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tabs>
          <w:tab w:val="clear" w:pos="720"/>
          <w:tab w:val="left" w:pos="6453" w:leader="none"/>
        </w:tabs>
        <w:rPr/>
      </w:pPr>
      <w:r>
        <w:drawing>
          <wp:anchor behindDoc="0" distT="0" distB="0" distL="0" distR="0" simplePos="0" locked="0" layoutInCell="1" allowOverlap="1" relativeHeight="2">
            <wp:simplePos x="0" y="0"/>
            <wp:positionH relativeFrom="column">
              <wp:posOffset>4547235</wp:posOffset>
            </wp:positionH>
            <wp:positionV relativeFrom="paragraph">
              <wp:posOffset>144145</wp:posOffset>
            </wp:positionV>
            <wp:extent cx="641350" cy="654050"/>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56" t="-55" r="-56" b="-55"/>
                    <a:stretch>
                      <a:fillRect/>
                    </a:stretch>
                  </pic:blipFill>
                  <pic:spPr bwMode="auto">
                    <a:xfrm>
                      <a:off x="0" y="0"/>
                      <a:ext cx="641350" cy="654050"/>
                    </a:xfrm>
                    <a:prstGeom prst="rect">
                      <a:avLst/>
                    </a:prstGeom>
                  </pic:spPr>
                </pic:pic>
              </a:graphicData>
            </a:graphic>
          </wp:anchor>
        </w:drawing>
      </w:r>
      <w:r>
        <w:rPr>
          <w:rFonts w:eastAsia="MS Mincho" w:cs="Arial" w:ascii="Arial" w:hAnsi="Arial"/>
          <w:b/>
          <w:bCs/>
          <w:color w:val="008080"/>
          <w:sz w:val="24"/>
          <w:szCs w:val="24"/>
          <w:lang w:eastAsia="ja-JP"/>
        </w:rPr>
        <w:t>R</w:t>
      </w:r>
      <w:r>
        <w:rPr>
          <w:rFonts w:eastAsia="MS Mincho" w:cs="Arial" w:ascii="Arial" w:hAnsi="Arial"/>
          <w:b/>
          <w:bCs/>
          <w:color w:val="008080"/>
          <w:sz w:val="24"/>
          <w:szCs w:val="24"/>
          <w:lang w:eastAsia="ja-JP"/>
        </w:rPr>
        <w:t xml:space="preserve">OLE PROFILE </w:t>
      </w:r>
      <w:r>
        <w:rPr>
          <w:rFonts w:eastAsia="MS Mincho" w:cs="Arial" w:ascii="Arial" w:hAnsi="Arial"/>
          <w:b/>
          <w:bCs/>
          <w:color w:val="008080"/>
          <w:sz w:val="24"/>
          <w:szCs w:val="24"/>
        </w:rPr>
        <w:t xml:space="preserve">– </w:t>
      </w:r>
    </w:p>
    <w:p>
      <w:pPr>
        <w:pStyle w:val="Normal"/>
        <w:keepNext w:val="true"/>
        <w:numPr>
          <w:ilvl w:val="0"/>
          <w:numId w:val="0"/>
        </w:numPr>
        <w:spacing w:lineRule="auto" w:line="240" w:before="240" w:after="60"/>
        <w:ind w:left="0" w:hanging="0"/>
        <w:rPr>
          <w:rFonts w:ascii="Arial" w:hAnsi="Arial" w:eastAsia="MS Mincho" w:cs="Arial"/>
          <w:b/>
          <w:b/>
          <w:bCs/>
          <w:color w:val="008080"/>
          <w:sz w:val="24"/>
          <w:szCs w:val="24"/>
          <w:lang w:eastAsia="en-GB"/>
        </w:rPr>
      </w:pPr>
      <w:r>
        <w:rPr>
          <w:rFonts w:eastAsia="MS Mincho" w:cs="Arial" w:ascii="Arial" w:hAnsi="Arial"/>
          <w:b/>
          <w:bCs/>
          <w:color w:val="008080"/>
          <w:sz w:val="24"/>
          <w:szCs w:val="24"/>
          <w:lang w:eastAsia="en-GB"/>
        </w:rPr>
        <w:t>Apprentice Accountancy Assistant</w:t>
      </w:r>
    </w:p>
    <w:p>
      <w:pPr>
        <w:pStyle w:val="Normal"/>
        <w:spacing w:lineRule="auto" w:line="240" w:before="0" w:after="0"/>
        <w:rPr>
          <w:rFonts w:ascii="Arial" w:hAnsi="Arial" w:eastAsia="MS Mincho" w:cs="Arial"/>
          <w:b/>
          <w:b/>
          <w:bCs/>
          <w:color w:val="000000"/>
          <w:sz w:val="24"/>
          <w:szCs w:val="24"/>
          <w:lang w:eastAsia="en-GB"/>
        </w:rPr>
      </w:pPr>
      <w:r>
        <w:rPr>
          <w:rFonts w:eastAsia="MS Mincho" w:cs="Arial" w:ascii="Arial" w:hAnsi="Arial"/>
          <w:b/>
          <w:bCs/>
          <w:color w:val="000000"/>
          <w:sz w:val="24"/>
          <w:szCs w:val="24"/>
          <w:lang w:eastAsia="en-GB"/>
        </w:rPr>
      </w:r>
    </w:p>
    <w:p>
      <w:pPr>
        <w:pStyle w:val="Normal"/>
        <w:spacing w:lineRule="auto" w:line="240" w:before="0" w:after="0"/>
        <w:rPr>
          <w:rFonts w:ascii="Arial" w:hAnsi="Arial" w:eastAsia="MS Mincho" w:cs="Arial"/>
          <w:b/>
          <w:b/>
          <w:bCs/>
          <w:color w:val="008080"/>
          <w:sz w:val="24"/>
          <w:szCs w:val="24"/>
          <w:lang w:eastAsia="en-GB"/>
        </w:rPr>
      </w:pPr>
      <w:r>
        <w:rPr>
          <w:rFonts w:eastAsia="MS Mincho" w:cs="Arial" w:ascii="Arial" w:hAnsi="Arial"/>
          <w:b/>
          <w:bCs/>
          <w:color w:val="008080"/>
          <w:sz w:val="24"/>
          <w:szCs w:val="24"/>
          <w:lang w:eastAsia="en-GB"/>
        </w:rPr>
        <w:t>About The Council:</w:t>
      </w:r>
    </w:p>
    <w:p>
      <w:pPr>
        <w:pStyle w:val="Normal"/>
        <w:spacing w:lineRule="auto" w:line="240" w:before="0" w:after="0"/>
        <w:rPr>
          <w:rFonts w:ascii="Arial" w:hAnsi="Arial" w:eastAsia="MS Mincho" w:cs="Arial"/>
          <w:b/>
          <w:b/>
          <w:bCs/>
          <w:color w:val="008080"/>
          <w:sz w:val="24"/>
          <w:szCs w:val="24"/>
          <w:lang w:eastAsia="en-GB"/>
        </w:rPr>
      </w:pPr>
      <w:r>
        <w:rPr>
          <w:rFonts w:eastAsia="MS Mincho" w:cs="Arial" w:ascii="Arial" w:hAnsi="Arial"/>
          <w:b/>
          <w:bCs/>
          <w:color w:val="008080"/>
          <w:sz w:val="24"/>
          <w:szCs w:val="24"/>
          <w:lang w:eastAsia="en-GB"/>
        </w:rPr>
      </w:r>
    </w:p>
    <w:p>
      <w:pPr>
        <w:pStyle w:val="Normal"/>
        <w:spacing w:lineRule="auto" w:line="240" w:before="0" w:after="0"/>
        <w:rPr>
          <w:rFonts w:ascii="Arial" w:hAnsi="Arial" w:eastAsia="MS Mincho" w:cs="Arial"/>
          <w:bCs/>
          <w:color w:val="000000"/>
          <w:sz w:val="24"/>
          <w:szCs w:val="24"/>
          <w:lang w:eastAsia="en-GB"/>
        </w:rPr>
      </w:pPr>
      <w:r>
        <w:rPr>
          <w:rFonts w:eastAsia="MS Mincho" w:cs="Arial" w:ascii="Arial" w:hAnsi="Arial"/>
          <w:bCs/>
          <w:color w:val="000000"/>
          <w:sz w:val="24"/>
          <w:szCs w:val="24"/>
          <w:lang w:eastAsia="en-GB"/>
        </w:rPr>
        <w:t>Oldham is committed to developing a co-operative future; one where citizens, partners and staff work together to improve the borough and create a confident and ambitious place.</w:t>
      </w:r>
    </w:p>
    <w:p>
      <w:pPr>
        <w:pStyle w:val="Normal"/>
        <w:spacing w:lineRule="auto" w:line="240" w:before="0" w:after="0"/>
        <w:rPr>
          <w:rFonts w:ascii="Arial" w:hAnsi="Arial" w:eastAsia="MS Mincho" w:cs="Arial"/>
          <w:bCs/>
          <w:color w:val="000000"/>
          <w:sz w:val="24"/>
          <w:szCs w:val="24"/>
          <w:lang w:eastAsia="en-GB"/>
        </w:rPr>
      </w:pPr>
      <w:r>
        <w:rPr>
          <w:rFonts w:eastAsia="MS Mincho" w:cs="Arial" w:ascii="Arial" w:hAnsi="Arial"/>
          <w:bCs/>
          <w:color w:val="000000"/>
          <w:sz w:val="24"/>
          <w:szCs w:val="24"/>
          <w:lang w:eastAsia="en-GB"/>
        </w:rPr>
      </w:r>
    </w:p>
    <w:p>
      <w:pPr>
        <w:pStyle w:val="Normal"/>
        <w:spacing w:lineRule="auto" w:line="240" w:before="0" w:after="0"/>
        <w:rPr/>
      </w:pPr>
      <w:r>
        <w:rPr>
          <w:rFonts w:eastAsia="MS Mincho" w:cs="Arial" w:ascii="Arial" w:hAnsi="Arial"/>
          <w:bCs/>
          <w:color w:val="000000"/>
          <w:sz w:val="24"/>
          <w:szCs w:val="24"/>
          <w:lang w:eastAsia="en-GB"/>
        </w:rPr>
        <w:t>A co-operative Council aims to support everybody doing their bit and everybody benefitting. This means we work</w:t>
      </w:r>
      <w:r>
        <w:rPr>
          <w:rFonts w:eastAsia="MS Mincho" w:cs="Arial" w:ascii="Arial" w:hAnsi="Arial"/>
          <w:sz w:val="24"/>
          <w:szCs w:val="24"/>
          <w:lang w:val="en" w:eastAsia="ja-JP"/>
        </w:rPr>
        <w:t xml:space="preserve"> in a way which helps to empower residents to take greater control of their own lives but also gets the maximum benefit from the resources that are available to the community and public sector. It also means working in ways which are ethical, fair and deliver good social value as well as value-for-money. It also means giving residents the opportunity to work in collaboration with us to design and even help deliver services.</w:t>
      </w:r>
    </w:p>
    <w:p>
      <w:pPr>
        <w:pStyle w:val="Normal"/>
        <w:spacing w:lineRule="auto" w:line="240" w:before="0" w:after="0"/>
        <w:rPr>
          <w:rFonts w:ascii="Arial" w:hAnsi="Arial" w:eastAsia="MS Mincho" w:cs="Arial"/>
          <w:sz w:val="24"/>
          <w:szCs w:val="24"/>
          <w:lang w:val="en" w:eastAsia="ja-JP"/>
        </w:rPr>
      </w:pPr>
      <w:r>
        <w:rPr>
          <w:rFonts w:eastAsia="MS Mincho" w:cs="Arial" w:ascii="Arial" w:hAnsi="Arial"/>
          <w:sz w:val="24"/>
          <w:szCs w:val="24"/>
          <w:lang w:val="en" w:eastAsia="ja-JP"/>
        </w:rPr>
      </w:r>
    </w:p>
    <w:p>
      <w:pPr>
        <w:pStyle w:val="Normal"/>
        <w:spacing w:lineRule="auto" w:line="240" w:before="0" w:after="0"/>
        <w:rPr>
          <w:rFonts w:ascii="Arial" w:hAnsi="Arial" w:eastAsia="MS Mincho" w:cs="Arial"/>
          <w:b/>
          <w:b/>
          <w:bCs/>
          <w:color w:val="008080"/>
          <w:sz w:val="24"/>
          <w:szCs w:val="24"/>
          <w:lang w:val="en" w:eastAsia="en-GB"/>
        </w:rPr>
      </w:pPr>
      <w:r>
        <w:rPr>
          <w:rFonts w:eastAsia="MS Mincho" w:cs="Arial" w:ascii="Arial" w:hAnsi="Arial"/>
          <w:b/>
          <w:bCs/>
          <w:color w:val="008080"/>
          <w:sz w:val="24"/>
          <w:szCs w:val="24"/>
          <w:lang w:val="en" w:eastAsia="en-GB"/>
        </w:rPr>
      </w:r>
    </w:p>
    <w:p>
      <w:pPr>
        <w:pStyle w:val="Normal"/>
        <w:spacing w:lineRule="auto" w:line="240" w:before="0" w:after="0"/>
        <w:rPr>
          <w:rFonts w:ascii="Arial" w:hAnsi="Arial" w:eastAsia="MS Mincho" w:cs="Arial"/>
          <w:b/>
          <w:b/>
          <w:bCs/>
          <w:color w:val="008080"/>
          <w:sz w:val="24"/>
          <w:szCs w:val="24"/>
          <w:lang w:eastAsia="en-GB"/>
        </w:rPr>
      </w:pPr>
      <w:r>
        <w:rPr>
          <w:rFonts w:eastAsia="MS Mincho" w:cs="Arial" w:ascii="Arial" w:hAnsi="Arial"/>
          <w:b/>
          <w:bCs/>
          <w:color w:val="008080"/>
          <w:sz w:val="24"/>
          <w:szCs w:val="24"/>
          <w:lang w:eastAsia="en-GB"/>
        </w:rPr>
        <w:t>Purpose of Apprenticeship/Traineeship:</w:t>
      </w:r>
    </w:p>
    <w:p>
      <w:pPr>
        <w:pStyle w:val="Normal"/>
        <w:spacing w:lineRule="auto" w:line="240" w:before="0" w:after="0"/>
        <w:rPr>
          <w:rFonts w:ascii="Arial" w:hAnsi="Arial" w:eastAsia="MS Mincho" w:cs="Arial"/>
          <w:b/>
          <w:b/>
          <w:bCs/>
          <w:color w:val="008080"/>
          <w:sz w:val="24"/>
          <w:szCs w:val="24"/>
          <w:lang w:eastAsia="en-GB"/>
        </w:rPr>
      </w:pPr>
      <w:r>
        <w:rPr>
          <w:rFonts w:eastAsia="MS Mincho" w:cs="Arial" w:ascii="Arial" w:hAnsi="Arial"/>
          <w:b/>
          <w:bCs/>
          <w:color w:val="008080"/>
          <w:sz w:val="24"/>
          <w:szCs w:val="24"/>
          <w:lang w:eastAsia="en-GB"/>
        </w:rPr>
      </w:r>
    </w:p>
    <w:p>
      <w:pPr>
        <w:pStyle w:val="Normal"/>
        <w:spacing w:lineRule="auto" w:line="240" w:before="0" w:after="0"/>
        <w:rPr>
          <w:rFonts w:ascii="Arial" w:hAnsi="Arial" w:eastAsia="MS Mincho" w:cs="Arial"/>
          <w:iCs/>
          <w:color w:val="000000"/>
          <w:sz w:val="24"/>
          <w:szCs w:val="24"/>
          <w:lang w:eastAsia="en-GB"/>
        </w:rPr>
      </w:pPr>
      <w:r>
        <w:rPr>
          <w:rFonts w:eastAsia="MS Mincho" w:cs="Arial" w:ascii="Arial" w:hAnsi="Arial"/>
          <w:iCs/>
          <w:color w:val="000000"/>
          <w:sz w:val="24"/>
          <w:szCs w:val="24"/>
          <w:lang w:eastAsia="en-GB"/>
        </w:rPr>
        <w:t>To provide excellent support to the Finance Service dealing with a wide range of administration and customer service tasks.  The role will also involve a variety of financial system administration tasks including income management allocation, reconciliations, ledger maintenance such as journals and dealing with queries from external customers and internal Council staff.</w:t>
      </w:r>
    </w:p>
    <w:p>
      <w:pPr>
        <w:pStyle w:val="Normal"/>
        <w:spacing w:lineRule="auto" w:line="240" w:before="0" w:after="0"/>
        <w:rPr>
          <w:rFonts w:ascii="Arial" w:hAnsi="Arial" w:eastAsia="MS Mincho" w:cs="Arial"/>
          <w:iCs/>
          <w:color w:val="008080"/>
          <w:sz w:val="24"/>
          <w:szCs w:val="24"/>
          <w:lang w:eastAsia="en-GB"/>
        </w:rPr>
      </w:pPr>
      <w:r>
        <w:rPr>
          <w:rFonts w:eastAsia="MS Mincho" w:cs="Arial" w:ascii="Arial" w:hAnsi="Arial"/>
          <w:iCs/>
          <w:color w:val="008080"/>
          <w:sz w:val="24"/>
          <w:szCs w:val="24"/>
          <w:lang w:eastAsia="en-GB"/>
        </w:rPr>
      </w:r>
    </w:p>
    <w:p>
      <w:pPr>
        <w:pStyle w:val="Normal"/>
        <w:spacing w:lineRule="auto" w:line="240" w:before="0" w:after="0"/>
        <w:rPr>
          <w:rFonts w:ascii="Arial" w:hAnsi="Arial" w:eastAsia="MS Mincho" w:cs="Arial"/>
          <w:b/>
          <w:b/>
          <w:bCs/>
          <w:color w:val="008080"/>
          <w:sz w:val="24"/>
          <w:szCs w:val="24"/>
          <w:lang w:eastAsia="en-GB"/>
        </w:rPr>
      </w:pPr>
      <w:r>
        <w:rPr>
          <w:rFonts w:eastAsia="MS Mincho" w:cs="Arial" w:ascii="Arial" w:hAnsi="Arial"/>
          <w:b/>
          <w:bCs/>
          <w:color w:val="008080"/>
          <w:sz w:val="24"/>
          <w:szCs w:val="24"/>
          <w:lang w:eastAsia="en-GB"/>
        </w:rPr>
        <w:t>What will I be doing?</w:t>
      </w:r>
    </w:p>
    <w:p>
      <w:pPr>
        <w:pStyle w:val="ListParagraph"/>
        <w:numPr>
          <w:ilvl w:val="0"/>
          <w:numId w:val="2"/>
        </w:numPr>
        <w:rPr>
          <w:rFonts w:ascii="Arial" w:hAnsi="Arial" w:eastAsia="MS Mincho" w:cs="Arial"/>
          <w:iCs/>
        </w:rPr>
      </w:pPr>
      <w:r>
        <w:rPr>
          <w:rFonts w:eastAsia="MS Mincho" w:cs="Arial" w:ascii="Arial" w:hAnsi="Arial"/>
          <w:iCs/>
        </w:rPr>
        <w:t>To provide excellent admin support to the Finance team.</w:t>
      </w:r>
    </w:p>
    <w:p>
      <w:pPr>
        <w:pStyle w:val="ListParagraph"/>
        <w:numPr>
          <w:ilvl w:val="0"/>
          <w:numId w:val="2"/>
        </w:numPr>
        <w:rPr>
          <w:rFonts w:ascii="Arial" w:hAnsi="Arial" w:eastAsia="MS Mincho" w:cs="Arial"/>
          <w:iCs/>
        </w:rPr>
      </w:pPr>
      <w:r>
        <w:rPr>
          <w:rFonts w:eastAsia="MS Mincho" w:cs="Arial" w:ascii="Arial" w:hAnsi="Arial"/>
          <w:iCs/>
        </w:rPr>
        <w:t>Be able to maintain accurate computerised information systems by inputting, updating and extracting data.</w:t>
      </w:r>
    </w:p>
    <w:p>
      <w:pPr>
        <w:pStyle w:val="ListParagraph"/>
        <w:numPr>
          <w:ilvl w:val="0"/>
          <w:numId w:val="2"/>
        </w:numPr>
        <w:rPr>
          <w:rFonts w:ascii="Arial" w:hAnsi="Arial" w:eastAsia="MS Mincho" w:cs="Arial"/>
          <w:iCs/>
        </w:rPr>
      </w:pPr>
      <w:r>
        <w:rPr>
          <w:rFonts w:eastAsia="MS Mincho" w:cs="Arial" w:ascii="Arial" w:hAnsi="Arial"/>
          <w:iCs/>
        </w:rPr>
        <w:t>Follow set processes for setting up projects, raising purchase orders, debtor/ sales invoices and journals.</w:t>
      </w:r>
    </w:p>
    <w:p>
      <w:pPr>
        <w:pStyle w:val="ListParagraph"/>
        <w:numPr>
          <w:ilvl w:val="0"/>
          <w:numId w:val="2"/>
        </w:numPr>
        <w:rPr>
          <w:rFonts w:ascii="Arial" w:hAnsi="Arial" w:eastAsia="MS Mincho" w:cs="Arial"/>
          <w:iCs/>
        </w:rPr>
      </w:pPr>
      <w:r>
        <w:rPr>
          <w:rFonts w:eastAsia="MS Mincho" w:cs="Arial" w:ascii="Arial" w:hAnsi="Arial"/>
          <w:iCs/>
        </w:rPr>
        <w:t>Running standard reports off the financial information system.</w:t>
      </w:r>
    </w:p>
    <w:p>
      <w:pPr>
        <w:pStyle w:val="ListParagraph"/>
        <w:numPr>
          <w:ilvl w:val="0"/>
          <w:numId w:val="2"/>
        </w:numPr>
        <w:rPr>
          <w:rFonts w:ascii="Arial" w:hAnsi="Arial" w:eastAsia="MS Mincho" w:cs="Arial"/>
          <w:iCs/>
        </w:rPr>
      </w:pPr>
      <w:r>
        <w:rPr>
          <w:rFonts w:eastAsia="MS Mincho" w:cs="Arial" w:ascii="Arial" w:hAnsi="Arial"/>
          <w:iCs/>
        </w:rPr>
        <w:t>Helping budget holders and requisitioners with financial system queries.</w:t>
      </w:r>
    </w:p>
    <w:p>
      <w:pPr>
        <w:pStyle w:val="ListParagraph"/>
        <w:numPr>
          <w:ilvl w:val="0"/>
          <w:numId w:val="2"/>
        </w:numPr>
        <w:rPr>
          <w:rFonts w:ascii="Arial" w:hAnsi="Arial" w:eastAsia="MS Mincho" w:cs="Arial"/>
          <w:iCs/>
        </w:rPr>
      </w:pPr>
      <w:r>
        <w:rPr>
          <w:rFonts w:eastAsia="MS Mincho" w:cs="Arial" w:ascii="Arial" w:hAnsi="Arial"/>
          <w:iCs/>
        </w:rPr>
        <w:t>Answering supplier queries.</w:t>
      </w:r>
    </w:p>
    <w:p>
      <w:pPr>
        <w:pStyle w:val="ListParagraph"/>
        <w:numPr>
          <w:ilvl w:val="0"/>
          <w:numId w:val="2"/>
        </w:numPr>
        <w:rPr>
          <w:rFonts w:ascii="Arial" w:hAnsi="Arial" w:eastAsia="MS Mincho" w:cs="Arial"/>
          <w:iCs/>
        </w:rPr>
      </w:pPr>
      <w:r>
        <w:rPr>
          <w:rFonts w:eastAsia="MS Mincho" w:cs="Arial" w:ascii="Arial" w:hAnsi="Arial"/>
          <w:iCs/>
        </w:rPr>
        <w:t>Assisting with cash and credit control matters.</w:t>
      </w:r>
    </w:p>
    <w:p>
      <w:pPr>
        <w:pStyle w:val="ListParagraph"/>
        <w:numPr>
          <w:ilvl w:val="0"/>
          <w:numId w:val="2"/>
        </w:numPr>
        <w:rPr>
          <w:rFonts w:ascii="Arial" w:hAnsi="Arial" w:eastAsia="MS Mincho" w:cs="Arial"/>
          <w:iCs/>
        </w:rPr>
      </w:pPr>
      <w:r>
        <w:rPr>
          <w:rFonts w:eastAsia="MS Mincho" w:cs="Arial" w:ascii="Arial" w:hAnsi="Arial"/>
          <w:iCs/>
        </w:rPr>
        <w:t>Entering and analysing information in Excel spreadsheets.</w:t>
      </w:r>
    </w:p>
    <w:p>
      <w:pPr>
        <w:pStyle w:val="ListParagraph"/>
        <w:numPr>
          <w:ilvl w:val="0"/>
          <w:numId w:val="2"/>
        </w:numPr>
        <w:rPr>
          <w:rFonts w:ascii="Arial" w:hAnsi="Arial" w:eastAsia="MS Mincho" w:cs="Arial"/>
          <w:iCs/>
        </w:rPr>
      </w:pPr>
      <w:r>
        <w:rPr>
          <w:rFonts w:eastAsia="MS Mincho" w:cs="Arial" w:ascii="Arial" w:hAnsi="Arial"/>
          <w:iCs/>
        </w:rPr>
        <w:t>To build effective working relationships with staff at all levels.</w:t>
      </w:r>
    </w:p>
    <w:p>
      <w:pPr>
        <w:pStyle w:val="ListParagraph"/>
        <w:numPr>
          <w:ilvl w:val="0"/>
          <w:numId w:val="2"/>
        </w:numPr>
        <w:rPr>
          <w:rFonts w:ascii="Arial" w:hAnsi="Arial" w:eastAsia="MS Mincho" w:cs="Arial"/>
          <w:iCs/>
        </w:rPr>
      </w:pPr>
      <w:r>
        <w:rPr>
          <w:rFonts w:eastAsia="MS Mincho" w:cs="Arial" w:ascii="Arial" w:hAnsi="Arial"/>
          <w:iCs/>
        </w:rPr>
        <w:t xml:space="preserve">Reconciliations. </w:t>
      </w:r>
    </w:p>
    <w:p>
      <w:pPr>
        <w:pStyle w:val="ListParagraph"/>
        <w:numPr>
          <w:ilvl w:val="0"/>
          <w:numId w:val="2"/>
        </w:numPr>
        <w:rPr>
          <w:rFonts w:ascii="Arial" w:hAnsi="Arial" w:eastAsia="MS Mincho" w:cs="Arial"/>
          <w:iCs/>
        </w:rPr>
      </w:pPr>
      <w:r>
        <w:rPr>
          <w:rFonts w:eastAsia="MS Mincho" w:cs="Arial" w:ascii="Arial" w:hAnsi="Arial"/>
          <w:iCs/>
        </w:rPr>
        <w:t>Research tasks.</w:t>
      </w:r>
    </w:p>
    <w:p>
      <w:pPr>
        <w:pStyle w:val="ListParagraph"/>
        <w:numPr>
          <w:ilvl w:val="0"/>
          <w:numId w:val="2"/>
        </w:numPr>
        <w:rPr>
          <w:rFonts w:ascii="Arial" w:hAnsi="Arial" w:eastAsia="MS Mincho" w:cs="Arial"/>
          <w:iCs/>
        </w:rPr>
      </w:pPr>
      <w:r>
        <w:rPr>
          <w:rFonts w:eastAsia="MS Mincho" w:cs="Arial" w:ascii="Arial" w:hAnsi="Arial"/>
          <w:iCs/>
        </w:rPr>
        <w:t>Support the general running of the Finance team.</w:t>
      </w:r>
    </w:p>
    <w:p>
      <w:pPr>
        <w:pStyle w:val="ListParagraph"/>
        <w:numPr>
          <w:ilvl w:val="0"/>
          <w:numId w:val="2"/>
        </w:numPr>
        <w:rPr>
          <w:rFonts w:ascii="Arial" w:hAnsi="Arial" w:eastAsia="MS Mincho" w:cs="Arial"/>
          <w:iCs/>
        </w:rPr>
      </w:pPr>
      <w:r>
        <w:rPr>
          <w:rFonts w:eastAsia="MS Mincho" w:cs="Arial" w:ascii="Arial" w:hAnsi="Arial"/>
          <w:iCs/>
        </w:rPr>
        <w:t>Operate office equipment such as photocopier, personal computer, scanner etc.</w:t>
      </w:r>
    </w:p>
    <w:p>
      <w:pPr>
        <w:pStyle w:val="ListParagraph"/>
        <w:numPr>
          <w:ilvl w:val="0"/>
          <w:numId w:val="2"/>
        </w:numPr>
        <w:rPr>
          <w:rFonts w:ascii="Arial" w:hAnsi="Arial" w:eastAsia="MS Mincho" w:cs="Arial"/>
          <w:iCs/>
        </w:rPr>
      </w:pPr>
      <w:r>
        <w:rPr>
          <w:rFonts w:eastAsia="MS Mincho" w:cs="Arial" w:ascii="Arial" w:hAnsi="Arial"/>
          <w:iCs/>
        </w:rPr>
        <w:t>Analysing system reports as advised.</w:t>
      </w:r>
    </w:p>
    <w:p>
      <w:pPr>
        <w:pStyle w:val="Normal"/>
        <w:ind w:left="360" w:right="0" w:hanging="0"/>
        <w:rPr>
          <w:rFonts w:ascii="Arial" w:hAnsi="Arial" w:eastAsia="MS Mincho" w:cs="Arial"/>
          <w:iCs/>
        </w:rPr>
      </w:pPr>
      <w:r>
        <w:rPr>
          <w:rFonts w:eastAsia="MS Mincho" w:cs="Arial" w:ascii="Arial" w:hAnsi="Arial"/>
          <w:iCs/>
        </w:rPr>
      </w:r>
    </w:p>
    <w:p>
      <w:pPr>
        <w:pStyle w:val="Normal"/>
        <w:ind w:left="360" w:right="0" w:hanging="0"/>
        <w:rPr>
          <w:rFonts w:ascii="Arial" w:hAnsi="Arial" w:eastAsia="MS Mincho" w:cs="Arial"/>
          <w:iCs/>
        </w:rPr>
      </w:pPr>
      <w:r>
        <w:rPr>
          <w:rFonts w:eastAsia="MS Mincho" w:cs="Arial" w:ascii="Arial" w:hAnsi="Arial"/>
          <w:iCs/>
        </w:rPr>
      </w:r>
    </w:p>
    <w:p>
      <w:pPr>
        <w:pStyle w:val="Normal"/>
        <w:spacing w:lineRule="auto" w:line="240" w:before="0" w:after="0"/>
        <w:rPr>
          <w:rFonts w:ascii="Arial" w:hAnsi="Arial" w:eastAsia="MS Mincho" w:cs="Arial"/>
          <w:b/>
          <w:b/>
          <w:bCs/>
          <w:iCs/>
          <w:color w:val="008080"/>
          <w:sz w:val="24"/>
          <w:szCs w:val="24"/>
          <w:lang w:eastAsia="en-GB"/>
        </w:rPr>
      </w:pPr>
      <w:r>
        <w:rPr>
          <w:rFonts w:eastAsia="MS Mincho" w:cs="Arial" w:ascii="Arial" w:hAnsi="Arial"/>
          <w:b/>
          <w:bCs/>
          <w:iCs/>
          <w:color w:val="008080"/>
          <w:sz w:val="24"/>
          <w:szCs w:val="24"/>
          <w:lang w:eastAsia="en-GB"/>
        </w:rPr>
      </w:r>
    </w:p>
    <w:p>
      <w:pPr>
        <w:pStyle w:val="Normal"/>
        <w:spacing w:lineRule="auto" w:line="240" w:before="0" w:after="0"/>
        <w:rPr>
          <w:rFonts w:ascii="Arial" w:hAnsi="Arial" w:eastAsia="MS Mincho" w:cs="Arial"/>
          <w:b/>
          <w:b/>
          <w:bCs/>
          <w:color w:val="008080"/>
          <w:sz w:val="24"/>
          <w:szCs w:val="24"/>
          <w:lang w:eastAsia="en-GB"/>
        </w:rPr>
      </w:pPr>
      <w:r>
        <w:rPr>
          <w:rFonts w:eastAsia="MS Mincho" w:cs="Arial" w:ascii="Arial" w:hAnsi="Arial"/>
          <w:b/>
          <w:bCs/>
          <w:color w:val="008080"/>
          <w:sz w:val="24"/>
          <w:szCs w:val="24"/>
          <w:lang w:eastAsia="en-GB"/>
        </w:rPr>
        <w:t>What will I gain?</w:t>
      </w:r>
    </w:p>
    <w:p>
      <w:pPr>
        <w:pStyle w:val="ListParagraph"/>
        <w:numPr>
          <w:ilvl w:val="0"/>
          <w:numId w:val="3"/>
        </w:numPr>
        <w:rPr>
          <w:rFonts w:ascii="Arial" w:hAnsi="Arial" w:eastAsia="MS Mincho" w:cs="Arial"/>
          <w:iCs/>
        </w:rPr>
      </w:pPr>
      <w:r>
        <w:rPr>
          <w:rFonts w:eastAsia="MS Mincho" w:cs="Arial" w:ascii="Arial" w:hAnsi="Arial"/>
          <w:iCs/>
        </w:rPr>
        <w:t>Experience of working as part of a busy team.</w:t>
      </w:r>
    </w:p>
    <w:p>
      <w:pPr>
        <w:pStyle w:val="ListParagraph"/>
        <w:numPr>
          <w:ilvl w:val="0"/>
          <w:numId w:val="3"/>
        </w:numPr>
        <w:rPr>
          <w:rFonts w:ascii="Arial" w:hAnsi="Arial" w:eastAsia="MS Mincho" w:cs="Arial"/>
          <w:iCs/>
        </w:rPr>
      </w:pPr>
      <w:r>
        <w:rPr>
          <w:rFonts w:eastAsia="MS Mincho" w:cs="Arial" w:ascii="Arial" w:hAnsi="Arial"/>
          <w:iCs/>
        </w:rPr>
        <w:t>Developing communications and interpersonal skills.</w:t>
      </w:r>
    </w:p>
    <w:p>
      <w:pPr>
        <w:pStyle w:val="ListParagraph"/>
        <w:numPr>
          <w:ilvl w:val="0"/>
          <w:numId w:val="3"/>
        </w:numPr>
        <w:rPr>
          <w:rFonts w:ascii="Arial" w:hAnsi="Arial" w:eastAsia="MS Mincho" w:cs="Arial"/>
          <w:iCs/>
        </w:rPr>
      </w:pPr>
      <w:r>
        <w:rPr>
          <w:rFonts w:eastAsia="MS Mincho" w:cs="Arial" w:ascii="Arial" w:hAnsi="Arial"/>
          <w:iCs/>
        </w:rPr>
        <w:t>Experience in using a variety of office equipment and IT systems.</w:t>
      </w:r>
    </w:p>
    <w:p>
      <w:pPr>
        <w:pStyle w:val="ListParagraph"/>
        <w:numPr>
          <w:ilvl w:val="0"/>
          <w:numId w:val="3"/>
        </w:numPr>
        <w:rPr>
          <w:rFonts w:ascii="Arial" w:hAnsi="Arial" w:eastAsia="MS Mincho" w:cs="Arial"/>
          <w:iCs/>
        </w:rPr>
      </w:pPr>
      <w:r>
        <w:rPr>
          <w:rFonts w:eastAsia="MS Mincho" w:cs="Arial" w:ascii="Arial" w:hAnsi="Arial"/>
          <w:iCs/>
        </w:rPr>
        <w:t>Experience of coordinating and facilitating meetings.</w:t>
      </w:r>
    </w:p>
    <w:p>
      <w:pPr>
        <w:pStyle w:val="ListParagraph"/>
        <w:numPr>
          <w:ilvl w:val="0"/>
          <w:numId w:val="3"/>
        </w:numPr>
        <w:rPr>
          <w:rFonts w:ascii="Arial" w:hAnsi="Arial" w:eastAsia="MS Mincho" w:cs="Arial"/>
          <w:iCs/>
        </w:rPr>
      </w:pPr>
      <w:r>
        <w:rPr>
          <w:rFonts w:eastAsia="MS Mincho" w:cs="Arial" w:ascii="Arial" w:hAnsi="Arial"/>
          <w:iCs/>
        </w:rPr>
        <w:t>Developed administration and customer service skills.</w:t>
      </w:r>
    </w:p>
    <w:p>
      <w:pPr>
        <w:pStyle w:val="ListParagraph"/>
        <w:numPr>
          <w:ilvl w:val="0"/>
          <w:numId w:val="3"/>
        </w:numPr>
        <w:rPr>
          <w:rFonts w:ascii="Arial" w:hAnsi="Arial" w:eastAsia="MS Mincho" w:cs="Arial"/>
          <w:iCs/>
        </w:rPr>
      </w:pPr>
      <w:r>
        <w:rPr>
          <w:rFonts w:eastAsia="MS Mincho" w:cs="Arial" w:ascii="Arial" w:hAnsi="Arial"/>
          <w:iCs/>
        </w:rPr>
        <w:t>Work towards gaining an NVQ in Accounts at Level 3</w:t>
      </w:r>
    </w:p>
    <w:p>
      <w:pPr>
        <w:pStyle w:val="Normal"/>
        <w:spacing w:lineRule="auto" w:line="240" w:before="0" w:after="0"/>
        <w:rPr>
          <w:rFonts w:ascii="Arial" w:hAnsi="Arial" w:eastAsia="MS Mincho" w:cs="Arial"/>
          <w:b/>
          <w:b/>
          <w:bCs/>
          <w:color w:val="008080"/>
          <w:sz w:val="24"/>
          <w:szCs w:val="24"/>
          <w:lang w:eastAsia="en-GB"/>
        </w:rPr>
      </w:pPr>
      <w:r>
        <w:rPr>
          <w:rFonts w:eastAsia="MS Mincho" w:cs="Arial" w:ascii="Arial" w:hAnsi="Arial"/>
          <w:b/>
          <w:bCs/>
          <w:color w:val="008080"/>
          <w:sz w:val="24"/>
          <w:szCs w:val="24"/>
          <w:lang w:eastAsia="en-GB"/>
        </w:rPr>
      </w:r>
    </w:p>
    <w:p>
      <w:pPr>
        <w:pStyle w:val="Normal"/>
        <w:spacing w:lineRule="auto" w:line="240" w:before="0" w:after="0"/>
        <w:rPr>
          <w:rFonts w:ascii="Arial" w:hAnsi="Arial" w:eastAsia="MS Mincho" w:cs="Arial"/>
          <w:b/>
          <w:b/>
          <w:bCs/>
          <w:color w:val="008080"/>
          <w:sz w:val="24"/>
          <w:szCs w:val="24"/>
          <w:lang w:eastAsia="en-GB"/>
        </w:rPr>
      </w:pPr>
      <w:r>
        <w:rPr>
          <w:rFonts w:eastAsia="MS Mincho" w:cs="Arial" w:ascii="Arial" w:hAnsi="Arial"/>
          <w:b/>
          <w:bCs/>
          <w:color w:val="008080"/>
          <w:sz w:val="24"/>
          <w:szCs w:val="24"/>
          <w:lang w:eastAsia="en-GB"/>
        </w:rPr>
        <w:t>Who will I be working with?</w:t>
      </w:r>
    </w:p>
    <w:p>
      <w:pPr>
        <w:pStyle w:val="ListParagraph"/>
        <w:numPr>
          <w:ilvl w:val="0"/>
          <w:numId w:val="4"/>
        </w:numPr>
        <w:rPr>
          <w:rFonts w:ascii="Arial" w:hAnsi="Arial" w:eastAsia="MS Mincho" w:cs="Arial"/>
        </w:rPr>
      </w:pPr>
      <w:r>
        <w:rPr>
          <w:rFonts w:eastAsia="MS Mincho" w:cs="Arial" w:ascii="Arial" w:hAnsi="Arial"/>
        </w:rPr>
        <w:t>Colleagues within the Council.</w:t>
      </w:r>
    </w:p>
    <w:p>
      <w:pPr>
        <w:pStyle w:val="ListParagraph"/>
        <w:numPr>
          <w:ilvl w:val="0"/>
          <w:numId w:val="4"/>
        </w:numPr>
        <w:rPr>
          <w:rFonts w:ascii="Arial" w:hAnsi="Arial" w:eastAsia="MS Mincho" w:cs="Arial"/>
        </w:rPr>
      </w:pPr>
      <w:r>
        <w:rPr>
          <w:rFonts w:eastAsia="MS Mincho" w:cs="Arial" w:ascii="Arial" w:hAnsi="Arial"/>
        </w:rPr>
        <w:t>Internal or external stakeholders.</w:t>
      </w:r>
    </w:p>
    <w:p>
      <w:pPr>
        <w:pStyle w:val="ListParagraph"/>
        <w:numPr>
          <w:ilvl w:val="0"/>
          <w:numId w:val="4"/>
        </w:numPr>
        <w:rPr>
          <w:rFonts w:ascii="Arial" w:hAnsi="Arial" w:eastAsia="MS Mincho" w:cs="Arial"/>
        </w:rPr>
      </w:pPr>
      <w:r>
        <w:rPr>
          <w:rFonts w:eastAsia="MS Mincho" w:cs="Arial" w:ascii="Arial" w:hAnsi="Arial"/>
        </w:rPr>
        <w:t>Members of the Public.</w:t>
      </w:r>
    </w:p>
    <w:p>
      <w:pPr>
        <w:pStyle w:val="ListParagraph"/>
        <w:numPr>
          <w:ilvl w:val="0"/>
          <w:numId w:val="4"/>
        </w:numPr>
        <w:rPr>
          <w:rFonts w:ascii="Arial" w:hAnsi="Arial" w:eastAsia="MS Mincho" w:cs="Arial"/>
        </w:rPr>
      </w:pPr>
      <w:r>
        <w:rPr>
          <w:rFonts w:eastAsia="MS Mincho" w:cs="Arial" w:ascii="Arial" w:hAnsi="Arial"/>
        </w:rPr>
        <w:t>College delivering your qualification.</w:t>
      </w:r>
    </w:p>
    <w:p>
      <w:pPr>
        <w:pStyle w:val="Normal"/>
        <w:spacing w:lineRule="auto" w:line="240" w:before="0" w:after="0"/>
        <w:rPr>
          <w:rFonts w:ascii="Arial" w:hAnsi="Arial" w:eastAsia="MS Mincho" w:cs="Arial"/>
          <w:bCs/>
          <w:sz w:val="24"/>
          <w:szCs w:val="24"/>
          <w:lang w:eastAsia="en-GB"/>
        </w:rPr>
      </w:pPr>
      <w:r>
        <w:rPr>
          <w:rFonts w:eastAsia="MS Mincho" w:cs="Arial" w:ascii="Arial" w:hAnsi="Arial"/>
          <w:bCs/>
          <w:sz w:val="24"/>
          <w:szCs w:val="24"/>
          <w:lang w:eastAsia="en-GB"/>
        </w:rPr>
      </w:r>
    </w:p>
    <w:p>
      <w:pPr>
        <w:pStyle w:val="Normal"/>
        <w:spacing w:lineRule="auto" w:line="240" w:before="0" w:after="0"/>
        <w:rPr>
          <w:rFonts w:ascii="Arial" w:hAnsi="Arial" w:eastAsia="MS Mincho" w:cs="Arial"/>
          <w:b/>
          <w:b/>
          <w:bCs/>
          <w:color w:val="008080"/>
          <w:sz w:val="24"/>
          <w:szCs w:val="24"/>
          <w:lang w:eastAsia="en-GB"/>
        </w:rPr>
      </w:pPr>
      <w:r>
        <w:rPr>
          <w:rFonts w:eastAsia="MS Mincho" w:cs="Arial" w:ascii="Arial" w:hAnsi="Arial"/>
          <w:b/>
          <w:bCs/>
          <w:color w:val="008080"/>
          <w:sz w:val="24"/>
          <w:szCs w:val="24"/>
          <w:lang w:eastAsia="en-GB"/>
        </w:rPr>
        <w:t>Requirements for the Apprenticeship/Traineeship:</w:t>
      </w:r>
    </w:p>
    <w:p>
      <w:pPr>
        <w:pStyle w:val="ListParagraph"/>
        <w:numPr>
          <w:ilvl w:val="0"/>
          <w:numId w:val="1"/>
        </w:numPr>
        <w:rPr>
          <w:rFonts w:ascii="Arial" w:hAnsi="Arial" w:eastAsia="MS Mincho" w:cs="Arial"/>
          <w:iCs/>
          <w:color w:val="000000"/>
        </w:rPr>
      </w:pPr>
      <w:r>
        <w:rPr>
          <w:rFonts w:eastAsia="MS Mincho" w:cs="Arial" w:ascii="Arial" w:hAnsi="Arial"/>
          <w:iCs/>
          <w:color w:val="000000"/>
        </w:rPr>
        <w:t>A desire to work within a business office environment and an interest in finance is desirable.</w:t>
      </w:r>
    </w:p>
    <w:p>
      <w:pPr>
        <w:pStyle w:val="ListParagraph"/>
        <w:numPr>
          <w:ilvl w:val="0"/>
          <w:numId w:val="1"/>
        </w:numPr>
        <w:rPr>
          <w:rFonts w:ascii="Arial" w:hAnsi="Arial" w:eastAsia="MS Mincho" w:cs="Arial"/>
          <w:iCs/>
          <w:color w:val="000000"/>
        </w:rPr>
      </w:pPr>
      <w:r>
        <w:rPr>
          <w:rFonts w:eastAsia="MS Mincho" w:cs="Arial" w:ascii="Arial" w:hAnsi="Arial"/>
          <w:iCs/>
          <w:color w:val="000000"/>
        </w:rPr>
        <w:t>A good level of communication skills, written and verbal;</w:t>
      </w:r>
    </w:p>
    <w:p>
      <w:pPr>
        <w:pStyle w:val="ListParagraph"/>
        <w:numPr>
          <w:ilvl w:val="0"/>
          <w:numId w:val="1"/>
        </w:numPr>
        <w:rPr>
          <w:rFonts w:ascii="Arial" w:hAnsi="Arial" w:eastAsia="MS Mincho" w:cs="Arial"/>
          <w:iCs/>
          <w:color w:val="000000"/>
        </w:rPr>
      </w:pPr>
      <w:r>
        <w:rPr>
          <w:rFonts w:eastAsia="MS Mincho" w:cs="Arial" w:ascii="Arial" w:hAnsi="Arial"/>
          <w:iCs/>
          <w:color w:val="000000"/>
        </w:rPr>
        <w:t>Attention to detail, working accurately, and consistently striving for excellence.</w:t>
      </w:r>
    </w:p>
    <w:p>
      <w:pPr>
        <w:pStyle w:val="ListParagraph"/>
        <w:numPr>
          <w:ilvl w:val="0"/>
          <w:numId w:val="1"/>
        </w:numPr>
        <w:rPr>
          <w:rFonts w:ascii="Arial" w:hAnsi="Arial" w:eastAsia="MS Mincho" w:cs="Arial"/>
          <w:iCs/>
          <w:color w:val="000000"/>
        </w:rPr>
      </w:pPr>
      <w:r>
        <w:rPr>
          <w:rFonts w:eastAsia="MS Mincho" w:cs="Arial" w:ascii="Arial" w:hAnsi="Arial"/>
          <w:iCs/>
          <w:color w:val="000000"/>
        </w:rPr>
        <w:t xml:space="preserve">Good interpersonal skills. </w:t>
      </w:r>
    </w:p>
    <w:p>
      <w:pPr>
        <w:pStyle w:val="ListParagraph"/>
        <w:numPr>
          <w:ilvl w:val="0"/>
          <w:numId w:val="1"/>
        </w:numPr>
        <w:rPr>
          <w:rFonts w:ascii="Arial" w:hAnsi="Arial" w:eastAsia="MS Mincho" w:cs="Arial"/>
          <w:iCs/>
          <w:color w:val="000000"/>
        </w:rPr>
      </w:pPr>
      <w:r>
        <w:rPr>
          <w:rFonts w:eastAsia="MS Mincho" w:cs="Arial" w:ascii="Arial" w:hAnsi="Arial"/>
          <w:iCs/>
          <w:color w:val="000000"/>
        </w:rPr>
        <w:t>Able to keep confidentiality.</w:t>
      </w:r>
    </w:p>
    <w:p>
      <w:pPr>
        <w:pStyle w:val="ListParagraph"/>
        <w:numPr>
          <w:ilvl w:val="0"/>
          <w:numId w:val="1"/>
        </w:numPr>
        <w:rPr>
          <w:rFonts w:ascii="Arial" w:hAnsi="Arial" w:eastAsia="MS Mincho" w:cs="Arial"/>
          <w:iCs/>
          <w:color w:val="000000"/>
        </w:rPr>
      </w:pPr>
      <w:r>
        <w:rPr>
          <w:rFonts w:eastAsia="MS Mincho" w:cs="Arial" w:ascii="Arial" w:hAnsi="Arial"/>
          <w:iCs/>
          <w:color w:val="000000"/>
        </w:rPr>
        <w:t>A positive, professional and polite attitude.</w:t>
      </w:r>
    </w:p>
    <w:p>
      <w:pPr>
        <w:pStyle w:val="Normal"/>
        <w:spacing w:lineRule="auto" w:line="240" w:before="0" w:after="0"/>
        <w:ind w:left="720" w:right="0" w:hanging="0"/>
        <w:rPr>
          <w:rFonts w:ascii="Arial" w:hAnsi="Arial" w:cs="Arial"/>
          <w:bCs/>
          <w:sz w:val="24"/>
          <w:szCs w:val="24"/>
        </w:rPr>
      </w:pPr>
      <w:r>
        <w:rPr>
          <w:rFonts w:cs="Arial" w:ascii="Arial" w:hAnsi="Arial"/>
          <w:bCs/>
          <w:sz w:val="24"/>
          <w:szCs w:val="24"/>
        </w:rPr>
      </w:r>
    </w:p>
    <w:tbl>
      <w:tblPr>
        <w:tblW w:w="10450" w:type="dxa"/>
        <w:jc w:val="left"/>
        <w:tblInd w:w="-617" w:type="dxa"/>
        <w:tblCellMar>
          <w:top w:w="0" w:type="dxa"/>
          <w:left w:w="108" w:type="dxa"/>
          <w:bottom w:w="0" w:type="dxa"/>
          <w:right w:w="108" w:type="dxa"/>
        </w:tblCellMar>
      </w:tblPr>
      <w:tblGrid>
        <w:gridCol w:w="10450"/>
      </w:tblGrid>
      <w:tr>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eastAsia="Times New Roman" w:cs="Arial"/>
                <w:b/>
                <w:b/>
                <w:sz w:val="24"/>
                <w:szCs w:val="24"/>
              </w:rPr>
            </w:pPr>
            <w:r>
              <w:rPr>
                <w:rFonts w:eastAsia="Times New Roman" w:cs="Arial" w:ascii="Arial" w:hAnsi="Arial"/>
                <w:b/>
                <w:sz w:val="24"/>
                <w:szCs w:val="24"/>
              </w:rPr>
              <w:t>Relationship To Other Posts in the Directorate:</w:t>
            </w:r>
          </w:p>
          <w:p>
            <w:pPr>
              <w:pStyle w:val="Normal"/>
              <w:spacing w:lineRule="auto" w:line="240" w:before="0" w:after="0"/>
              <w:rPr>
                <w:rFonts w:ascii="Arial" w:hAnsi="Arial" w:eastAsia="Times New Roman" w:cs="Arial"/>
                <w:b/>
                <w:b/>
                <w:sz w:val="24"/>
                <w:szCs w:val="24"/>
              </w:rPr>
            </w:pPr>
            <w:r>
              <w:rPr>
                <w:rFonts w:eastAsia="Times New Roman" w:cs="Arial" w:ascii="Arial" w:hAnsi="Arial"/>
                <w:b/>
                <w:sz w:val="24"/>
                <w:szCs w:val="24"/>
              </w:rPr>
            </w:r>
          </w:p>
          <w:p>
            <w:pPr>
              <w:pStyle w:val="Normal"/>
              <w:spacing w:lineRule="auto" w:line="240" w:before="0" w:after="0"/>
              <w:rPr>
                <w:rFonts w:ascii="Arial" w:hAnsi="Arial" w:eastAsia="Times New Roman" w:cs="Arial"/>
                <w:b/>
                <w:b/>
                <w:sz w:val="24"/>
                <w:szCs w:val="24"/>
              </w:rPr>
            </w:pPr>
            <w:r>
              <w:rPr>
                <w:rFonts w:eastAsia="Times New Roman" w:cs="Arial" w:ascii="Arial" w:hAnsi="Arial"/>
                <w:b/>
                <w:sz w:val="24"/>
                <w:szCs w:val="24"/>
              </w:rPr>
              <w:t>Responsible to: Accountants, Senior Accountants, Finance Managers &amp; Senior Finance Managers</w:t>
            </w:r>
          </w:p>
          <w:p>
            <w:pPr>
              <w:pStyle w:val="Normal"/>
              <w:spacing w:lineRule="auto" w:line="240" w:before="0" w:after="0"/>
              <w:rPr>
                <w:rFonts w:ascii="Arial" w:hAnsi="Arial" w:eastAsia="Times New Roman" w:cs="Arial"/>
                <w:sz w:val="24"/>
                <w:szCs w:val="24"/>
              </w:rPr>
            </w:pPr>
            <w:r>
              <w:rPr>
                <w:rFonts w:eastAsia="Times New Roman" w:cs="Arial" w:ascii="Arial" w:hAnsi="Arial"/>
                <w:sz w:val="24"/>
                <w:szCs w:val="24"/>
              </w:rPr>
            </w:r>
            <w:bookmarkStart w:id="0" w:name="Text17"/>
            <w:bookmarkStart w:id="1" w:name="Text17"/>
            <w:bookmarkEnd w:id="1"/>
          </w:p>
          <w:p>
            <w:pPr>
              <w:pStyle w:val="Normal"/>
              <w:spacing w:lineRule="auto" w:line="240" w:before="0" w:after="0"/>
              <w:rPr/>
            </w:pPr>
            <w:r>
              <w:rPr>
                <w:rFonts w:eastAsia="Times New Roman" w:cs="Arial" w:ascii="Arial" w:hAnsi="Arial"/>
                <w:b/>
                <w:sz w:val="24"/>
                <w:szCs w:val="24"/>
              </w:rPr>
              <w:t xml:space="preserve">Responsible for: </w:t>
            </w:r>
            <w:r>
              <w:rPr>
                <w:rFonts w:eastAsia="Times New Roman" w:cs="Arial" w:ascii="Arial" w:hAnsi="Arial"/>
                <w:bCs/>
                <w:sz w:val="24"/>
                <w:szCs w:val="24"/>
              </w:rPr>
              <w:t>NONE</w:t>
            </w:r>
          </w:p>
          <w:p>
            <w:pPr>
              <w:pStyle w:val="Normal"/>
              <w:spacing w:lineRule="auto" w:line="240" w:before="0" w:after="0"/>
              <w:rPr>
                <w:rFonts w:ascii="Arial" w:hAnsi="Arial" w:eastAsia="Times New Roman" w:cs="Arial"/>
                <w:sz w:val="24"/>
                <w:szCs w:val="24"/>
              </w:rPr>
            </w:pPr>
            <w:r>
              <w:rPr>
                <w:rFonts w:eastAsia="Times New Roman" w:cs="Arial" w:ascii="Arial" w:hAnsi="Arial"/>
                <w:sz w:val="24"/>
                <w:szCs w:val="24"/>
              </w:rPr>
            </w:r>
          </w:p>
        </w:tc>
      </w:tr>
    </w:tbl>
    <w:p>
      <w:pPr>
        <w:pStyle w:val="Normal"/>
        <w:spacing w:lineRule="auto" w:line="240" w:before="0" w:after="0"/>
        <w:rPr>
          <w:rFonts w:ascii="Arial" w:hAnsi="Arial" w:eastAsia="Times New Roman" w:cs="Arial"/>
          <w:sz w:val="24"/>
          <w:szCs w:val="24"/>
        </w:rPr>
      </w:pPr>
      <w:r>
        <w:rPr>
          <w:rFonts w:eastAsia="Times New Roman" w:cs="Arial" w:ascii="Arial" w:hAnsi="Arial"/>
          <w:sz w:val="24"/>
          <w:szCs w:val="24"/>
        </w:rPr>
      </w:r>
    </w:p>
    <w:p>
      <w:pPr>
        <w:pStyle w:val="Normal"/>
        <w:spacing w:lineRule="auto" w:line="240" w:before="0" w:after="0"/>
        <w:rPr>
          <w:rFonts w:ascii="Arial" w:hAnsi="Arial" w:eastAsia="Times New Roman" w:cs="Arial"/>
          <w:sz w:val="24"/>
          <w:szCs w:val="24"/>
        </w:rPr>
      </w:pPr>
      <w:r>
        <w:rPr>
          <w:rFonts w:eastAsia="Times New Roman" w:cs="Arial" w:ascii="Arial" w:hAnsi="Arial"/>
          <w:sz w:val="24"/>
          <w:szCs w:val="24"/>
        </w:rPr>
      </w:r>
    </w:p>
    <w:tbl>
      <w:tblPr>
        <w:tblW w:w="10490" w:type="dxa"/>
        <w:jc w:val="left"/>
        <w:tblInd w:w="-617" w:type="dxa"/>
        <w:tblCellMar>
          <w:top w:w="0" w:type="dxa"/>
          <w:left w:w="108" w:type="dxa"/>
          <w:bottom w:w="0" w:type="dxa"/>
          <w:right w:w="108" w:type="dxa"/>
        </w:tblCellMar>
      </w:tblPr>
      <w:tblGrid>
        <w:gridCol w:w="1713"/>
        <w:gridCol w:w="1298"/>
        <w:gridCol w:w="2003"/>
        <w:gridCol w:w="5476"/>
      </w:tblGrid>
      <w:tr>
        <w:trPr>
          <w:trHeight w:val="258" w:hRule="atLeast"/>
        </w:trPr>
        <w:tc>
          <w:tcPr>
            <w:tcW w:w="1713"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eastAsia="Times New Roman" w:cs="Arial"/>
                <w:sz w:val="24"/>
                <w:szCs w:val="24"/>
              </w:rPr>
            </w:pPr>
            <w:r>
              <w:rPr>
                <w:rFonts w:eastAsia="Times New Roman" w:cs="Arial" w:ascii="Arial" w:hAnsi="Arial"/>
                <w:sz w:val="24"/>
                <w:szCs w:val="24"/>
              </w:rPr>
            </w:r>
          </w:p>
        </w:tc>
        <w:tc>
          <w:tcPr>
            <w:tcW w:w="129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eastAsia="Times New Roman" w:cs="Arial"/>
                <w:b/>
                <w:b/>
                <w:sz w:val="24"/>
                <w:szCs w:val="24"/>
              </w:rPr>
            </w:pPr>
            <w:r>
              <w:rPr>
                <w:rFonts w:eastAsia="Times New Roman" w:cs="Arial" w:ascii="Arial" w:hAnsi="Arial"/>
                <w:b/>
                <w:sz w:val="24"/>
                <w:szCs w:val="24"/>
              </w:rPr>
              <w:t>DATE</w:t>
            </w:r>
          </w:p>
        </w:tc>
        <w:tc>
          <w:tcPr>
            <w:tcW w:w="2003"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eastAsia="Times New Roman" w:cs="Arial"/>
                <w:b/>
                <w:b/>
                <w:sz w:val="24"/>
                <w:szCs w:val="24"/>
              </w:rPr>
            </w:pPr>
            <w:r>
              <w:rPr>
                <w:rFonts w:eastAsia="Times New Roman" w:cs="Arial" w:ascii="Arial" w:hAnsi="Arial"/>
                <w:b/>
                <w:sz w:val="24"/>
                <w:szCs w:val="24"/>
              </w:rPr>
              <w:t>NAME</w:t>
            </w:r>
          </w:p>
        </w:tc>
        <w:tc>
          <w:tcPr>
            <w:tcW w:w="547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eastAsia="Times New Roman" w:cs="Arial"/>
                <w:b/>
                <w:b/>
                <w:sz w:val="24"/>
                <w:szCs w:val="24"/>
              </w:rPr>
            </w:pPr>
            <w:r>
              <w:rPr>
                <w:rFonts w:eastAsia="Times New Roman" w:cs="Arial" w:ascii="Arial" w:hAnsi="Arial"/>
                <w:b/>
                <w:sz w:val="24"/>
                <w:szCs w:val="24"/>
              </w:rPr>
              <w:t>POST TITLE</w:t>
            </w:r>
          </w:p>
        </w:tc>
      </w:tr>
      <w:tr>
        <w:trPr>
          <w:trHeight w:val="501" w:hRule="atLeast"/>
        </w:trPr>
        <w:tc>
          <w:tcPr>
            <w:tcW w:w="1713"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eastAsia="Times New Roman" w:cs="Arial"/>
                <w:b/>
                <w:b/>
                <w:sz w:val="24"/>
                <w:szCs w:val="24"/>
              </w:rPr>
            </w:pPr>
            <w:r>
              <w:rPr>
                <w:rFonts w:eastAsia="Times New Roman" w:cs="Arial" w:ascii="Arial" w:hAnsi="Arial"/>
                <w:b/>
                <w:sz w:val="24"/>
                <w:szCs w:val="24"/>
              </w:rPr>
              <w:t>Prepared</w:t>
            </w:r>
          </w:p>
        </w:tc>
        <w:tc>
          <w:tcPr>
            <w:tcW w:w="129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eastAsia="Times New Roman" w:cs="Arial"/>
                <w:sz w:val="24"/>
                <w:szCs w:val="24"/>
              </w:rPr>
            </w:pPr>
            <w:r>
              <w:rPr>
                <w:rFonts w:eastAsia="Times New Roman" w:cs="Arial" w:ascii="Arial" w:hAnsi="Arial"/>
                <w:sz w:val="24"/>
                <w:szCs w:val="24"/>
              </w:rPr>
            </w:r>
          </w:p>
        </w:tc>
        <w:tc>
          <w:tcPr>
            <w:tcW w:w="2003"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eastAsia="Times New Roman" w:cs="Arial"/>
                <w:sz w:val="24"/>
                <w:szCs w:val="24"/>
              </w:rPr>
            </w:pPr>
            <w:r>
              <w:rPr>
                <w:rFonts w:eastAsia="Times New Roman" w:cs="Arial" w:ascii="Arial" w:hAnsi="Arial"/>
                <w:sz w:val="24"/>
                <w:szCs w:val="24"/>
              </w:rPr>
            </w:r>
          </w:p>
        </w:tc>
        <w:tc>
          <w:tcPr>
            <w:tcW w:w="547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eastAsia="Times New Roman" w:cs="Arial"/>
                <w:sz w:val="24"/>
                <w:szCs w:val="24"/>
              </w:rPr>
            </w:pPr>
            <w:r>
              <w:rPr>
                <w:rFonts w:eastAsia="Times New Roman" w:cs="Arial" w:ascii="Arial" w:hAnsi="Arial"/>
                <w:sz w:val="24"/>
                <w:szCs w:val="24"/>
              </w:rPr>
            </w:r>
          </w:p>
        </w:tc>
      </w:tr>
      <w:tr>
        <w:trPr>
          <w:trHeight w:val="516" w:hRule="atLeast"/>
        </w:trPr>
        <w:tc>
          <w:tcPr>
            <w:tcW w:w="1713"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eastAsia="Times New Roman" w:cs="Arial"/>
                <w:b/>
                <w:b/>
                <w:sz w:val="24"/>
                <w:szCs w:val="24"/>
              </w:rPr>
            </w:pPr>
            <w:r>
              <w:rPr>
                <w:rFonts w:eastAsia="Times New Roman" w:cs="Arial" w:ascii="Arial" w:hAnsi="Arial"/>
                <w:b/>
                <w:sz w:val="24"/>
                <w:szCs w:val="24"/>
              </w:rPr>
              <w:t>Reviewed</w:t>
            </w:r>
          </w:p>
        </w:tc>
        <w:tc>
          <w:tcPr>
            <w:tcW w:w="129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eastAsia="Times New Roman" w:cs="Arial"/>
                <w:sz w:val="24"/>
                <w:szCs w:val="24"/>
              </w:rPr>
            </w:pPr>
            <w:r>
              <w:rPr>
                <w:rFonts w:eastAsia="Times New Roman" w:cs="Arial" w:ascii="Arial" w:hAnsi="Arial"/>
                <w:sz w:val="24"/>
                <w:szCs w:val="24"/>
              </w:rPr>
            </w:r>
          </w:p>
        </w:tc>
        <w:tc>
          <w:tcPr>
            <w:tcW w:w="2003"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eastAsia="Times New Roman" w:cs="Arial"/>
                <w:sz w:val="24"/>
                <w:szCs w:val="24"/>
              </w:rPr>
            </w:pPr>
            <w:r>
              <w:rPr>
                <w:rFonts w:eastAsia="Times New Roman" w:cs="Arial" w:ascii="Arial" w:hAnsi="Arial"/>
                <w:sz w:val="24"/>
                <w:szCs w:val="24"/>
              </w:rPr>
            </w:r>
          </w:p>
        </w:tc>
        <w:tc>
          <w:tcPr>
            <w:tcW w:w="547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eastAsia="Times New Roman" w:cs="Arial"/>
                <w:sz w:val="24"/>
                <w:szCs w:val="24"/>
              </w:rPr>
            </w:pPr>
            <w:r>
              <w:rPr>
                <w:rFonts w:eastAsia="Times New Roman" w:cs="Arial" w:ascii="Arial" w:hAnsi="Arial"/>
                <w:sz w:val="24"/>
                <w:szCs w:val="24"/>
              </w:rPr>
            </w:r>
          </w:p>
        </w:tc>
      </w:tr>
      <w:tr>
        <w:trPr>
          <w:trHeight w:val="516" w:hRule="atLeast"/>
        </w:trPr>
        <w:tc>
          <w:tcPr>
            <w:tcW w:w="1713"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eastAsia="Times New Roman" w:cs="Arial"/>
                <w:b/>
                <w:b/>
                <w:sz w:val="24"/>
                <w:szCs w:val="24"/>
              </w:rPr>
            </w:pPr>
            <w:r>
              <w:rPr>
                <w:rFonts w:eastAsia="Times New Roman" w:cs="Arial" w:ascii="Arial" w:hAnsi="Arial"/>
                <w:b/>
                <w:sz w:val="24"/>
                <w:szCs w:val="24"/>
              </w:rPr>
              <w:t>Updated</w:t>
            </w:r>
          </w:p>
        </w:tc>
        <w:tc>
          <w:tcPr>
            <w:tcW w:w="129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eastAsia="Times New Roman" w:cs="Arial"/>
                <w:sz w:val="24"/>
                <w:szCs w:val="24"/>
              </w:rPr>
            </w:pPr>
            <w:r>
              <w:rPr>
                <w:rFonts w:eastAsia="Times New Roman" w:cs="Arial" w:ascii="Arial" w:hAnsi="Arial"/>
                <w:sz w:val="24"/>
                <w:szCs w:val="24"/>
              </w:rPr>
            </w:r>
          </w:p>
        </w:tc>
        <w:tc>
          <w:tcPr>
            <w:tcW w:w="2003"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eastAsia="Times New Roman" w:cs="Arial"/>
                <w:sz w:val="24"/>
                <w:szCs w:val="24"/>
              </w:rPr>
            </w:pPr>
            <w:r>
              <w:rPr>
                <w:rFonts w:eastAsia="Times New Roman" w:cs="Arial" w:ascii="Arial" w:hAnsi="Arial"/>
                <w:sz w:val="24"/>
                <w:szCs w:val="24"/>
              </w:rPr>
            </w:r>
          </w:p>
        </w:tc>
        <w:tc>
          <w:tcPr>
            <w:tcW w:w="547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eastAsia="Times New Roman" w:cs="Arial"/>
                <w:sz w:val="24"/>
                <w:szCs w:val="24"/>
              </w:rPr>
            </w:pPr>
            <w:r>
              <w:rPr>
                <w:rFonts w:eastAsia="Times New Roman" w:cs="Arial" w:ascii="Arial" w:hAnsi="Arial"/>
                <w:sz w:val="24"/>
                <w:szCs w:val="24"/>
              </w:rPr>
            </w:r>
          </w:p>
        </w:tc>
      </w:tr>
    </w:tbl>
    <w:p>
      <w:pPr>
        <w:pStyle w:val="ListParagraph"/>
        <w:tabs>
          <w:tab w:val="clear" w:pos="720"/>
          <w:tab w:val="left" w:pos="6453" w:leader="none"/>
        </w:tabs>
        <w:ind w:left="1236" w:right="0" w:hanging="0"/>
        <w:rPr>
          <w:rFonts w:ascii="Arial" w:hAnsi="Arial" w:cs="Arial"/>
        </w:rPr>
      </w:pPr>
      <w:r>
        <w:rPr>
          <w:rFonts w:cs="Arial" w:ascii="Arial" w:hAnsi="Arial"/>
        </w:rPr>
      </w:r>
    </w:p>
    <w:p>
      <w:pPr>
        <w:pStyle w:val="Normal"/>
        <w:widowControl/>
        <w:bidi w:val="0"/>
        <w:spacing w:lineRule="auto" w:line="276" w:before="0" w:after="200"/>
        <w:jc w:val="left"/>
        <w:rPr>
          <w:rFonts w:ascii="Arial" w:hAnsi="Arial" w:cs="Arial"/>
        </w:rPr>
      </w:pPr>
      <w:r>
        <w:rPr>
          <w:rFonts w:cs="Arial" w:ascii="Arial" w:hAnsi="Arial"/>
        </w:rPr>
      </w:r>
    </w:p>
    <w:sectPr>
      <w:type w:val="nextPage"/>
      <w:pgSz w:w="11906" w:h="16838"/>
      <w:pgMar w:left="1843" w:right="144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Arial">
    <w:charset w:val="01"/>
    <w:family w:val="swiss"/>
    <w:pitch w:val="variable"/>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
      <w:lvlJc w:val="left"/>
      <w:pPr>
        <w:ind w:left="1800" w:hanging="720"/>
      </w:pPr>
      <w:rPr>
        <w:rFonts w:ascii="Arial" w:hAnsi="Arial" w:cs="Arial" w:hint="default"/>
        <w:rFonts w:cs="Arial"/>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bullet"/>
      <w:lvlText w:val=""/>
      <w:lvlJc w:val="left"/>
      <w:pPr>
        <w:ind w:left="1800" w:hanging="360"/>
      </w:pPr>
      <w:rPr>
        <w:rFonts w:ascii="Symbol" w:hAnsi="Symbol" w:cs="Symbol" w:hint="default"/>
        <w:rFonts w:cs="Symbol"/>
      </w:rPr>
    </w:lvl>
    <w:lvl w:ilvl="1">
      <w:start w:val="1"/>
      <w:numFmt w:val="bullet"/>
      <w:lvlText w:val="o"/>
      <w:lvlJc w:val="left"/>
      <w:pPr>
        <w:ind w:left="2520" w:hanging="360"/>
      </w:pPr>
      <w:rPr>
        <w:rFonts w:ascii="Courier New" w:hAnsi="Courier New" w:cs="Courier New" w:hint="default"/>
        <w:rFonts w:cs="Courier New"/>
      </w:rPr>
    </w:lvl>
    <w:lvl w:ilvl="2">
      <w:start w:val="1"/>
      <w:numFmt w:val="bullet"/>
      <w:lvlText w:val=""/>
      <w:lvlJc w:val="left"/>
      <w:pPr>
        <w:ind w:left="3240" w:hanging="360"/>
      </w:pPr>
      <w:rPr>
        <w:rFonts w:ascii="Wingdings" w:hAnsi="Wingdings" w:cs="Wingdings" w:hint="default"/>
        <w:rFonts w:cs="Wingdings"/>
      </w:rPr>
    </w:lvl>
    <w:lvl w:ilvl="3">
      <w:start w:val="1"/>
      <w:numFmt w:val="bullet"/>
      <w:lvlText w:val=""/>
      <w:lvlJc w:val="left"/>
      <w:pPr>
        <w:ind w:left="3960" w:hanging="360"/>
      </w:pPr>
      <w:rPr>
        <w:rFonts w:ascii="Symbol" w:hAnsi="Symbol" w:cs="Symbol" w:hint="default"/>
        <w:rFonts w:cs="Symbol"/>
      </w:rPr>
    </w:lvl>
    <w:lvl w:ilvl="4">
      <w:start w:val="1"/>
      <w:numFmt w:val="bullet"/>
      <w:lvlText w:val="o"/>
      <w:lvlJc w:val="left"/>
      <w:pPr>
        <w:ind w:left="4680" w:hanging="360"/>
      </w:pPr>
      <w:rPr>
        <w:rFonts w:ascii="Courier New" w:hAnsi="Courier New" w:cs="Courier New" w:hint="default"/>
        <w:rFonts w:cs="Courier New"/>
      </w:rPr>
    </w:lvl>
    <w:lvl w:ilvl="5">
      <w:start w:val="1"/>
      <w:numFmt w:val="bullet"/>
      <w:lvlText w:val=""/>
      <w:lvlJc w:val="left"/>
      <w:pPr>
        <w:ind w:left="5400" w:hanging="360"/>
      </w:pPr>
      <w:rPr>
        <w:rFonts w:ascii="Wingdings" w:hAnsi="Wingdings" w:cs="Wingdings" w:hint="default"/>
        <w:rFonts w:cs="Wingdings"/>
      </w:rPr>
    </w:lvl>
    <w:lvl w:ilvl="6">
      <w:start w:val="1"/>
      <w:numFmt w:val="bullet"/>
      <w:lvlText w:val=""/>
      <w:lvlJc w:val="left"/>
      <w:pPr>
        <w:ind w:left="6120" w:hanging="360"/>
      </w:pPr>
      <w:rPr>
        <w:rFonts w:ascii="Symbol" w:hAnsi="Symbol" w:cs="Symbol" w:hint="default"/>
        <w:rFonts w:cs="Symbol"/>
      </w:rPr>
    </w:lvl>
    <w:lvl w:ilvl="7">
      <w:start w:val="1"/>
      <w:numFmt w:val="bullet"/>
      <w:lvlText w:val="o"/>
      <w:lvlJc w:val="left"/>
      <w:pPr>
        <w:ind w:left="6840" w:hanging="360"/>
      </w:pPr>
      <w:rPr>
        <w:rFonts w:ascii="Courier New" w:hAnsi="Courier New" w:cs="Courier New" w:hint="default"/>
        <w:rFonts w:cs="Courier New"/>
      </w:rPr>
    </w:lvl>
    <w:lvl w:ilvl="8">
      <w:start w:val="1"/>
      <w:numFmt w:val="bullet"/>
      <w:lvlText w:val=""/>
      <w:lvlJc w:val="left"/>
      <w:pPr>
        <w:ind w:left="7560" w:hanging="360"/>
      </w:pPr>
      <w:rPr>
        <w:rFonts w:ascii="Wingdings" w:hAnsi="Wingdings" w:cs="Wingdings" w:hint="default"/>
        <w:rFonts w:cs="Wingdings"/>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Arial"/>
      <w:color w:val="auto"/>
      <w:kern w:val="0"/>
      <w:sz w:val="22"/>
      <w:szCs w:val="22"/>
      <w:lang w:val="en-GB" w:eastAsia="en-US" w:bidi="ar-SA"/>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Arial" w:hAnsi="Arial" w:cs="Arial"/>
    </w:rPr>
  </w:style>
  <w:style w:type="character" w:styleId="WW8Num3z2">
    <w:name w:val="WW8Num3z2"/>
    <w:qFormat/>
    <w:rPr>
      <w:rFonts w:ascii="Wingdings" w:hAnsi="Wingdings" w:cs="Wingdings"/>
    </w:rPr>
  </w:style>
  <w:style w:type="character" w:styleId="WW8Num3z4">
    <w:name w:val="WW8Num3z4"/>
    <w:qFormat/>
    <w:rPr>
      <w:rFonts w:ascii="Courier New" w:hAnsi="Courier New" w:cs="Courier New"/>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lineRule="auto" w:line="240" w:before="0" w:after="0"/>
      <w:ind w:left="720" w:right="0" w:hanging="0"/>
      <w:contextualSpacing/>
    </w:pPr>
    <w:rPr>
      <w:rFonts w:ascii="Times New Roman" w:hAnsi="Times New Roman" w:eastAsia="Times New Roman" w:cs="Times New Roman"/>
      <w:sz w:val="24"/>
      <w:szCs w:val="24"/>
      <w:lang w:eastAsia="en-GB"/>
    </w:rPr>
  </w:style>
  <w:style w:type="paragraph" w:styleId="Revision">
    <w:name w:val="Revision"/>
    <w:qFormat/>
    <w:pPr>
      <w:widowControl/>
      <w:suppressAutoHyphens w:val="true"/>
      <w:bidi w:val="0"/>
      <w:spacing w:lineRule="auto" w:line="240" w:before="0" w:after="0"/>
      <w:jc w:val="left"/>
    </w:pPr>
    <w:rPr>
      <w:rFonts w:ascii="Calibri" w:hAnsi="Calibri" w:eastAsia="Calibri" w:cs="Arial"/>
      <w:color w:val="auto"/>
      <w:kern w:val="0"/>
      <w:sz w:val="22"/>
      <w:szCs w:val="22"/>
      <w:lang w:val="en-GB" w:eastAsia="en-US" w:bidi="ar-SA"/>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Unity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2026-06-30T16:47:00Z</dcterms:created>
  <dc:creator>Emma McKay</dc:creator>
  <dc:description/>
  <dc:language>en-US</dc:language>
  <cp:lastModifiedBy>Vickie Lambert</cp:lastModifiedBy>
  <cp:lastPrinted>1995-11-21T17:41:00Z</cp:lastPrinted>
  <dcterms:modified xsi:type="dcterms:W3CDTF">2026-06-30T16:47:00Z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Unity</vt:lpwstr>
  </property>
  <property fmtid="{D5CDD505-2E9C-101B-9397-08002B2CF9AE}" pid="4" name="DocSecurity">
    <vt:i4>4</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