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3570" w:rsidRDefault="00CE3570"/>
    <w:p w:rsidR="003B4F70" w:rsidRDefault="003B4F70"/>
    <w:p w:rsidR="003B4F70" w:rsidRDefault="003B4F70"/>
    <w:p w:rsidR="003B4F70" w:rsidRDefault="003B4F70" w:rsidP="003B4F70">
      <w:pPr>
        <w:rPr>
          <w:rFonts w:asciiTheme="minorHAnsi" w:hAnsiTheme="minorHAnsi" w:cstheme="minorHAnsi"/>
          <w:b/>
          <w:bCs/>
          <w:color w:val="33CCCC"/>
          <w:sz w:val="96"/>
          <w:szCs w:val="96"/>
        </w:rPr>
      </w:pPr>
      <w:r w:rsidRPr="0086462A">
        <w:rPr>
          <w:rFonts w:asciiTheme="minorHAnsi" w:hAnsiTheme="minorHAnsi" w:cstheme="minorHAnsi"/>
          <w:b/>
          <w:bCs/>
          <w:color w:val="33CCCC"/>
          <w:sz w:val="96"/>
          <w:szCs w:val="96"/>
        </w:rPr>
        <w:t>Children’s Social Care</w:t>
      </w:r>
    </w:p>
    <w:p w:rsidR="00476424" w:rsidRDefault="004E3C0A" w:rsidP="003B4F70">
      <w:pPr>
        <w:rPr>
          <w:rFonts w:asciiTheme="minorHAnsi" w:hAnsiTheme="minorHAnsi" w:cstheme="minorHAnsi"/>
          <w:b/>
          <w:bCs/>
          <w:color w:val="33CCCC"/>
          <w:sz w:val="96"/>
          <w:szCs w:val="96"/>
        </w:rPr>
      </w:pPr>
      <w:r>
        <w:rPr>
          <w:rFonts w:asciiTheme="minorHAnsi" w:hAnsiTheme="minorHAnsi" w:cstheme="minorHAnsi"/>
          <w:b/>
          <w:bCs/>
          <w:color w:val="33CCCC"/>
          <w:sz w:val="96"/>
          <w:szCs w:val="96"/>
        </w:rPr>
        <w:t xml:space="preserve">Social Work </w:t>
      </w:r>
      <w:r w:rsidR="00C351AB">
        <w:rPr>
          <w:rFonts w:asciiTheme="minorHAnsi" w:hAnsiTheme="minorHAnsi" w:cstheme="minorHAnsi"/>
          <w:b/>
          <w:bCs/>
          <w:color w:val="33CCCC"/>
          <w:sz w:val="96"/>
          <w:szCs w:val="96"/>
        </w:rPr>
        <w:t>Trainee (</w:t>
      </w:r>
      <w:r w:rsidR="00476424">
        <w:rPr>
          <w:rFonts w:asciiTheme="minorHAnsi" w:hAnsiTheme="minorHAnsi" w:cstheme="minorHAnsi"/>
          <w:b/>
          <w:bCs/>
          <w:color w:val="33CCCC"/>
          <w:sz w:val="96"/>
          <w:szCs w:val="96"/>
        </w:rPr>
        <w:t>Apprenticeship</w:t>
      </w:r>
      <w:r w:rsidR="00C351AB">
        <w:rPr>
          <w:rFonts w:asciiTheme="minorHAnsi" w:hAnsiTheme="minorHAnsi" w:cstheme="minorHAnsi"/>
          <w:b/>
          <w:bCs/>
          <w:color w:val="33CCCC"/>
          <w:sz w:val="96"/>
          <w:szCs w:val="96"/>
        </w:rPr>
        <w:t>)</w:t>
      </w:r>
    </w:p>
    <w:p w:rsidR="004E3C0A" w:rsidRPr="0086462A" w:rsidRDefault="00476424" w:rsidP="003B4F70">
      <w:pPr>
        <w:rPr>
          <w:rFonts w:asciiTheme="minorHAnsi" w:hAnsiTheme="minorHAnsi" w:cstheme="minorHAnsi"/>
          <w:b/>
          <w:bCs/>
          <w:color w:val="33CCCC"/>
          <w:sz w:val="96"/>
          <w:szCs w:val="96"/>
        </w:rPr>
      </w:pPr>
      <w:r>
        <w:rPr>
          <w:rFonts w:asciiTheme="minorHAnsi" w:hAnsiTheme="minorHAnsi" w:cstheme="minorHAnsi"/>
          <w:b/>
          <w:bCs/>
          <w:color w:val="33CCCC"/>
          <w:sz w:val="96"/>
          <w:szCs w:val="96"/>
        </w:rPr>
        <w:t>Handbook</w:t>
      </w:r>
    </w:p>
    <w:p w:rsidR="003B4F70" w:rsidRPr="0086462A" w:rsidRDefault="003B4F70" w:rsidP="003B4F70">
      <w:pPr>
        <w:rPr>
          <w:rFonts w:asciiTheme="minorHAnsi" w:hAnsiTheme="minorHAnsi" w:cstheme="minorHAnsi"/>
          <w:b/>
          <w:bCs/>
          <w:color w:val="33CCCC"/>
          <w:sz w:val="96"/>
          <w:szCs w:val="96"/>
        </w:rPr>
      </w:pPr>
    </w:p>
    <w:p w:rsidR="003B4F70" w:rsidRPr="0086462A" w:rsidRDefault="003B4F70" w:rsidP="67C6E78F"/>
    <w:p w:rsidR="003B4F70" w:rsidRPr="003B4F70" w:rsidRDefault="00BB4D84" w:rsidP="003B4F70">
      <w:pPr>
        <w:rPr>
          <w:rFonts w:asciiTheme="minorHAnsi" w:hAnsiTheme="minorHAnsi" w:cstheme="minorHAnsi"/>
          <w:b/>
          <w:sz w:val="56"/>
          <w:szCs w:val="56"/>
        </w:rPr>
      </w:pPr>
      <w:r>
        <w:rPr>
          <w:rFonts w:asciiTheme="minorHAnsi" w:hAnsiTheme="minorHAnsi" w:cstheme="minorHAnsi"/>
          <w:b/>
          <w:sz w:val="56"/>
          <w:szCs w:val="56"/>
        </w:rPr>
        <w:t>August 2025</w:t>
      </w:r>
    </w:p>
    <w:p w:rsidR="003B4F70" w:rsidRPr="0086462A" w:rsidRDefault="003B4F70" w:rsidP="003B4F70">
      <w:pPr>
        <w:rPr>
          <w:rFonts w:asciiTheme="minorHAnsi" w:hAnsiTheme="minorHAnsi" w:cstheme="minorHAnsi"/>
          <w:b/>
          <w:sz w:val="96"/>
          <w:szCs w:val="96"/>
        </w:rPr>
      </w:pPr>
    </w:p>
    <w:p w:rsidR="003B4F70" w:rsidRPr="00CB2A5C" w:rsidRDefault="003B4F70" w:rsidP="003B4F70">
      <w:pPr>
        <w:rPr>
          <w:rFonts w:asciiTheme="minorHAnsi" w:hAnsiTheme="minorHAnsi" w:cstheme="minorHAnsi"/>
          <w:b/>
        </w:rPr>
      </w:pPr>
    </w:p>
    <w:p w:rsidR="003B4F70" w:rsidRPr="00CB2A5C" w:rsidRDefault="003B4F70" w:rsidP="003B4F70">
      <w:pPr>
        <w:rPr>
          <w:rFonts w:asciiTheme="minorHAnsi" w:hAnsiTheme="minorHAnsi" w:cstheme="minorHAnsi"/>
          <w:b/>
        </w:rPr>
      </w:pPr>
    </w:p>
    <w:p w:rsidR="49CF9BBE" w:rsidRDefault="49CF9BBE"/>
    <w:p w:rsidR="00A31341" w:rsidRDefault="00A31341" w:rsidP="00E72A15">
      <w:pPr>
        <w:spacing w:after="160" w:line="259" w:lineRule="auto"/>
        <w:rPr>
          <w:b/>
          <w:bCs/>
          <w:u w:val="single"/>
        </w:rPr>
      </w:pPr>
    </w:p>
    <w:p w:rsidR="67C6E78F" w:rsidRDefault="67C6E78F">
      <w:r>
        <w:br w:type="page"/>
      </w:r>
    </w:p>
    <w:p w:rsidR="003B4F70" w:rsidRPr="00476424" w:rsidRDefault="00491589" w:rsidP="00E72A15">
      <w:pPr>
        <w:spacing w:after="160" w:line="259" w:lineRule="auto"/>
        <w:rPr>
          <w:rFonts w:asciiTheme="minorHAnsi" w:hAnsiTheme="minorHAnsi" w:cstheme="minorHAnsi"/>
          <w:b/>
          <w:bCs/>
          <w:sz w:val="32"/>
          <w:szCs w:val="32"/>
          <w:u w:val="single"/>
        </w:rPr>
      </w:pPr>
      <w:r w:rsidRPr="00476424">
        <w:rPr>
          <w:rFonts w:asciiTheme="minorHAnsi" w:hAnsiTheme="minorHAnsi" w:cstheme="minorHAnsi"/>
          <w:b/>
          <w:bCs/>
          <w:sz w:val="32"/>
          <w:szCs w:val="32"/>
          <w:u w:val="single"/>
        </w:rPr>
        <w:lastRenderedPageBreak/>
        <w:t xml:space="preserve">CONTENTS </w:t>
      </w:r>
    </w:p>
    <w:p w:rsidR="00491589" w:rsidRDefault="00491589" w:rsidP="003B4F70">
      <w:pPr>
        <w:rPr>
          <w:rFonts w:asciiTheme="minorHAnsi" w:hAnsiTheme="minorHAnsi" w:cstheme="minorHAnsi"/>
          <w:b/>
          <w:sz w:val="32"/>
          <w:szCs w:val="32"/>
        </w:rPr>
      </w:pPr>
    </w:p>
    <w:p w:rsidR="003B4F70" w:rsidRPr="00775B82" w:rsidRDefault="00775B82" w:rsidP="00775B82">
      <w:pPr>
        <w:rPr>
          <w:rFonts w:asciiTheme="minorHAnsi" w:hAnsiTheme="minorHAnsi" w:cstheme="minorHAnsi"/>
          <w:b/>
          <w:sz w:val="32"/>
          <w:szCs w:val="32"/>
        </w:rPr>
      </w:pPr>
      <w:r>
        <w:rPr>
          <w:rFonts w:asciiTheme="minorHAnsi" w:hAnsiTheme="minorHAnsi" w:cstheme="minorHAnsi"/>
          <w:b/>
          <w:sz w:val="32"/>
          <w:szCs w:val="32"/>
        </w:rPr>
        <w:t>1</w:t>
      </w:r>
      <w:r>
        <w:rPr>
          <w:rFonts w:asciiTheme="minorHAnsi" w:hAnsiTheme="minorHAnsi" w:cstheme="minorHAnsi"/>
          <w:b/>
          <w:sz w:val="32"/>
          <w:szCs w:val="32"/>
        </w:rPr>
        <w:tab/>
      </w:r>
      <w:r w:rsidR="003B4F70" w:rsidRPr="00775B82">
        <w:rPr>
          <w:rFonts w:asciiTheme="minorHAnsi" w:hAnsiTheme="minorHAnsi" w:cstheme="minorHAnsi"/>
          <w:b/>
          <w:sz w:val="32"/>
          <w:szCs w:val="32"/>
        </w:rPr>
        <w:t>Introduction</w:t>
      </w:r>
    </w:p>
    <w:p w:rsidR="003B4F70" w:rsidRPr="003B4F70" w:rsidRDefault="003B4F70" w:rsidP="003B4F70">
      <w:pPr>
        <w:rPr>
          <w:rFonts w:asciiTheme="minorHAnsi" w:hAnsiTheme="minorHAnsi" w:cstheme="minorHAnsi"/>
          <w:b/>
          <w:sz w:val="32"/>
          <w:szCs w:val="32"/>
        </w:rPr>
      </w:pPr>
    </w:p>
    <w:p w:rsidR="00775B82" w:rsidRPr="004C2414" w:rsidRDefault="00775B82" w:rsidP="00775B82">
      <w:pPr>
        <w:pStyle w:val="BodyText"/>
        <w:rPr>
          <w:rFonts w:cs="Arial"/>
          <w:sz w:val="24"/>
          <w:szCs w:val="24"/>
        </w:rPr>
      </w:pPr>
      <w:r>
        <w:rPr>
          <w:rFonts w:asciiTheme="minorHAnsi" w:hAnsiTheme="minorHAnsi" w:cstheme="minorHAnsi"/>
          <w:b/>
          <w:sz w:val="32"/>
          <w:szCs w:val="32"/>
        </w:rPr>
        <w:t>2</w:t>
      </w:r>
      <w:r>
        <w:rPr>
          <w:rFonts w:asciiTheme="minorHAnsi" w:hAnsiTheme="minorHAnsi" w:cstheme="minorHAnsi"/>
          <w:b/>
          <w:sz w:val="32"/>
          <w:szCs w:val="32"/>
        </w:rPr>
        <w:tab/>
        <w:t xml:space="preserve">Overview of the Programme </w:t>
      </w:r>
    </w:p>
    <w:p w:rsidR="00775B82" w:rsidRDefault="00775B82" w:rsidP="003B4F70">
      <w:pPr>
        <w:rPr>
          <w:rFonts w:asciiTheme="minorHAnsi" w:hAnsiTheme="minorHAnsi" w:cstheme="minorHAnsi"/>
          <w:b/>
          <w:sz w:val="32"/>
          <w:szCs w:val="32"/>
        </w:rPr>
      </w:pPr>
    </w:p>
    <w:p w:rsidR="00775B82" w:rsidRDefault="00775B82" w:rsidP="003B4F70">
      <w:pPr>
        <w:rPr>
          <w:rFonts w:asciiTheme="minorHAnsi" w:hAnsiTheme="minorHAnsi" w:cstheme="minorHAnsi"/>
          <w:b/>
          <w:sz w:val="32"/>
          <w:szCs w:val="32"/>
        </w:rPr>
      </w:pPr>
    </w:p>
    <w:p w:rsidR="003B4F70" w:rsidRPr="003B4F70" w:rsidRDefault="00775B82" w:rsidP="003B4F70">
      <w:pPr>
        <w:rPr>
          <w:rFonts w:asciiTheme="minorHAnsi" w:hAnsiTheme="minorHAnsi" w:cstheme="minorHAnsi"/>
          <w:b/>
          <w:sz w:val="32"/>
          <w:szCs w:val="32"/>
        </w:rPr>
      </w:pPr>
      <w:r>
        <w:rPr>
          <w:rFonts w:asciiTheme="minorHAnsi" w:hAnsiTheme="minorHAnsi" w:cstheme="minorHAnsi"/>
          <w:b/>
          <w:sz w:val="32"/>
          <w:szCs w:val="32"/>
        </w:rPr>
        <w:t>3</w:t>
      </w:r>
      <w:r>
        <w:rPr>
          <w:rFonts w:asciiTheme="minorHAnsi" w:hAnsiTheme="minorHAnsi" w:cstheme="minorHAnsi"/>
          <w:b/>
          <w:sz w:val="32"/>
          <w:szCs w:val="32"/>
        </w:rPr>
        <w:tab/>
      </w:r>
      <w:r w:rsidR="003B4F70" w:rsidRPr="003B4F70">
        <w:rPr>
          <w:rFonts w:asciiTheme="minorHAnsi" w:hAnsiTheme="minorHAnsi" w:cstheme="minorHAnsi"/>
          <w:b/>
          <w:sz w:val="32"/>
          <w:szCs w:val="32"/>
        </w:rPr>
        <w:t>Aims of the Programme</w:t>
      </w:r>
    </w:p>
    <w:p w:rsidR="003B4F70" w:rsidRPr="003B4F70" w:rsidRDefault="003B4F70" w:rsidP="003B4F70">
      <w:pPr>
        <w:rPr>
          <w:rFonts w:asciiTheme="minorHAnsi" w:hAnsiTheme="minorHAnsi" w:cstheme="minorHAnsi"/>
          <w:b/>
          <w:sz w:val="32"/>
          <w:szCs w:val="32"/>
        </w:rPr>
      </w:pPr>
    </w:p>
    <w:p w:rsidR="003B4F70" w:rsidRPr="003B4F70" w:rsidRDefault="003B4F70" w:rsidP="003B4F70">
      <w:pPr>
        <w:rPr>
          <w:rFonts w:asciiTheme="minorHAnsi" w:hAnsiTheme="minorHAnsi" w:cstheme="minorHAnsi"/>
          <w:b/>
          <w:sz w:val="32"/>
          <w:szCs w:val="32"/>
        </w:rPr>
      </w:pPr>
    </w:p>
    <w:p w:rsidR="003B4F70" w:rsidRPr="003B4F70" w:rsidRDefault="007002C9" w:rsidP="003B4F70">
      <w:pPr>
        <w:rPr>
          <w:rFonts w:asciiTheme="minorHAnsi" w:hAnsiTheme="minorHAnsi" w:cstheme="minorHAnsi"/>
          <w:b/>
          <w:sz w:val="32"/>
          <w:szCs w:val="32"/>
        </w:rPr>
      </w:pPr>
      <w:r>
        <w:rPr>
          <w:rFonts w:asciiTheme="minorHAnsi" w:hAnsiTheme="minorHAnsi" w:cstheme="minorHAnsi"/>
          <w:b/>
          <w:sz w:val="32"/>
          <w:szCs w:val="32"/>
        </w:rPr>
        <w:t>4</w:t>
      </w:r>
      <w:r w:rsidR="003B4F70" w:rsidRPr="003B4F70">
        <w:rPr>
          <w:rFonts w:asciiTheme="minorHAnsi" w:hAnsiTheme="minorHAnsi" w:cstheme="minorHAnsi"/>
          <w:b/>
          <w:sz w:val="32"/>
          <w:szCs w:val="32"/>
        </w:rPr>
        <w:tab/>
      </w:r>
      <w:r w:rsidR="00B92E1D" w:rsidRPr="003B4F70">
        <w:rPr>
          <w:rFonts w:asciiTheme="minorHAnsi" w:hAnsiTheme="minorHAnsi" w:cstheme="minorHAnsi"/>
          <w:b/>
          <w:sz w:val="32"/>
          <w:szCs w:val="32"/>
        </w:rPr>
        <w:t xml:space="preserve">Application Process </w:t>
      </w:r>
    </w:p>
    <w:p w:rsidR="003B4F70" w:rsidRPr="003B4F70" w:rsidRDefault="003B4F70" w:rsidP="003B4F70">
      <w:pPr>
        <w:rPr>
          <w:rFonts w:asciiTheme="minorHAnsi" w:hAnsiTheme="minorHAnsi" w:cstheme="minorHAnsi"/>
          <w:b/>
          <w:sz w:val="32"/>
          <w:szCs w:val="32"/>
        </w:rPr>
      </w:pPr>
    </w:p>
    <w:p w:rsidR="003B4F70" w:rsidRPr="003B4F70" w:rsidRDefault="003B4F70" w:rsidP="003B4F70">
      <w:pPr>
        <w:rPr>
          <w:rFonts w:asciiTheme="minorHAnsi" w:hAnsiTheme="minorHAnsi" w:cstheme="minorHAnsi"/>
          <w:b/>
          <w:sz w:val="32"/>
          <w:szCs w:val="32"/>
        </w:rPr>
      </w:pPr>
    </w:p>
    <w:p w:rsidR="003B4F70" w:rsidRPr="003B4F70" w:rsidRDefault="007002C9" w:rsidP="003B4F70">
      <w:pPr>
        <w:rPr>
          <w:rFonts w:asciiTheme="minorHAnsi" w:hAnsiTheme="minorHAnsi" w:cstheme="minorHAnsi"/>
          <w:b/>
          <w:sz w:val="32"/>
          <w:szCs w:val="32"/>
        </w:rPr>
      </w:pPr>
      <w:r>
        <w:rPr>
          <w:rFonts w:asciiTheme="minorHAnsi" w:hAnsiTheme="minorHAnsi" w:cstheme="minorHAnsi"/>
          <w:b/>
          <w:sz w:val="32"/>
          <w:szCs w:val="32"/>
        </w:rPr>
        <w:t>5</w:t>
      </w:r>
      <w:r w:rsidR="003B4F70" w:rsidRPr="003B4F70">
        <w:rPr>
          <w:rFonts w:asciiTheme="minorHAnsi" w:hAnsiTheme="minorHAnsi" w:cstheme="minorHAnsi"/>
          <w:b/>
          <w:sz w:val="32"/>
          <w:szCs w:val="32"/>
        </w:rPr>
        <w:tab/>
      </w:r>
      <w:r w:rsidR="00B92E1D" w:rsidRPr="003B4F70">
        <w:rPr>
          <w:rFonts w:asciiTheme="minorHAnsi" w:hAnsiTheme="minorHAnsi" w:cstheme="minorHAnsi"/>
          <w:b/>
          <w:sz w:val="32"/>
          <w:szCs w:val="32"/>
        </w:rPr>
        <w:t>Who can apply?</w:t>
      </w:r>
    </w:p>
    <w:p w:rsidR="003B4F70" w:rsidRPr="003B4F70" w:rsidRDefault="003B4F70" w:rsidP="003B4F70">
      <w:pPr>
        <w:rPr>
          <w:rFonts w:asciiTheme="minorHAnsi" w:hAnsiTheme="minorHAnsi" w:cstheme="minorHAnsi"/>
          <w:b/>
          <w:sz w:val="32"/>
          <w:szCs w:val="32"/>
        </w:rPr>
      </w:pPr>
    </w:p>
    <w:p w:rsidR="003B4F70" w:rsidRPr="003B4F70" w:rsidRDefault="003B4F70" w:rsidP="003B4F70">
      <w:pPr>
        <w:rPr>
          <w:rFonts w:asciiTheme="minorHAnsi" w:hAnsiTheme="minorHAnsi" w:cstheme="minorHAnsi"/>
          <w:b/>
          <w:sz w:val="32"/>
          <w:szCs w:val="32"/>
        </w:rPr>
      </w:pPr>
    </w:p>
    <w:p w:rsidR="003B4F70" w:rsidRPr="003B4F70" w:rsidRDefault="004C3A56" w:rsidP="003B4F70">
      <w:pPr>
        <w:rPr>
          <w:rFonts w:asciiTheme="minorHAnsi" w:hAnsiTheme="minorHAnsi" w:cstheme="minorHAnsi"/>
          <w:b/>
          <w:sz w:val="32"/>
          <w:szCs w:val="32"/>
        </w:rPr>
      </w:pPr>
      <w:r>
        <w:rPr>
          <w:rFonts w:asciiTheme="minorHAnsi" w:hAnsiTheme="minorHAnsi" w:cstheme="minorHAnsi"/>
          <w:b/>
          <w:sz w:val="32"/>
          <w:szCs w:val="32"/>
        </w:rPr>
        <w:t>6</w:t>
      </w:r>
      <w:r w:rsidR="003B4F70" w:rsidRPr="003B4F70">
        <w:rPr>
          <w:rFonts w:asciiTheme="minorHAnsi" w:hAnsiTheme="minorHAnsi" w:cstheme="minorHAnsi"/>
          <w:b/>
          <w:sz w:val="32"/>
          <w:szCs w:val="32"/>
        </w:rPr>
        <w:tab/>
        <w:t>Expectations for the Programme</w:t>
      </w:r>
    </w:p>
    <w:p w:rsidR="003B4F70" w:rsidRPr="003B4F70" w:rsidRDefault="003B4F70" w:rsidP="003B4F70">
      <w:pPr>
        <w:rPr>
          <w:rFonts w:asciiTheme="minorHAnsi" w:hAnsiTheme="minorHAnsi" w:cstheme="minorHAnsi"/>
          <w:b/>
          <w:sz w:val="32"/>
          <w:szCs w:val="32"/>
        </w:rPr>
      </w:pPr>
    </w:p>
    <w:p w:rsidR="003B4F70" w:rsidRPr="003B4F70" w:rsidRDefault="003B4F70" w:rsidP="003B4F70">
      <w:pPr>
        <w:rPr>
          <w:rFonts w:asciiTheme="minorHAnsi" w:hAnsiTheme="minorHAnsi" w:cstheme="minorHAnsi"/>
          <w:b/>
          <w:sz w:val="32"/>
          <w:szCs w:val="32"/>
        </w:rPr>
      </w:pPr>
    </w:p>
    <w:p w:rsidR="003B4F70" w:rsidRPr="003B4F70" w:rsidRDefault="004C3A56" w:rsidP="003B4F70">
      <w:pPr>
        <w:rPr>
          <w:rFonts w:asciiTheme="minorHAnsi" w:hAnsiTheme="minorHAnsi" w:cstheme="minorHAnsi"/>
          <w:b/>
          <w:sz w:val="32"/>
          <w:szCs w:val="32"/>
        </w:rPr>
      </w:pPr>
      <w:r>
        <w:rPr>
          <w:rFonts w:asciiTheme="minorHAnsi" w:hAnsiTheme="minorHAnsi" w:cstheme="minorHAnsi"/>
          <w:b/>
          <w:sz w:val="32"/>
          <w:szCs w:val="32"/>
        </w:rPr>
        <w:t>7</w:t>
      </w:r>
      <w:r w:rsidR="003B4F70" w:rsidRPr="003B4F70">
        <w:rPr>
          <w:rFonts w:asciiTheme="minorHAnsi" w:hAnsiTheme="minorHAnsi" w:cstheme="minorHAnsi"/>
          <w:b/>
          <w:sz w:val="32"/>
          <w:szCs w:val="32"/>
        </w:rPr>
        <w:tab/>
      </w:r>
      <w:r w:rsidR="007D3EBC">
        <w:rPr>
          <w:rFonts w:asciiTheme="minorHAnsi" w:hAnsiTheme="minorHAnsi" w:cstheme="minorHAnsi"/>
          <w:b/>
          <w:sz w:val="32"/>
          <w:szCs w:val="32"/>
        </w:rPr>
        <w:t xml:space="preserve">Contrasted </w:t>
      </w:r>
      <w:r w:rsidR="00CA05F7">
        <w:rPr>
          <w:rFonts w:asciiTheme="minorHAnsi" w:hAnsiTheme="minorHAnsi" w:cstheme="minorHAnsi"/>
          <w:b/>
          <w:sz w:val="32"/>
          <w:szCs w:val="32"/>
        </w:rPr>
        <w:t>L</w:t>
      </w:r>
      <w:r w:rsidR="007D3EBC">
        <w:rPr>
          <w:rFonts w:asciiTheme="minorHAnsi" w:hAnsiTheme="minorHAnsi" w:cstheme="minorHAnsi"/>
          <w:b/>
          <w:sz w:val="32"/>
          <w:szCs w:val="32"/>
        </w:rPr>
        <w:t xml:space="preserve">earning </w:t>
      </w:r>
      <w:r w:rsidR="00CA05F7">
        <w:rPr>
          <w:rFonts w:asciiTheme="minorHAnsi" w:hAnsiTheme="minorHAnsi" w:cstheme="minorHAnsi"/>
          <w:b/>
          <w:sz w:val="32"/>
          <w:szCs w:val="32"/>
        </w:rPr>
        <w:t>O</w:t>
      </w:r>
      <w:r w:rsidR="007D3EBC">
        <w:rPr>
          <w:rFonts w:asciiTheme="minorHAnsi" w:hAnsiTheme="minorHAnsi" w:cstheme="minorHAnsi"/>
          <w:b/>
          <w:sz w:val="32"/>
          <w:szCs w:val="32"/>
        </w:rPr>
        <w:t>pportunit</w:t>
      </w:r>
      <w:r w:rsidR="0049233D">
        <w:rPr>
          <w:rFonts w:asciiTheme="minorHAnsi" w:hAnsiTheme="minorHAnsi" w:cstheme="minorHAnsi"/>
          <w:b/>
          <w:sz w:val="32"/>
          <w:szCs w:val="32"/>
        </w:rPr>
        <w:t>ie</w:t>
      </w:r>
      <w:r w:rsidR="003B4F70" w:rsidRPr="003B4F70">
        <w:rPr>
          <w:rFonts w:asciiTheme="minorHAnsi" w:hAnsiTheme="minorHAnsi" w:cstheme="minorHAnsi"/>
          <w:b/>
          <w:sz w:val="32"/>
          <w:szCs w:val="32"/>
        </w:rPr>
        <w:t>s</w:t>
      </w:r>
    </w:p>
    <w:p w:rsidR="003B4F70" w:rsidRPr="003B4F70" w:rsidRDefault="003B4F70" w:rsidP="003B4F70">
      <w:pPr>
        <w:rPr>
          <w:rFonts w:asciiTheme="minorHAnsi" w:hAnsiTheme="minorHAnsi" w:cstheme="minorHAnsi"/>
          <w:b/>
          <w:sz w:val="32"/>
          <w:szCs w:val="32"/>
        </w:rPr>
      </w:pPr>
    </w:p>
    <w:p w:rsidR="003B4F70" w:rsidRPr="003B4F70" w:rsidRDefault="003B4F70" w:rsidP="003B4F70">
      <w:pPr>
        <w:rPr>
          <w:rFonts w:asciiTheme="minorHAnsi" w:hAnsiTheme="minorHAnsi" w:cstheme="minorHAnsi"/>
          <w:b/>
          <w:sz w:val="32"/>
          <w:szCs w:val="32"/>
        </w:rPr>
      </w:pPr>
    </w:p>
    <w:p w:rsidR="003B4F70" w:rsidRPr="003B4F70" w:rsidRDefault="004C3A56" w:rsidP="003B4F70">
      <w:pPr>
        <w:rPr>
          <w:rFonts w:asciiTheme="minorHAnsi" w:hAnsiTheme="minorHAnsi" w:cstheme="minorHAnsi"/>
          <w:b/>
          <w:sz w:val="32"/>
          <w:szCs w:val="32"/>
        </w:rPr>
      </w:pPr>
      <w:r>
        <w:rPr>
          <w:rFonts w:asciiTheme="minorHAnsi" w:hAnsiTheme="minorHAnsi" w:cstheme="minorHAnsi"/>
          <w:b/>
          <w:sz w:val="32"/>
          <w:szCs w:val="32"/>
        </w:rPr>
        <w:t>8</w:t>
      </w:r>
      <w:r w:rsidR="003B4F70" w:rsidRPr="003B4F70">
        <w:rPr>
          <w:rFonts w:asciiTheme="minorHAnsi" w:hAnsiTheme="minorHAnsi" w:cstheme="minorHAnsi"/>
          <w:b/>
          <w:sz w:val="32"/>
          <w:szCs w:val="32"/>
        </w:rPr>
        <w:tab/>
        <w:t xml:space="preserve">Oversight, </w:t>
      </w:r>
      <w:r w:rsidR="00CA05F7">
        <w:rPr>
          <w:rFonts w:asciiTheme="minorHAnsi" w:hAnsiTheme="minorHAnsi" w:cstheme="minorHAnsi"/>
          <w:b/>
          <w:sz w:val="32"/>
          <w:szCs w:val="32"/>
        </w:rPr>
        <w:t>S</w:t>
      </w:r>
      <w:r w:rsidR="003B4F70" w:rsidRPr="003B4F70">
        <w:rPr>
          <w:rFonts w:asciiTheme="minorHAnsi" w:hAnsiTheme="minorHAnsi" w:cstheme="minorHAnsi"/>
          <w:b/>
          <w:sz w:val="32"/>
          <w:szCs w:val="32"/>
        </w:rPr>
        <w:t xml:space="preserve">upport and </w:t>
      </w:r>
      <w:r w:rsidR="00CA05F7">
        <w:rPr>
          <w:rFonts w:asciiTheme="minorHAnsi" w:hAnsiTheme="minorHAnsi" w:cstheme="minorHAnsi"/>
          <w:b/>
          <w:sz w:val="32"/>
          <w:szCs w:val="32"/>
        </w:rPr>
        <w:t>A</w:t>
      </w:r>
      <w:r w:rsidR="003B4F70" w:rsidRPr="003B4F70">
        <w:rPr>
          <w:rFonts w:asciiTheme="minorHAnsi" w:hAnsiTheme="minorHAnsi" w:cstheme="minorHAnsi"/>
          <w:b/>
          <w:sz w:val="32"/>
          <w:szCs w:val="32"/>
        </w:rPr>
        <w:t>ccountability</w:t>
      </w:r>
    </w:p>
    <w:p w:rsidR="003B4F70" w:rsidRPr="003B4F70" w:rsidRDefault="003B4F70" w:rsidP="003B4F70">
      <w:pPr>
        <w:rPr>
          <w:rFonts w:asciiTheme="minorHAnsi" w:hAnsiTheme="minorHAnsi" w:cstheme="minorHAnsi"/>
          <w:b/>
          <w:sz w:val="32"/>
          <w:szCs w:val="32"/>
        </w:rPr>
      </w:pPr>
    </w:p>
    <w:p w:rsidR="003B4F70" w:rsidRPr="003B4F70" w:rsidRDefault="003B4F70" w:rsidP="003B4F70">
      <w:pPr>
        <w:rPr>
          <w:rFonts w:asciiTheme="minorHAnsi" w:hAnsiTheme="minorHAnsi" w:cstheme="minorHAnsi"/>
          <w:b/>
          <w:sz w:val="32"/>
          <w:szCs w:val="32"/>
        </w:rPr>
      </w:pPr>
    </w:p>
    <w:p w:rsidR="003B4F70" w:rsidRPr="003B4F70" w:rsidRDefault="004C3A56" w:rsidP="003B4F70">
      <w:pPr>
        <w:rPr>
          <w:rFonts w:asciiTheme="minorHAnsi" w:hAnsiTheme="minorHAnsi" w:cstheme="minorHAnsi"/>
          <w:b/>
          <w:sz w:val="32"/>
          <w:szCs w:val="32"/>
        </w:rPr>
      </w:pPr>
      <w:r>
        <w:rPr>
          <w:rFonts w:asciiTheme="minorHAnsi" w:hAnsiTheme="minorHAnsi" w:cstheme="minorHAnsi"/>
          <w:b/>
          <w:sz w:val="32"/>
          <w:szCs w:val="32"/>
        </w:rPr>
        <w:t>9</w:t>
      </w:r>
      <w:r w:rsidR="003B4F70" w:rsidRPr="003B4F70">
        <w:rPr>
          <w:rFonts w:asciiTheme="minorHAnsi" w:hAnsiTheme="minorHAnsi" w:cstheme="minorHAnsi"/>
          <w:b/>
          <w:sz w:val="32"/>
          <w:szCs w:val="32"/>
        </w:rPr>
        <w:tab/>
        <w:t>Assessment and Reviews</w:t>
      </w:r>
    </w:p>
    <w:p w:rsidR="003B4F70" w:rsidRPr="003B4F70" w:rsidRDefault="003B4F70" w:rsidP="003B4F70">
      <w:pPr>
        <w:rPr>
          <w:rFonts w:asciiTheme="minorHAnsi" w:hAnsiTheme="minorHAnsi" w:cstheme="minorHAnsi"/>
          <w:b/>
          <w:sz w:val="32"/>
          <w:szCs w:val="32"/>
        </w:rPr>
      </w:pPr>
    </w:p>
    <w:p w:rsidR="003B4F70" w:rsidRPr="003B4F70" w:rsidRDefault="003B4F70" w:rsidP="003B4F70">
      <w:pPr>
        <w:rPr>
          <w:rFonts w:asciiTheme="minorHAnsi" w:hAnsiTheme="minorHAnsi" w:cstheme="minorHAnsi"/>
          <w:b/>
          <w:sz w:val="32"/>
          <w:szCs w:val="32"/>
        </w:rPr>
      </w:pPr>
    </w:p>
    <w:p w:rsidR="003B4F70" w:rsidRPr="003B4F70" w:rsidRDefault="004C3A56" w:rsidP="003B4F70">
      <w:pPr>
        <w:rPr>
          <w:rFonts w:asciiTheme="minorHAnsi" w:hAnsiTheme="minorHAnsi" w:cstheme="minorHAnsi"/>
          <w:b/>
          <w:sz w:val="32"/>
          <w:szCs w:val="32"/>
        </w:rPr>
      </w:pPr>
      <w:r>
        <w:rPr>
          <w:rFonts w:asciiTheme="minorHAnsi" w:hAnsiTheme="minorHAnsi" w:cstheme="minorHAnsi"/>
          <w:b/>
          <w:sz w:val="32"/>
          <w:szCs w:val="32"/>
        </w:rPr>
        <w:t>10</w:t>
      </w:r>
      <w:r w:rsidR="003B4F70" w:rsidRPr="003B4F70">
        <w:rPr>
          <w:rFonts w:asciiTheme="minorHAnsi" w:hAnsiTheme="minorHAnsi" w:cstheme="minorHAnsi"/>
          <w:b/>
          <w:sz w:val="32"/>
          <w:szCs w:val="32"/>
        </w:rPr>
        <w:tab/>
        <w:t>Accreditation and Qualification</w:t>
      </w:r>
    </w:p>
    <w:p w:rsidR="003B4F70" w:rsidRPr="003B4F70" w:rsidRDefault="003B4F70" w:rsidP="003B4F70">
      <w:pPr>
        <w:rPr>
          <w:rFonts w:asciiTheme="minorHAnsi" w:hAnsiTheme="minorHAnsi" w:cstheme="minorHAnsi"/>
          <w:b/>
          <w:sz w:val="32"/>
          <w:szCs w:val="32"/>
        </w:rPr>
      </w:pPr>
    </w:p>
    <w:p w:rsidR="00041185" w:rsidRPr="003B4F70" w:rsidRDefault="00041185" w:rsidP="67C6E78F">
      <w:pPr>
        <w:rPr>
          <w:rFonts w:asciiTheme="minorHAnsi" w:hAnsiTheme="minorHAnsi" w:cstheme="minorBidi"/>
          <w:b/>
          <w:bCs/>
          <w:sz w:val="32"/>
          <w:szCs w:val="32"/>
        </w:rPr>
      </w:pPr>
    </w:p>
    <w:p w:rsidR="67C6E78F" w:rsidRDefault="67C6E78F" w:rsidP="67C6E78F">
      <w:pPr>
        <w:rPr>
          <w:b/>
          <w:bCs/>
        </w:rPr>
      </w:pPr>
    </w:p>
    <w:p w:rsidR="00036F0E" w:rsidRDefault="00036F0E">
      <w:pPr>
        <w:spacing w:after="160" w:line="259" w:lineRule="auto"/>
      </w:pPr>
      <w:r>
        <w:br w:type="page"/>
      </w:r>
    </w:p>
    <w:p w:rsidR="009736C5" w:rsidRDefault="009736C5" w:rsidP="009736C5">
      <w:pPr>
        <w:spacing w:after="160" w:line="259" w:lineRule="auto"/>
      </w:pPr>
    </w:p>
    <w:p w:rsidR="00BB4D84" w:rsidRPr="00BB4D84" w:rsidRDefault="00BB4D84" w:rsidP="00BB4D84">
      <w:pPr>
        <w:spacing w:after="160" w:line="259" w:lineRule="auto"/>
        <w:rPr>
          <w:rFonts w:ascii="Calibri" w:hAnsi="Calibri" w:cs="Calibri"/>
          <w:b/>
          <w:bCs/>
          <w:szCs w:val="22"/>
        </w:rPr>
      </w:pPr>
      <w:r w:rsidRPr="00BB4D84">
        <w:rPr>
          <w:rFonts w:ascii="Calibri" w:hAnsi="Calibri" w:cs="Calibri"/>
          <w:b/>
          <w:bCs/>
          <w:szCs w:val="22"/>
        </w:rPr>
        <w:t>1. INTRODUCTION</w:t>
      </w:r>
    </w:p>
    <w:p w:rsidR="00BB4D84" w:rsidRDefault="00BB4D84" w:rsidP="00BB4D84">
      <w:pPr>
        <w:spacing w:after="160" w:line="259" w:lineRule="auto"/>
        <w:rPr>
          <w:rFonts w:ascii="Calibri" w:hAnsi="Calibri" w:cs="Calibri"/>
          <w:szCs w:val="22"/>
        </w:rPr>
      </w:pPr>
    </w:p>
    <w:p w:rsidR="00BB4D84" w:rsidRPr="00BB4D84" w:rsidRDefault="00BB4D84" w:rsidP="00BB4D84">
      <w:pPr>
        <w:spacing w:after="160" w:line="259" w:lineRule="auto"/>
        <w:rPr>
          <w:rFonts w:ascii="Calibri" w:hAnsi="Calibri" w:cs="Calibri"/>
          <w:szCs w:val="22"/>
        </w:rPr>
      </w:pPr>
      <w:r w:rsidRPr="00BB4D84">
        <w:rPr>
          <w:rFonts w:ascii="Calibri" w:hAnsi="Calibri" w:cs="Calibri"/>
          <w:szCs w:val="22"/>
        </w:rPr>
        <w:t>We are proud to deliver Oldham’s Social Work Apprenticeship Programme. Social work thrives on the experience each practitioner brings, and in Oldham we have a wealth of knowledge from working with children and families that enriches our practice.</w:t>
      </w:r>
    </w:p>
    <w:p w:rsidR="00BB4D84" w:rsidRDefault="00BB4D84" w:rsidP="00BB4D84">
      <w:pPr>
        <w:spacing w:after="160" w:line="259" w:lineRule="auto"/>
        <w:rPr>
          <w:rFonts w:ascii="Calibri" w:hAnsi="Calibri" w:cs="Calibri"/>
          <w:szCs w:val="22"/>
        </w:rPr>
      </w:pPr>
    </w:p>
    <w:p w:rsidR="00BB4D84" w:rsidRPr="00BB4D84" w:rsidRDefault="00BB4D84" w:rsidP="00BB4D84">
      <w:pPr>
        <w:spacing w:after="160" w:line="259" w:lineRule="auto"/>
        <w:rPr>
          <w:rFonts w:ascii="Calibri" w:hAnsi="Calibri" w:cs="Calibri"/>
          <w:szCs w:val="22"/>
        </w:rPr>
      </w:pPr>
      <w:r w:rsidRPr="00BB4D84">
        <w:rPr>
          <w:rFonts w:ascii="Calibri" w:hAnsi="Calibri" w:cs="Calibri"/>
          <w:szCs w:val="22"/>
        </w:rPr>
        <w:t>This handbook is designed to:</w:t>
      </w:r>
    </w:p>
    <w:p w:rsidR="00BB4D84" w:rsidRPr="00BB4D84" w:rsidRDefault="00BB4D84" w:rsidP="00BB4D84">
      <w:pPr>
        <w:numPr>
          <w:ilvl w:val="0"/>
          <w:numId w:val="15"/>
        </w:numPr>
        <w:spacing w:after="160" w:line="259" w:lineRule="auto"/>
        <w:rPr>
          <w:rFonts w:ascii="Calibri" w:hAnsi="Calibri" w:cs="Calibri"/>
          <w:szCs w:val="22"/>
        </w:rPr>
      </w:pPr>
      <w:r w:rsidRPr="00BB4D84">
        <w:rPr>
          <w:rFonts w:ascii="Calibri" w:hAnsi="Calibri" w:cs="Calibri"/>
          <w:szCs w:val="22"/>
        </w:rPr>
        <w:t xml:space="preserve">Help you decide if the </w:t>
      </w:r>
      <w:proofErr w:type="gramStart"/>
      <w:r w:rsidRPr="00BB4D84">
        <w:rPr>
          <w:rFonts w:ascii="Calibri" w:hAnsi="Calibri" w:cs="Calibri"/>
          <w:szCs w:val="22"/>
        </w:rPr>
        <w:t>Apprenticeship</w:t>
      </w:r>
      <w:proofErr w:type="gramEnd"/>
      <w:r w:rsidRPr="00BB4D84">
        <w:rPr>
          <w:rFonts w:ascii="Calibri" w:hAnsi="Calibri" w:cs="Calibri"/>
          <w:szCs w:val="22"/>
        </w:rPr>
        <w:t xml:space="preserve"> route is right for you.</w:t>
      </w:r>
    </w:p>
    <w:p w:rsidR="00BB4D84" w:rsidRPr="00BB4D84" w:rsidRDefault="00BB4D84" w:rsidP="00BB4D84">
      <w:pPr>
        <w:numPr>
          <w:ilvl w:val="0"/>
          <w:numId w:val="15"/>
        </w:numPr>
        <w:spacing w:after="160" w:line="259" w:lineRule="auto"/>
        <w:rPr>
          <w:rFonts w:ascii="Calibri" w:hAnsi="Calibri" w:cs="Calibri"/>
          <w:szCs w:val="22"/>
        </w:rPr>
      </w:pPr>
      <w:r w:rsidRPr="00BB4D84">
        <w:rPr>
          <w:rFonts w:ascii="Calibri" w:hAnsi="Calibri" w:cs="Calibri"/>
          <w:szCs w:val="22"/>
        </w:rPr>
        <w:t>Explain what is expected from you and from us.</w:t>
      </w:r>
    </w:p>
    <w:p w:rsidR="00BB4D84" w:rsidRPr="00BB4D84" w:rsidRDefault="00BB4D84" w:rsidP="00BB4D84">
      <w:pPr>
        <w:numPr>
          <w:ilvl w:val="0"/>
          <w:numId w:val="15"/>
        </w:numPr>
        <w:spacing w:after="160" w:line="259" w:lineRule="auto"/>
        <w:rPr>
          <w:rFonts w:ascii="Calibri" w:hAnsi="Calibri" w:cs="Calibri"/>
          <w:szCs w:val="22"/>
        </w:rPr>
      </w:pPr>
      <w:r w:rsidRPr="00BB4D84">
        <w:rPr>
          <w:rFonts w:ascii="Calibri" w:hAnsi="Calibri" w:cs="Calibri"/>
          <w:szCs w:val="22"/>
        </w:rPr>
        <w:t>Provide a point of reference throughout your 30-month journey.</w:t>
      </w:r>
    </w:p>
    <w:p w:rsidR="00BB4D84" w:rsidRDefault="00BB4D84" w:rsidP="00BB4D84">
      <w:pPr>
        <w:spacing w:after="160" w:line="259" w:lineRule="auto"/>
        <w:rPr>
          <w:rFonts w:ascii="Calibri" w:hAnsi="Calibri" w:cs="Calibri"/>
          <w:szCs w:val="22"/>
        </w:rPr>
      </w:pPr>
    </w:p>
    <w:p w:rsidR="00BB4D84" w:rsidRDefault="00BB4D84" w:rsidP="00BB4D84">
      <w:pPr>
        <w:spacing w:after="160" w:line="259" w:lineRule="auto"/>
        <w:rPr>
          <w:rFonts w:ascii="Calibri" w:hAnsi="Calibri" w:cs="Calibri"/>
          <w:szCs w:val="22"/>
        </w:rPr>
      </w:pPr>
      <w:r>
        <w:rPr>
          <w:rFonts w:ascii="Calibri" w:hAnsi="Calibri" w:cs="Calibri"/>
          <w:szCs w:val="22"/>
        </w:rPr>
        <w:t>When successful and studying, i</w:t>
      </w:r>
      <w:r w:rsidRPr="00BB4D84">
        <w:rPr>
          <w:rFonts w:ascii="Calibri" w:hAnsi="Calibri" w:cs="Calibri"/>
          <w:szCs w:val="22"/>
        </w:rPr>
        <w:t>t should be read alongside the University Handbook. Together, they set out the full expectations of the programme. This document focuses on what you can expect from Oldham Council.</w:t>
      </w:r>
    </w:p>
    <w:p w:rsidR="00BB4D84" w:rsidRPr="00BB4D84" w:rsidRDefault="00BB4D84" w:rsidP="00BB4D84">
      <w:pPr>
        <w:spacing w:after="160" w:line="259" w:lineRule="auto"/>
        <w:rPr>
          <w:rFonts w:ascii="Calibri" w:hAnsi="Calibri" w:cs="Calibri"/>
          <w:szCs w:val="22"/>
        </w:rPr>
      </w:pPr>
    </w:p>
    <w:p w:rsidR="00BB4D84" w:rsidRDefault="00BB4D84" w:rsidP="00BB4D84">
      <w:pPr>
        <w:spacing w:after="160" w:line="259" w:lineRule="auto"/>
        <w:rPr>
          <w:rFonts w:ascii="Calibri" w:hAnsi="Calibri" w:cs="Calibri"/>
          <w:szCs w:val="22"/>
        </w:rPr>
      </w:pPr>
      <w:r w:rsidRPr="00BB4D84">
        <w:rPr>
          <w:rFonts w:ascii="Calibri" w:hAnsi="Calibri" w:cs="Calibri"/>
          <w:szCs w:val="22"/>
        </w:rPr>
        <w:t>Throughout the apprenticeship, we will support you to build on your existing knowledge, skills and values. You will receive academic teaching and practice-based learning, preparing you to contribute fully to social work in Oldham.</w:t>
      </w:r>
    </w:p>
    <w:p w:rsidR="00BB4D84" w:rsidRPr="00BB4D84" w:rsidRDefault="00BB4D84" w:rsidP="00BB4D84">
      <w:pPr>
        <w:spacing w:after="160" w:line="259" w:lineRule="auto"/>
        <w:rPr>
          <w:rFonts w:ascii="Calibri" w:hAnsi="Calibri" w:cs="Calibri"/>
          <w:szCs w:val="22"/>
        </w:rPr>
      </w:pPr>
    </w:p>
    <w:p w:rsidR="00BB4D84" w:rsidRPr="00BB4D84" w:rsidRDefault="0060281E" w:rsidP="00BB4D84">
      <w:pPr>
        <w:spacing w:after="160" w:line="259" w:lineRule="auto"/>
        <w:rPr>
          <w:rFonts w:ascii="Calibri" w:hAnsi="Calibri" w:cs="Calibri"/>
          <w:szCs w:val="22"/>
        </w:rPr>
      </w:pPr>
      <w:r>
        <w:rPr>
          <w:rFonts w:ascii="Calibri" w:hAnsi="Calibri" w:cs="Calibri"/>
          <w:szCs w:val="22"/>
        </w:rPr>
        <w:pict w14:anchorId="48291E79">
          <v:rect id="_x0000_i1025" style="width:0;height:1.5pt" o:hralign="center" o:hrstd="t" o:hr="t" fillcolor="#a0a0a0" stroked="f"/>
        </w:pict>
      </w:r>
    </w:p>
    <w:p w:rsidR="00BB4D84" w:rsidRDefault="00BB4D84" w:rsidP="00BB4D84">
      <w:pPr>
        <w:spacing w:after="160" w:line="259" w:lineRule="auto"/>
        <w:rPr>
          <w:rFonts w:ascii="Calibri" w:hAnsi="Calibri" w:cs="Calibri"/>
          <w:b/>
          <w:bCs/>
          <w:szCs w:val="22"/>
        </w:rPr>
      </w:pPr>
    </w:p>
    <w:p w:rsidR="00BB4D84" w:rsidRDefault="00BB4D84">
      <w:pPr>
        <w:spacing w:after="160" w:line="259" w:lineRule="auto"/>
        <w:rPr>
          <w:rFonts w:ascii="Calibri" w:hAnsi="Calibri" w:cs="Calibri"/>
          <w:b/>
          <w:bCs/>
          <w:szCs w:val="22"/>
        </w:rPr>
      </w:pPr>
      <w:r>
        <w:rPr>
          <w:rFonts w:ascii="Calibri" w:hAnsi="Calibri" w:cs="Calibri"/>
          <w:b/>
          <w:bCs/>
          <w:szCs w:val="22"/>
        </w:rPr>
        <w:br w:type="page"/>
      </w:r>
    </w:p>
    <w:p w:rsidR="00BB4D84" w:rsidRDefault="00BB4D84" w:rsidP="00BB4D84">
      <w:pPr>
        <w:spacing w:after="160" w:line="259" w:lineRule="auto"/>
        <w:rPr>
          <w:rFonts w:ascii="Calibri" w:hAnsi="Calibri" w:cs="Calibri"/>
          <w:b/>
          <w:bCs/>
          <w:szCs w:val="22"/>
        </w:rPr>
      </w:pPr>
    </w:p>
    <w:p w:rsidR="00BB4D84" w:rsidRDefault="00BB4D84" w:rsidP="00BB4D84">
      <w:pPr>
        <w:spacing w:after="160" w:line="259" w:lineRule="auto"/>
        <w:rPr>
          <w:rFonts w:ascii="Calibri" w:hAnsi="Calibri" w:cs="Calibri"/>
          <w:b/>
          <w:bCs/>
          <w:szCs w:val="22"/>
        </w:rPr>
      </w:pPr>
      <w:r w:rsidRPr="00BB4D84">
        <w:rPr>
          <w:rFonts w:ascii="Calibri" w:hAnsi="Calibri" w:cs="Calibri"/>
          <w:b/>
          <w:bCs/>
          <w:szCs w:val="22"/>
        </w:rPr>
        <w:t>2. OVERVIEW OF THE PROGRAMME</w:t>
      </w:r>
    </w:p>
    <w:p w:rsidR="00BB4D84" w:rsidRPr="00BB4D84" w:rsidRDefault="00BB4D84" w:rsidP="00BB4D84">
      <w:pPr>
        <w:spacing w:after="160" w:line="259" w:lineRule="auto"/>
        <w:rPr>
          <w:rFonts w:ascii="Calibri" w:hAnsi="Calibri" w:cs="Calibri"/>
          <w:b/>
          <w:bCs/>
          <w:szCs w:val="22"/>
        </w:rPr>
      </w:pPr>
    </w:p>
    <w:p w:rsidR="00BB4D84" w:rsidRPr="00BB4D84" w:rsidRDefault="00BB4D84" w:rsidP="00BB4D84">
      <w:pPr>
        <w:spacing w:after="160" w:line="259" w:lineRule="auto"/>
        <w:rPr>
          <w:rFonts w:ascii="Calibri" w:hAnsi="Calibri" w:cs="Calibri"/>
          <w:szCs w:val="22"/>
        </w:rPr>
      </w:pPr>
      <w:r w:rsidRPr="00BB4D84">
        <w:rPr>
          <w:rFonts w:ascii="Calibri" w:hAnsi="Calibri" w:cs="Calibri"/>
          <w:szCs w:val="22"/>
        </w:rPr>
        <w:t xml:space="preserve">The apprenticeship lasts </w:t>
      </w:r>
      <w:r w:rsidRPr="00BB4D84">
        <w:rPr>
          <w:rFonts w:ascii="Calibri" w:hAnsi="Calibri" w:cs="Calibri"/>
          <w:b/>
          <w:bCs/>
          <w:szCs w:val="22"/>
        </w:rPr>
        <w:t>30 months</w:t>
      </w:r>
      <w:r w:rsidRPr="00BB4D84">
        <w:rPr>
          <w:rFonts w:ascii="Calibri" w:hAnsi="Calibri" w:cs="Calibri"/>
          <w:szCs w:val="22"/>
        </w:rPr>
        <w:t xml:space="preserve"> and runs in </w:t>
      </w:r>
      <w:r w:rsidRPr="00BB4D84">
        <w:rPr>
          <w:rFonts w:ascii="Calibri" w:hAnsi="Calibri" w:cs="Calibri"/>
          <w:b/>
          <w:bCs/>
          <w:szCs w:val="22"/>
        </w:rPr>
        <w:t>September and March cohorts</w:t>
      </w:r>
      <w:r w:rsidRPr="00BB4D84">
        <w:rPr>
          <w:rFonts w:ascii="Calibri" w:hAnsi="Calibri" w:cs="Calibri"/>
          <w:szCs w:val="22"/>
        </w:rPr>
        <w:t>.</w:t>
      </w:r>
    </w:p>
    <w:p w:rsidR="00BB4D84" w:rsidRDefault="00BB4D84" w:rsidP="00BB4D84">
      <w:pPr>
        <w:spacing w:after="160" w:line="259" w:lineRule="auto"/>
        <w:rPr>
          <w:rFonts w:ascii="Calibri" w:hAnsi="Calibri" w:cs="Calibri"/>
          <w:b/>
          <w:bCs/>
          <w:szCs w:val="22"/>
        </w:rPr>
      </w:pPr>
    </w:p>
    <w:p w:rsidR="00BB4D84" w:rsidRPr="00BB4D84" w:rsidRDefault="00BB4D84" w:rsidP="00BB4D84">
      <w:pPr>
        <w:spacing w:after="160" w:line="259" w:lineRule="auto"/>
        <w:rPr>
          <w:rFonts w:ascii="Calibri" w:hAnsi="Calibri" w:cs="Calibri"/>
          <w:szCs w:val="22"/>
        </w:rPr>
      </w:pPr>
      <w:r w:rsidRPr="00BB4D84">
        <w:rPr>
          <w:rFonts w:ascii="Calibri" w:hAnsi="Calibri" w:cs="Calibri"/>
          <w:b/>
          <w:bCs/>
          <w:szCs w:val="22"/>
        </w:rPr>
        <w:t>First 6 months (Year 1):</w:t>
      </w:r>
    </w:p>
    <w:p w:rsidR="00BB4D84" w:rsidRPr="00BB4D84" w:rsidRDefault="00BB4D84" w:rsidP="00BB4D84">
      <w:pPr>
        <w:numPr>
          <w:ilvl w:val="0"/>
          <w:numId w:val="16"/>
        </w:numPr>
        <w:spacing w:after="160" w:line="259" w:lineRule="auto"/>
        <w:rPr>
          <w:rFonts w:ascii="Calibri" w:hAnsi="Calibri" w:cs="Calibri"/>
          <w:szCs w:val="22"/>
        </w:rPr>
      </w:pPr>
      <w:r w:rsidRPr="00BB4D84">
        <w:rPr>
          <w:rFonts w:ascii="Calibri" w:hAnsi="Calibri" w:cs="Calibri"/>
          <w:i/>
          <w:iCs/>
          <w:szCs w:val="22"/>
        </w:rPr>
        <w:t>Internal candidates:</w:t>
      </w:r>
      <w:r w:rsidRPr="00BB4D84">
        <w:rPr>
          <w:rFonts w:ascii="Calibri" w:hAnsi="Calibri" w:cs="Calibri"/>
          <w:szCs w:val="22"/>
        </w:rPr>
        <w:t xml:space="preserve"> </w:t>
      </w:r>
      <w:r>
        <w:rPr>
          <w:rFonts w:ascii="Calibri" w:hAnsi="Calibri" w:cs="Calibri"/>
          <w:szCs w:val="22"/>
        </w:rPr>
        <w:t xml:space="preserve">(current permanent employees of Children’s Services) </w:t>
      </w:r>
      <w:r w:rsidRPr="00BB4D84">
        <w:rPr>
          <w:rFonts w:ascii="Calibri" w:hAnsi="Calibri" w:cs="Calibri"/>
          <w:szCs w:val="22"/>
        </w:rPr>
        <w:t>Remain in your current role while beginning university teaching.</w:t>
      </w:r>
    </w:p>
    <w:p w:rsidR="00BB4D84" w:rsidRPr="00BB4D84" w:rsidRDefault="00BB4D84" w:rsidP="00BB4D84">
      <w:pPr>
        <w:numPr>
          <w:ilvl w:val="0"/>
          <w:numId w:val="16"/>
        </w:numPr>
        <w:spacing w:after="160" w:line="259" w:lineRule="auto"/>
        <w:rPr>
          <w:rFonts w:ascii="Calibri" w:hAnsi="Calibri" w:cs="Calibri"/>
          <w:szCs w:val="22"/>
        </w:rPr>
      </w:pPr>
      <w:r w:rsidRPr="00BB4D84">
        <w:rPr>
          <w:rFonts w:ascii="Calibri" w:hAnsi="Calibri" w:cs="Calibri"/>
          <w:i/>
          <w:iCs/>
          <w:szCs w:val="22"/>
        </w:rPr>
        <w:t>External candidates:</w:t>
      </w:r>
      <w:r w:rsidRPr="00BB4D84">
        <w:rPr>
          <w:rFonts w:ascii="Calibri" w:hAnsi="Calibri" w:cs="Calibri"/>
          <w:szCs w:val="22"/>
        </w:rPr>
        <w:t xml:space="preserve"> Join a social work team for shadowing and light duties while beginning university teaching.</w:t>
      </w:r>
    </w:p>
    <w:p w:rsidR="00BB4D84" w:rsidRDefault="00BB4D84" w:rsidP="00BB4D84">
      <w:pPr>
        <w:spacing w:after="160" w:line="259" w:lineRule="auto"/>
        <w:rPr>
          <w:rFonts w:ascii="Calibri" w:hAnsi="Calibri" w:cs="Calibri"/>
          <w:b/>
          <w:bCs/>
          <w:szCs w:val="22"/>
        </w:rPr>
      </w:pPr>
    </w:p>
    <w:p w:rsidR="00BB4D84" w:rsidRDefault="00BB4D84" w:rsidP="00BB4D84">
      <w:pPr>
        <w:spacing w:after="160" w:line="259" w:lineRule="auto"/>
        <w:rPr>
          <w:rFonts w:ascii="Calibri" w:hAnsi="Calibri" w:cs="Calibri"/>
          <w:szCs w:val="22"/>
        </w:rPr>
      </w:pPr>
      <w:r w:rsidRPr="00BB4D84">
        <w:rPr>
          <w:rFonts w:ascii="Calibri" w:hAnsi="Calibri" w:cs="Calibri"/>
          <w:b/>
          <w:bCs/>
          <w:szCs w:val="22"/>
        </w:rPr>
        <w:t>Months 6–18 (Year 2):</w:t>
      </w:r>
    </w:p>
    <w:p w:rsidR="00BB4D84" w:rsidRDefault="00BB4D84" w:rsidP="00BB4D84">
      <w:pPr>
        <w:spacing w:after="160" w:line="259" w:lineRule="auto"/>
        <w:rPr>
          <w:rFonts w:ascii="Calibri" w:hAnsi="Calibri" w:cs="Calibri"/>
          <w:szCs w:val="22"/>
        </w:rPr>
      </w:pPr>
      <w:r w:rsidRPr="00BB4D84">
        <w:rPr>
          <w:rFonts w:ascii="Calibri" w:hAnsi="Calibri" w:cs="Calibri"/>
          <w:szCs w:val="22"/>
        </w:rPr>
        <w:t xml:space="preserve">Move into a </w:t>
      </w:r>
      <w:r w:rsidRPr="00BB4D84">
        <w:rPr>
          <w:rFonts w:ascii="Calibri" w:hAnsi="Calibri" w:cs="Calibri"/>
          <w:b/>
          <w:bCs/>
          <w:szCs w:val="22"/>
        </w:rPr>
        <w:t>Contrasted Learning Opportunity (CLO)</w:t>
      </w:r>
      <w:r w:rsidRPr="00BB4D84">
        <w:rPr>
          <w:rFonts w:ascii="Calibri" w:hAnsi="Calibri" w:cs="Calibri"/>
          <w:szCs w:val="22"/>
        </w:rPr>
        <w:t xml:space="preserve"> placement lasting 12 months. This allows you to follow the journeys of children, young people and families over time.</w:t>
      </w:r>
    </w:p>
    <w:p w:rsidR="00BB4D84" w:rsidRPr="00BB4D84" w:rsidRDefault="00BB4D84" w:rsidP="00BB4D84">
      <w:pPr>
        <w:spacing w:after="160" w:line="259" w:lineRule="auto"/>
        <w:rPr>
          <w:rFonts w:ascii="Calibri" w:hAnsi="Calibri" w:cs="Calibri"/>
          <w:szCs w:val="22"/>
        </w:rPr>
      </w:pPr>
    </w:p>
    <w:p w:rsidR="00BB4D84" w:rsidRDefault="00BB4D84" w:rsidP="00BB4D84">
      <w:pPr>
        <w:spacing w:after="160" w:line="259" w:lineRule="auto"/>
        <w:rPr>
          <w:rFonts w:ascii="Calibri" w:hAnsi="Calibri" w:cs="Calibri"/>
          <w:szCs w:val="22"/>
        </w:rPr>
      </w:pPr>
      <w:r w:rsidRPr="00BB4D84">
        <w:rPr>
          <w:rFonts w:ascii="Calibri" w:hAnsi="Calibri" w:cs="Calibri"/>
          <w:b/>
          <w:bCs/>
          <w:szCs w:val="22"/>
        </w:rPr>
        <w:t>Months 18–30 (Year 3):</w:t>
      </w:r>
    </w:p>
    <w:p w:rsidR="00BB4D84" w:rsidRPr="00BB4D84" w:rsidRDefault="00BB4D84" w:rsidP="00BB4D84">
      <w:pPr>
        <w:spacing w:after="160" w:line="259" w:lineRule="auto"/>
        <w:rPr>
          <w:rFonts w:ascii="Calibri" w:hAnsi="Calibri" w:cs="Calibri"/>
          <w:szCs w:val="22"/>
        </w:rPr>
      </w:pPr>
      <w:r w:rsidRPr="00BB4D84">
        <w:rPr>
          <w:rFonts w:ascii="Calibri" w:hAnsi="Calibri" w:cs="Calibri"/>
          <w:szCs w:val="22"/>
        </w:rPr>
        <w:t>Start a second CLO for a further 12 months. CLOs must be varied; staying in the same team for longer than 12 months will only be permitted in exceptional circumstances.</w:t>
      </w:r>
    </w:p>
    <w:p w:rsidR="00BB4D84" w:rsidRDefault="00BB4D84" w:rsidP="00BB4D84">
      <w:pPr>
        <w:spacing w:after="160" w:line="259" w:lineRule="auto"/>
        <w:rPr>
          <w:rFonts w:ascii="Calibri" w:hAnsi="Calibri" w:cs="Calibri"/>
          <w:b/>
          <w:bCs/>
          <w:szCs w:val="22"/>
        </w:rPr>
      </w:pPr>
    </w:p>
    <w:p w:rsidR="00BB4D84" w:rsidRPr="00BB4D84" w:rsidRDefault="00BB4D84" w:rsidP="00BB4D84">
      <w:pPr>
        <w:spacing w:after="160" w:line="259" w:lineRule="auto"/>
        <w:rPr>
          <w:rFonts w:ascii="Calibri" w:hAnsi="Calibri" w:cs="Calibri"/>
          <w:b/>
          <w:bCs/>
          <w:szCs w:val="22"/>
        </w:rPr>
      </w:pPr>
      <w:r w:rsidRPr="00BB4D84">
        <w:rPr>
          <w:rFonts w:ascii="Calibri" w:hAnsi="Calibri" w:cs="Calibri"/>
          <w:b/>
          <w:bCs/>
          <w:szCs w:val="22"/>
        </w:rPr>
        <w:t>Support:</w:t>
      </w:r>
    </w:p>
    <w:p w:rsidR="00BB4D84" w:rsidRPr="00BB4D84" w:rsidRDefault="00BB4D84" w:rsidP="00BB4D84">
      <w:pPr>
        <w:numPr>
          <w:ilvl w:val="0"/>
          <w:numId w:val="17"/>
        </w:numPr>
        <w:spacing w:after="160" w:line="259" w:lineRule="auto"/>
        <w:rPr>
          <w:rFonts w:ascii="Calibri" w:hAnsi="Calibri" w:cs="Calibri"/>
          <w:szCs w:val="22"/>
        </w:rPr>
      </w:pPr>
      <w:r w:rsidRPr="00BB4D84">
        <w:rPr>
          <w:rFonts w:ascii="Calibri" w:hAnsi="Calibri" w:cs="Calibri"/>
          <w:szCs w:val="22"/>
        </w:rPr>
        <w:t xml:space="preserve">Each apprentice is allocated a </w:t>
      </w:r>
      <w:r w:rsidRPr="00BB4D84">
        <w:rPr>
          <w:rFonts w:ascii="Calibri" w:hAnsi="Calibri" w:cs="Calibri"/>
          <w:b/>
          <w:bCs/>
          <w:szCs w:val="22"/>
        </w:rPr>
        <w:t>qualified social worker mentor</w:t>
      </w:r>
      <w:r w:rsidRPr="00BB4D84">
        <w:rPr>
          <w:rFonts w:ascii="Calibri" w:hAnsi="Calibri" w:cs="Calibri"/>
          <w:szCs w:val="22"/>
        </w:rPr>
        <w:t xml:space="preserve"> at the start and at the beginning of each CLO.</w:t>
      </w:r>
    </w:p>
    <w:p w:rsidR="00BB4D84" w:rsidRPr="00BB4D84" w:rsidRDefault="00BB4D84" w:rsidP="00BB4D84">
      <w:pPr>
        <w:numPr>
          <w:ilvl w:val="0"/>
          <w:numId w:val="17"/>
        </w:numPr>
        <w:spacing w:after="160" w:line="259" w:lineRule="auto"/>
        <w:rPr>
          <w:rFonts w:ascii="Calibri" w:hAnsi="Calibri" w:cs="Calibri"/>
          <w:szCs w:val="22"/>
        </w:rPr>
      </w:pPr>
      <w:r w:rsidRPr="00BB4D84">
        <w:rPr>
          <w:rFonts w:ascii="Calibri" w:hAnsi="Calibri" w:cs="Calibri"/>
          <w:szCs w:val="22"/>
        </w:rPr>
        <w:t>You will also have support from your line manager, the Social Work Academy, and the University (including a Skills Coach).</w:t>
      </w:r>
    </w:p>
    <w:p w:rsidR="00BB4D84" w:rsidRDefault="00BB4D84" w:rsidP="00BB4D84">
      <w:pPr>
        <w:numPr>
          <w:ilvl w:val="0"/>
          <w:numId w:val="17"/>
        </w:numPr>
        <w:spacing w:after="160" w:line="259" w:lineRule="auto"/>
        <w:rPr>
          <w:rFonts w:ascii="Calibri" w:hAnsi="Calibri" w:cs="Calibri"/>
          <w:szCs w:val="22"/>
        </w:rPr>
      </w:pPr>
      <w:r w:rsidRPr="00BB4D84">
        <w:rPr>
          <w:rFonts w:ascii="Calibri" w:hAnsi="Calibri" w:cs="Calibri"/>
          <w:szCs w:val="22"/>
        </w:rPr>
        <w:t>Regular reviews and assessments take place throughout the programme (see Section 9).</w:t>
      </w:r>
    </w:p>
    <w:p w:rsidR="00BB4D84" w:rsidRPr="00BB4D84" w:rsidRDefault="00BB4D84" w:rsidP="00BB4D84">
      <w:pPr>
        <w:spacing w:after="160" w:line="259" w:lineRule="auto"/>
        <w:ind w:left="720"/>
        <w:rPr>
          <w:rFonts w:ascii="Calibri" w:hAnsi="Calibri" w:cs="Calibri"/>
          <w:szCs w:val="22"/>
        </w:rPr>
      </w:pPr>
    </w:p>
    <w:p w:rsidR="00BB4D84" w:rsidRPr="00BB4D84" w:rsidRDefault="00BB4D84" w:rsidP="00BB4D84">
      <w:pPr>
        <w:spacing w:after="160" w:line="259" w:lineRule="auto"/>
        <w:rPr>
          <w:rFonts w:ascii="Calibri" w:hAnsi="Calibri" w:cs="Calibri"/>
          <w:szCs w:val="22"/>
        </w:rPr>
      </w:pPr>
      <w:r w:rsidRPr="00BB4D84">
        <w:rPr>
          <w:rFonts w:ascii="Calibri" w:hAnsi="Calibri" w:cs="Calibri"/>
          <w:b/>
          <w:bCs/>
          <w:szCs w:val="22"/>
        </w:rPr>
        <w:t>On completion:</w:t>
      </w:r>
    </w:p>
    <w:p w:rsidR="00BB4D84" w:rsidRPr="00BB4D84" w:rsidRDefault="00BB4D84" w:rsidP="00BB4D84">
      <w:pPr>
        <w:numPr>
          <w:ilvl w:val="0"/>
          <w:numId w:val="18"/>
        </w:numPr>
        <w:spacing w:after="160" w:line="259" w:lineRule="auto"/>
        <w:rPr>
          <w:rFonts w:ascii="Calibri" w:hAnsi="Calibri" w:cs="Calibri"/>
          <w:szCs w:val="22"/>
        </w:rPr>
      </w:pPr>
      <w:r w:rsidRPr="00BB4D84">
        <w:rPr>
          <w:rFonts w:ascii="Calibri" w:hAnsi="Calibri" w:cs="Calibri"/>
          <w:szCs w:val="22"/>
        </w:rPr>
        <w:t xml:space="preserve">You will qualify as a </w:t>
      </w:r>
      <w:r w:rsidRPr="00BB4D84">
        <w:rPr>
          <w:rFonts w:ascii="Calibri" w:hAnsi="Calibri" w:cs="Calibri"/>
          <w:b/>
          <w:bCs/>
          <w:szCs w:val="22"/>
        </w:rPr>
        <w:t>Newly Qualified Social Worker (NQSW)</w:t>
      </w:r>
      <w:r w:rsidRPr="00BB4D84">
        <w:rPr>
          <w:rFonts w:ascii="Calibri" w:hAnsi="Calibri" w:cs="Calibri"/>
          <w:szCs w:val="22"/>
        </w:rPr>
        <w:t>.</w:t>
      </w:r>
    </w:p>
    <w:p w:rsidR="00BB4D84" w:rsidRPr="00BB4D84" w:rsidRDefault="00BB4D84" w:rsidP="00BB4D84">
      <w:pPr>
        <w:numPr>
          <w:ilvl w:val="0"/>
          <w:numId w:val="18"/>
        </w:numPr>
        <w:spacing w:after="160" w:line="259" w:lineRule="auto"/>
        <w:rPr>
          <w:rFonts w:ascii="Calibri" w:hAnsi="Calibri" w:cs="Calibri"/>
          <w:szCs w:val="22"/>
        </w:rPr>
      </w:pPr>
      <w:r w:rsidRPr="00BB4D84">
        <w:rPr>
          <w:rFonts w:ascii="Calibri" w:hAnsi="Calibri" w:cs="Calibri"/>
          <w:szCs w:val="22"/>
        </w:rPr>
        <w:t xml:space="preserve">You will then begin the </w:t>
      </w:r>
      <w:r w:rsidRPr="00BB4D84">
        <w:rPr>
          <w:rFonts w:ascii="Calibri" w:hAnsi="Calibri" w:cs="Calibri"/>
          <w:b/>
          <w:bCs/>
          <w:szCs w:val="22"/>
        </w:rPr>
        <w:t>Assessed and Supported Year in Employment (ASYE)</w:t>
      </w:r>
      <w:r w:rsidRPr="00BB4D84">
        <w:rPr>
          <w:rFonts w:ascii="Calibri" w:hAnsi="Calibri" w:cs="Calibri"/>
          <w:szCs w:val="22"/>
        </w:rPr>
        <w:t xml:space="preserve"> with Oldham Children’s Services.</w:t>
      </w:r>
    </w:p>
    <w:p w:rsidR="00BB4D84" w:rsidRPr="00BB4D84" w:rsidRDefault="0060281E" w:rsidP="00BB4D84">
      <w:pPr>
        <w:spacing w:after="160" w:line="259" w:lineRule="auto"/>
        <w:rPr>
          <w:rFonts w:ascii="Calibri" w:hAnsi="Calibri" w:cs="Calibri"/>
          <w:szCs w:val="22"/>
        </w:rPr>
      </w:pPr>
      <w:r>
        <w:rPr>
          <w:rFonts w:ascii="Calibri" w:hAnsi="Calibri" w:cs="Calibri"/>
          <w:szCs w:val="22"/>
        </w:rPr>
        <w:pict w14:anchorId="6C82ED7C">
          <v:rect id="_x0000_i1026" style="width:0;height:1.5pt" o:hralign="center" o:hrstd="t" o:hr="t" fillcolor="#a0a0a0" stroked="f"/>
        </w:pict>
      </w:r>
    </w:p>
    <w:p w:rsidR="00BB4D84" w:rsidRDefault="00BB4D84" w:rsidP="00BB4D84">
      <w:pPr>
        <w:spacing w:after="160" w:line="259" w:lineRule="auto"/>
        <w:rPr>
          <w:rFonts w:ascii="Calibri" w:hAnsi="Calibri" w:cs="Calibri"/>
          <w:b/>
          <w:bCs/>
          <w:szCs w:val="22"/>
        </w:rPr>
      </w:pPr>
    </w:p>
    <w:p w:rsidR="00BB4D84" w:rsidRPr="00BB4D84" w:rsidRDefault="00BB4D84" w:rsidP="00BB4D84">
      <w:pPr>
        <w:spacing w:after="160" w:line="259" w:lineRule="auto"/>
        <w:rPr>
          <w:rFonts w:ascii="Calibri" w:hAnsi="Calibri" w:cs="Calibri"/>
          <w:b/>
          <w:bCs/>
          <w:szCs w:val="22"/>
        </w:rPr>
      </w:pPr>
      <w:r w:rsidRPr="00BB4D84">
        <w:rPr>
          <w:rFonts w:ascii="Calibri" w:hAnsi="Calibri" w:cs="Calibri"/>
          <w:b/>
          <w:bCs/>
          <w:szCs w:val="22"/>
        </w:rPr>
        <w:t>3. AIMS OF THE PROGRAMME</w:t>
      </w:r>
    </w:p>
    <w:p w:rsidR="00BB4D84" w:rsidRDefault="00BB4D84" w:rsidP="00BB4D84">
      <w:pPr>
        <w:spacing w:after="160" w:line="259" w:lineRule="auto"/>
        <w:rPr>
          <w:rFonts w:ascii="Calibri" w:hAnsi="Calibri" w:cs="Calibri"/>
          <w:szCs w:val="22"/>
        </w:rPr>
      </w:pPr>
    </w:p>
    <w:p w:rsidR="00BB4D84" w:rsidRDefault="00BB4D84" w:rsidP="00BB4D84">
      <w:pPr>
        <w:spacing w:after="160" w:line="259" w:lineRule="auto"/>
        <w:rPr>
          <w:rFonts w:ascii="Calibri" w:hAnsi="Calibri" w:cs="Calibri"/>
          <w:szCs w:val="22"/>
        </w:rPr>
      </w:pPr>
      <w:r w:rsidRPr="00BB4D84">
        <w:rPr>
          <w:rFonts w:ascii="Calibri" w:hAnsi="Calibri" w:cs="Calibri"/>
          <w:szCs w:val="22"/>
        </w:rPr>
        <w:t>Oldham Council is committed to investing in its workforce and supporting those who are ready to take the next step into social work.</w:t>
      </w:r>
    </w:p>
    <w:p w:rsidR="00BB4D84" w:rsidRPr="00BB4D84" w:rsidRDefault="00BB4D84" w:rsidP="00BB4D84">
      <w:pPr>
        <w:spacing w:after="160" w:line="259" w:lineRule="auto"/>
        <w:rPr>
          <w:rFonts w:ascii="Calibri" w:hAnsi="Calibri" w:cs="Calibri"/>
          <w:szCs w:val="22"/>
        </w:rPr>
      </w:pPr>
    </w:p>
    <w:p w:rsidR="00BB4D84" w:rsidRPr="00BB4D84" w:rsidRDefault="00BB4D84" w:rsidP="00BB4D84">
      <w:pPr>
        <w:spacing w:after="160" w:line="259" w:lineRule="auto"/>
        <w:rPr>
          <w:rFonts w:ascii="Calibri" w:hAnsi="Calibri" w:cs="Calibri"/>
          <w:szCs w:val="22"/>
        </w:rPr>
      </w:pPr>
      <w:r w:rsidRPr="00BB4D84">
        <w:rPr>
          <w:rFonts w:ascii="Calibri" w:hAnsi="Calibri" w:cs="Calibri"/>
          <w:szCs w:val="22"/>
        </w:rPr>
        <w:t>The apprenticeship aims to:</w:t>
      </w:r>
    </w:p>
    <w:p w:rsidR="00BB4D84" w:rsidRPr="00BB4D84" w:rsidRDefault="00BB4D84" w:rsidP="00BB4D84">
      <w:pPr>
        <w:numPr>
          <w:ilvl w:val="0"/>
          <w:numId w:val="19"/>
        </w:numPr>
        <w:spacing w:after="160" w:line="259" w:lineRule="auto"/>
        <w:rPr>
          <w:rFonts w:ascii="Calibri" w:hAnsi="Calibri" w:cs="Calibri"/>
          <w:szCs w:val="22"/>
        </w:rPr>
      </w:pPr>
      <w:r w:rsidRPr="00BB4D84">
        <w:rPr>
          <w:rFonts w:ascii="Calibri" w:hAnsi="Calibri" w:cs="Calibri"/>
          <w:szCs w:val="22"/>
        </w:rPr>
        <w:t>Develop your skills, knowledge and values through university study, CLOs and reflective practice.</w:t>
      </w:r>
    </w:p>
    <w:p w:rsidR="00BB4D84" w:rsidRPr="00BB4D84" w:rsidRDefault="00BB4D84" w:rsidP="00BB4D84">
      <w:pPr>
        <w:numPr>
          <w:ilvl w:val="0"/>
          <w:numId w:val="19"/>
        </w:numPr>
        <w:spacing w:after="160" w:line="259" w:lineRule="auto"/>
        <w:rPr>
          <w:rFonts w:ascii="Calibri" w:hAnsi="Calibri" w:cs="Calibri"/>
          <w:szCs w:val="22"/>
        </w:rPr>
      </w:pPr>
      <w:r w:rsidRPr="00BB4D84">
        <w:rPr>
          <w:rFonts w:ascii="Calibri" w:hAnsi="Calibri" w:cs="Calibri"/>
          <w:szCs w:val="22"/>
        </w:rPr>
        <w:t>Equip you with the core professional skills and capacity for ongoing development.</w:t>
      </w:r>
    </w:p>
    <w:p w:rsidR="00BB4D84" w:rsidRPr="00BB4D84" w:rsidRDefault="00BB4D84" w:rsidP="00BB4D84">
      <w:pPr>
        <w:numPr>
          <w:ilvl w:val="0"/>
          <w:numId w:val="19"/>
        </w:numPr>
        <w:spacing w:after="160" w:line="259" w:lineRule="auto"/>
        <w:rPr>
          <w:rFonts w:ascii="Calibri" w:hAnsi="Calibri" w:cs="Calibri"/>
          <w:szCs w:val="22"/>
        </w:rPr>
      </w:pPr>
      <w:r w:rsidRPr="00BB4D84">
        <w:rPr>
          <w:rFonts w:ascii="Calibri" w:hAnsi="Calibri" w:cs="Calibri"/>
          <w:szCs w:val="22"/>
        </w:rPr>
        <w:t>Strengthen Oldham’s children’s services so every child can thrive with stability, safety and success.</w:t>
      </w:r>
    </w:p>
    <w:p w:rsidR="00BB4D84" w:rsidRDefault="00BB4D84" w:rsidP="00BB4D84">
      <w:pPr>
        <w:spacing w:after="160" w:line="259" w:lineRule="auto"/>
        <w:rPr>
          <w:rFonts w:ascii="Calibri" w:hAnsi="Calibri" w:cs="Calibri"/>
          <w:b/>
          <w:bCs/>
          <w:szCs w:val="22"/>
        </w:rPr>
      </w:pPr>
    </w:p>
    <w:p w:rsidR="00BB4D84" w:rsidRDefault="00BB4D84" w:rsidP="00BB4D84">
      <w:pPr>
        <w:spacing w:after="160" w:line="259" w:lineRule="auto"/>
        <w:rPr>
          <w:rFonts w:ascii="Calibri" w:hAnsi="Calibri" w:cs="Calibri"/>
          <w:szCs w:val="22"/>
        </w:rPr>
      </w:pPr>
      <w:r w:rsidRPr="00BB4D84">
        <w:rPr>
          <w:rFonts w:ascii="Calibri" w:hAnsi="Calibri" w:cs="Calibri"/>
          <w:b/>
          <w:bCs/>
          <w:szCs w:val="22"/>
        </w:rPr>
        <w:t>Expectations:</w:t>
      </w:r>
    </w:p>
    <w:p w:rsidR="00BB4D84" w:rsidRPr="00BB4D84" w:rsidRDefault="00BB4D84" w:rsidP="00BB4D84">
      <w:pPr>
        <w:spacing w:after="160" w:line="259" w:lineRule="auto"/>
        <w:rPr>
          <w:rFonts w:ascii="Calibri" w:hAnsi="Calibri" w:cs="Calibri"/>
          <w:szCs w:val="22"/>
        </w:rPr>
      </w:pPr>
      <w:r w:rsidRPr="00BB4D84">
        <w:rPr>
          <w:rFonts w:ascii="Calibri" w:hAnsi="Calibri" w:cs="Calibri"/>
          <w:szCs w:val="22"/>
        </w:rPr>
        <w:t>As an apprentice you must:</w:t>
      </w:r>
    </w:p>
    <w:p w:rsidR="00BB4D84" w:rsidRPr="00BB4D84" w:rsidRDefault="00BB4D84" w:rsidP="00BB4D84">
      <w:pPr>
        <w:numPr>
          <w:ilvl w:val="0"/>
          <w:numId w:val="20"/>
        </w:numPr>
        <w:spacing w:after="160" w:line="259" w:lineRule="auto"/>
        <w:rPr>
          <w:rFonts w:ascii="Calibri" w:hAnsi="Calibri" w:cs="Calibri"/>
          <w:szCs w:val="22"/>
        </w:rPr>
      </w:pPr>
      <w:r w:rsidRPr="00BB4D84">
        <w:rPr>
          <w:rFonts w:ascii="Calibri" w:hAnsi="Calibri" w:cs="Calibri"/>
          <w:szCs w:val="22"/>
        </w:rPr>
        <w:t>Complete all academic assignments and off-the-job learning (see University Handbook).</w:t>
      </w:r>
    </w:p>
    <w:p w:rsidR="00BB4D84" w:rsidRPr="00BB4D84" w:rsidRDefault="00BB4D84" w:rsidP="00BB4D84">
      <w:pPr>
        <w:numPr>
          <w:ilvl w:val="0"/>
          <w:numId w:val="20"/>
        </w:numPr>
        <w:spacing w:after="160" w:line="259" w:lineRule="auto"/>
        <w:rPr>
          <w:rFonts w:ascii="Calibri" w:hAnsi="Calibri" w:cs="Calibri"/>
          <w:szCs w:val="22"/>
        </w:rPr>
      </w:pPr>
      <w:r w:rsidRPr="00BB4D84">
        <w:rPr>
          <w:rFonts w:ascii="Calibri" w:hAnsi="Calibri" w:cs="Calibri"/>
          <w:szCs w:val="22"/>
        </w:rPr>
        <w:t>Successfully complete three CLOs (or two, if an internal applicant remains in their substantive role by agreement).</w:t>
      </w:r>
    </w:p>
    <w:p w:rsidR="00BB4D84" w:rsidRPr="00BB4D84" w:rsidRDefault="00BB4D84" w:rsidP="00BB4D84">
      <w:pPr>
        <w:numPr>
          <w:ilvl w:val="0"/>
          <w:numId w:val="20"/>
        </w:numPr>
        <w:spacing w:after="160" w:line="259" w:lineRule="auto"/>
        <w:rPr>
          <w:rFonts w:ascii="Calibri" w:hAnsi="Calibri" w:cs="Calibri"/>
          <w:szCs w:val="22"/>
        </w:rPr>
      </w:pPr>
      <w:r w:rsidRPr="00BB4D84">
        <w:rPr>
          <w:rFonts w:ascii="Calibri" w:hAnsi="Calibri" w:cs="Calibri"/>
          <w:szCs w:val="22"/>
        </w:rPr>
        <w:t>Meet Council standards for conduct, attendance and performance.</w:t>
      </w:r>
    </w:p>
    <w:p w:rsidR="00BB4D84" w:rsidRDefault="00BB4D84" w:rsidP="00BB4D84">
      <w:pPr>
        <w:spacing w:after="160" w:line="259" w:lineRule="auto"/>
        <w:rPr>
          <w:rFonts w:ascii="Calibri" w:hAnsi="Calibri" w:cs="Calibri"/>
          <w:szCs w:val="22"/>
        </w:rPr>
      </w:pPr>
    </w:p>
    <w:p w:rsidR="00BB4D84" w:rsidRDefault="00BB4D84" w:rsidP="00BB4D84">
      <w:pPr>
        <w:spacing w:after="160" w:line="259" w:lineRule="auto"/>
        <w:rPr>
          <w:rFonts w:ascii="Calibri" w:hAnsi="Calibri" w:cs="Calibri"/>
          <w:szCs w:val="22"/>
        </w:rPr>
      </w:pPr>
      <w:r w:rsidRPr="00BB4D84">
        <w:rPr>
          <w:rFonts w:ascii="Calibri" w:hAnsi="Calibri" w:cs="Calibri"/>
          <w:szCs w:val="22"/>
        </w:rPr>
        <w:t>If you are unable to meet the requirements of either the University or the CLOs, your employment may be ended, as the two are interlinked.</w:t>
      </w:r>
    </w:p>
    <w:p w:rsidR="00BB4D84" w:rsidRPr="00BB4D84" w:rsidRDefault="00BB4D84" w:rsidP="00BB4D84">
      <w:pPr>
        <w:spacing w:after="160" w:line="259" w:lineRule="auto"/>
        <w:rPr>
          <w:rFonts w:ascii="Calibri" w:hAnsi="Calibri" w:cs="Calibri"/>
          <w:szCs w:val="22"/>
        </w:rPr>
      </w:pPr>
    </w:p>
    <w:p w:rsidR="00BB4D84" w:rsidRDefault="00BB4D84" w:rsidP="00BB4D84">
      <w:pPr>
        <w:spacing w:after="160" w:line="259" w:lineRule="auto"/>
        <w:rPr>
          <w:rFonts w:ascii="Calibri" w:hAnsi="Calibri" w:cs="Calibri"/>
          <w:szCs w:val="22"/>
        </w:rPr>
      </w:pPr>
      <w:r w:rsidRPr="00BB4D84">
        <w:rPr>
          <w:rFonts w:ascii="Calibri" w:hAnsi="Calibri" w:cs="Calibri"/>
          <w:szCs w:val="22"/>
        </w:rPr>
        <w:t xml:space="preserve">On qualification, you will enrol on the </w:t>
      </w:r>
      <w:r w:rsidRPr="00BB4D84">
        <w:rPr>
          <w:rFonts w:ascii="Calibri" w:hAnsi="Calibri" w:cs="Calibri"/>
          <w:b/>
          <w:bCs/>
          <w:szCs w:val="22"/>
        </w:rPr>
        <w:t>ASYE programme</w:t>
      </w:r>
      <w:r w:rsidRPr="00BB4D84">
        <w:rPr>
          <w:rFonts w:ascii="Calibri" w:hAnsi="Calibri" w:cs="Calibri"/>
          <w:szCs w:val="22"/>
        </w:rPr>
        <w:t xml:space="preserve"> and continue to receive support from the Social Work Academy.</w:t>
      </w:r>
    </w:p>
    <w:p w:rsidR="00BB4D84" w:rsidRPr="00BB4D84" w:rsidRDefault="00BB4D84" w:rsidP="00BB4D84">
      <w:pPr>
        <w:spacing w:after="160" w:line="259" w:lineRule="auto"/>
        <w:rPr>
          <w:rFonts w:ascii="Calibri" w:hAnsi="Calibri" w:cs="Calibri"/>
          <w:szCs w:val="22"/>
        </w:rPr>
      </w:pPr>
    </w:p>
    <w:p w:rsidR="00BB4D84" w:rsidRDefault="00BB4D84" w:rsidP="00BB4D84">
      <w:pPr>
        <w:spacing w:after="160" w:line="259" w:lineRule="auto"/>
        <w:rPr>
          <w:rFonts w:ascii="Calibri" w:hAnsi="Calibri" w:cs="Calibri"/>
          <w:szCs w:val="22"/>
        </w:rPr>
      </w:pPr>
      <w:r w:rsidRPr="00BB4D84">
        <w:rPr>
          <w:rFonts w:ascii="Calibri" w:hAnsi="Calibri" w:cs="Calibri"/>
          <w:szCs w:val="22"/>
        </w:rPr>
        <w:t xml:space="preserve">At the end of the 30-month apprenticeship, you will receive a </w:t>
      </w:r>
      <w:r w:rsidRPr="00BB4D84">
        <w:rPr>
          <w:rFonts w:ascii="Calibri" w:hAnsi="Calibri" w:cs="Calibri"/>
          <w:b/>
          <w:bCs/>
          <w:szCs w:val="22"/>
        </w:rPr>
        <w:t>revised contract of employment</w:t>
      </w:r>
      <w:r w:rsidRPr="00BB4D84">
        <w:rPr>
          <w:rFonts w:ascii="Calibri" w:hAnsi="Calibri" w:cs="Calibri"/>
          <w:szCs w:val="22"/>
        </w:rPr>
        <w:t xml:space="preserve"> with Oldham Children’s Services, reflecting your role and responsibilities as a qualified social worker (see Section 10).</w:t>
      </w:r>
    </w:p>
    <w:p w:rsidR="00BB4D84" w:rsidRDefault="00BB4D84" w:rsidP="00BB4D84">
      <w:pPr>
        <w:spacing w:after="160" w:line="259" w:lineRule="auto"/>
        <w:rPr>
          <w:rFonts w:ascii="Calibri" w:hAnsi="Calibri" w:cs="Calibri"/>
          <w:b/>
          <w:bCs/>
          <w:szCs w:val="22"/>
        </w:rPr>
      </w:pPr>
    </w:p>
    <w:p w:rsidR="00BB4D84" w:rsidRPr="00BB4D84" w:rsidRDefault="0060281E" w:rsidP="00BB4D84">
      <w:pPr>
        <w:spacing w:after="160" w:line="259" w:lineRule="auto"/>
        <w:rPr>
          <w:rFonts w:ascii="Calibri" w:hAnsi="Calibri" w:cs="Calibri"/>
          <w:szCs w:val="22"/>
        </w:rPr>
      </w:pPr>
      <w:r>
        <w:rPr>
          <w:rFonts w:ascii="Calibri" w:hAnsi="Calibri" w:cs="Calibri"/>
          <w:szCs w:val="22"/>
        </w:rPr>
        <w:pict w14:anchorId="75DD8C9A">
          <v:rect id="_x0000_i1027" style="width:0;height:1.5pt" o:hralign="center" o:hrstd="t" o:hr="t" fillcolor="#a0a0a0" stroked="f"/>
        </w:pict>
      </w:r>
    </w:p>
    <w:p w:rsidR="00BB4D84" w:rsidRDefault="00BB4D84" w:rsidP="00BB4D84">
      <w:pPr>
        <w:spacing w:after="160" w:line="259" w:lineRule="auto"/>
        <w:rPr>
          <w:rFonts w:ascii="Calibri" w:hAnsi="Calibri" w:cs="Calibri"/>
          <w:b/>
          <w:bCs/>
          <w:szCs w:val="22"/>
        </w:rPr>
      </w:pPr>
    </w:p>
    <w:p w:rsidR="00BB4D84" w:rsidRPr="00BB4D84" w:rsidRDefault="00BB4D84" w:rsidP="00BB4D84">
      <w:pPr>
        <w:spacing w:after="160" w:line="259" w:lineRule="auto"/>
        <w:rPr>
          <w:rFonts w:ascii="Calibri" w:hAnsi="Calibri" w:cs="Calibri"/>
          <w:b/>
          <w:bCs/>
          <w:szCs w:val="22"/>
        </w:rPr>
      </w:pPr>
      <w:r w:rsidRPr="00BB4D84">
        <w:rPr>
          <w:rFonts w:ascii="Calibri" w:hAnsi="Calibri" w:cs="Calibri"/>
          <w:b/>
          <w:bCs/>
          <w:szCs w:val="22"/>
        </w:rPr>
        <w:t>4. APPLICATION PROCESS</w:t>
      </w:r>
    </w:p>
    <w:p w:rsidR="00BB4D84" w:rsidRDefault="00BB4D84" w:rsidP="00BB4D84">
      <w:pPr>
        <w:spacing w:after="160" w:line="259" w:lineRule="auto"/>
        <w:rPr>
          <w:rFonts w:ascii="Calibri" w:hAnsi="Calibri" w:cs="Calibri"/>
          <w:b/>
          <w:bCs/>
          <w:szCs w:val="22"/>
        </w:rPr>
      </w:pPr>
    </w:p>
    <w:p w:rsidR="00BB4D84" w:rsidRPr="00BB4D84" w:rsidRDefault="00BB4D84" w:rsidP="00BB4D84">
      <w:pPr>
        <w:spacing w:after="160" w:line="259" w:lineRule="auto"/>
        <w:rPr>
          <w:rFonts w:ascii="Calibri" w:hAnsi="Calibri" w:cs="Calibri"/>
          <w:szCs w:val="22"/>
        </w:rPr>
      </w:pPr>
      <w:r w:rsidRPr="00BB4D84">
        <w:rPr>
          <w:rFonts w:ascii="Calibri" w:hAnsi="Calibri" w:cs="Calibri"/>
          <w:b/>
          <w:bCs/>
          <w:szCs w:val="22"/>
        </w:rPr>
        <w:t xml:space="preserve">Internal </w:t>
      </w:r>
      <w:r>
        <w:rPr>
          <w:rFonts w:ascii="Calibri" w:hAnsi="Calibri" w:cs="Calibri"/>
          <w:b/>
          <w:bCs/>
          <w:szCs w:val="22"/>
        </w:rPr>
        <w:t xml:space="preserve">&amp; </w:t>
      </w:r>
      <w:r w:rsidRPr="00BB4D84">
        <w:rPr>
          <w:rFonts w:ascii="Calibri" w:hAnsi="Calibri" w:cs="Calibri"/>
          <w:b/>
          <w:bCs/>
          <w:szCs w:val="22"/>
        </w:rPr>
        <w:t>External candidates</w:t>
      </w:r>
    </w:p>
    <w:p w:rsidR="00BB4D84" w:rsidRPr="00BB4D84" w:rsidRDefault="00BB4D84" w:rsidP="00BB4D84">
      <w:pPr>
        <w:numPr>
          <w:ilvl w:val="0"/>
          <w:numId w:val="22"/>
        </w:numPr>
        <w:spacing w:after="160" w:line="259" w:lineRule="auto"/>
        <w:rPr>
          <w:rFonts w:ascii="Calibri" w:hAnsi="Calibri" w:cs="Calibri"/>
          <w:szCs w:val="22"/>
        </w:rPr>
      </w:pPr>
      <w:r w:rsidRPr="00BB4D84">
        <w:rPr>
          <w:rFonts w:ascii="Calibri" w:hAnsi="Calibri" w:cs="Calibri"/>
          <w:szCs w:val="22"/>
        </w:rPr>
        <w:t xml:space="preserve">Apply through </w:t>
      </w:r>
      <w:proofErr w:type="spellStart"/>
      <w:r w:rsidRPr="00BB4D84">
        <w:rPr>
          <w:rFonts w:ascii="Calibri" w:hAnsi="Calibri" w:cs="Calibri"/>
          <w:i/>
          <w:iCs/>
          <w:szCs w:val="22"/>
        </w:rPr>
        <w:t>GreaterJobs</w:t>
      </w:r>
      <w:proofErr w:type="spellEnd"/>
      <w:r w:rsidRPr="00BB4D84">
        <w:rPr>
          <w:rFonts w:ascii="Calibri" w:hAnsi="Calibri" w:cs="Calibri"/>
          <w:szCs w:val="22"/>
        </w:rPr>
        <w:t xml:space="preserve"> for the role of Social Work Trainee.</w:t>
      </w:r>
    </w:p>
    <w:p w:rsidR="00BB4D84" w:rsidRDefault="00BB4D84" w:rsidP="00BB4D84">
      <w:pPr>
        <w:numPr>
          <w:ilvl w:val="0"/>
          <w:numId w:val="22"/>
        </w:numPr>
        <w:spacing w:after="160" w:line="259" w:lineRule="auto"/>
        <w:rPr>
          <w:rFonts w:ascii="Calibri" w:hAnsi="Calibri" w:cs="Calibri"/>
          <w:szCs w:val="22"/>
        </w:rPr>
      </w:pPr>
      <w:r w:rsidRPr="00BB4D84">
        <w:rPr>
          <w:rFonts w:ascii="Calibri" w:hAnsi="Calibri" w:cs="Calibri"/>
          <w:szCs w:val="22"/>
        </w:rPr>
        <w:t>Provide a supporting statement showing your knowledge, skills and experience relevant to the role (see Job Description/Person Specification).</w:t>
      </w:r>
    </w:p>
    <w:p w:rsidR="00BB4D84" w:rsidRPr="00BB4D84" w:rsidRDefault="00BB4D84" w:rsidP="00BB4D84">
      <w:pPr>
        <w:spacing w:after="160" w:line="259" w:lineRule="auto"/>
        <w:ind w:left="720"/>
        <w:rPr>
          <w:rFonts w:ascii="Calibri" w:hAnsi="Calibri" w:cs="Calibri"/>
          <w:szCs w:val="22"/>
        </w:rPr>
      </w:pPr>
    </w:p>
    <w:p w:rsidR="00BB4D84" w:rsidRPr="00BB4D84" w:rsidRDefault="00BB4D84" w:rsidP="00BB4D84">
      <w:pPr>
        <w:spacing w:after="160" w:line="259" w:lineRule="auto"/>
        <w:rPr>
          <w:rFonts w:ascii="Calibri" w:hAnsi="Calibri" w:cs="Calibri"/>
          <w:szCs w:val="22"/>
        </w:rPr>
      </w:pPr>
      <w:r w:rsidRPr="00BB4D84">
        <w:rPr>
          <w:rFonts w:ascii="Calibri" w:hAnsi="Calibri" w:cs="Calibri"/>
          <w:b/>
          <w:bCs/>
          <w:szCs w:val="22"/>
        </w:rPr>
        <w:t>Timeline</w:t>
      </w:r>
    </w:p>
    <w:p w:rsidR="00BB4D84" w:rsidRPr="00BB4D84" w:rsidRDefault="00BB4D84" w:rsidP="00BB4D84">
      <w:pPr>
        <w:numPr>
          <w:ilvl w:val="0"/>
          <w:numId w:val="23"/>
        </w:numPr>
        <w:spacing w:after="160" w:line="259" w:lineRule="auto"/>
        <w:rPr>
          <w:rFonts w:ascii="Calibri" w:hAnsi="Calibri" w:cs="Calibri"/>
          <w:szCs w:val="22"/>
        </w:rPr>
      </w:pPr>
      <w:r w:rsidRPr="00BB4D84">
        <w:rPr>
          <w:rFonts w:ascii="Calibri" w:hAnsi="Calibri" w:cs="Calibri"/>
          <w:szCs w:val="22"/>
        </w:rPr>
        <w:t xml:space="preserve">Applications open in </w:t>
      </w:r>
      <w:r w:rsidRPr="00BB4D84">
        <w:rPr>
          <w:rFonts w:ascii="Calibri" w:hAnsi="Calibri" w:cs="Calibri"/>
          <w:b/>
          <w:bCs/>
          <w:szCs w:val="22"/>
        </w:rPr>
        <w:t>March/April</w:t>
      </w:r>
      <w:r w:rsidRPr="00BB4D84">
        <w:rPr>
          <w:rFonts w:ascii="Calibri" w:hAnsi="Calibri" w:cs="Calibri"/>
          <w:szCs w:val="22"/>
        </w:rPr>
        <w:t xml:space="preserve"> for the September intake.</w:t>
      </w:r>
    </w:p>
    <w:p w:rsidR="00BB4D84" w:rsidRDefault="00BB4D84" w:rsidP="00BB4D84">
      <w:pPr>
        <w:numPr>
          <w:ilvl w:val="0"/>
          <w:numId w:val="23"/>
        </w:numPr>
        <w:spacing w:after="160" w:line="259" w:lineRule="auto"/>
        <w:rPr>
          <w:rFonts w:ascii="Calibri" w:hAnsi="Calibri" w:cs="Calibri"/>
          <w:szCs w:val="22"/>
        </w:rPr>
      </w:pPr>
      <w:r w:rsidRPr="00BB4D84">
        <w:rPr>
          <w:rFonts w:ascii="Calibri" w:hAnsi="Calibri" w:cs="Calibri"/>
          <w:szCs w:val="22"/>
        </w:rPr>
        <w:t xml:space="preserve">Applications open in </w:t>
      </w:r>
      <w:r>
        <w:rPr>
          <w:rFonts w:ascii="Calibri" w:hAnsi="Calibri" w:cs="Calibri"/>
          <w:b/>
          <w:bCs/>
          <w:szCs w:val="22"/>
        </w:rPr>
        <w:t>September/</w:t>
      </w:r>
      <w:r w:rsidRPr="00BB4D84">
        <w:rPr>
          <w:rFonts w:ascii="Calibri" w:hAnsi="Calibri" w:cs="Calibri"/>
          <w:b/>
          <w:bCs/>
          <w:szCs w:val="22"/>
        </w:rPr>
        <w:t>October</w:t>
      </w:r>
      <w:r w:rsidRPr="00BB4D84">
        <w:rPr>
          <w:rFonts w:ascii="Calibri" w:hAnsi="Calibri" w:cs="Calibri"/>
          <w:szCs w:val="22"/>
        </w:rPr>
        <w:t xml:space="preserve"> for the March intake.</w:t>
      </w:r>
    </w:p>
    <w:p w:rsidR="00BB4D84" w:rsidRPr="00BB4D84" w:rsidRDefault="00BB4D84" w:rsidP="00BB4D84">
      <w:pPr>
        <w:spacing w:after="160" w:line="259" w:lineRule="auto"/>
        <w:ind w:left="720"/>
        <w:rPr>
          <w:rFonts w:ascii="Calibri" w:hAnsi="Calibri" w:cs="Calibri"/>
          <w:szCs w:val="22"/>
        </w:rPr>
      </w:pPr>
    </w:p>
    <w:p w:rsidR="00BB4D84" w:rsidRPr="00BB4D84" w:rsidRDefault="0060281E" w:rsidP="00BB4D84">
      <w:pPr>
        <w:spacing w:after="160" w:line="259" w:lineRule="auto"/>
        <w:rPr>
          <w:rFonts w:ascii="Calibri" w:hAnsi="Calibri" w:cs="Calibri"/>
          <w:szCs w:val="22"/>
        </w:rPr>
      </w:pPr>
      <w:r>
        <w:rPr>
          <w:rFonts w:ascii="Calibri" w:hAnsi="Calibri" w:cs="Calibri"/>
          <w:szCs w:val="22"/>
        </w:rPr>
        <w:pict w14:anchorId="4F67F923">
          <v:rect id="_x0000_i1028" style="width:0;height:1.5pt" o:hralign="center" o:hrstd="t" o:hr="t" fillcolor="#a0a0a0" stroked="f"/>
        </w:pict>
      </w:r>
    </w:p>
    <w:p w:rsidR="00BB4D84" w:rsidRDefault="00BB4D84" w:rsidP="00BB4D84">
      <w:pPr>
        <w:spacing w:after="160" w:line="259" w:lineRule="auto"/>
        <w:rPr>
          <w:rFonts w:ascii="Calibri" w:hAnsi="Calibri" w:cs="Calibri"/>
          <w:b/>
          <w:bCs/>
          <w:szCs w:val="22"/>
        </w:rPr>
      </w:pPr>
    </w:p>
    <w:p w:rsidR="00BB4D84" w:rsidRPr="00BB4D84" w:rsidRDefault="00BB4D84" w:rsidP="00BB4D84">
      <w:pPr>
        <w:spacing w:after="160" w:line="259" w:lineRule="auto"/>
        <w:rPr>
          <w:rFonts w:ascii="Calibri" w:hAnsi="Calibri" w:cs="Calibri"/>
          <w:b/>
          <w:bCs/>
          <w:szCs w:val="22"/>
        </w:rPr>
      </w:pPr>
      <w:r w:rsidRPr="00BB4D84">
        <w:rPr>
          <w:rFonts w:ascii="Calibri" w:hAnsi="Calibri" w:cs="Calibri"/>
          <w:b/>
          <w:bCs/>
          <w:szCs w:val="22"/>
        </w:rPr>
        <w:t>5. WHO CAN APPLY</w:t>
      </w:r>
    </w:p>
    <w:p w:rsidR="00BB4D84" w:rsidRDefault="00BB4D84" w:rsidP="00BB4D84">
      <w:pPr>
        <w:spacing w:after="160" w:line="259" w:lineRule="auto"/>
        <w:rPr>
          <w:rFonts w:ascii="Calibri" w:hAnsi="Calibri" w:cs="Calibri"/>
          <w:b/>
          <w:bCs/>
          <w:szCs w:val="22"/>
        </w:rPr>
      </w:pPr>
    </w:p>
    <w:p w:rsidR="00BB4D84" w:rsidRPr="00BB4D84" w:rsidRDefault="00BB4D84" w:rsidP="00BB4D84">
      <w:pPr>
        <w:spacing w:after="160" w:line="259" w:lineRule="auto"/>
        <w:rPr>
          <w:rFonts w:ascii="Calibri" w:hAnsi="Calibri" w:cs="Calibri"/>
          <w:szCs w:val="22"/>
        </w:rPr>
      </w:pPr>
      <w:r w:rsidRPr="00BB4D84">
        <w:rPr>
          <w:rFonts w:ascii="Calibri" w:hAnsi="Calibri" w:cs="Calibri"/>
          <w:b/>
          <w:bCs/>
          <w:szCs w:val="22"/>
        </w:rPr>
        <w:t>General requirements</w:t>
      </w:r>
      <w:r w:rsidRPr="00BB4D84">
        <w:rPr>
          <w:rFonts w:ascii="Calibri" w:hAnsi="Calibri" w:cs="Calibri"/>
          <w:szCs w:val="22"/>
        </w:rPr>
        <w:br/>
        <w:t>Applicants must meet university entry criteria and show relevant experience and commitment to Oldham Council.</w:t>
      </w:r>
    </w:p>
    <w:p w:rsidR="00BB4D84" w:rsidRDefault="00BB4D84" w:rsidP="00BB4D84">
      <w:pPr>
        <w:spacing w:after="160" w:line="259" w:lineRule="auto"/>
        <w:rPr>
          <w:rFonts w:ascii="Calibri" w:hAnsi="Calibri" w:cs="Calibri"/>
          <w:b/>
          <w:bCs/>
          <w:szCs w:val="22"/>
        </w:rPr>
      </w:pPr>
    </w:p>
    <w:p w:rsidR="00BB4D84" w:rsidRPr="00BB4D84" w:rsidRDefault="00BB4D84" w:rsidP="00BB4D84">
      <w:pPr>
        <w:spacing w:after="160" w:line="259" w:lineRule="auto"/>
        <w:rPr>
          <w:rFonts w:ascii="Calibri" w:hAnsi="Calibri" w:cs="Calibri"/>
          <w:b/>
          <w:bCs/>
          <w:szCs w:val="22"/>
        </w:rPr>
      </w:pPr>
      <w:r w:rsidRPr="00BB4D84">
        <w:rPr>
          <w:rFonts w:ascii="Calibri" w:hAnsi="Calibri" w:cs="Calibri"/>
          <w:b/>
          <w:bCs/>
          <w:szCs w:val="22"/>
        </w:rPr>
        <w:t>Internal candidates</w:t>
      </w:r>
      <w:r>
        <w:rPr>
          <w:rFonts w:ascii="Calibri" w:hAnsi="Calibri" w:cs="Calibri"/>
          <w:b/>
          <w:bCs/>
          <w:szCs w:val="22"/>
        </w:rPr>
        <w:t>:</w:t>
      </w:r>
    </w:p>
    <w:p w:rsidR="00BB4D84" w:rsidRPr="00BB4D84" w:rsidRDefault="00BB4D84" w:rsidP="00BB4D84">
      <w:pPr>
        <w:spacing w:after="160" w:line="259" w:lineRule="auto"/>
        <w:rPr>
          <w:rFonts w:ascii="Calibri" w:hAnsi="Calibri" w:cs="Calibri"/>
          <w:szCs w:val="22"/>
        </w:rPr>
      </w:pPr>
      <w:r w:rsidRPr="00BB4D84">
        <w:rPr>
          <w:rFonts w:ascii="Calibri" w:hAnsi="Calibri" w:cs="Calibri"/>
          <w:i/>
          <w:iCs/>
          <w:szCs w:val="22"/>
        </w:rPr>
        <w:t>Note: This programme involves a new contract. If you do not complete the apprenticeship, you will not return to your substantive post.</w:t>
      </w:r>
    </w:p>
    <w:p w:rsidR="00BB4D84" w:rsidRDefault="00BB4D84" w:rsidP="00BB4D84">
      <w:pPr>
        <w:spacing w:after="160" w:line="259" w:lineRule="auto"/>
        <w:rPr>
          <w:rFonts w:ascii="Calibri" w:hAnsi="Calibri" w:cs="Calibri"/>
          <w:b/>
          <w:bCs/>
          <w:szCs w:val="22"/>
        </w:rPr>
      </w:pPr>
    </w:p>
    <w:p w:rsidR="00BB4D84" w:rsidRPr="00BB4D84" w:rsidRDefault="00BB4D84" w:rsidP="00BB4D84">
      <w:pPr>
        <w:spacing w:after="160" w:line="259" w:lineRule="auto"/>
        <w:rPr>
          <w:rFonts w:ascii="Calibri" w:hAnsi="Calibri" w:cs="Calibri"/>
          <w:szCs w:val="22"/>
        </w:rPr>
      </w:pPr>
      <w:r>
        <w:rPr>
          <w:rFonts w:ascii="Calibri" w:hAnsi="Calibri" w:cs="Calibri"/>
          <w:b/>
          <w:bCs/>
          <w:szCs w:val="22"/>
        </w:rPr>
        <w:t xml:space="preserve">Internal &amp; </w:t>
      </w:r>
      <w:r w:rsidRPr="00BB4D84">
        <w:rPr>
          <w:rFonts w:ascii="Calibri" w:hAnsi="Calibri" w:cs="Calibri"/>
          <w:b/>
          <w:bCs/>
          <w:szCs w:val="22"/>
        </w:rPr>
        <w:t>External candidates must:</w:t>
      </w:r>
    </w:p>
    <w:p w:rsidR="00BB4D84" w:rsidRPr="00BB4D84" w:rsidRDefault="00BB4D84" w:rsidP="00BB4D84">
      <w:pPr>
        <w:numPr>
          <w:ilvl w:val="0"/>
          <w:numId w:val="25"/>
        </w:numPr>
        <w:spacing w:after="160" w:line="259" w:lineRule="auto"/>
        <w:rPr>
          <w:rFonts w:ascii="Calibri" w:hAnsi="Calibri" w:cs="Calibri"/>
          <w:szCs w:val="22"/>
        </w:rPr>
      </w:pPr>
      <w:r w:rsidRPr="00BB4D84">
        <w:rPr>
          <w:rFonts w:ascii="Calibri" w:hAnsi="Calibri" w:cs="Calibri"/>
          <w:szCs w:val="22"/>
        </w:rPr>
        <w:t>Be willing to take a full-time contract as a Social Work Trainee with Oldham Council.</w:t>
      </w:r>
    </w:p>
    <w:p w:rsidR="00BB4D84" w:rsidRPr="00BB4D84" w:rsidRDefault="00BB4D84" w:rsidP="00BB4D84">
      <w:pPr>
        <w:numPr>
          <w:ilvl w:val="0"/>
          <w:numId w:val="25"/>
        </w:numPr>
        <w:spacing w:after="160" w:line="259" w:lineRule="auto"/>
        <w:rPr>
          <w:rFonts w:ascii="Calibri" w:hAnsi="Calibri" w:cs="Calibri"/>
          <w:color w:val="FF0000"/>
          <w:szCs w:val="22"/>
        </w:rPr>
      </w:pPr>
      <w:r w:rsidRPr="00BB4D84">
        <w:rPr>
          <w:rFonts w:ascii="Calibri" w:hAnsi="Calibri" w:cs="Calibri"/>
          <w:color w:val="FF0000"/>
          <w:szCs w:val="22"/>
        </w:rPr>
        <w:t>Hold a Level 2 (GCSE or equivalent) in English and Maths.</w:t>
      </w:r>
    </w:p>
    <w:p w:rsidR="00BB4D84" w:rsidRPr="00BB4D84" w:rsidRDefault="00BB4D84" w:rsidP="00BB4D84">
      <w:pPr>
        <w:numPr>
          <w:ilvl w:val="0"/>
          <w:numId w:val="25"/>
        </w:numPr>
        <w:spacing w:after="160" w:line="259" w:lineRule="auto"/>
        <w:rPr>
          <w:rFonts w:ascii="Calibri" w:hAnsi="Calibri" w:cs="Calibri"/>
          <w:szCs w:val="22"/>
        </w:rPr>
      </w:pPr>
      <w:r w:rsidRPr="00BB4D84">
        <w:rPr>
          <w:rFonts w:ascii="Calibri" w:hAnsi="Calibri" w:cs="Calibri"/>
          <w:szCs w:val="22"/>
        </w:rPr>
        <w:t>Show relevant experience that demonstrates potential to become a competent social worker.</w:t>
      </w:r>
    </w:p>
    <w:p w:rsidR="00BB4D84" w:rsidRDefault="00BB4D84" w:rsidP="00BB4D84">
      <w:pPr>
        <w:numPr>
          <w:ilvl w:val="0"/>
          <w:numId w:val="25"/>
        </w:numPr>
        <w:spacing w:after="160" w:line="259" w:lineRule="auto"/>
        <w:rPr>
          <w:rFonts w:ascii="Calibri" w:hAnsi="Calibri" w:cs="Calibri"/>
          <w:szCs w:val="22"/>
        </w:rPr>
      </w:pPr>
      <w:r w:rsidRPr="00BB4D84">
        <w:rPr>
          <w:rFonts w:ascii="Calibri" w:hAnsi="Calibri" w:cs="Calibri"/>
          <w:szCs w:val="22"/>
        </w:rPr>
        <w:t>Commit to completing the apprenticeship, including 20% off-the-job study.</w:t>
      </w:r>
    </w:p>
    <w:p w:rsidR="00BB4D84" w:rsidRPr="00BB4D84" w:rsidRDefault="00BB4D84" w:rsidP="00BB4D84">
      <w:pPr>
        <w:spacing w:after="160" w:line="259" w:lineRule="auto"/>
        <w:ind w:left="720"/>
        <w:rPr>
          <w:rFonts w:ascii="Calibri" w:hAnsi="Calibri" w:cs="Calibri"/>
          <w:szCs w:val="22"/>
        </w:rPr>
      </w:pPr>
    </w:p>
    <w:p w:rsidR="00BB4D84" w:rsidRPr="00BB4D84" w:rsidRDefault="00BB4D84" w:rsidP="00BB4D84">
      <w:pPr>
        <w:spacing w:after="160" w:line="259" w:lineRule="auto"/>
        <w:rPr>
          <w:rFonts w:ascii="Calibri" w:hAnsi="Calibri" w:cs="Calibri"/>
          <w:color w:val="FF0000"/>
          <w:szCs w:val="22"/>
        </w:rPr>
      </w:pPr>
      <w:r w:rsidRPr="00BB4D84">
        <w:rPr>
          <w:rFonts w:ascii="Calibri" w:hAnsi="Calibri" w:cs="Calibri"/>
          <w:b/>
          <w:bCs/>
          <w:color w:val="FF0000"/>
          <w:szCs w:val="22"/>
        </w:rPr>
        <w:t>Accepted qualifications for English/Maths</w:t>
      </w:r>
      <w:r w:rsidRPr="00BB4D84">
        <w:rPr>
          <w:rFonts w:ascii="Calibri" w:hAnsi="Calibri" w:cs="Calibri"/>
          <w:color w:val="FF0000"/>
          <w:szCs w:val="22"/>
        </w:rPr>
        <w:t xml:space="preserve"> (examples):</w:t>
      </w:r>
    </w:p>
    <w:p w:rsidR="00BB4D84" w:rsidRPr="00BB4D84" w:rsidRDefault="00BB4D84" w:rsidP="00BB4D84">
      <w:pPr>
        <w:numPr>
          <w:ilvl w:val="0"/>
          <w:numId w:val="26"/>
        </w:numPr>
        <w:spacing w:after="160" w:line="259" w:lineRule="auto"/>
        <w:rPr>
          <w:rFonts w:ascii="Calibri" w:hAnsi="Calibri" w:cs="Calibri"/>
          <w:color w:val="FF0000"/>
          <w:szCs w:val="22"/>
        </w:rPr>
      </w:pPr>
      <w:r w:rsidRPr="00BB4D84">
        <w:rPr>
          <w:rFonts w:ascii="Calibri" w:hAnsi="Calibri" w:cs="Calibri"/>
          <w:color w:val="FF0000"/>
          <w:szCs w:val="22"/>
        </w:rPr>
        <w:t>GCSE (Grade C/4 or above, including Literature).</w:t>
      </w:r>
    </w:p>
    <w:p w:rsidR="00BB4D84" w:rsidRPr="00BB4D84" w:rsidRDefault="00BB4D84" w:rsidP="00BB4D84">
      <w:pPr>
        <w:numPr>
          <w:ilvl w:val="0"/>
          <w:numId w:val="26"/>
        </w:numPr>
        <w:spacing w:after="160" w:line="259" w:lineRule="auto"/>
        <w:rPr>
          <w:rFonts w:ascii="Calibri" w:hAnsi="Calibri" w:cs="Calibri"/>
          <w:color w:val="FF0000"/>
          <w:szCs w:val="22"/>
        </w:rPr>
      </w:pPr>
      <w:r w:rsidRPr="00BB4D84">
        <w:rPr>
          <w:rFonts w:ascii="Calibri" w:hAnsi="Calibri" w:cs="Calibri"/>
          <w:color w:val="FF0000"/>
          <w:szCs w:val="22"/>
        </w:rPr>
        <w:t>CSE (Grade 1).</w:t>
      </w:r>
    </w:p>
    <w:p w:rsidR="00BB4D84" w:rsidRPr="00BB4D84" w:rsidRDefault="00BB4D84" w:rsidP="00BB4D84">
      <w:pPr>
        <w:numPr>
          <w:ilvl w:val="0"/>
          <w:numId w:val="26"/>
        </w:numPr>
        <w:spacing w:after="160" w:line="259" w:lineRule="auto"/>
        <w:rPr>
          <w:rFonts w:ascii="Calibri" w:hAnsi="Calibri" w:cs="Calibri"/>
          <w:color w:val="FF0000"/>
          <w:szCs w:val="22"/>
        </w:rPr>
      </w:pPr>
      <w:r w:rsidRPr="00BB4D84">
        <w:rPr>
          <w:rFonts w:ascii="Calibri" w:hAnsi="Calibri" w:cs="Calibri"/>
          <w:color w:val="FF0000"/>
          <w:szCs w:val="22"/>
        </w:rPr>
        <w:t>A-Level/AS Level (Grade E or above).</w:t>
      </w:r>
    </w:p>
    <w:p w:rsidR="00BB4D84" w:rsidRPr="00BB4D84" w:rsidRDefault="00BB4D84" w:rsidP="00BB4D84">
      <w:pPr>
        <w:numPr>
          <w:ilvl w:val="0"/>
          <w:numId w:val="26"/>
        </w:numPr>
        <w:spacing w:after="160" w:line="259" w:lineRule="auto"/>
        <w:rPr>
          <w:rFonts w:ascii="Calibri" w:hAnsi="Calibri" w:cs="Calibri"/>
          <w:color w:val="FF0000"/>
          <w:szCs w:val="22"/>
        </w:rPr>
      </w:pPr>
      <w:r w:rsidRPr="00BB4D84">
        <w:rPr>
          <w:rFonts w:ascii="Calibri" w:hAnsi="Calibri" w:cs="Calibri"/>
          <w:color w:val="FF0000"/>
          <w:szCs w:val="22"/>
        </w:rPr>
        <w:t>Degree qualification.</w:t>
      </w:r>
    </w:p>
    <w:p w:rsidR="00BB4D84" w:rsidRPr="00BB4D84" w:rsidRDefault="00BB4D84" w:rsidP="00BB4D84">
      <w:pPr>
        <w:numPr>
          <w:ilvl w:val="0"/>
          <w:numId w:val="26"/>
        </w:numPr>
        <w:spacing w:after="160" w:line="259" w:lineRule="auto"/>
        <w:rPr>
          <w:rFonts w:ascii="Calibri" w:hAnsi="Calibri" w:cs="Calibri"/>
          <w:color w:val="FF0000"/>
          <w:szCs w:val="22"/>
        </w:rPr>
      </w:pPr>
      <w:r w:rsidRPr="00BB4D84">
        <w:rPr>
          <w:rFonts w:ascii="Calibri" w:hAnsi="Calibri" w:cs="Calibri"/>
          <w:color w:val="FF0000"/>
          <w:szCs w:val="22"/>
        </w:rPr>
        <w:t>Functional Skills Level 2 (Pass).</w:t>
      </w:r>
    </w:p>
    <w:p w:rsidR="00BB4D84" w:rsidRPr="00BB4D84" w:rsidRDefault="00BB4D84" w:rsidP="00BB4D84">
      <w:pPr>
        <w:numPr>
          <w:ilvl w:val="0"/>
          <w:numId w:val="26"/>
        </w:numPr>
        <w:spacing w:after="160" w:line="259" w:lineRule="auto"/>
        <w:rPr>
          <w:rFonts w:ascii="Calibri" w:hAnsi="Calibri" w:cs="Calibri"/>
          <w:color w:val="FF0000"/>
          <w:szCs w:val="22"/>
        </w:rPr>
      </w:pPr>
      <w:r w:rsidRPr="00BB4D84">
        <w:rPr>
          <w:rFonts w:ascii="Calibri" w:hAnsi="Calibri" w:cs="Calibri"/>
          <w:color w:val="FF0000"/>
          <w:szCs w:val="22"/>
        </w:rPr>
        <w:t>Access to HE Diploma (min. 12 credits in English/Maths).</w:t>
      </w:r>
    </w:p>
    <w:p w:rsidR="00BB4D84" w:rsidRPr="00BB4D84" w:rsidRDefault="00BB4D84" w:rsidP="00BB4D84">
      <w:pPr>
        <w:numPr>
          <w:ilvl w:val="0"/>
          <w:numId w:val="26"/>
        </w:numPr>
        <w:spacing w:after="160" w:line="259" w:lineRule="auto"/>
        <w:rPr>
          <w:rFonts w:ascii="Calibri" w:hAnsi="Calibri" w:cs="Calibri"/>
          <w:color w:val="FF0000"/>
          <w:szCs w:val="22"/>
        </w:rPr>
      </w:pPr>
      <w:r w:rsidRPr="00BB4D84">
        <w:rPr>
          <w:rFonts w:ascii="Calibri" w:hAnsi="Calibri" w:cs="Calibri"/>
          <w:color w:val="FF0000"/>
          <w:szCs w:val="22"/>
        </w:rPr>
        <w:t>International equivalents (to be verified before application).</w:t>
      </w:r>
    </w:p>
    <w:p w:rsidR="00BB4D84" w:rsidRPr="00BB4D84" w:rsidRDefault="00BB4D84" w:rsidP="00BB4D84">
      <w:pPr>
        <w:spacing w:after="160" w:line="259" w:lineRule="auto"/>
        <w:rPr>
          <w:rFonts w:ascii="Calibri" w:hAnsi="Calibri" w:cs="Calibri"/>
          <w:i/>
          <w:iCs/>
          <w:color w:val="FF0000"/>
          <w:szCs w:val="22"/>
        </w:rPr>
      </w:pPr>
      <w:r w:rsidRPr="00BB4D84">
        <w:rPr>
          <w:rFonts w:ascii="Segoe UI Emoji" w:hAnsi="Segoe UI Emoji" w:cs="Segoe UI Emoji"/>
          <w:color w:val="FF0000"/>
          <w:szCs w:val="22"/>
        </w:rPr>
        <w:t>👉</w:t>
      </w:r>
      <w:r w:rsidRPr="00BB4D84">
        <w:rPr>
          <w:rFonts w:ascii="Calibri" w:hAnsi="Calibri" w:cs="Calibri"/>
          <w:color w:val="FF0000"/>
          <w:szCs w:val="22"/>
        </w:rPr>
        <w:t xml:space="preserve"> Full list: </w:t>
      </w:r>
      <w:hyperlink w:tgtFrame="_new" w:history="1">
        <w:r w:rsidRPr="00BB4D84">
          <w:rPr>
            <w:rStyle w:val="Hyperlink"/>
            <w:rFonts w:ascii="Calibri" w:hAnsi="Calibri" w:cs="Calibri"/>
            <w:color w:val="FF0000"/>
            <w:szCs w:val="22"/>
          </w:rPr>
          <w:t>Gov.uk – English and maths requirements in apprenticeships</w:t>
        </w:r>
      </w:hyperlink>
      <w:r w:rsidRPr="00BB4D84">
        <w:rPr>
          <w:rFonts w:ascii="Calibri" w:hAnsi="Calibri" w:cs="Calibri"/>
          <w:color w:val="FF0000"/>
          <w:szCs w:val="22"/>
        </w:rPr>
        <w:br/>
      </w:r>
      <w:r w:rsidRPr="00BB4D84">
        <w:rPr>
          <w:rFonts w:ascii="Calibri" w:hAnsi="Calibri" w:cs="Calibri"/>
          <w:i/>
          <w:iCs/>
          <w:color w:val="FF0000"/>
          <w:szCs w:val="22"/>
        </w:rPr>
        <w:t>(See Level 3 Apprenticeships tab.)</w:t>
      </w:r>
    </w:p>
    <w:p w:rsidR="00BB4D84" w:rsidRPr="00BB4D84" w:rsidRDefault="00BB4D84" w:rsidP="00BB4D84">
      <w:pPr>
        <w:spacing w:after="160" w:line="259" w:lineRule="auto"/>
        <w:rPr>
          <w:rFonts w:ascii="Calibri" w:hAnsi="Calibri" w:cs="Calibri"/>
          <w:szCs w:val="22"/>
        </w:rPr>
      </w:pPr>
    </w:p>
    <w:p w:rsidR="00BB4D84" w:rsidRPr="00BB4D84" w:rsidRDefault="0060281E" w:rsidP="00BB4D84">
      <w:pPr>
        <w:spacing w:after="160" w:line="259" w:lineRule="auto"/>
        <w:rPr>
          <w:rFonts w:ascii="Calibri" w:hAnsi="Calibri" w:cs="Calibri"/>
          <w:szCs w:val="22"/>
        </w:rPr>
      </w:pPr>
      <w:r>
        <w:rPr>
          <w:rFonts w:ascii="Calibri" w:hAnsi="Calibri" w:cs="Calibri"/>
          <w:szCs w:val="22"/>
        </w:rPr>
        <w:pict w14:anchorId="62CDA408">
          <v:rect id="_x0000_i1029" style="width:0;height:1.5pt" o:hralign="center" o:hrstd="t" o:hr="t" fillcolor="#a0a0a0" stroked="f"/>
        </w:pict>
      </w:r>
    </w:p>
    <w:p w:rsidR="00BB4D84" w:rsidRDefault="00BB4D84" w:rsidP="00BB4D84">
      <w:pPr>
        <w:spacing w:after="160" w:line="259" w:lineRule="auto"/>
        <w:rPr>
          <w:rFonts w:ascii="Calibri" w:hAnsi="Calibri" w:cs="Calibri"/>
          <w:b/>
          <w:bCs/>
          <w:szCs w:val="22"/>
        </w:rPr>
      </w:pPr>
    </w:p>
    <w:p w:rsidR="00BB4D84" w:rsidRPr="00BB4D84" w:rsidRDefault="00BB4D84" w:rsidP="00BB4D84">
      <w:pPr>
        <w:spacing w:after="160" w:line="259" w:lineRule="auto"/>
        <w:rPr>
          <w:rFonts w:ascii="Calibri" w:hAnsi="Calibri" w:cs="Calibri"/>
          <w:b/>
          <w:bCs/>
          <w:szCs w:val="22"/>
        </w:rPr>
      </w:pPr>
      <w:r w:rsidRPr="00BB4D84">
        <w:rPr>
          <w:rFonts w:ascii="Calibri" w:hAnsi="Calibri" w:cs="Calibri"/>
          <w:b/>
          <w:bCs/>
          <w:szCs w:val="22"/>
        </w:rPr>
        <w:t>6. EXPECTATIONS OF THE PROGRAMME</w:t>
      </w:r>
    </w:p>
    <w:p w:rsidR="00BB4D84" w:rsidRDefault="00BB4D84" w:rsidP="00BB4D84">
      <w:pPr>
        <w:spacing w:after="160" w:line="259" w:lineRule="auto"/>
        <w:rPr>
          <w:rFonts w:ascii="Calibri" w:hAnsi="Calibri" w:cs="Calibri"/>
          <w:b/>
          <w:bCs/>
          <w:szCs w:val="22"/>
        </w:rPr>
      </w:pPr>
    </w:p>
    <w:p w:rsidR="00BB4D84" w:rsidRDefault="00BB4D84" w:rsidP="00BB4D84">
      <w:pPr>
        <w:spacing w:after="160" w:line="259" w:lineRule="auto"/>
        <w:rPr>
          <w:rFonts w:ascii="Calibri" w:hAnsi="Calibri" w:cs="Calibri"/>
          <w:szCs w:val="22"/>
        </w:rPr>
      </w:pPr>
      <w:r w:rsidRPr="00BB4D84">
        <w:rPr>
          <w:rFonts w:ascii="Calibri" w:hAnsi="Calibri" w:cs="Calibri"/>
          <w:b/>
          <w:bCs/>
          <w:szCs w:val="22"/>
        </w:rPr>
        <w:t>University provider</w:t>
      </w:r>
    </w:p>
    <w:p w:rsidR="00BB4D84" w:rsidRPr="00BB4D84" w:rsidRDefault="00BB4D84" w:rsidP="00BB4D84">
      <w:pPr>
        <w:spacing w:after="160" w:line="259" w:lineRule="auto"/>
        <w:rPr>
          <w:rFonts w:ascii="Calibri" w:hAnsi="Calibri" w:cs="Calibri"/>
          <w:szCs w:val="22"/>
        </w:rPr>
      </w:pPr>
      <w:r w:rsidRPr="00BB4D84">
        <w:rPr>
          <w:rFonts w:ascii="Calibri" w:hAnsi="Calibri" w:cs="Calibri"/>
          <w:szCs w:val="22"/>
        </w:rPr>
        <w:t>Every two years, the university delivering the apprenticeship may change. This handbook will be updated to reflect any change. Apprentices must follow both University and Oldham Council policies.</w:t>
      </w:r>
    </w:p>
    <w:p w:rsidR="00BB4D84" w:rsidRDefault="00BB4D84" w:rsidP="00BB4D84">
      <w:pPr>
        <w:spacing w:after="160" w:line="259" w:lineRule="auto"/>
        <w:rPr>
          <w:rFonts w:ascii="Calibri" w:hAnsi="Calibri" w:cs="Calibri"/>
          <w:b/>
          <w:bCs/>
          <w:szCs w:val="22"/>
        </w:rPr>
      </w:pPr>
    </w:p>
    <w:p w:rsidR="00BB4D84" w:rsidRPr="00BB4D84" w:rsidRDefault="00BB4D84" w:rsidP="00BB4D84">
      <w:pPr>
        <w:spacing w:after="160" w:line="259" w:lineRule="auto"/>
        <w:rPr>
          <w:rFonts w:ascii="Calibri" w:hAnsi="Calibri" w:cs="Calibri"/>
          <w:b/>
          <w:bCs/>
          <w:szCs w:val="22"/>
        </w:rPr>
      </w:pPr>
      <w:r w:rsidRPr="00BB4D84">
        <w:rPr>
          <w:rFonts w:ascii="Calibri" w:hAnsi="Calibri" w:cs="Calibri"/>
          <w:b/>
          <w:bCs/>
          <w:szCs w:val="22"/>
        </w:rPr>
        <w:t>Working hours</w:t>
      </w:r>
    </w:p>
    <w:p w:rsidR="00BB4D84" w:rsidRPr="00BB4D84" w:rsidRDefault="00BB4D84" w:rsidP="00BB4D84">
      <w:pPr>
        <w:numPr>
          <w:ilvl w:val="0"/>
          <w:numId w:val="27"/>
        </w:numPr>
        <w:spacing w:after="160" w:line="259" w:lineRule="auto"/>
        <w:rPr>
          <w:rFonts w:ascii="Calibri" w:hAnsi="Calibri" w:cs="Calibri"/>
          <w:szCs w:val="22"/>
        </w:rPr>
      </w:pPr>
      <w:r w:rsidRPr="00BB4D84">
        <w:rPr>
          <w:rFonts w:ascii="Calibri" w:hAnsi="Calibri" w:cs="Calibri"/>
          <w:szCs w:val="22"/>
        </w:rPr>
        <w:t xml:space="preserve">Full-time contract: </w:t>
      </w:r>
      <w:r w:rsidRPr="00BB4D84">
        <w:rPr>
          <w:rFonts w:ascii="Calibri" w:hAnsi="Calibri" w:cs="Calibri"/>
          <w:b/>
          <w:bCs/>
          <w:szCs w:val="22"/>
        </w:rPr>
        <w:t>Monday–Friday, 08:40–17:00</w:t>
      </w:r>
      <w:r w:rsidRPr="00BB4D84">
        <w:rPr>
          <w:rFonts w:ascii="Calibri" w:hAnsi="Calibri" w:cs="Calibri"/>
          <w:szCs w:val="22"/>
        </w:rPr>
        <w:t xml:space="preserve"> (not term-time only).</w:t>
      </w:r>
    </w:p>
    <w:p w:rsidR="00BB4D84" w:rsidRDefault="00BB4D84" w:rsidP="00BB4D84">
      <w:pPr>
        <w:numPr>
          <w:ilvl w:val="0"/>
          <w:numId w:val="27"/>
        </w:numPr>
        <w:spacing w:after="160" w:line="259" w:lineRule="auto"/>
        <w:rPr>
          <w:rFonts w:ascii="Calibri" w:hAnsi="Calibri" w:cs="Calibri"/>
          <w:szCs w:val="22"/>
        </w:rPr>
      </w:pPr>
      <w:r w:rsidRPr="00BB4D84">
        <w:rPr>
          <w:rFonts w:ascii="Calibri" w:hAnsi="Calibri" w:cs="Calibri"/>
          <w:szCs w:val="22"/>
        </w:rPr>
        <w:t>Apprentices must normally be office/community-based except for university teaching days or pre-agreed study days.</w:t>
      </w:r>
    </w:p>
    <w:p w:rsidR="00BB4D84" w:rsidRPr="00BB4D84" w:rsidRDefault="00BB4D84" w:rsidP="00BB4D84">
      <w:pPr>
        <w:spacing w:after="160" w:line="259" w:lineRule="auto"/>
        <w:ind w:left="720"/>
        <w:rPr>
          <w:rFonts w:ascii="Calibri" w:hAnsi="Calibri" w:cs="Calibri"/>
          <w:szCs w:val="22"/>
        </w:rPr>
      </w:pPr>
    </w:p>
    <w:p w:rsidR="00BB4D84" w:rsidRPr="00BB4D84" w:rsidRDefault="00BB4D84" w:rsidP="00BB4D84">
      <w:pPr>
        <w:spacing w:after="160" w:line="259" w:lineRule="auto"/>
        <w:rPr>
          <w:rFonts w:ascii="Calibri" w:hAnsi="Calibri" w:cs="Calibri"/>
          <w:szCs w:val="22"/>
        </w:rPr>
      </w:pPr>
      <w:r w:rsidRPr="00BB4D84">
        <w:rPr>
          <w:rFonts w:ascii="Calibri" w:hAnsi="Calibri" w:cs="Calibri"/>
          <w:b/>
          <w:bCs/>
          <w:szCs w:val="22"/>
        </w:rPr>
        <w:t>Year 1</w:t>
      </w:r>
    </w:p>
    <w:p w:rsidR="00BB4D84" w:rsidRPr="00BB4D84" w:rsidRDefault="00BB4D84" w:rsidP="00BB4D84">
      <w:pPr>
        <w:numPr>
          <w:ilvl w:val="0"/>
          <w:numId w:val="28"/>
        </w:numPr>
        <w:spacing w:after="160" w:line="259" w:lineRule="auto"/>
        <w:rPr>
          <w:rFonts w:ascii="Calibri" w:hAnsi="Calibri" w:cs="Calibri"/>
          <w:szCs w:val="22"/>
        </w:rPr>
      </w:pPr>
      <w:r w:rsidRPr="00BB4D84">
        <w:rPr>
          <w:rFonts w:ascii="Calibri" w:hAnsi="Calibri" w:cs="Calibri"/>
          <w:szCs w:val="22"/>
        </w:rPr>
        <w:t>1 university day per week + 2 consecutive days at the start of each unit (approx. every 6 weeks).</w:t>
      </w:r>
    </w:p>
    <w:p w:rsidR="00BB4D84" w:rsidRPr="00BB4D84" w:rsidRDefault="00BB4D84" w:rsidP="00BB4D84">
      <w:pPr>
        <w:numPr>
          <w:ilvl w:val="0"/>
          <w:numId w:val="28"/>
        </w:numPr>
        <w:spacing w:after="160" w:line="259" w:lineRule="auto"/>
        <w:rPr>
          <w:rFonts w:ascii="Calibri" w:hAnsi="Calibri" w:cs="Calibri"/>
          <w:szCs w:val="22"/>
        </w:rPr>
      </w:pPr>
      <w:r w:rsidRPr="00BB4D84">
        <w:rPr>
          <w:rFonts w:ascii="Calibri" w:hAnsi="Calibri" w:cs="Calibri"/>
          <w:szCs w:val="22"/>
        </w:rPr>
        <w:t>Internal candidates: remain in your current role.</w:t>
      </w:r>
    </w:p>
    <w:p w:rsidR="00BB4D84" w:rsidRPr="00BB4D84" w:rsidRDefault="00BB4D84" w:rsidP="00BB4D84">
      <w:pPr>
        <w:numPr>
          <w:ilvl w:val="0"/>
          <w:numId w:val="28"/>
        </w:numPr>
        <w:spacing w:after="160" w:line="259" w:lineRule="auto"/>
        <w:rPr>
          <w:rFonts w:ascii="Calibri" w:hAnsi="Calibri" w:cs="Calibri"/>
          <w:szCs w:val="22"/>
        </w:rPr>
      </w:pPr>
      <w:r w:rsidRPr="00BB4D84">
        <w:rPr>
          <w:rFonts w:ascii="Calibri" w:hAnsi="Calibri" w:cs="Calibri"/>
          <w:szCs w:val="22"/>
        </w:rPr>
        <w:t>External candidates: placed in a social work team for shadowing/light duties.</w:t>
      </w:r>
    </w:p>
    <w:p w:rsidR="00BB4D84" w:rsidRDefault="00BB4D84" w:rsidP="00BB4D84">
      <w:pPr>
        <w:numPr>
          <w:ilvl w:val="0"/>
          <w:numId w:val="28"/>
        </w:numPr>
        <w:spacing w:after="160" w:line="259" w:lineRule="auto"/>
        <w:rPr>
          <w:rFonts w:ascii="Calibri" w:hAnsi="Calibri" w:cs="Calibri"/>
          <w:szCs w:val="22"/>
        </w:rPr>
      </w:pPr>
      <w:r w:rsidRPr="00BB4D84">
        <w:rPr>
          <w:rFonts w:ascii="Calibri" w:hAnsi="Calibri" w:cs="Calibri"/>
          <w:szCs w:val="22"/>
        </w:rPr>
        <w:t xml:space="preserve">Heavy academic </w:t>
      </w:r>
      <w:proofErr w:type="gramStart"/>
      <w:r w:rsidRPr="00BB4D84">
        <w:rPr>
          <w:rFonts w:ascii="Calibri" w:hAnsi="Calibri" w:cs="Calibri"/>
          <w:szCs w:val="22"/>
        </w:rPr>
        <w:t>focus;</w:t>
      </w:r>
      <w:proofErr w:type="gramEnd"/>
      <w:r w:rsidRPr="00BB4D84">
        <w:rPr>
          <w:rFonts w:ascii="Calibri" w:hAnsi="Calibri" w:cs="Calibri"/>
          <w:szCs w:val="22"/>
        </w:rPr>
        <w:t xml:space="preserve"> limited working from home allowed.</w:t>
      </w:r>
    </w:p>
    <w:p w:rsidR="00BB4D84" w:rsidRPr="00BB4D84" w:rsidRDefault="00BB4D84" w:rsidP="00BB4D84">
      <w:pPr>
        <w:spacing w:after="160" w:line="259" w:lineRule="auto"/>
        <w:ind w:left="720"/>
        <w:rPr>
          <w:rFonts w:ascii="Calibri" w:hAnsi="Calibri" w:cs="Calibri"/>
          <w:szCs w:val="22"/>
        </w:rPr>
      </w:pPr>
    </w:p>
    <w:p w:rsidR="00BB4D84" w:rsidRPr="00BB4D84" w:rsidRDefault="00BB4D84" w:rsidP="00BB4D84">
      <w:pPr>
        <w:spacing w:after="160" w:line="259" w:lineRule="auto"/>
        <w:rPr>
          <w:rFonts w:ascii="Calibri" w:hAnsi="Calibri" w:cs="Calibri"/>
          <w:szCs w:val="22"/>
        </w:rPr>
      </w:pPr>
      <w:r w:rsidRPr="00BB4D84">
        <w:rPr>
          <w:rFonts w:ascii="Calibri" w:hAnsi="Calibri" w:cs="Calibri"/>
          <w:b/>
          <w:bCs/>
          <w:szCs w:val="22"/>
        </w:rPr>
        <w:t>Year 2 &amp; 3</w:t>
      </w:r>
    </w:p>
    <w:p w:rsidR="00BB4D84" w:rsidRPr="00BB4D84" w:rsidRDefault="00BB4D84" w:rsidP="00BB4D84">
      <w:pPr>
        <w:numPr>
          <w:ilvl w:val="0"/>
          <w:numId w:val="29"/>
        </w:numPr>
        <w:spacing w:after="160" w:line="259" w:lineRule="auto"/>
        <w:rPr>
          <w:rFonts w:ascii="Calibri" w:hAnsi="Calibri" w:cs="Calibri"/>
          <w:szCs w:val="22"/>
        </w:rPr>
      </w:pPr>
      <w:r w:rsidRPr="00BB4D84">
        <w:rPr>
          <w:rFonts w:ascii="Calibri" w:hAnsi="Calibri" w:cs="Calibri"/>
          <w:szCs w:val="22"/>
        </w:rPr>
        <w:t>Same university schedule as Year 1.</w:t>
      </w:r>
    </w:p>
    <w:p w:rsidR="00BB4D84" w:rsidRPr="00BB4D84" w:rsidRDefault="00BB4D84" w:rsidP="00BB4D84">
      <w:pPr>
        <w:numPr>
          <w:ilvl w:val="0"/>
          <w:numId w:val="29"/>
        </w:numPr>
        <w:spacing w:after="160" w:line="259" w:lineRule="auto"/>
        <w:rPr>
          <w:rFonts w:ascii="Calibri" w:hAnsi="Calibri" w:cs="Calibri"/>
          <w:szCs w:val="22"/>
        </w:rPr>
      </w:pPr>
      <w:r w:rsidRPr="00BB4D84">
        <w:rPr>
          <w:rFonts w:ascii="Calibri" w:hAnsi="Calibri" w:cs="Calibri"/>
          <w:szCs w:val="22"/>
        </w:rPr>
        <w:t>Increased responsibility for your own caseload.</w:t>
      </w:r>
    </w:p>
    <w:p w:rsidR="00BB4D84" w:rsidRDefault="00BB4D84" w:rsidP="00BB4D84">
      <w:pPr>
        <w:numPr>
          <w:ilvl w:val="0"/>
          <w:numId w:val="29"/>
        </w:numPr>
        <w:spacing w:after="160" w:line="259" w:lineRule="auto"/>
        <w:rPr>
          <w:rFonts w:ascii="Calibri" w:hAnsi="Calibri" w:cs="Calibri"/>
          <w:szCs w:val="22"/>
        </w:rPr>
      </w:pPr>
      <w:r w:rsidRPr="00BB4D84">
        <w:rPr>
          <w:rFonts w:ascii="Calibri" w:hAnsi="Calibri" w:cs="Calibri"/>
          <w:szCs w:val="22"/>
        </w:rPr>
        <w:t>Working from home can be used more flexibly, but all staff must be office-based at least 3 days per week.</w:t>
      </w:r>
    </w:p>
    <w:p w:rsidR="00BB4D84" w:rsidRPr="00BB4D84" w:rsidRDefault="00BB4D84" w:rsidP="00BB4D84">
      <w:pPr>
        <w:spacing w:after="160" w:line="259" w:lineRule="auto"/>
        <w:ind w:left="720"/>
        <w:rPr>
          <w:rFonts w:ascii="Calibri" w:hAnsi="Calibri" w:cs="Calibri"/>
          <w:szCs w:val="22"/>
        </w:rPr>
      </w:pPr>
    </w:p>
    <w:p w:rsidR="00BB4D84" w:rsidRPr="00BB4D84" w:rsidRDefault="00BB4D84" w:rsidP="00BB4D84">
      <w:pPr>
        <w:spacing w:after="160" w:line="259" w:lineRule="auto"/>
        <w:rPr>
          <w:rFonts w:ascii="Calibri" w:hAnsi="Calibri" w:cs="Calibri"/>
          <w:b/>
          <w:bCs/>
          <w:szCs w:val="22"/>
        </w:rPr>
      </w:pPr>
      <w:r w:rsidRPr="00BB4D84">
        <w:rPr>
          <w:rFonts w:ascii="Calibri" w:hAnsi="Calibri" w:cs="Calibri"/>
          <w:b/>
          <w:bCs/>
          <w:szCs w:val="22"/>
        </w:rPr>
        <w:t>At the end of the programme</w:t>
      </w:r>
    </w:p>
    <w:p w:rsidR="00BB4D84" w:rsidRPr="00BB4D84" w:rsidRDefault="00BB4D84" w:rsidP="00BB4D84">
      <w:pPr>
        <w:numPr>
          <w:ilvl w:val="0"/>
          <w:numId w:val="30"/>
        </w:numPr>
        <w:spacing w:after="160" w:line="259" w:lineRule="auto"/>
        <w:rPr>
          <w:rFonts w:ascii="Calibri" w:hAnsi="Calibri" w:cs="Calibri"/>
          <w:szCs w:val="22"/>
        </w:rPr>
      </w:pPr>
      <w:r w:rsidRPr="00BB4D84">
        <w:rPr>
          <w:rFonts w:ascii="Calibri" w:hAnsi="Calibri" w:cs="Calibri"/>
          <w:szCs w:val="22"/>
        </w:rPr>
        <w:t xml:space="preserve">You will achieve both a </w:t>
      </w:r>
      <w:r w:rsidRPr="00BB4D84">
        <w:rPr>
          <w:rFonts w:ascii="Calibri" w:hAnsi="Calibri" w:cs="Calibri"/>
          <w:b/>
          <w:bCs/>
          <w:szCs w:val="22"/>
        </w:rPr>
        <w:t>BA (Hons) in Social Work</w:t>
      </w:r>
      <w:r w:rsidRPr="00BB4D84">
        <w:rPr>
          <w:rFonts w:ascii="Calibri" w:hAnsi="Calibri" w:cs="Calibri"/>
          <w:szCs w:val="22"/>
        </w:rPr>
        <w:t xml:space="preserve"> and a </w:t>
      </w:r>
      <w:r w:rsidRPr="00BB4D84">
        <w:rPr>
          <w:rFonts w:ascii="Calibri" w:hAnsi="Calibri" w:cs="Calibri"/>
          <w:b/>
          <w:bCs/>
          <w:szCs w:val="22"/>
        </w:rPr>
        <w:t>Level 6 Apprenticeship qualification</w:t>
      </w:r>
      <w:r w:rsidRPr="00BB4D84">
        <w:rPr>
          <w:rFonts w:ascii="Calibri" w:hAnsi="Calibri" w:cs="Calibri"/>
          <w:szCs w:val="22"/>
        </w:rPr>
        <w:t>.</w:t>
      </w:r>
    </w:p>
    <w:p w:rsidR="00BB4D84" w:rsidRDefault="00BB4D84" w:rsidP="00BB4D84">
      <w:pPr>
        <w:spacing w:after="160" w:line="259" w:lineRule="auto"/>
        <w:rPr>
          <w:rFonts w:ascii="Calibri" w:hAnsi="Calibri" w:cs="Calibri"/>
          <w:szCs w:val="22"/>
        </w:rPr>
      </w:pPr>
    </w:p>
    <w:p w:rsidR="00BB4D84" w:rsidRDefault="0060281E" w:rsidP="00BB4D84">
      <w:pPr>
        <w:spacing w:after="160" w:line="259" w:lineRule="auto"/>
        <w:rPr>
          <w:rFonts w:ascii="Calibri" w:hAnsi="Calibri" w:cs="Calibri"/>
          <w:szCs w:val="22"/>
        </w:rPr>
      </w:pPr>
      <w:r>
        <w:rPr>
          <w:rFonts w:ascii="Calibri" w:hAnsi="Calibri" w:cs="Calibri"/>
          <w:szCs w:val="22"/>
        </w:rPr>
        <w:pict w14:anchorId="061AAB77">
          <v:rect id="_x0000_i1030" style="width:0;height:1.5pt" o:hralign="center" o:hrstd="t" o:hr="t" fillcolor="#a0a0a0" stroked="f"/>
        </w:pict>
      </w:r>
    </w:p>
    <w:p w:rsidR="00BB4D84" w:rsidRPr="00BB4D84" w:rsidRDefault="00BB4D84" w:rsidP="00BB4D84">
      <w:pPr>
        <w:spacing w:after="160" w:line="259" w:lineRule="auto"/>
        <w:rPr>
          <w:rFonts w:ascii="Calibri" w:hAnsi="Calibri" w:cs="Calibri"/>
          <w:szCs w:val="22"/>
        </w:rPr>
      </w:pPr>
    </w:p>
    <w:p w:rsidR="00BB4D84" w:rsidRPr="00BB4D84" w:rsidRDefault="00BB4D84" w:rsidP="00BB4D84">
      <w:pPr>
        <w:spacing w:after="160" w:line="259" w:lineRule="auto"/>
        <w:rPr>
          <w:rFonts w:ascii="Calibri" w:hAnsi="Calibri" w:cs="Calibri"/>
          <w:b/>
          <w:bCs/>
          <w:szCs w:val="22"/>
        </w:rPr>
      </w:pPr>
      <w:r w:rsidRPr="00BB4D84">
        <w:rPr>
          <w:rFonts w:ascii="Calibri" w:hAnsi="Calibri" w:cs="Calibri"/>
          <w:b/>
          <w:bCs/>
          <w:szCs w:val="22"/>
        </w:rPr>
        <w:t>7. CONTRASTED LEARNING OPPORTUNITIES (CLOs)</w:t>
      </w:r>
    </w:p>
    <w:p w:rsidR="00BB4D84" w:rsidRDefault="00BB4D84" w:rsidP="00BB4D84">
      <w:pPr>
        <w:spacing w:after="160" w:line="259" w:lineRule="auto"/>
        <w:rPr>
          <w:rFonts w:ascii="Calibri" w:hAnsi="Calibri" w:cs="Calibri"/>
          <w:szCs w:val="22"/>
        </w:rPr>
      </w:pPr>
    </w:p>
    <w:p w:rsidR="00BB4D84" w:rsidRPr="00BB4D84" w:rsidRDefault="00BB4D84" w:rsidP="00BB4D84">
      <w:pPr>
        <w:spacing w:after="160" w:line="259" w:lineRule="auto"/>
        <w:rPr>
          <w:rFonts w:ascii="Calibri" w:hAnsi="Calibri" w:cs="Calibri"/>
          <w:szCs w:val="22"/>
        </w:rPr>
      </w:pPr>
      <w:r w:rsidRPr="00BB4D84">
        <w:rPr>
          <w:rFonts w:ascii="Calibri" w:hAnsi="Calibri" w:cs="Calibri"/>
          <w:szCs w:val="22"/>
        </w:rPr>
        <w:t xml:space="preserve">From </w:t>
      </w:r>
      <w:r w:rsidRPr="00BB4D84">
        <w:rPr>
          <w:rFonts w:ascii="Calibri" w:hAnsi="Calibri" w:cs="Calibri"/>
          <w:b/>
          <w:bCs/>
          <w:szCs w:val="22"/>
        </w:rPr>
        <w:t>Month 6 onwards</w:t>
      </w:r>
      <w:r w:rsidRPr="00BB4D84">
        <w:rPr>
          <w:rFonts w:ascii="Calibri" w:hAnsi="Calibri" w:cs="Calibri"/>
          <w:szCs w:val="22"/>
        </w:rPr>
        <w:t>, apprentices move into CLOs:</w:t>
      </w:r>
    </w:p>
    <w:p w:rsidR="00BB4D84" w:rsidRPr="00BB4D84" w:rsidRDefault="00BB4D84" w:rsidP="00BB4D84">
      <w:pPr>
        <w:numPr>
          <w:ilvl w:val="0"/>
          <w:numId w:val="31"/>
        </w:numPr>
        <w:spacing w:after="160" w:line="259" w:lineRule="auto"/>
        <w:rPr>
          <w:rFonts w:ascii="Calibri" w:hAnsi="Calibri" w:cs="Calibri"/>
          <w:szCs w:val="22"/>
        </w:rPr>
      </w:pPr>
      <w:r w:rsidRPr="00BB4D84">
        <w:rPr>
          <w:rFonts w:ascii="Calibri" w:hAnsi="Calibri" w:cs="Calibri"/>
          <w:b/>
          <w:bCs/>
          <w:szCs w:val="22"/>
        </w:rPr>
        <w:t>First CLO (Year 2):</w:t>
      </w:r>
      <w:r w:rsidRPr="00BB4D84">
        <w:rPr>
          <w:rFonts w:ascii="Calibri" w:hAnsi="Calibri" w:cs="Calibri"/>
          <w:szCs w:val="22"/>
        </w:rPr>
        <w:t xml:space="preserve"> 12 months. Gives time to understand team roles, develop practice confidence, and be assessed against apprentice standards.</w:t>
      </w:r>
    </w:p>
    <w:p w:rsidR="00BB4D84" w:rsidRPr="00BB4D84" w:rsidRDefault="00BB4D84" w:rsidP="00BB4D84">
      <w:pPr>
        <w:numPr>
          <w:ilvl w:val="0"/>
          <w:numId w:val="31"/>
        </w:numPr>
        <w:spacing w:after="160" w:line="259" w:lineRule="auto"/>
        <w:rPr>
          <w:rFonts w:ascii="Calibri" w:hAnsi="Calibri" w:cs="Calibri"/>
          <w:szCs w:val="22"/>
        </w:rPr>
      </w:pPr>
      <w:r w:rsidRPr="00BB4D84">
        <w:rPr>
          <w:rFonts w:ascii="Calibri" w:hAnsi="Calibri" w:cs="Calibri"/>
          <w:b/>
          <w:bCs/>
          <w:szCs w:val="22"/>
        </w:rPr>
        <w:t>Second CLO (Year 3):</w:t>
      </w:r>
      <w:r w:rsidRPr="00BB4D84">
        <w:rPr>
          <w:rFonts w:ascii="Calibri" w:hAnsi="Calibri" w:cs="Calibri"/>
          <w:szCs w:val="22"/>
        </w:rPr>
        <w:t xml:space="preserve"> Up to 12 months. Progress is reviewed at 6 months to check if additional learning is needed.</w:t>
      </w:r>
    </w:p>
    <w:p w:rsidR="00BB4D84" w:rsidRDefault="00BB4D84" w:rsidP="00BB4D84">
      <w:pPr>
        <w:spacing w:after="160" w:line="259" w:lineRule="auto"/>
        <w:rPr>
          <w:rFonts w:ascii="Calibri" w:hAnsi="Calibri" w:cs="Calibri"/>
          <w:b/>
          <w:bCs/>
          <w:szCs w:val="22"/>
        </w:rPr>
      </w:pPr>
    </w:p>
    <w:p w:rsidR="00BB4D84" w:rsidRPr="00BB4D84" w:rsidRDefault="00BB4D84" w:rsidP="00BB4D84">
      <w:pPr>
        <w:spacing w:after="160" w:line="259" w:lineRule="auto"/>
        <w:rPr>
          <w:rFonts w:ascii="Calibri" w:hAnsi="Calibri" w:cs="Calibri"/>
          <w:b/>
          <w:bCs/>
          <w:szCs w:val="22"/>
        </w:rPr>
      </w:pPr>
      <w:r w:rsidRPr="00BB4D84">
        <w:rPr>
          <w:rFonts w:ascii="Calibri" w:hAnsi="Calibri" w:cs="Calibri"/>
          <w:b/>
          <w:bCs/>
          <w:szCs w:val="22"/>
        </w:rPr>
        <w:t>Key points</w:t>
      </w:r>
    </w:p>
    <w:p w:rsidR="00BB4D84" w:rsidRPr="00BB4D84" w:rsidRDefault="00BB4D84" w:rsidP="00BB4D84">
      <w:pPr>
        <w:numPr>
          <w:ilvl w:val="0"/>
          <w:numId w:val="32"/>
        </w:numPr>
        <w:spacing w:after="160" w:line="259" w:lineRule="auto"/>
        <w:rPr>
          <w:rFonts w:ascii="Calibri" w:hAnsi="Calibri" w:cs="Calibri"/>
          <w:szCs w:val="22"/>
        </w:rPr>
      </w:pPr>
      <w:r w:rsidRPr="00BB4D84">
        <w:rPr>
          <w:rFonts w:ascii="Calibri" w:hAnsi="Calibri" w:cs="Calibri"/>
          <w:szCs w:val="22"/>
        </w:rPr>
        <w:t>CLO discussions take place before each placement to match learning needs with service availability. Preferences are considered but not guaranteed.</w:t>
      </w:r>
    </w:p>
    <w:p w:rsidR="00BB4D84" w:rsidRPr="00BB4D84" w:rsidRDefault="00BB4D84" w:rsidP="00BB4D84">
      <w:pPr>
        <w:numPr>
          <w:ilvl w:val="0"/>
          <w:numId w:val="32"/>
        </w:numPr>
        <w:spacing w:after="160" w:line="259" w:lineRule="auto"/>
        <w:rPr>
          <w:rFonts w:ascii="Calibri" w:hAnsi="Calibri" w:cs="Calibri"/>
          <w:szCs w:val="22"/>
        </w:rPr>
      </w:pPr>
      <w:r w:rsidRPr="00BB4D84">
        <w:rPr>
          <w:rFonts w:ascii="Calibri" w:hAnsi="Calibri" w:cs="Calibri"/>
          <w:szCs w:val="22"/>
        </w:rPr>
        <w:t>CLOs must be varied to provide a breadth of experience; staying in one team longer than 12 months will only be allowed in exceptional cases.</w:t>
      </w:r>
      <w:r>
        <w:rPr>
          <w:rFonts w:ascii="Calibri" w:hAnsi="Calibri" w:cs="Calibri"/>
          <w:szCs w:val="22"/>
        </w:rPr>
        <w:t xml:space="preserve"> By signing up to the apprenticeship you are accepting the movements at the end of Year 1 and year 2 will take place. </w:t>
      </w:r>
    </w:p>
    <w:p w:rsidR="00BB4D84" w:rsidRDefault="00BB4D84" w:rsidP="00BB4D84">
      <w:pPr>
        <w:numPr>
          <w:ilvl w:val="0"/>
          <w:numId w:val="32"/>
        </w:numPr>
        <w:spacing w:after="160" w:line="259" w:lineRule="auto"/>
        <w:rPr>
          <w:rFonts w:ascii="Calibri" w:hAnsi="Calibri" w:cs="Calibri"/>
          <w:szCs w:val="22"/>
        </w:rPr>
      </w:pPr>
      <w:r w:rsidRPr="00BB4D84">
        <w:rPr>
          <w:rFonts w:ascii="Calibri" w:hAnsi="Calibri" w:cs="Calibri"/>
          <w:szCs w:val="22"/>
        </w:rPr>
        <w:t>Each CLO includes ongoing assessment and reflective supervision.</w:t>
      </w:r>
    </w:p>
    <w:p w:rsidR="00BB4D84" w:rsidRPr="00BB4D84" w:rsidRDefault="00BB4D84" w:rsidP="00BB4D84">
      <w:pPr>
        <w:spacing w:after="160" w:line="259" w:lineRule="auto"/>
        <w:ind w:left="720"/>
        <w:rPr>
          <w:rFonts w:ascii="Calibri" w:hAnsi="Calibri" w:cs="Calibri"/>
          <w:szCs w:val="22"/>
        </w:rPr>
      </w:pPr>
    </w:p>
    <w:p w:rsidR="00BB4D84" w:rsidRPr="00BB4D84" w:rsidRDefault="0060281E" w:rsidP="00BB4D84">
      <w:pPr>
        <w:spacing w:after="160" w:line="259" w:lineRule="auto"/>
        <w:rPr>
          <w:rFonts w:ascii="Calibri" w:hAnsi="Calibri" w:cs="Calibri"/>
          <w:szCs w:val="22"/>
        </w:rPr>
      </w:pPr>
      <w:r>
        <w:rPr>
          <w:rFonts w:ascii="Calibri" w:hAnsi="Calibri" w:cs="Calibri"/>
          <w:szCs w:val="22"/>
        </w:rPr>
        <w:pict w14:anchorId="48309E91">
          <v:rect id="_x0000_i1031" style="width:0;height:1.5pt" o:hralign="center" o:hrstd="t" o:hr="t" fillcolor="#a0a0a0" stroked="f"/>
        </w:pict>
      </w:r>
    </w:p>
    <w:p w:rsidR="00BB4D84" w:rsidRDefault="00BB4D84" w:rsidP="00BB4D84">
      <w:pPr>
        <w:spacing w:after="160" w:line="259" w:lineRule="auto"/>
        <w:rPr>
          <w:rFonts w:ascii="Calibri" w:hAnsi="Calibri" w:cs="Calibri"/>
          <w:b/>
          <w:bCs/>
          <w:szCs w:val="22"/>
        </w:rPr>
      </w:pPr>
    </w:p>
    <w:p w:rsidR="00BB4D84" w:rsidRDefault="00BB4D84" w:rsidP="00BB4D84">
      <w:pPr>
        <w:spacing w:after="160" w:line="259" w:lineRule="auto"/>
        <w:rPr>
          <w:rFonts w:ascii="Calibri" w:hAnsi="Calibri" w:cs="Calibri"/>
          <w:b/>
          <w:bCs/>
          <w:szCs w:val="22"/>
        </w:rPr>
      </w:pPr>
    </w:p>
    <w:p w:rsidR="00BB4D84" w:rsidRPr="00BB4D84" w:rsidRDefault="00BB4D84" w:rsidP="00BB4D84">
      <w:pPr>
        <w:spacing w:after="160" w:line="259" w:lineRule="auto"/>
        <w:rPr>
          <w:rFonts w:ascii="Calibri" w:hAnsi="Calibri" w:cs="Calibri"/>
          <w:b/>
          <w:bCs/>
          <w:szCs w:val="22"/>
        </w:rPr>
      </w:pPr>
      <w:r w:rsidRPr="00BB4D84">
        <w:rPr>
          <w:rFonts w:ascii="Calibri" w:hAnsi="Calibri" w:cs="Calibri"/>
          <w:b/>
          <w:bCs/>
          <w:szCs w:val="22"/>
        </w:rPr>
        <w:t>8. OVERSIGHT, SUPPORT &amp; ACCOUNTABILITY</w:t>
      </w:r>
    </w:p>
    <w:p w:rsidR="00BB4D84" w:rsidRDefault="00BB4D84" w:rsidP="00BB4D84">
      <w:pPr>
        <w:spacing w:after="160" w:line="259" w:lineRule="auto"/>
        <w:rPr>
          <w:rFonts w:ascii="Calibri" w:hAnsi="Calibri" w:cs="Calibri"/>
          <w:b/>
          <w:bCs/>
          <w:szCs w:val="22"/>
        </w:rPr>
      </w:pPr>
    </w:p>
    <w:p w:rsidR="00BB4D84" w:rsidRPr="00BB4D84" w:rsidRDefault="00BB4D84" w:rsidP="00BB4D84">
      <w:pPr>
        <w:spacing w:after="160" w:line="259" w:lineRule="auto"/>
        <w:rPr>
          <w:rFonts w:ascii="Calibri" w:hAnsi="Calibri" w:cs="Calibri"/>
          <w:szCs w:val="22"/>
        </w:rPr>
      </w:pPr>
      <w:r w:rsidRPr="00BB4D84">
        <w:rPr>
          <w:rFonts w:ascii="Calibri" w:hAnsi="Calibri" w:cs="Calibri"/>
          <w:b/>
          <w:bCs/>
          <w:szCs w:val="22"/>
        </w:rPr>
        <w:t>Social Work Academy (Consultant Social Worker)</w:t>
      </w:r>
    </w:p>
    <w:p w:rsidR="00BB4D84" w:rsidRPr="00BB4D84" w:rsidRDefault="00BB4D84" w:rsidP="00BB4D84">
      <w:pPr>
        <w:numPr>
          <w:ilvl w:val="0"/>
          <w:numId w:val="33"/>
        </w:numPr>
        <w:spacing w:after="160" w:line="259" w:lineRule="auto"/>
        <w:rPr>
          <w:rFonts w:ascii="Calibri" w:hAnsi="Calibri" w:cs="Calibri"/>
          <w:szCs w:val="22"/>
        </w:rPr>
      </w:pPr>
      <w:r w:rsidRPr="00BB4D84">
        <w:rPr>
          <w:rFonts w:ascii="Calibri" w:hAnsi="Calibri" w:cs="Calibri"/>
          <w:szCs w:val="22"/>
        </w:rPr>
        <w:t>Lead and manage the Apprenticeship Programme.</w:t>
      </w:r>
    </w:p>
    <w:p w:rsidR="00BB4D84" w:rsidRPr="00BB4D84" w:rsidRDefault="00BB4D84" w:rsidP="00BB4D84">
      <w:pPr>
        <w:numPr>
          <w:ilvl w:val="0"/>
          <w:numId w:val="33"/>
        </w:numPr>
        <w:spacing w:after="160" w:line="259" w:lineRule="auto"/>
        <w:rPr>
          <w:rFonts w:ascii="Calibri" w:hAnsi="Calibri" w:cs="Calibri"/>
          <w:szCs w:val="22"/>
        </w:rPr>
      </w:pPr>
      <w:r w:rsidRPr="00BB4D84">
        <w:rPr>
          <w:rFonts w:ascii="Calibri" w:hAnsi="Calibri" w:cs="Calibri"/>
          <w:szCs w:val="22"/>
        </w:rPr>
        <w:t>Mentor apprentices in the first 6 months (if no qualified social worker in placement).</w:t>
      </w:r>
    </w:p>
    <w:p w:rsidR="00BB4D84" w:rsidRPr="00BB4D84" w:rsidRDefault="00BB4D84" w:rsidP="00BB4D84">
      <w:pPr>
        <w:numPr>
          <w:ilvl w:val="0"/>
          <w:numId w:val="33"/>
        </w:numPr>
        <w:spacing w:after="160" w:line="259" w:lineRule="auto"/>
        <w:rPr>
          <w:rFonts w:ascii="Calibri" w:hAnsi="Calibri" w:cs="Calibri"/>
          <w:szCs w:val="22"/>
        </w:rPr>
      </w:pPr>
      <w:r w:rsidRPr="00BB4D84">
        <w:rPr>
          <w:rFonts w:ascii="Calibri" w:hAnsi="Calibri" w:cs="Calibri"/>
          <w:szCs w:val="22"/>
        </w:rPr>
        <w:t>Allocate mentors for each CLO.</w:t>
      </w:r>
    </w:p>
    <w:p w:rsidR="00BB4D84" w:rsidRPr="00BB4D84" w:rsidRDefault="00BB4D84" w:rsidP="00BB4D84">
      <w:pPr>
        <w:numPr>
          <w:ilvl w:val="0"/>
          <w:numId w:val="33"/>
        </w:numPr>
        <w:spacing w:after="160" w:line="259" w:lineRule="auto"/>
        <w:rPr>
          <w:rFonts w:ascii="Calibri" w:hAnsi="Calibri" w:cs="Calibri"/>
          <w:szCs w:val="22"/>
        </w:rPr>
      </w:pPr>
      <w:r w:rsidRPr="00BB4D84">
        <w:rPr>
          <w:rFonts w:ascii="Calibri" w:hAnsi="Calibri" w:cs="Calibri"/>
          <w:szCs w:val="22"/>
        </w:rPr>
        <w:t>Support mentors, organise CLOs, attend reviews and development meetings.</w:t>
      </w:r>
    </w:p>
    <w:p w:rsidR="00BB4D84" w:rsidRDefault="00BB4D84" w:rsidP="00BB4D84">
      <w:pPr>
        <w:numPr>
          <w:ilvl w:val="0"/>
          <w:numId w:val="33"/>
        </w:numPr>
        <w:spacing w:after="160" w:line="259" w:lineRule="auto"/>
        <w:rPr>
          <w:rFonts w:ascii="Calibri" w:hAnsi="Calibri" w:cs="Calibri"/>
          <w:szCs w:val="22"/>
        </w:rPr>
      </w:pPr>
      <w:r w:rsidRPr="00BB4D84">
        <w:rPr>
          <w:rFonts w:ascii="Calibri" w:hAnsi="Calibri" w:cs="Calibri"/>
          <w:szCs w:val="22"/>
        </w:rPr>
        <w:t>Provide group learning opportunities for apprentices.</w:t>
      </w:r>
    </w:p>
    <w:p w:rsidR="00BB4D84" w:rsidRPr="00BB4D84" w:rsidRDefault="00BB4D84" w:rsidP="00BB4D84">
      <w:pPr>
        <w:spacing w:after="160" w:line="259" w:lineRule="auto"/>
        <w:ind w:left="720"/>
        <w:rPr>
          <w:rFonts w:ascii="Calibri" w:hAnsi="Calibri" w:cs="Calibri"/>
          <w:szCs w:val="22"/>
        </w:rPr>
      </w:pPr>
    </w:p>
    <w:p w:rsidR="00BB4D84" w:rsidRPr="00BB4D84" w:rsidRDefault="00BB4D84" w:rsidP="00BB4D84">
      <w:pPr>
        <w:spacing w:after="160" w:line="259" w:lineRule="auto"/>
        <w:rPr>
          <w:rFonts w:ascii="Calibri" w:hAnsi="Calibri" w:cs="Calibri"/>
          <w:b/>
          <w:bCs/>
          <w:szCs w:val="22"/>
        </w:rPr>
      </w:pPr>
      <w:r w:rsidRPr="00BB4D84">
        <w:rPr>
          <w:rFonts w:ascii="Calibri" w:hAnsi="Calibri" w:cs="Calibri"/>
          <w:b/>
          <w:bCs/>
          <w:szCs w:val="22"/>
        </w:rPr>
        <w:t>Workplace Manager – Internal candidates</w:t>
      </w:r>
    </w:p>
    <w:p w:rsidR="00BB4D84" w:rsidRPr="00BB4D84" w:rsidRDefault="00BB4D84" w:rsidP="00BB4D84">
      <w:pPr>
        <w:numPr>
          <w:ilvl w:val="0"/>
          <w:numId w:val="34"/>
        </w:numPr>
        <w:spacing w:after="160" w:line="259" w:lineRule="auto"/>
        <w:rPr>
          <w:rFonts w:ascii="Calibri" w:hAnsi="Calibri" w:cs="Calibri"/>
          <w:szCs w:val="22"/>
        </w:rPr>
      </w:pPr>
      <w:r w:rsidRPr="00BB4D84">
        <w:rPr>
          <w:rFonts w:ascii="Calibri" w:hAnsi="Calibri" w:cs="Calibri"/>
          <w:szCs w:val="22"/>
        </w:rPr>
        <w:t>First 6 months: allocate appropriate work, provide regular supervision, observe practice, raise concerns, attend reviews and development meetings.</w:t>
      </w:r>
    </w:p>
    <w:p w:rsidR="00BB4D84" w:rsidRDefault="00BB4D84" w:rsidP="00BB4D84">
      <w:pPr>
        <w:numPr>
          <w:ilvl w:val="0"/>
          <w:numId w:val="34"/>
        </w:numPr>
        <w:spacing w:after="160" w:line="259" w:lineRule="auto"/>
        <w:rPr>
          <w:rFonts w:ascii="Calibri" w:hAnsi="Calibri" w:cs="Calibri"/>
          <w:szCs w:val="22"/>
        </w:rPr>
      </w:pPr>
      <w:r w:rsidRPr="00BB4D84">
        <w:rPr>
          <w:rFonts w:ascii="Calibri" w:hAnsi="Calibri" w:cs="Calibri"/>
          <w:szCs w:val="22"/>
        </w:rPr>
        <w:t>Years 2–3: keep in touch, share service changes, attend development meetings.</w:t>
      </w:r>
    </w:p>
    <w:p w:rsidR="00BB4D84" w:rsidRPr="00BB4D84" w:rsidRDefault="00BB4D84" w:rsidP="00BB4D84">
      <w:pPr>
        <w:spacing w:after="160" w:line="259" w:lineRule="auto"/>
        <w:ind w:left="720"/>
        <w:rPr>
          <w:rFonts w:ascii="Calibri" w:hAnsi="Calibri" w:cs="Calibri"/>
          <w:szCs w:val="22"/>
        </w:rPr>
      </w:pPr>
    </w:p>
    <w:p w:rsidR="00BB4D84" w:rsidRPr="00BB4D84" w:rsidRDefault="00BB4D84" w:rsidP="00BB4D84">
      <w:pPr>
        <w:spacing w:after="160" w:line="259" w:lineRule="auto"/>
        <w:rPr>
          <w:rFonts w:ascii="Calibri" w:hAnsi="Calibri" w:cs="Calibri"/>
          <w:b/>
          <w:bCs/>
          <w:szCs w:val="22"/>
        </w:rPr>
      </w:pPr>
      <w:r w:rsidRPr="00BB4D84">
        <w:rPr>
          <w:rFonts w:ascii="Calibri" w:hAnsi="Calibri" w:cs="Calibri"/>
          <w:b/>
          <w:bCs/>
          <w:szCs w:val="22"/>
        </w:rPr>
        <w:t>Workplace Manager – External candidates</w:t>
      </w:r>
    </w:p>
    <w:p w:rsidR="00BB4D84" w:rsidRPr="00BB4D84" w:rsidRDefault="00BB4D84" w:rsidP="00BB4D84">
      <w:pPr>
        <w:numPr>
          <w:ilvl w:val="0"/>
          <w:numId w:val="35"/>
        </w:numPr>
        <w:spacing w:after="160" w:line="259" w:lineRule="auto"/>
        <w:rPr>
          <w:rFonts w:ascii="Calibri" w:hAnsi="Calibri" w:cs="Calibri"/>
          <w:szCs w:val="22"/>
        </w:rPr>
      </w:pPr>
      <w:r w:rsidRPr="00BB4D84">
        <w:rPr>
          <w:rFonts w:ascii="Calibri" w:hAnsi="Calibri" w:cs="Calibri"/>
          <w:szCs w:val="22"/>
        </w:rPr>
        <w:t>Allocate work, supervise and support throughout placement.</w:t>
      </w:r>
    </w:p>
    <w:p w:rsidR="00BB4D84" w:rsidRDefault="00BB4D84" w:rsidP="00BB4D84">
      <w:pPr>
        <w:numPr>
          <w:ilvl w:val="0"/>
          <w:numId w:val="35"/>
        </w:numPr>
        <w:spacing w:after="160" w:line="259" w:lineRule="auto"/>
        <w:rPr>
          <w:rFonts w:ascii="Calibri" w:hAnsi="Calibri" w:cs="Calibri"/>
          <w:szCs w:val="22"/>
        </w:rPr>
      </w:pPr>
      <w:r w:rsidRPr="00BB4D84">
        <w:rPr>
          <w:rFonts w:ascii="Calibri" w:hAnsi="Calibri" w:cs="Calibri"/>
          <w:szCs w:val="22"/>
        </w:rPr>
        <w:t>Observe practice, raise concerns, attend reviews and meetings.</w:t>
      </w:r>
    </w:p>
    <w:p w:rsidR="00BB4D84" w:rsidRPr="00BB4D84" w:rsidRDefault="00BB4D84" w:rsidP="00BB4D84">
      <w:pPr>
        <w:spacing w:after="160" w:line="259" w:lineRule="auto"/>
        <w:ind w:left="720"/>
        <w:rPr>
          <w:rFonts w:ascii="Calibri" w:hAnsi="Calibri" w:cs="Calibri"/>
          <w:szCs w:val="22"/>
        </w:rPr>
      </w:pPr>
    </w:p>
    <w:p w:rsidR="00BB4D84" w:rsidRPr="00BB4D84" w:rsidRDefault="00BB4D84" w:rsidP="00BB4D84">
      <w:pPr>
        <w:spacing w:after="160" w:line="259" w:lineRule="auto"/>
        <w:rPr>
          <w:rFonts w:ascii="Calibri" w:hAnsi="Calibri" w:cs="Calibri"/>
          <w:b/>
          <w:bCs/>
          <w:szCs w:val="22"/>
        </w:rPr>
      </w:pPr>
      <w:r w:rsidRPr="00BB4D84">
        <w:rPr>
          <w:rFonts w:ascii="Calibri" w:hAnsi="Calibri" w:cs="Calibri"/>
          <w:b/>
          <w:bCs/>
          <w:szCs w:val="22"/>
        </w:rPr>
        <w:t>Mentor in CLO (may be line manager or separate)</w:t>
      </w:r>
    </w:p>
    <w:p w:rsidR="00BB4D84" w:rsidRPr="00BB4D84" w:rsidRDefault="00BB4D84" w:rsidP="00BB4D84">
      <w:pPr>
        <w:numPr>
          <w:ilvl w:val="0"/>
          <w:numId w:val="36"/>
        </w:numPr>
        <w:spacing w:after="160" w:line="259" w:lineRule="auto"/>
        <w:rPr>
          <w:rFonts w:ascii="Calibri" w:hAnsi="Calibri" w:cs="Calibri"/>
          <w:szCs w:val="22"/>
        </w:rPr>
      </w:pPr>
      <w:r w:rsidRPr="00BB4D84">
        <w:rPr>
          <w:rFonts w:ascii="Calibri" w:hAnsi="Calibri" w:cs="Calibri"/>
          <w:szCs w:val="22"/>
        </w:rPr>
        <w:t>Provide reflective supervision every 4 weeks (minimum).</w:t>
      </w:r>
    </w:p>
    <w:p w:rsidR="00BB4D84" w:rsidRPr="00BB4D84" w:rsidRDefault="00BB4D84" w:rsidP="00BB4D84">
      <w:pPr>
        <w:numPr>
          <w:ilvl w:val="0"/>
          <w:numId w:val="36"/>
        </w:numPr>
        <w:spacing w:after="160" w:line="259" w:lineRule="auto"/>
        <w:rPr>
          <w:rFonts w:ascii="Calibri" w:hAnsi="Calibri" w:cs="Calibri"/>
          <w:szCs w:val="22"/>
        </w:rPr>
      </w:pPr>
      <w:r w:rsidRPr="00BB4D84">
        <w:rPr>
          <w:rFonts w:ascii="Calibri" w:hAnsi="Calibri" w:cs="Calibri"/>
          <w:szCs w:val="22"/>
        </w:rPr>
        <w:t>Monitor practice, support academic and workplace learning, ensure 20% off-the-job study.</w:t>
      </w:r>
    </w:p>
    <w:p w:rsidR="00BB4D84" w:rsidRDefault="00BB4D84" w:rsidP="00BB4D84">
      <w:pPr>
        <w:numPr>
          <w:ilvl w:val="0"/>
          <w:numId w:val="36"/>
        </w:numPr>
        <w:spacing w:after="160" w:line="259" w:lineRule="auto"/>
        <w:rPr>
          <w:rFonts w:ascii="Calibri" w:hAnsi="Calibri" w:cs="Calibri"/>
          <w:szCs w:val="22"/>
        </w:rPr>
      </w:pPr>
      <w:r w:rsidRPr="00BB4D84">
        <w:rPr>
          <w:rFonts w:ascii="Calibri" w:hAnsi="Calibri" w:cs="Calibri"/>
          <w:szCs w:val="22"/>
        </w:rPr>
        <w:t>Offer informal guidance and flag concerns.</w:t>
      </w:r>
    </w:p>
    <w:p w:rsidR="00BB4D84" w:rsidRPr="00BB4D84" w:rsidRDefault="00BB4D84" w:rsidP="00BB4D84">
      <w:pPr>
        <w:spacing w:after="160" w:line="259" w:lineRule="auto"/>
        <w:ind w:left="720"/>
        <w:rPr>
          <w:rFonts w:ascii="Calibri" w:hAnsi="Calibri" w:cs="Calibri"/>
          <w:szCs w:val="22"/>
        </w:rPr>
      </w:pPr>
    </w:p>
    <w:p w:rsidR="00BB4D84" w:rsidRPr="00BB4D84" w:rsidRDefault="00BB4D84" w:rsidP="00BB4D84">
      <w:pPr>
        <w:spacing w:after="160" w:line="259" w:lineRule="auto"/>
        <w:rPr>
          <w:rFonts w:ascii="Calibri" w:hAnsi="Calibri" w:cs="Calibri"/>
          <w:b/>
          <w:bCs/>
          <w:szCs w:val="22"/>
        </w:rPr>
      </w:pPr>
      <w:r w:rsidRPr="00BB4D84">
        <w:rPr>
          <w:rFonts w:ascii="Calibri" w:hAnsi="Calibri" w:cs="Calibri"/>
          <w:b/>
          <w:bCs/>
          <w:szCs w:val="22"/>
        </w:rPr>
        <w:t>Skills Coach (University)</w:t>
      </w:r>
    </w:p>
    <w:p w:rsidR="00BB4D84" w:rsidRPr="00BB4D84" w:rsidRDefault="00BB4D84" w:rsidP="00BB4D84">
      <w:pPr>
        <w:numPr>
          <w:ilvl w:val="0"/>
          <w:numId w:val="37"/>
        </w:numPr>
        <w:spacing w:after="160" w:line="259" w:lineRule="auto"/>
        <w:rPr>
          <w:rFonts w:ascii="Calibri" w:hAnsi="Calibri" w:cs="Calibri"/>
          <w:szCs w:val="22"/>
        </w:rPr>
      </w:pPr>
      <w:r w:rsidRPr="00BB4D84">
        <w:rPr>
          <w:rFonts w:ascii="Calibri" w:hAnsi="Calibri" w:cs="Calibri"/>
          <w:szCs w:val="22"/>
        </w:rPr>
        <w:t>Provide academic support.</w:t>
      </w:r>
    </w:p>
    <w:p w:rsidR="00BB4D84" w:rsidRPr="00BB4D84" w:rsidRDefault="00BB4D84" w:rsidP="00BB4D84">
      <w:pPr>
        <w:numPr>
          <w:ilvl w:val="0"/>
          <w:numId w:val="37"/>
        </w:numPr>
        <w:spacing w:after="160" w:line="259" w:lineRule="auto"/>
        <w:rPr>
          <w:rFonts w:ascii="Calibri" w:hAnsi="Calibri" w:cs="Calibri"/>
          <w:szCs w:val="22"/>
        </w:rPr>
      </w:pPr>
      <w:r w:rsidRPr="00BB4D84">
        <w:rPr>
          <w:rFonts w:ascii="Calibri" w:hAnsi="Calibri" w:cs="Calibri"/>
          <w:szCs w:val="22"/>
        </w:rPr>
        <w:t>Ensure assessment criteria are met.</w:t>
      </w:r>
    </w:p>
    <w:p w:rsidR="00BB4D84" w:rsidRDefault="00BB4D84" w:rsidP="00BB4D84">
      <w:pPr>
        <w:numPr>
          <w:ilvl w:val="0"/>
          <w:numId w:val="37"/>
        </w:numPr>
        <w:spacing w:after="160" w:line="259" w:lineRule="auto"/>
        <w:rPr>
          <w:rFonts w:ascii="Calibri" w:hAnsi="Calibri" w:cs="Calibri"/>
          <w:szCs w:val="22"/>
        </w:rPr>
      </w:pPr>
      <w:r w:rsidRPr="00BB4D84">
        <w:rPr>
          <w:rFonts w:ascii="Calibri" w:hAnsi="Calibri" w:cs="Calibri"/>
          <w:szCs w:val="22"/>
        </w:rPr>
        <w:t>Attend development meetings.</w:t>
      </w:r>
    </w:p>
    <w:p w:rsidR="00BB4D84" w:rsidRPr="00BB4D84" w:rsidRDefault="00BB4D84" w:rsidP="00BB4D84">
      <w:pPr>
        <w:spacing w:after="160" w:line="259" w:lineRule="auto"/>
        <w:ind w:left="720"/>
        <w:rPr>
          <w:rFonts w:ascii="Calibri" w:hAnsi="Calibri" w:cs="Calibri"/>
          <w:szCs w:val="22"/>
        </w:rPr>
      </w:pPr>
    </w:p>
    <w:p w:rsidR="00BB4D84" w:rsidRDefault="00BB4D84" w:rsidP="00BB4D84">
      <w:pPr>
        <w:spacing w:after="160" w:line="259" w:lineRule="auto"/>
        <w:rPr>
          <w:rFonts w:ascii="Calibri" w:hAnsi="Calibri" w:cs="Calibri"/>
          <w:b/>
          <w:bCs/>
          <w:szCs w:val="22"/>
        </w:rPr>
      </w:pPr>
    </w:p>
    <w:p w:rsidR="00BB4D84" w:rsidRPr="00BB4D84" w:rsidRDefault="00BB4D84" w:rsidP="00BB4D84">
      <w:pPr>
        <w:spacing w:after="160" w:line="259" w:lineRule="auto"/>
        <w:rPr>
          <w:rFonts w:ascii="Calibri" w:hAnsi="Calibri" w:cs="Calibri"/>
          <w:b/>
          <w:bCs/>
          <w:szCs w:val="22"/>
        </w:rPr>
      </w:pPr>
      <w:r w:rsidRPr="00BB4D84">
        <w:rPr>
          <w:rFonts w:ascii="Calibri" w:hAnsi="Calibri" w:cs="Calibri"/>
          <w:b/>
          <w:bCs/>
          <w:szCs w:val="22"/>
        </w:rPr>
        <w:t>Apprentice responsibilities</w:t>
      </w:r>
    </w:p>
    <w:p w:rsidR="00BB4D84" w:rsidRPr="00BB4D84" w:rsidRDefault="00BB4D84" w:rsidP="00BB4D84">
      <w:pPr>
        <w:numPr>
          <w:ilvl w:val="0"/>
          <w:numId w:val="38"/>
        </w:numPr>
        <w:spacing w:after="160" w:line="259" w:lineRule="auto"/>
        <w:rPr>
          <w:rFonts w:ascii="Calibri" w:hAnsi="Calibri" w:cs="Calibri"/>
          <w:szCs w:val="22"/>
        </w:rPr>
      </w:pPr>
      <w:r w:rsidRPr="00BB4D84">
        <w:rPr>
          <w:rFonts w:ascii="Calibri" w:hAnsi="Calibri" w:cs="Calibri"/>
          <w:szCs w:val="22"/>
        </w:rPr>
        <w:t>Attend university, complete assignments on time, maintain 20% off-the-job learning.</w:t>
      </w:r>
    </w:p>
    <w:p w:rsidR="00BB4D84" w:rsidRPr="00BB4D84" w:rsidRDefault="00BB4D84" w:rsidP="00BB4D84">
      <w:pPr>
        <w:numPr>
          <w:ilvl w:val="0"/>
          <w:numId w:val="38"/>
        </w:numPr>
        <w:spacing w:after="160" w:line="259" w:lineRule="auto"/>
        <w:rPr>
          <w:rFonts w:ascii="Calibri" w:hAnsi="Calibri" w:cs="Calibri"/>
          <w:szCs w:val="22"/>
        </w:rPr>
      </w:pPr>
      <w:r w:rsidRPr="00BB4D84">
        <w:rPr>
          <w:rFonts w:ascii="Calibri" w:hAnsi="Calibri" w:cs="Calibri"/>
          <w:szCs w:val="22"/>
        </w:rPr>
        <w:t>Attend work placements and manage a caseload (with statutory duties carried by an allocated qualified social worker).</w:t>
      </w:r>
    </w:p>
    <w:p w:rsidR="00BB4D84" w:rsidRDefault="00BB4D84" w:rsidP="00BB4D84">
      <w:pPr>
        <w:numPr>
          <w:ilvl w:val="0"/>
          <w:numId w:val="38"/>
        </w:numPr>
        <w:spacing w:after="160" w:line="259" w:lineRule="auto"/>
        <w:rPr>
          <w:rFonts w:ascii="Calibri" w:hAnsi="Calibri" w:cs="Calibri"/>
          <w:szCs w:val="22"/>
        </w:rPr>
      </w:pPr>
      <w:r w:rsidRPr="00BB4D84">
        <w:rPr>
          <w:rFonts w:ascii="Calibri" w:hAnsi="Calibri" w:cs="Calibri"/>
          <w:szCs w:val="22"/>
        </w:rPr>
        <w:t>Engage in reflective supervision and actively plan learning.</w:t>
      </w:r>
    </w:p>
    <w:p w:rsidR="00BB4D84" w:rsidRPr="00BB4D84" w:rsidRDefault="00BB4D84" w:rsidP="00BB4D84">
      <w:pPr>
        <w:spacing w:after="160" w:line="259" w:lineRule="auto"/>
        <w:ind w:left="720"/>
        <w:rPr>
          <w:rFonts w:ascii="Calibri" w:hAnsi="Calibri" w:cs="Calibri"/>
          <w:szCs w:val="22"/>
        </w:rPr>
      </w:pPr>
    </w:p>
    <w:p w:rsidR="00BB4D84" w:rsidRPr="00BB4D84" w:rsidRDefault="0060281E" w:rsidP="00BB4D84">
      <w:pPr>
        <w:spacing w:after="160" w:line="259" w:lineRule="auto"/>
        <w:rPr>
          <w:rFonts w:ascii="Calibri" w:hAnsi="Calibri" w:cs="Calibri"/>
          <w:szCs w:val="22"/>
        </w:rPr>
      </w:pPr>
      <w:r>
        <w:rPr>
          <w:rFonts w:ascii="Calibri" w:hAnsi="Calibri" w:cs="Calibri"/>
          <w:szCs w:val="22"/>
        </w:rPr>
        <w:pict w14:anchorId="0C3FEC35">
          <v:rect id="_x0000_i1032" style="width:0;height:1.5pt" o:hralign="center" o:hrstd="t" o:hr="t" fillcolor="#a0a0a0" stroked="f"/>
        </w:pict>
      </w:r>
    </w:p>
    <w:p w:rsidR="00BB4D84" w:rsidRDefault="00BB4D84" w:rsidP="00BB4D84">
      <w:pPr>
        <w:spacing w:after="160" w:line="259" w:lineRule="auto"/>
        <w:rPr>
          <w:rFonts w:ascii="Calibri" w:hAnsi="Calibri" w:cs="Calibri"/>
          <w:b/>
          <w:bCs/>
          <w:szCs w:val="22"/>
        </w:rPr>
      </w:pPr>
    </w:p>
    <w:p w:rsidR="00BB4D84" w:rsidRDefault="00BB4D84" w:rsidP="00BB4D84">
      <w:pPr>
        <w:spacing w:after="160" w:line="259" w:lineRule="auto"/>
        <w:rPr>
          <w:rFonts w:ascii="Calibri" w:hAnsi="Calibri" w:cs="Calibri"/>
          <w:b/>
          <w:bCs/>
          <w:szCs w:val="22"/>
        </w:rPr>
      </w:pPr>
      <w:r w:rsidRPr="00BB4D84">
        <w:rPr>
          <w:rFonts w:ascii="Calibri" w:hAnsi="Calibri" w:cs="Calibri"/>
          <w:b/>
          <w:bCs/>
          <w:szCs w:val="22"/>
        </w:rPr>
        <w:t>9. ASSESSMENT &amp; REVIEWS</w:t>
      </w:r>
    </w:p>
    <w:p w:rsidR="00BB4D84" w:rsidRPr="00BB4D84" w:rsidRDefault="00BB4D84" w:rsidP="00BB4D84">
      <w:pPr>
        <w:spacing w:after="160" w:line="259" w:lineRule="auto"/>
        <w:rPr>
          <w:rFonts w:ascii="Calibri" w:hAnsi="Calibri" w:cs="Calibri"/>
          <w:b/>
          <w:bCs/>
          <w:szCs w:val="22"/>
        </w:rPr>
      </w:pPr>
    </w:p>
    <w:p w:rsidR="00BB4D84" w:rsidRPr="00BB4D84" w:rsidRDefault="00BB4D84" w:rsidP="00BB4D84">
      <w:pPr>
        <w:spacing w:after="160" w:line="259" w:lineRule="auto"/>
        <w:rPr>
          <w:rFonts w:ascii="Calibri" w:hAnsi="Calibri" w:cs="Calibri"/>
          <w:b/>
          <w:bCs/>
          <w:szCs w:val="22"/>
        </w:rPr>
      </w:pPr>
      <w:r w:rsidRPr="00BB4D84">
        <w:rPr>
          <w:rFonts w:ascii="Calibri" w:hAnsi="Calibri" w:cs="Calibri"/>
          <w:b/>
          <w:bCs/>
          <w:szCs w:val="22"/>
        </w:rPr>
        <w:t>University assessment</w:t>
      </w:r>
    </w:p>
    <w:p w:rsidR="00BB4D84" w:rsidRPr="00BB4D84" w:rsidRDefault="00BB4D84" w:rsidP="00BB4D84">
      <w:pPr>
        <w:numPr>
          <w:ilvl w:val="0"/>
          <w:numId w:val="39"/>
        </w:numPr>
        <w:spacing w:after="160" w:line="259" w:lineRule="auto"/>
        <w:rPr>
          <w:rFonts w:ascii="Calibri" w:hAnsi="Calibri" w:cs="Calibri"/>
          <w:szCs w:val="22"/>
        </w:rPr>
      </w:pPr>
      <w:r w:rsidRPr="00BB4D84">
        <w:rPr>
          <w:rFonts w:ascii="Calibri" w:hAnsi="Calibri" w:cs="Calibri"/>
          <w:szCs w:val="22"/>
        </w:rPr>
        <w:t>Academic tasks linked to workplace practice.</w:t>
      </w:r>
    </w:p>
    <w:p w:rsidR="00BB4D84" w:rsidRPr="00BB4D84" w:rsidRDefault="00BB4D84" w:rsidP="00BB4D84">
      <w:pPr>
        <w:numPr>
          <w:ilvl w:val="0"/>
          <w:numId w:val="39"/>
        </w:numPr>
        <w:spacing w:after="160" w:line="259" w:lineRule="auto"/>
        <w:rPr>
          <w:rFonts w:ascii="Calibri" w:hAnsi="Calibri" w:cs="Calibri"/>
          <w:szCs w:val="22"/>
        </w:rPr>
      </w:pPr>
      <w:r w:rsidRPr="00BB4D84">
        <w:rPr>
          <w:rFonts w:ascii="Calibri" w:hAnsi="Calibri" w:cs="Calibri"/>
          <w:szCs w:val="22"/>
        </w:rPr>
        <w:t>Continuous formative assessment with formal reviews every 2–3 months.</w:t>
      </w:r>
    </w:p>
    <w:p w:rsidR="00BB4D84" w:rsidRDefault="00BB4D84" w:rsidP="00BB4D84">
      <w:pPr>
        <w:numPr>
          <w:ilvl w:val="0"/>
          <w:numId w:val="39"/>
        </w:numPr>
        <w:spacing w:after="160" w:line="259" w:lineRule="auto"/>
        <w:rPr>
          <w:rFonts w:ascii="Calibri" w:hAnsi="Calibri" w:cs="Calibri"/>
          <w:szCs w:val="22"/>
        </w:rPr>
      </w:pPr>
      <w:r w:rsidRPr="00BB4D84">
        <w:rPr>
          <w:rFonts w:ascii="Calibri" w:hAnsi="Calibri" w:cs="Calibri"/>
          <w:szCs w:val="22"/>
        </w:rPr>
        <w:t>Resits allowed once, capped at 40%.</w:t>
      </w:r>
    </w:p>
    <w:p w:rsidR="00BB4D84" w:rsidRPr="00BB4D84" w:rsidRDefault="00BB4D84" w:rsidP="00BB4D84">
      <w:pPr>
        <w:spacing w:after="160" w:line="259" w:lineRule="auto"/>
        <w:ind w:left="720"/>
        <w:rPr>
          <w:rFonts w:ascii="Calibri" w:hAnsi="Calibri" w:cs="Calibri"/>
          <w:szCs w:val="22"/>
        </w:rPr>
      </w:pPr>
    </w:p>
    <w:p w:rsidR="00BB4D84" w:rsidRPr="00BB4D84" w:rsidRDefault="00BB4D84" w:rsidP="00BB4D84">
      <w:pPr>
        <w:spacing w:after="160" w:line="259" w:lineRule="auto"/>
        <w:rPr>
          <w:rFonts w:ascii="Calibri" w:hAnsi="Calibri" w:cs="Calibri"/>
          <w:b/>
          <w:bCs/>
          <w:szCs w:val="22"/>
        </w:rPr>
      </w:pPr>
      <w:r w:rsidRPr="00BB4D84">
        <w:rPr>
          <w:rFonts w:ascii="Calibri" w:hAnsi="Calibri" w:cs="Calibri"/>
          <w:b/>
          <w:bCs/>
          <w:szCs w:val="22"/>
        </w:rPr>
        <w:t>E-Portfolio</w:t>
      </w:r>
    </w:p>
    <w:p w:rsidR="00BB4D84" w:rsidRDefault="00BB4D84" w:rsidP="00BB4D84">
      <w:pPr>
        <w:numPr>
          <w:ilvl w:val="0"/>
          <w:numId w:val="40"/>
        </w:numPr>
        <w:spacing w:after="160" w:line="259" w:lineRule="auto"/>
        <w:rPr>
          <w:rFonts w:ascii="Calibri" w:hAnsi="Calibri" w:cs="Calibri"/>
          <w:szCs w:val="22"/>
        </w:rPr>
      </w:pPr>
      <w:r w:rsidRPr="00BB4D84">
        <w:rPr>
          <w:rFonts w:ascii="Calibri" w:hAnsi="Calibri" w:cs="Calibri"/>
          <w:szCs w:val="22"/>
        </w:rPr>
        <w:t>You are responsible for keeping an online portfolio of learning and development, accessible to mentors, managers and Skills Coach.</w:t>
      </w:r>
    </w:p>
    <w:p w:rsidR="00BB4D84" w:rsidRPr="00BB4D84" w:rsidRDefault="00BB4D84" w:rsidP="00BB4D84">
      <w:pPr>
        <w:spacing w:after="160" w:line="259" w:lineRule="auto"/>
        <w:ind w:left="720"/>
        <w:rPr>
          <w:rFonts w:ascii="Calibri" w:hAnsi="Calibri" w:cs="Calibri"/>
          <w:szCs w:val="22"/>
        </w:rPr>
      </w:pPr>
    </w:p>
    <w:p w:rsidR="00BB4D84" w:rsidRPr="00BB4D84" w:rsidRDefault="00BB4D84" w:rsidP="00BB4D84">
      <w:pPr>
        <w:spacing w:after="160" w:line="259" w:lineRule="auto"/>
        <w:rPr>
          <w:rFonts w:ascii="Calibri" w:hAnsi="Calibri" w:cs="Calibri"/>
          <w:b/>
          <w:bCs/>
          <w:szCs w:val="22"/>
        </w:rPr>
      </w:pPr>
      <w:r w:rsidRPr="00BB4D84">
        <w:rPr>
          <w:rFonts w:ascii="Calibri" w:hAnsi="Calibri" w:cs="Calibri"/>
          <w:b/>
          <w:bCs/>
          <w:szCs w:val="22"/>
        </w:rPr>
        <w:t>Reviews</w:t>
      </w:r>
    </w:p>
    <w:p w:rsidR="00BB4D84" w:rsidRPr="00BB4D84" w:rsidRDefault="00BB4D84" w:rsidP="00BB4D84">
      <w:pPr>
        <w:numPr>
          <w:ilvl w:val="0"/>
          <w:numId w:val="41"/>
        </w:numPr>
        <w:spacing w:after="160" w:line="259" w:lineRule="auto"/>
        <w:rPr>
          <w:rFonts w:ascii="Calibri" w:hAnsi="Calibri" w:cs="Calibri"/>
          <w:szCs w:val="22"/>
        </w:rPr>
      </w:pPr>
      <w:r w:rsidRPr="00BB4D84">
        <w:rPr>
          <w:rFonts w:ascii="Calibri" w:hAnsi="Calibri" w:cs="Calibri"/>
          <w:szCs w:val="22"/>
        </w:rPr>
        <w:t>Held approx. every 3 months (more if needed).</w:t>
      </w:r>
    </w:p>
    <w:p w:rsidR="00BB4D84" w:rsidRPr="00BB4D84" w:rsidRDefault="00BB4D84" w:rsidP="00BB4D84">
      <w:pPr>
        <w:numPr>
          <w:ilvl w:val="0"/>
          <w:numId w:val="41"/>
        </w:numPr>
        <w:spacing w:after="160" w:line="259" w:lineRule="auto"/>
        <w:rPr>
          <w:rFonts w:ascii="Calibri" w:hAnsi="Calibri" w:cs="Calibri"/>
          <w:szCs w:val="22"/>
        </w:rPr>
      </w:pPr>
      <w:r w:rsidRPr="00BB4D84">
        <w:rPr>
          <w:rFonts w:ascii="Calibri" w:hAnsi="Calibri" w:cs="Calibri"/>
          <w:szCs w:val="22"/>
        </w:rPr>
        <w:t>Involve apprentice, Skills Coach, SWA Lead, line manager/mentor.</w:t>
      </w:r>
    </w:p>
    <w:p w:rsidR="00BB4D84" w:rsidRDefault="00BB4D84" w:rsidP="00BB4D84">
      <w:pPr>
        <w:numPr>
          <w:ilvl w:val="0"/>
          <w:numId w:val="41"/>
        </w:numPr>
        <w:spacing w:after="160" w:line="259" w:lineRule="auto"/>
        <w:rPr>
          <w:rFonts w:ascii="Calibri" w:hAnsi="Calibri" w:cs="Calibri"/>
          <w:szCs w:val="22"/>
        </w:rPr>
      </w:pPr>
      <w:r w:rsidRPr="00BB4D84">
        <w:rPr>
          <w:rFonts w:ascii="Calibri" w:hAnsi="Calibri" w:cs="Calibri"/>
          <w:szCs w:val="22"/>
        </w:rPr>
        <w:t>Cover progress, support needs, SMART targets, portfolio development, skills/behaviours evidence, 20% off-the-job requirement.</w:t>
      </w:r>
    </w:p>
    <w:p w:rsidR="00BB4D84" w:rsidRPr="00BB4D84" w:rsidRDefault="00BB4D84" w:rsidP="00BB4D84">
      <w:pPr>
        <w:spacing w:after="160" w:line="259" w:lineRule="auto"/>
        <w:ind w:left="720"/>
        <w:rPr>
          <w:rFonts w:ascii="Calibri" w:hAnsi="Calibri" w:cs="Calibri"/>
          <w:szCs w:val="22"/>
        </w:rPr>
      </w:pPr>
    </w:p>
    <w:p w:rsidR="00BB4D84" w:rsidRPr="00BB4D84" w:rsidRDefault="00BB4D84" w:rsidP="00BB4D84">
      <w:pPr>
        <w:spacing w:after="160" w:line="259" w:lineRule="auto"/>
        <w:rPr>
          <w:rFonts w:ascii="Calibri" w:hAnsi="Calibri" w:cs="Calibri"/>
          <w:b/>
          <w:bCs/>
          <w:szCs w:val="22"/>
        </w:rPr>
      </w:pPr>
      <w:r w:rsidRPr="00BB4D84">
        <w:rPr>
          <w:rFonts w:ascii="Calibri" w:hAnsi="Calibri" w:cs="Calibri"/>
          <w:b/>
          <w:bCs/>
          <w:szCs w:val="22"/>
        </w:rPr>
        <w:t>Direct observations &amp; feedback</w:t>
      </w:r>
    </w:p>
    <w:p w:rsidR="00BB4D84" w:rsidRPr="00BB4D84" w:rsidRDefault="00BB4D84" w:rsidP="00BB4D84">
      <w:pPr>
        <w:numPr>
          <w:ilvl w:val="0"/>
          <w:numId w:val="42"/>
        </w:numPr>
        <w:spacing w:after="160" w:line="259" w:lineRule="auto"/>
        <w:rPr>
          <w:rFonts w:ascii="Calibri" w:hAnsi="Calibri" w:cs="Calibri"/>
          <w:szCs w:val="22"/>
        </w:rPr>
      </w:pPr>
      <w:r w:rsidRPr="00BB4D84">
        <w:rPr>
          <w:rFonts w:ascii="Calibri" w:hAnsi="Calibri" w:cs="Calibri"/>
          <w:szCs w:val="22"/>
        </w:rPr>
        <w:t xml:space="preserve">Minimum: </w:t>
      </w:r>
      <w:r>
        <w:rPr>
          <w:rFonts w:ascii="Calibri" w:hAnsi="Calibri" w:cs="Calibri"/>
          <w:szCs w:val="22"/>
        </w:rPr>
        <w:t>3</w:t>
      </w:r>
      <w:r w:rsidRPr="00BB4D84">
        <w:rPr>
          <w:rFonts w:ascii="Calibri" w:hAnsi="Calibri" w:cs="Calibri"/>
          <w:szCs w:val="22"/>
        </w:rPr>
        <w:t xml:space="preserve"> observations across Years 2 &amp; 3 (ideally 2 per CLO). Possible earlier observation in Year 1</w:t>
      </w:r>
      <w:r>
        <w:rPr>
          <w:rFonts w:ascii="Calibri" w:hAnsi="Calibri" w:cs="Calibri"/>
          <w:szCs w:val="22"/>
        </w:rPr>
        <w:t xml:space="preserve"> in addition</w:t>
      </w:r>
    </w:p>
    <w:p w:rsidR="00BB4D84" w:rsidRPr="00BB4D84" w:rsidRDefault="00BB4D84" w:rsidP="00BB4D84">
      <w:pPr>
        <w:numPr>
          <w:ilvl w:val="0"/>
          <w:numId w:val="42"/>
        </w:numPr>
        <w:spacing w:after="160" w:line="259" w:lineRule="auto"/>
        <w:rPr>
          <w:rFonts w:ascii="Calibri" w:hAnsi="Calibri" w:cs="Calibri"/>
          <w:szCs w:val="22"/>
        </w:rPr>
      </w:pPr>
      <w:r w:rsidRPr="00BB4D84">
        <w:rPr>
          <w:rFonts w:ascii="Calibri" w:hAnsi="Calibri" w:cs="Calibri"/>
          <w:szCs w:val="22"/>
        </w:rPr>
        <w:t>Observations should cover varied scenarios.</w:t>
      </w:r>
    </w:p>
    <w:p w:rsidR="00BB4D84" w:rsidRDefault="00BB4D84" w:rsidP="00BB4D84">
      <w:pPr>
        <w:numPr>
          <w:ilvl w:val="0"/>
          <w:numId w:val="42"/>
        </w:numPr>
        <w:spacing w:after="160" w:line="259" w:lineRule="auto"/>
        <w:rPr>
          <w:rFonts w:ascii="Calibri" w:hAnsi="Calibri" w:cs="Calibri"/>
          <w:szCs w:val="22"/>
        </w:rPr>
      </w:pPr>
      <w:r w:rsidRPr="00BB4D84">
        <w:rPr>
          <w:rFonts w:ascii="Calibri" w:hAnsi="Calibri" w:cs="Calibri"/>
          <w:szCs w:val="22"/>
        </w:rPr>
        <w:t xml:space="preserve">At least </w:t>
      </w:r>
      <w:r>
        <w:rPr>
          <w:rFonts w:ascii="Calibri" w:hAnsi="Calibri" w:cs="Calibri"/>
          <w:szCs w:val="22"/>
        </w:rPr>
        <w:t>3</w:t>
      </w:r>
      <w:r w:rsidRPr="00BB4D84">
        <w:rPr>
          <w:rFonts w:ascii="Calibri" w:hAnsi="Calibri" w:cs="Calibri"/>
          <w:szCs w:val="22"/>
        </w:rPr>
        <w:t xml:space="preserve"> pieces of service user feedback and </w:t>
      </w:r>
      <w:r>
        <w:rPr>
          <w:rFonts w:ascii="Calibri" w:hAnsi="Calibri" w:cs="Calibri"/>
          <w:szCs w:val="22"/>
        </w:rPr>
        <w:t>3</w:t>
      </w:r>
      <w:r w:rsidRPr="00BB4D84">
        <w:rPr>
          <w:rFonts w:ascii="Calibri" w:hAnsi="Calibri" w:cs="Calibri"/>
          <w:szCs w:val="22"/>
        </w:rPr>
        <w:t xml:space="preserve"> pieces of professional feedback across Years 2 &amp; 3.</w:t>
      </w:r>
    </w:p>
    <w:p w:rsidR="00BB4D84" w:rsidRDefault="00BB4D84" w:rsidP="00BB4D84">
      <w:pPr>
        <w:spacing w:after="160" w:line="259" w:lineRule="auto"/>
        <w:rPr>
          <w:rFonts w:ascii="Calibri" w:hAnsi="Calibri" w:cs="Calibri"/>
          <w:b/>
          <w:bCs/>
          <w:szCs w:val="22"/>
        </w:rPr>
      </w:pPr>
    </w:p>
    <w:p w:rsidR="00BB4D84" w:rsidRPr="00BB4D84" w:rsidRDefault="00BB4D84" w:rsidP="00BB4D84">
      <w:pPr>
        <w:spacing w:after="160" w:line="259" w:lineRule="auto"/>
        <w:rPr>
          <w:rFonts w:ascii="Calibri" w:hAnsi="Calibri" w:cs="Calibri"/>
          <w:b/>
          <w:bCs/>
          <w:szCs w:val="22"/>
        </w:rPr>
      </w:pPr>
      <w:r w:rsidRPr="00BB4D84">
        <w:rPr>
          <w:rFonts w:ascii="Calibri" w:hAnsi="Calibri" w:cs="Calibri"/>
          <w:b/>
          <w:bCs/>
          <w:szCs w:val="22"/>
        </w:rPr>
        <w:t>Skills Scan</w:t>
      </w:r>
    </w:p>
    <w:p w:rsidR="00BB4D84" w:rsidRPr="00BB4D84" w:rsidRDefault="00BB4D84" w:rsidP="00BB4D84">
      <w:pPr>
        <w:numPr>
          <w:ilvl w:val="0"/>
          <w:numId w:val="43"/>
        </w:numPr>
        <w:spacing w:after="160" w:line="259" w:lineRule="auto"/>
        <w:rPr>
          <w:rFonts w:ascii="Calibri" w:hAnsi="Calibri" w:cs="Calibri"/>
          <w:szCs w:val="22"/>
        </w:rPr>
      </w:pPr>
      <w:r w:rsidRPr="00BB4D84">
        <w:rPr>
          <w:rFonts w:ascii="Calibri" w:hAnsi="Calibri" w:cs="Calibri"/>
          <w:szCs w:val="22"/>
        </w:rPr>
        <w:t>Completed at the start of each academic year to identify strengths and development areas.</w:t>
      </w:r>
    </w:p>
    <w:p w:rsidR="00BB4D84" w:rsidRDefault="00BB4D84" w:rsidP="00BB4D84">
      <w:pPr>
        <w:spacing w:after="160" w:line="259" w:lineRule="auto"/>
        <w:rPr>
          <w:rFonts w:ascii="Calibri" w:hAnsi="Calibri" w:cs="Calibri"/>
          <w:b/>
          <w:bCs/>
          <w:szCs w:val="22"/>
        </w:rPr>
      </w:pPr>
    </w:p>
    <w:p w:rsidR="00BB4D84" w:rsidRPr="00BB4D84" w:rsidRDefault="00BB4D84" w:rsidP="00BB4D84">
      <w:pPr>
        <w:spacing w:after="160" w:line="259" w:lineRule="auto"/>
        <w:rPr>
          <w:rFonts w:ascii="Calibri" w:hAnsi="Calibri" w:cs="Calibri"/>
          <w:b/>
          <w:bCs/>
          <w:szCs w:val="22"/>
        </w:rPr>
      </w:pPr>
      <w:r w:rsidRPr="00BB4D84">
        <w:rPr>
          <w:rFonts w:ascii="Calibri" w:hAnsi="Calibri" w:cs="Calibri"/>
          <w:b/>
          <w:bCs/>
          <w:szCs w:val="22"/>
        </w:rPr>
        <w:t>Record of Practice Evidence</w:t>
      </w:r>
    </w:p>
    <w:p w:rsidR="00BB4D84" w:rsidRDefault="00BB4D84" w:rsidP="00BB4D84">
      <w:pPr>
        <w:numPr>
          <w:ilvl w:val="0"/>
          <w:numId w:val="44"/>
        </w:numPr>
        <w:spacing w:after="160" w:line="259" w:lineRule="auto"/>
        <w:rPr>
          <w:rFonts w:ascii="Calibri" w:hAnsi="Calibri" w:cs="Calibri"/>
          <w:szCs w:val="22"/>
        </w:rPr>
      </w:pPr>
      <w:r w:rsidRPr="00BB4D84">
        <w:rPr>
          <w:rFonts w:ascii="Calibri" w:hAnsi="Calibri" w:cs="Calibri"/>
          <w:szCs w:val="22"/>
        </w:rPr>
        <w:t>Completed by apprentice and mentor at the end of each CLO to reflect on progress and plan future learning.</w:t>
      </w:r>
    </w:p>
    <w:p w:rsidR="00BB4D84" w:rsidRPr="00BB4D84" w:rsidRDefault="00BB4D84" w:rsidP="00BB4D84">
      <w:pPr>
        <w:spacing w:after="160" w:line="259" w:lineRule="auto"/>
        <w:ind w:left="720"/>
        <w:rPr>
          <w:rFonts w:ascii="Calibri" w:hAnsi="Calibri" w:cs="Calibri"/>
          <w:szCs w:val="22"/>
        </w:rPr>
      </w:pPr>
    </w:p>
    <w:p w:rsidR="00BB4D84" w:rsidRPr="00BB4D84" w:rsidRDefault="00BB4D84" w:rsidP="00BB4D84">
      <w:pPr>
        <w:spacing w:after="160" w:line="259" w:lineRule="auto"/>
        <w:rPr>
          <w:rFonts w:ascii="Calibri" w:hAnsi="Calibri" w:cs="Calibri"/>
          <w:b/>
          <w:bCs/>
          <w:szCs w:val="22"/>
        </w:rPr>
      </w:pPr>
      <w:r w:rsidRPr="00BB4D84">
        <w:rPr>
          <w:rFonts w:ascii="Calibri" w:hAnsi="Calibri" w:cs="Calibri"/>
          <w:b/>
          <w:bCs/>
          <w:szCs w:val="22"/>
        </w:rPr>
        <w:t>End-point assessment (last 6 months)</w:t>
      </w:r>
    </w:p>
    <w:p w:rsidR="00BB4D84" w:rsidRPr="00BB4D84" w:rsidRDefault="00BB4D84" w:rsidP="00BB4D84">
      <w:pPr>
        <w:numPr>
          <w:ilvl w:val="0"/>
          <w:numId w:val="45"/>
        </w:numPr>
        <w:spacing w:after="160" w:line="259" w:lineRule="auto"/>
        <w:rPr>
          <w:rFonts w:ascii="Calibri" w:hAnsi="Calibri" w:cs="Calibri"/>
          <w:szCs w:val="22"/>
        </w:rPr>
      </w:pPr>
      <w:r w:rsidRPr="00BB4D84">
        <w:rPr>
          <w:rFonts w:ascii="Calibri" w:hAnsi="Calibri" w:cs="Calibri"/>
          <w:szCs w:val="22"/>
        </w:rPr>
        <w:t>Case study</w:t>
      </w:r>
    </w:p>
    <w:p w:rsidR="00BB4D84" w:rsidRDefault="00BB4D84" w:rsidP="00BB4D84">
      <w:pPr>
        <w:numPr>
          <w:ilvl w:val="0"/>
          <w:numId w:val="45"/>
        </w:numPr>
        <w:spacing w:after="160" w:line="259" w:lineRule="auto"/>
        <w:rPr>
          <w:rFonts w:ascii="Calibri" w:hAnsi="Calibri" w:cs="Calibri"/>
          <w:szCs w:val="22"/>
        </w:rPr>
      </w:pPr>
      <w:r w:rsidRPr="00BB4D84">
        <w:rPr>
          <w:rFonts w:ascii="Calibri" w:hAnsi="Calibri" w:cs="Calibri"/>
          <w:szCs w:val="22"/>
        </w:rPr>
        <w:t>Presentation</w:t>
      </w:r>
    </w:p>
    <w:p w:rsidR="00BB4D84" w:rsidRDefault="00BB4D84" w:rsidP="00BB4D84">
      <w:pPr>
        <w:spacing w:after="160" w:line="259" w:lineRule="auto"/>
        <w:ind w:left="720"/>
        <w:rPr>
          <w:rFonts w:ascii="Calibri" w:hAnsi="Calibri" w:cs="Calibri"/>
          <w:szCs w:val="22"/>
        </w:rPr>
      </w:pPr>
    </w:p>
    <w:p w:rsidR="00BB4D84" w:rsidRPr="00BB4D84" w:rsidRDefault="00BB4D84" w:rsidP="00BB4D84">
      <w:pPr>
        <w:spacing w:after="160" w:line="259" w:lineRule="auto"/>
        <w:rPr>
          <w:rFonts w:ascii="Calibri" w:hAnsi="Calibri" w:cs="Calibri"/>
          <w:szCs w:val="22"/>
        </w:rPr>
      </w:pPr>
      <w:r w:rsidRPr="00BB4D84">
        <w:rPr>
          <w:rFonts w:ascii="Calibri" w:hAnsi="Calibri" w:cs="Calibri"/>
          <w:b/>
          <w:bCs/>
          <w:szCs w:val="22"/>
        </w:rPr>
        <w:t>Study Days</w:t>
      </w:r>
    </w:p>
    <w:p w:rsidR="00BB4D84" w:rsidRPr="00BB4D84" w:rsidRDefault="00BB4D84" w:rsidP="00BB4D84">
      <w:pPr>
        <w:numPr>
          <w:ilvl w:val="0"/>
          <w:numId w:val="49"/>
        </w:numPr>
        <w:spacing w:after="160" w:line="259" w:lineRule="auto"/>
        <w:rPr>
          <w:rFonts w:ascii="Calibri" w:hAnsi="Calibri" w:cs="Calibri"/>
          <w:szCs w:val="22"/>
        </w:rPr>
      </w:pPr>
      <w:r w:rsidRPr="00BB4D84">
        <w:rPr>
          <w:rFonts w:ascii="Calibri" w:hAnsi="Calibri" w:cs="Calibri"/>
          <w:szCs w:val="22"/>
        </w:rPr>
        <w:t xml:space="preserve">You </w:t>
      </w:r>
      <w:proofErr w:type="spellStart"/>
      <w:r>
        <w:rPr>
          <w:rFonts w:ascii="Calibri" w:hAnsi="Calibri" w:cs="Calibri"/>
          <w:szCs w:val="22"/>
        </w:rPr>
        <w:t>maybe</w:t>
      </w:r>
      <w:proofErr w:type="spellEnd"/>
      <w:r w:rsidRPr="00BB4D84">
        <w:rPr>
          <w:rFonts w:ascii="Calibri" w:hAnsi="Calibri" w:cs="Calibri"/>
          <w:szCs w:val="22"/>
        </w:rPr>
        <w:t xml:space="preserve"> expected to complete some study outside normal working hours. If this becomes difficult, the University can provide study skills support.</w:t>
      </w:r>
    </w:p>
    <w:p w:rsidR="00BB4D84" w:rsidRPr="00BB4D84" w:rsidRDefault="00BB4D84" w:rsidP="00BB4D84">
      <w:pPr>
        <w:numPr>
          <w:ilvl w:val="0"/>
          <w:numId w:val="49"/>
        </w:numPr>
        <w:spacing w:after="160" w:line="259" w:lineRule="auto"/>
        <w:rPr>
          <w:rFonts w:ascii="Calibri" w:hAnsi="Calibri" w:cs="Calibri"/>
          <w:szCs w:val="22"/>
        </w:rPr>
      </w:pPr>
      <w:r w:rsidRPr="00BB4D84">
        <w:rPr>
          <w:rFonts w:ascii="Calibri" w:hAnsi="Calibri" w:cs="Calibri"/>
          <w:szCs w:val="22"/>
        </w:rPr>
        <w:t xml:space="preserve">You are entitled only to study days included in your </w:t>
      </w:r>
      <w:proofErr w:type="gramStart"/>
      <w:r w:rsidRPr="00BB4D84">
        <w:rPr>
          <w:rFonts w:ascii="Calibri" w:hAnsi="Calibri" w:cs="Calibri"/>
          <w:szCs w:val="22"/>
        </w:rPr>
        <w:t>University</w:t>
      </w:r>
      <w:proofErr w:type="gramEnd"/>
      <w:r w:rsidRPr="00BB4D84">
        <w:rPr>
          <w:rFonts w:ascii="Calibri" w:hAnsi="Calibri" w:cs="Calibri"/>
          <w:szCs w:val="22"/>
        </w:rPr>
        <w:t xml:space="preserve"> timetable. Additional study leave will not be granted. If you need extra time around submission dates, you should use annual leave.</w:t>
      </w:r>
    </w:p>
    <w:p w:rsidR="00BB4D84" w:rsidRPr="00BB4D84" w:rsidRDefault="00BB4D84" w:rsidP="00BB4D84">
      <w:pPr>
        <w:numPr>
          <w:ilvl w:val="0"/>
          <w:numId w:val="49"/>
        </w:numPr>
        <w:spacing w:after="160" w:line="259" w:lineRule="auto"/>
        <w:rPr>
          <w:rFonts w:ascii="Calibri" w:hAnsi="Calibri" w:cs="Calibri"/>
          <w:szCs w:val="22"/>
        </w:rPr>
      </w:pPr>
      <w:r w:rsidRPr="00BB4D84">
        <w:rPr>
          <w:rFonts w:ascii="Calibri" w:hAnsi="Calibri" w:cs="Calibri"/>
          <w:szCs w:val="22"/>
        </w:rPr>
        <w:t>Please note: Other local authorities run different programmes. Avoid direct comparisons, as requirements and structures vary.</w:t>
      </w:r>
    </w:p>
    <w:p w:rsidR="00BB4D84" w:rsidRPr="00BB4D84" w:rsidRDefault="00BB4D84" w:rsidP="00BB4D84">
      <w:pPr>
        <w:spacing w:after="160" w:line="259" w:lineRule="auto"/>
        <w:rPr>
          <w:rFonts w:ascii="Calibri" w:hAnsi="Calibri" w:cs="Calibri"/>
          <w:szCs w:val="22"/>
        </w:rPr>
      </w:pPr>
    </w:p>
    <w:p w:rsidR="00BB4D84" w:rsidRPr="00BB4D84" w:rsidRDefault="00BB4D84" w:rsidP="00BB4D84">
      <w:pPr>
        <w:spacing w:after="160" w:line="259" w:lineRule="auto"/>
        <w:rPr>
          <w:rFonts w:ascii="Calibri" w:hAnsi="Calibri" w:cs="Calibri"/>
          <w:b/>
          <w:bCs/>
          <w:szCs w:val="22"/>
        </w:rPr>
      </w:pPr>
      <w:r w:rsidRPr="00BB4D84">
        <w:rPr>
          <w:rFonts w:ascii="Calibri" w:hAnsi="Calibri" w:cs="Calibri"/>
          <w:b/>
          <w:bCs/>
          <w:szCs w:val="22"/>
        </w:rPr>
        <w:t>Concerns during apprenticeship</w:t>
      </w:r>
    </w:p>
    <w:p w:rsidR="00BB4D84" w:rsidRPr="00BB4D84" w:rsidRDefault="00BB4D84" w:rsidP="00BB4D84">
      <w:pPr>
        <w:numPr>
          <w:ilvl w:val="0"/>
          <w:numId w:val="46"/>
        </w:numPr>
        <w:spacing w:after="160" w:line="259" w:lineRule="auto"/>
        <w:rPr>
          <w:rFonts w:ascii="Calibri" w:hAnsi="Calibri" w:cs="Calibri"/>
          <w:szCs w:val="22"/>
        </w:rPr>
      </w:pPr>
      <w:r w:rsidRPr="00BB4D84">
        <w:rPr>
          <w:rFonts w:ascii="Calibri" w:hAnsi="Calibri" w:cs="Calibri"/>
          <w:szCs w:val="22"/>
        </w:rPr>
        <w:t>Support is available from the University, Social Work Academy, Principal Social Worker and HR.</w:t>
      </w:r>
    </w:p>
    <w:p w:rsidR="00BB4D84" w:rsidRDefault="00BB4D84" w:rsidP="00BB4D84">
      <w:pPr>
        <w:numPr>
          <w:ilvl w:val="0"/>
          <w:numId w:val="46"/>
        </w:numPr>
        <w:spacing w:after="160" w:line="259" w:lineRule="auto"/>
        <w:rPr>
          <w:rFonts w:ascii="Calibri" w:hAnsi="Calibri" w:cs="Calibri"/>
          <w:szCs w:val="22"/>
        </w:rPr>
      </w:pPr>
      <w:r w:rsidRPr="00BB4D84">
        <w:rPr>
          <w:rFonts w:ascii="Calibri" w:hAnsi="Calibri" w:cs="Calibri"/>
          <w:szCs w:val="22"/>
        </w:rPr>
        <w:t>If requirements cannot be met despite support, employment may end on grounds of conduct or capability (applies to internal and external candidates).</w:t>
      </w:r>
    </w:p>
    <w:p w:rsidR="00BB4D84" w:rsidRPr="00BB4D84" w:rsidRDefault="00BB4D84" w:rsidP="00BB4D84">
      <w:pPr>
        <w:spacing w:after="160" w:line="259" w:lineRule="auto"/>
        <w:ind w:left="720"/>
        <w:rPr>
          <w:rFonts w:ascii="Calibri" w:hAnsi="Calibri" w:cs="Calibri"/>
          <w:szCs w:val="22"/>
        </w:rPr>
      </w:pPr>
    </w:p>
    <w:p w:rsidR="00BB4D84" w:rsidRPr="00BB4D84" w:rsidRDefault="0060281E" w:rsidP="00BB4D84">
      <w:pPr>
        <w:spacing w:after="160" w:line="259" w:lineRule="auto"/>
        <w:rPr>
          <w:rFonts w:ascii="Calibri" w:hAnsi="Calibri" w:cs="Calibri"/>
          <w:szCs w:val="22"/>
        </w:rPr>
      </w:pPr>
      <w:r>
        <w:rPr>
          <w:rFonts w:ascii="Calibri" w:hAnsi="Calibri" w:cs="Calibri"/>
          <w:szCs w:val="22"/>
        </w:rPr>
        <w:pict w14:anchorId="0B556454">
          <v:rect id="_x0000_i1033" style="width:0;height:1.5pt" o:hralign="center" o:hrstd="t" o:hr="t" fillcolor="#a0a0a0" stroked="f"/>
        </w:pict>
      </w:r>
    </w:p>
    <w:p w:rsidR="00BB4D84" w:rsidRDefault="00BB4D84" w:rsidP="00BB4D84">
      <w:pPr>
        <w:spacing w:after="160" w:line="259" w:lineRule="auto"/>
        <w:rPr>
          <w:rFonts w:ascii="Calibri" w:hAnsi="Calibri" w:cs="Calibri"/>
          <w:b/>
          <w:bCs/>
          <w:szCs w:val="22"/>
        </w:rPr>
      </w:pPr>
    </w:p>
    <w:p w:rsidR="00BB4D84" w:rsidRPr="00BB4D84" w:rsidRDefault="00BB4D84" w:rsidP="00BB4D84">
      <w:pPr>
        <w:spacing w:after="160" w:line="259" w:lineRule="auto"/>
        <w:rPr>
          <w:rFonts w:ascii="Calibri" w:hAnsi="Calibri" w:cs="Calibri"/>
          <w:b/>
          <w:bCs/>
          <w:szCs w:val="22"/>
        </w:rPr>
      </w:pPr>
      <w:r w:rsidRPr="00BB4D84">
        <w:rPr>
          <w:rFonts w:ascii="Calibri" w:hAnsi="Calibri" w:cs="Calibri"/>
          <w:b/>
          <w:bCs/>
          <w:szCs w:val="22"/>
        </w:rPr>
        <w:t>10. ACCREDITATION &amp; QUALIFICATION</w:t>
      </w:r>
    </w:p>
    <w:p w:rsidR="00BB4D84" w:rsidRDefault="00BB4D84" w:rsidP="00BB4D84">
      <w:pPr>
        <w:spacing w:after="160" w:line="259" w:lineRule="auto"/>
        <w:rPr>
          <w:rFonts w:ascii="Calibri" w:hAnsi="Calibri" w:cs="Calibri"/>
          <w:szCs w:val="22"/>
        </w:rPr>
      </w:pPr>
    </w:p>
    <w:p w:rsidR="00BB4D84" w:rsidRDefault="00BB4D84" w:rsidP="00BB4D84">
      <w:pPr>
        <w:spacing w:after="160" w:line="259" w:lineRule="auto"/>
        <w:rPr>
          <w:rFonts w:ascii="Calibri" w:hAnsi="Calibri" w:cs="Calibri"/>
          <w:szCs w:val="22"/>
        </w:rPr>
      </w:pPr>
      <w:r w:rsidRPr="00BB4D84">
        <w:rPr>
          <w:rFonts w:ascii="Calibri" w:hAnsi="Calibri" w:cs="Calibri"/>
          <w:szCs w:val="22"/>
        </w:rPr>
        <w:t>On successful completion, you will achieve:</w:t>
      </w:r>
    </w:p>
    <w:p w:rsidR="00BB4D84" w:rsidRPr="00BB4D84" w:rsidRDefault="00BB4D84" w:rsidP="00BB4D84">
      <w:pPr>
        <w:spacing w:after="160" w:line="259" w:lineRule="auto"/>
        <w:rPr>
          <w:rFonts w:ascii="Calibri" w:hAnsi="Calibri" w:cs="Calibri"/>
          <w:szCs w:val="22"/>
        </w:rPr>
      </w:pPr>
    </w:p>
    <w:p w:rsidR="00BB4D84" w:rsidRPr="00BB4D84" w:rsidRDefault="00BB4D84" w:rsidP="00BB4D84">
      <w:pPr>
        <w:numPr>
          <w:ilvl w:val="0"/>
          <w:numId w:val="47"/>
        </w:numPr>
        <w:spacing w:after="160" w:line="259" w:lineRule="auto"/>
        <w:rPr>
          <w:rFonts w:ascii="Calibri" w:hAnsi="Calibri" w:cs="Calibri"/>
          <w:szCs w:val="22"/>
        </w:rPr>
      </w:pPr>
      <w:r w:rsidRPr="00BB4D84">
        <w:rPr>
          <w:rFonts w:ascii="Calibri" w:hAnsi="Calibri" w:cs="Calibri"/>
          <w:b/>
          <w:bCs/>
          <w:szCs w:val="22"/>
        </w:rPr>
        <w:t>BA (Hons) Social Work degree</w:t>
      </w:r>
      <w:r w:rsidRPr="00BB4D84">
        <w:rPr>
          <w:rFonts w:ascii="Calibri" w:hAnsi="Calibri" w:cs="Calibri"/>
          <w:szCs w:val="22"/>
        </w:rPr>
        <w:t xml:space="preserve"> (University awarded).</w:t>
      </w:r>
    </w:p>
    <w:p w:rsidR="00BB4D84" w:rsidRDefault="00BB4D84" w:rsidP="00BB4D84">
      <w:pPr>
        <w:numPr>
          <w:ilvl w:val="0"/>
          <w:numId w:val="47"/>
        </w:numPr>
        <w:spacing w:after="160" w:line="259" w:lineRule="auto"/>
        <w:rPr>
          <w:rFonts w:ascii="Calibri" w:hAnsi="Calibri" w:cs="Calibri"/>
          <w:szCs w:val="22"/>
        </w:rPr>
      </w:pPr>
      <w:r w:rsidRPr="00BB4D84">
        <w:rPr>
          <w:rFonts w:ascii="Calibri" w:hAnsi="Calibri" w:cs="Calibri"/>
          <w:b/>
          <w:bCs/>
          <w:szCs w:val="22"/>
        </w:rPr>
        <w:t>Level 6 Social Worker Apprenticeship qualification</w:t>
      </w:r>
      <w:r w:rsidRPr="00BB4D84">
        <w:rPr>
          <w:rFonts w:ascii="Calibri" w:hAnsi="Calibri" w:cs="Calibri"/>
          <w:szCs w:val="22"/>
        </w:rPr>
        <w:t>, approved by Social Work England.</w:t>
      </w:r>
    </w:p>
    <w:p w:rsidR="00BB4D84" w:rsidRPr="00BB4D84" w:rsidRDefault="00BB4D84" w:rsidP="00BB4D84">
      <w:pPr>
        <w:spacing w:after="160" w:line="259" w:lineRule="auto"/>
        <w:ind w:left="720"/>
        <w:rPr>
          <w:rFonts w:ascii="Calibri" w:hAnsi="Calibri" w:cs="Calibri"/>
          <w:szCs w:val="22"/>
        </w:rPr>
      </w:pPr>
    </w:p>
    <w:p w:rsidR="00BB4D84" w:rsidRPr="00BB4D84" w:rsidRDefault="00BB4D84" w:rsidP="00BB4D84">
      <w:pPr>
        <w:spacing w:after="160" w:line="259" w:lineRule="auto"/>
        <w:rPr>
          <w:rFonts w:ascii="Calibri" w:hAnsi="Calibri" w:cs="Calibri"/>
          <w:szCs w:val="22"/>
        </w:rPr>
      </w:pPr>
      <w:r w:rsidRPr="00BB4D84">
        <w:rPr>
          <w:rFonts w:ascii="Calibri" w:hAnsi="Calibri" w:cs="Calibri"/>
          <w:b/>
          <w:bCs/>
          <w:szCs w:val="22"/>
        </w:rPr>
        <w:t>Credit breakdown</w:t>
      </w:r>
    </w:p>
    <w:p w:rsidR="00BB4D84" w:rsidRPr="00BB4D84" w:rsidRDefault="00BB4D84" w:rsidP="00BB4D84">
      <w:pPr>
        <w:numPr>
          <w:ilvl w:val="0"/>
          <w:numId w:val="48"/>
        </w:numPr>
        <w:spacing w:after="160" w:line="259" w:lineRule="auto"/>
        <w:rPr>
          <w:rFonts w:ascii="Calibri" w:hAnsi="Calibri" w:cs="Calibri"/>
          <w:szCs w:val="22"/>
        </w:rPr>
      </w:pPr>
      <w:r w:rsidRPr="00BB4D84">
        <w:rPr>
          <w:rFonts w:ascii="Calibri" w:hAnsi="Calibri" w:cs="Calibri"/>
          <w:szCs w:val="22"/>
        </w:rPr>
        <w:t>300 credits: taught programme.</w:t>
      </w:r>
    </w:p>
    <w:p w:rsidR="006D1C31" w:rsidRPr="00BB4D84" w:rsidRDefault="00BB4D84" w:rsidP="00036F0E">
      <w:pPr>
        <w:numPr>
          <w:ilvl w:val="0"/>
          <w:numId w:val="48"/>
        </w:numPr>
        <w:spacing w:after="160" w:line="259" w:lineRule="auto"/>
        <w:rPr>
          <w:rFonts w:ascii="Calibri" w:hAnsi="Calibri" w:cs="Calibri"/>
          <w:szCs w:val="22"/>
        </w:rPr>
      </w:pPr>
      <w:r w:rsidRPr="00BB4D84">
        <w:rPr>
          <w:rFonts w:ascii="Calibri" w:hAnsi="Calibri" w:cs="Calibri"/>
          <w:szCs w:val="22"/>
        </w:rPr>
        <w:t>60 credits: End Point Assessment.</w:t>
      </w:r>
    </w:p>
    <w:sectPr w:rsidR="006D1C31" w:rsidRPr="00BB4D8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281E" w:rsidRDefault="0060281E" w:rsidP="003B4F70">
      <w:r>
        <w:separator/>
      </w:r>
    </w:p>
  </w:endnote>
  <w:endnote w:type="continuationSeparator" w:id="0">
    <w:p w:rsidR="0060281E" w:rsidRDefault="0060281E" w:rsidP="003B4F70">
      <w:r>
        <w:continuationSeparator/>
      </w:r>
    </w:p>
  </w:endnote>
  <w:endnote w:type="continuationNotice" w:id="1">
    <w:p w:rsidR="0060281E" w:rsidRDefault="006028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281E" w:rsidRDefault="0060281E" w:rsidP="003B4F70">
      <w:r>
        <w:separator/>
      </w:r>
    </w:p>
  </w:footnote>
  <w:footnote w:type="continuationSeparator" w:id="0">
    <w:p w:rsidR="0060281E" w:rsidRDefault="0060281E" w:rsidP="003B4F70">
      <w:r>
        <w:continuationSeparator/>
      </w:r>
    </w:p>
  </w:footnote>
  <w:footnote w:type="continuationNotice" w:id="1">
    <w:p w:rsidR="0060281E" w:rsidRDefault="006028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F70" w:rsidRDefault="003B4F70">
    <w:pPr>
      <w:pStyle w:val="Header"/>
    </w:pPr>
    <w:r w:rsidRPr="00CB2A5C">
      <w:rPr>
        <w:rFonts w:cstheme="minorHAnsi"/>
        <w:noProof/>
      </w:rPr>
      <w:drawing>
        <wp:anchor distT="0" distB="0" distL="114300" distR="114300" simplePos="0" relativeHeight="251658241" behindDoc="0" locked="0" layoutInCell="1" allowOverlap="1" wp14:anchorId="19CC733E" wp14:editId="536DE3DE">
          <wp:simplePos x="0" y="0"/>
          <wp:positionH relativeFrom="page">
            <wp:posOffset>6581775</wp:posOffset>
          </wp:positionH>
          <wp:positionV relativeFrom="page">
            <wp:posOffset>96520</wp:posOffset>
          </wp:positionV>
          <wp:extent cx="668256" cy="762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8256"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2A5C">
      <w:rPr>
        <w:rFonts w:cstheme="minorHAnsi"/>
        <w:noProof/>
      </w:rPr>
      <w:drawing>
        <wp:anchor distT="0" distB="0" distL="114300" distR="114300" simplePos="0" relativeHeight="251658240" behindDoc="0" locked="0" layoutInCell="1" allowOverlap="1" wp14:anchorId="39CBAD64" wp14:editId="55C7A4D3">
          <wp:simplePos x="0" y="0"/>
          <wp:positionH relativeFrom="page">
            <wp:posOffset>171450</wp:posOffset>
          </wp:positionH>
          <wp:positionV relativeFrom="page">
            <wp:posOffset>153670</wp:posOffset>
          </wp:positionV>
          <wp:extent cx="6219825" cy="619760"/>
          <wp:effectExtent l="0" t="0" r="9525"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219825" cy="6197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2A5"/>
    <w:multiLevelType w:val="hybridMultilevel"/>
    <w:tmpl w:val="A702787E"/>
    <w:lvl w:ilvl="0" w:tplc="13727860">
      <w:start w:val="1"/>
      <w:numFmt w:val="bullet"/>
      <w:lvlText w:val="•"/>
      <w:lvlJc w:val="left"/>
      <w:pPr>
        <w:tabs>
          <w:tab w:val="num" w:pos="720"/>
        </w:tabs>
        <w:ind w:left="720" w:hanging="360"/>
      </w:pPr>
      <w:rPr>
        <w:rFonts w:ascii="Arial" w:hAnsi="Arial" w:cs="Times New Roman" w:hint="default"/>
      </w:rPr>
    </w:lvl>
    <w:lvl w:ilvl="1" w:tplc="8F681FCE">
      <w:start w:val="1"/>
      <w:numFmt w:val="bullet"/>
      <w:lvlText w:val="•"/>
      <w:lvlJc w:val="left"/>
      <w:pPr>
        <w:tabs>
          <w:tab w:val="num" w:pos="1440"/>
        </w:tabs>
        <w:ind w:left="1440" w:hanging="360"/>
      </w:pPr>
      <w:rPr>
        <w:rFonts w:ascii="Arial" w:hAnsi="Arial" w:cs="Times New Roman" w:hint="default"/>
      </w:rPr>
    </w:lvl>
    <w:lvl w:ilvl="2" w:tplc="AA90FA34">
      <w:start w:val="1"/>
      <w:numFmt w:val="bullet"/>
      <w:lvlText w:val="•"/>
      <w:lvlJc w:val="left"/>
      <w:pPr>
        <w:tabs>
          <w:tab w:val="num" w:pos="2160"/>
        </w:tabs>
        <w:ind w:left="2160" w:hanging="360"/>
      </w:pPr>
      <w:rPr>
        <w:rFonts w:ascii="Arial" w:hAnsi="Arial" w:cs="Times New Roman" w:hint="default"/>
      </w:rPr>
    </w:lvl>
    <w:lvl w:ilvl="3" w:tplc="47561AB2">
      <w:start w:val="1"/>
      <w:numFmt w:val="bullet"/>
      <w:lvlText w:val="•"/>
      <w:lvlJc w:val="left"/>
      <w:pPr>
        <w:tabs>
          <w:tab w:val="num" w:pos="2880"/>
        </w:tabs>
        <w:ind w:left="2880" w:hanging="360"/>
      </w:pPr>
      <w:rPr>
        <w:rFonts w:ascii="Arial" w:hAnsi="Arial" w:cs="Times New Roman" w:hint="default"/>
      </w:rPr>
    </w:lvl>
    <w:lvl w:ilvl="4" w:tplc="5DD63040">
      <w:start w:val="1"/>
      <w:numFmt w:val="bullet"/>
      <w:lvlText w:val="•"/>
      <w:lvlJc w:val="left"/>
      <w:pPr>
        <w:tabs>
          <w:tab w:val="num" w:pos="3600"/>
        </w:tabs>
        <w:ind w:left="3600" w:hanging="360"/>
      </w:pPr>
      <w:rPr>
        <w:rFonts w:ascii="Arial" w:hAnsi="Arial" w:cs="Times New Roman" w:hint="default"/>
      </w:rPr>
    </w:lvl>
    <w:lvl w:ilvl="5" w:tplc="5C188166">
      <w:start w:val="1"/>
      <w:numFmt w:val="bullet"/>
      <w:lvlText w:val="•"/>
      <w:lvlJc w:val="left"/>
      <w:pPr>
        <w:tabs>
          <w:tab w:val="num" w:pos="4320"/>
        </w:tabs>
        <w:ind w:left="4320" w:hanging="360"/>
      </w:pPr>
      <w:rPr>
        <w:rFonts w:ascii="Arial" w:hAnsi="Arial" w:cs="Times New Roman" w:hint="default"/>
      </w:rPr>
    </w:lvl>
    <w:lvl w:ilvl="6" w:tplc="C460103C">
      <w:start w:val="1"/>
      <w:numFmt w:val="bullet"/>
      <w:lvlText w:val="•"/>
      <w:lvlJc w:val="left"/>
      <w:pPr>
        <w:tabs>
          <w:tab w:val="num" w:pos="5040"/>
        </w:tabs>
        <w:ind w:left="5040" w:hanging="360"/>
      </w:pPr>
      <w:rPr>
        <w:rFonts w:ascii="Arial" w:hAnsi="Arial" w:cs="Times New Roman" w:hint="default"/>
      </w:rPr>
    </w:lvl>
    <w:lvl w:ilvl="7" w:tplc="130AAA6E">
      <w:start w:val="1"/>
      <w:numFmt w:val="bullet"/>
      <w:lvlText w:val="•"/>
      <w:lvlJc w:val="left"/>
      <w:pPr>
        <w:tabs>
          <w:tab w:val="num" w:pos="5760"/>
        </w:tabs>
        <w:ind w:left="5760" w:hanging="360"/>
      </w:pPr>
      <w:rPr>
        <w:rFonts w:ascii="Arial" w:hAnsi="Arial" w:cs="Times New Roman" w:hint="default"/>
      </w:rPr>
    </w:lvl>
    <w:lvl w:ilvl="8" w:tplc="BD002FD4">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087E0597"/>
    <w:multiLevelType w:val="hybridMultilevel"/>
    <w:tmpl w:val="515E0B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54FB9"/>
    <w:multiLevelType w:val="multilevel"/>
    <w:tmpl w:val="4A24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2467"/>
    <w:multiLevelType w:val="multilevel"/>
    <w:tmpl w:val="69EC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3008BA"/>
    <w:multiLevelType w:val="multilevel"/>
    <w:tmpl w:val="F030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090CC8"/>
    <w:multiLevelType w:val="multilevel"/>
    <w:tmpl w:val="207A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37A92"/>
    <w:multiLevelType w:val="multilevel"/>
    <w:tmpl w:val="0FE2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D19D3"/>
    <w:multiLevelType w:val="multilevel"/>
    <w:tmpl w:val="F5927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C209A6"/>
    <w:multiLevelType w:val="multilevel"/>
    <w:tmpl w:val="B9C4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7348AA"/>
    <w:multiLevelType w:val="multilevel"/>
    <w:tmpl w:val="B52E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92539"/>
    <w:multiLevelType w:val="multilevel"/>
    <w:tmpl w:val="4E324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0F79EA"/>
    <w:multiLevelType w:val="hybridMultilevel"/>
    <w:tmpl w:val="D542C3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86A1591"/>
    <w:multiLevelType w:val="multilevel"/>
    <w:tmpl w:val="0818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734210"/>
    <w:multiLevelType w:val="multilevel"/>
    <w:tmpl w:val="32CC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C73810"/>
    <w:multiLevelType w:val="multilevel"/>
    <w:tmpl w:val="D508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1E3F38"/>
    <w:multiLevelType w:val="multilevel"/>
    <w:tmpl w:val="158A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2B5CD5"/>
    <w:multiLevelType w:val="multilevel"/>
    <w:tmpl w:val="30963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BE3330"/>
    <w:multiLevelType w:val="hybridMultilevel"/>
    <w:tmpl w:val="32BA6F22"/>
    <w:lvl w:ilvl="0" w:tplc="08090011">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281064B"/>
    <w:multiLevelType w:val="multilevel"/>
    <w:tmpl w:val="3EAC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917B9B"/>
    <w:multiLevelType w:val="multilevel"/>
    <w:tmpl w:val="88DA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BC76B1"/>
    <w:multiLevelType w:val="multilevel"/>
    <w:tmpl w:val="8DDC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533EE2"/>
    <w:multiLevelType w:val="multilevel"/>
    <w:tmpl w:val="2FB8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686895"/>
    <w:multiLevelType w:val="multilevel"/>
    <w:tmpl w:val="C5DC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E1102C"/>
    <w:multiLevelType w:val="hybridMultilevel"/>
    <w:tmpl w:val="20F0D80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363D65"/>
    <w:multiLevelType w:val="hybridMultilevel"/>
    <w:tmpl w:val="3514A7D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A9630CC"/>
    <w:multiLevelType w:val="multilevel"/>
    <w:tmpl w:val="675A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C315E4"/>
    <w:multiLevelType w:val="multilevel"/>
    <w:tmpl w:val="2736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977C43"/>
    <w:multiLevelType w:val="multilevel"/>
    <w:tmpl w:val="E4703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BC2CFF"/>
    <w:multiLevelType w:val="hybridMultilevel"/>
    <w:tmpl w:val="FB00B360"/>
    <w:lvl w:ilvl="0" w:tplc="0809000F">
      <w:start w:val="1"/>
      <w:numFmt w:val="decimal"/>
      <w:lvlText w:val="%1."/>
      <w:lvlJc w:val="left"/>
      <w:pPr>
        <w:ind w:left="360" w:hanging="360"/>
      </w:pPr>
    </w:lvl>
    <w:lvl w:ilvl="1" w:tplc="FC48F8CC">
      <w:start w:val="1"/>
      <w:numFmt w:val="lowerLetter"/>
      <w:lvlText w:val="%2."/>
      <w:lvlJc w:val="left"/>
      <w:pPr>
        <w:ind w:left="1080" w:hanging="360"/>
      </w:pPr>
      <w:rPr>
        <w:rFonts w:asciiTheme="minorHAnsi" w:eastAsia="Times New Roman" w:hAnsiTheme="minorHAnsi" w:cstheme="minorHAnsi"/>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54C24D75"/>
    <w:multiLevelType w:val="hybridMultilevel"/>
    <w:tmpl w:val="943C53AE"/>
    <w:lvl w:ilvl="0" w:tplc="9B0210BC">
      <w:start w:val="1"/>
      <w:numFmt w:val="bullet"/>
      <w:pStyle w:val="Bullet1"/>
      <w:lvlText w:val=""/>
      <w:lvlJc w:val="left"/>
      <w:pPr>
        <w:tabs>
          <w:tab w:val="num" w:pos="720"/>
        </w:tabs>
        <w:ind w:left="720" w:hanging="720"/>
      </w:pPr>
      <w:rPr>
        <w:rFonts w:ascii="Wingdings" w:hAnsi="Wingdings" w:hint="default"/>
        <w:color w:val="808080"/>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D0278C"/>
    <w:multiLevelType w:val="multilevel"/>
    <w:tmpl w:val="E02C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A22550"/>
    <w:multiLevelType w:val="hybridMultilevel"/>
    <w:tmpl w:val="3D80A7E6"/>
    <w:lvl w:ilvl="0" w:tplc="A4141D0E">
      <w:start w:val="1"/>
      <w:numFmt w:val="bullet"/>
      <w:lvlText w:val=""/>
      <w:lvlJc w:val="left"/>
      <w:pPr>
        <w:ind w:left="720" w:hanging="360"/>
      </w:pPr>
      <w:rPr>
        <w:rFonts w:ascii="Symbol" w:hAnsi="Symbol" w:hint="default"/>
      </w:rPr>
    </w:lvl>
    <w:lvl w:ilvl="1" w:tplc="22B60BE2">
      <w:start w:val="1"/>
      <w:numFmt w:val="bullet"/>
      <w:lvlText w:val="o"/>
      <w:lvlJc w:val="left"/>
      <w:pPr>
        <w:ind w:left="1440" w:hanging="360"/>
      </w:pPr>
      <w:rPr>
        <w:rFonts w:ascii="Courier New" w:hAnsi="Courier New" w:hint="default"/>
      </w:rPr>
    </w:lvl>
    <w:lvl w:ilvl="2" w:tplc="57327D06">
      <w:start w:val="1"/>
      <w:numFmt w:val="bullet"/>
      <w:lvlText w:val=""/>
      <w:lvlJc w:val="left"/>
      <w:pPr>
        <w:ind w:left="2160" w:hanging="360"/>
      </w:pPr>
      <w:rPr>
        <w:rFonts w:ascii="Wingdings" w:hAnsi="Wingdings" w:hint="default"/>
      </w:rPr>
    </w:lvl>
    <w:lvl w:ilvl="3" w:tplc="BE86B42A">
      <w:start w:val="1"/>
      <w:numFmt w:val="bullet"/>
      <w:lvlText w:val=""/>
      <w:lvlJc w:val="left"/>
      <w:pPr>
        <w:ind w:left="2880" w:hanging="360"/>
      </w:pPr>
      <w:rPr>
        <w:rFonts w:ascii="Symbol" w:hAnsi="Symbol" w:hint="default"/>
      </w:rPr>
    </w:lvl>
    <w:lvl w:ilvl="4" w:tplc="45FA051C">
      <w:start w:val="1"/>
      <w:numFmt w:val="bullet"/>
      <w:lvlText w:val="o"/>
      <w:lvlJc w:val="left"/>
      <w:pPr>
        <w:ind w:left="3600" w:hanging="360"/>
      </w:pPr>
      <w:rPr>
        <w:rFonts w:ascii="Courier New" w:hAnsi="Courier New" w:hint="default"/>
      </w:rPr>
    </w:lvl>
    <w:lvl w:ilvl="5" w:tplc="6966E81C">
      <w:start w:val="1"/>
      <w:numFmt w:val="bullet"/>
      <w:lvlText w:val=""/>
      <w:lvlJc w:val="left"/>
      <w:pPr>
        <w:ind w:left="4320" w:hanging="360"/>
      </w:pPr>
      <w:rPr>
        <w:rFonts w:ascii="Wingdings" w:hAnsi="Wingdings" w:hint="default"/>
      </w:rPr>
    </w:lvl>
    <w:lvl w:ilvl="6" w:tplc="32ECDEEE">
      <w:start w:val="1"/>
      <w:numFmt w:val="bullet"/>
      <w:lvlText w:val=""/>
      <w:lvlJc w:val="left"/>
      <w:pPr>
        <w:ind w:left="5040" w:hanging="360"/>
      </w:pPr>
      <w:rPr>
        <w:rFonts w:ascii="Symbol" w:hAnsi="Symbol" w:hint="default"/>
      </w:rPr>
    </w:lvl>
    <w:lvl w:ilvl="7" w:tplc="E0A48B20">
      <w:start w:val="1"/>
      <w:numFmt w:val="bullet"/>
      <w:lvlText w:val="o"/>
      <w:lvlJc w:val="left"/>
      <w:pPr>
        <w:ind w:left="5760" w:hanging="360"/>
      </w:pPr>
      <w:rPr>
        <w:rFonts w:ascii="Courier New" w:hAnsi="Courier New" w:hint="default"/>
      </w:rPr>
    </w:lvl>
    <w:lvl w:ilvl="8" w:tplc="E6028386">
      <w:start w:val="1"/>
      <w:numFmt w:val="bullet"/>
      <w:lvlText w:val=""/>
      <w:lvlJc w:val="left"/>
      <w:pPr>
        <w:ind w:left="6480" w:hanging="360"/>
      </w:pPr>
      <w:rPr>
        <w:rFonts w:ascii="Wingdings" w:hAnsi="Wingdings" w:hint="default"/>
      </w:rPr>
    </w:lvl>
  </w:abstractNum>
  <w:abstractNum w:abstractNumId="32" w15:restartNumberingAfterBreak="0">
    <w:nsid w:val="57E7096E"/>
    <w:multiLevelType w:val="multilevel"/>
    <w:tmpl w:val="F856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6E12CA"/>
    <w:multiLevelType w:val="hybridMultilevel"/>
    <w:tmpl w:val="FC865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7C6818"/>
    <w:multiLevelType w:val="multilevel"/>
    <w:tmpl w:val="7490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1C3B27"/>
    <w:multiLevelType w:val="multilevel"/>
    <w:tmpl w:val="12B4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A706FC"/>
    <w:multiLevelType w:val="multilevel"/>
    <w:tmpl w:val="41FE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FF1E04"/>
    <w:multiLevelType w:val="multilevel"/>
    <w:tmpl w:val="93A6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1C544F"/>
    <w:multiLevelType w:val="hybridMultilevel"/>
    <w:tmpl w:val="5D04D0EC"/>
    <w:lvl w:ilvl="0" w:tplc="9B0210BC">
      <w:start w:val="1"/>
      <w:numFmt w:val="bullet"/>
      <w:lvlText w:val=""/>
      <w:lvlJc w:val="left"/>
      <w:pPr>
        <w:tabs>
          <w:tab w:val="num" w:pos="720"/>
        </w:tabs>
        <w:ind w:left="720" w:hanging="720"/>
      </w:pPr>
      <w:rPr>
        <w:rFonts w:ascii="Wingdings" w:hAnsi="Wingdings" w:hint="default"/>
        <w:color w:val="808080"/>
      </w:rPr>
    </w:lvl>
    <w:lvl w:ilvl="1" w:tplc="389C4644">
      <w:start w:val="3"/>
      <w:numFmt w:val="bullet"/>
      <w:lvlText w:val="-"/>
      <w:lvlJc w:val="left"/>
      <w:pPr>
        <w:tabs>
          <w:tab w:val="num" w:pos="1440"/>
        </w:tabs>
        <w:ind w:left="1440" w:hanging="360"/>
      </w:pPr>
      <w:rPr>
        <w:rFonts w:ascii="Calibri" w:eastAsia="Times New Roman" w:hAnsi="Calibri" w:cs="Calibri"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FC7D67"/>
    <w:multiLevelType w:val="multilevel"/>
    <w:tmpl w:val="5466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59779B"/>
    <w:multiLevelType w:val="multilevel"/>
    <w:tmpl w:val="7D1C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D9228A"/>
    <w:multiLevelType w:val="multilevel"/>
    <w:tmpl w:val="8E30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8D14FE"/>
    <w:multiLevelType w:val="hybridMultilevel"/>
    <w:tmpl w:val="DF52DFE4"/>
    <w:lvl w:ilvl="0" w:tplc="4FCA697E">
      <w:start w:val="1"/>
      <w:numFmt w:val="bullet"/>
      <w:pStyle w:val="Bullet2"/>
      <w:lvlText w:val="-"/>
      <w:lvlJc w:val="left"/>
      <w:pPr>
        <w:tabs>
          <w:tab w:val="num" w:pos="1440"/>
        </w:tabs>
        <w:ind w:left="1440" w:hanging="72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4670AA"/>
    <w:multiLevelType w:val="multilevel"/>
    <w:tmpl w:val="185C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CC6FC7"/>
    <w:multiLevelType w:val="multilevel"/>
    <w:tmpl w:val="F60E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7C3CA0"/>
    <w:multiLevelType w:val="multilevel"/>
    <w:tmpl w:val="F292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35605B"/>
    <w:multiLevelType w:val="hybridMultilevel"/>
    <w:tmpl w:val="7BB427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E600B19"/>
    <w:multiLevelType w:val="multilevel"/>
    <w:tmpl w:val="C1CE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401D80"/>
    <w:multiLevelType w:val="hybridMultilevel"/>
    <w:tmpl w:val="FD9ABD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5254015">
    <w:abstractNumId w:val="1"/>
  </w:num>
  <w:num w:numId="2" w16cid:durableId="35669192">
    <w:abstractNumId w:val="31"/>
  </w:num>
  <w:num w:numId="3" w16cid:durableId="1907758402">
    <w:abstractNumId w:val="29"/>
  </w:num>
  <w:num w:numId="4" w16cid:durableId="1938904380">
    <w:abstractNumId w:val="0"/>
  </w:num>
  <w:num w:numId="5" w16cid:durableId="20860400">
    <w:abstractNumId w:val="11"/>
  </w:num>
  <w:num w:numId="6" w16cid:durableId="495343091">
    <w:abstractNumId w:val="42"/>
  </w:num>
  <w:num w:numId="7" w16cid:durableId="2018578305">
    <w:abstractNumId w:val="33"/>
  </w:num>
  <w:num w:numId="8" w16cid:durableId="43799835">
    <w:abstractNumId w:val="48"/>
  </w:num>
  <w:num w:numId="9" w16cid:durableId="887257693">
    <w:abstractNumId w:val="23"/>
  </w:num>
  <w:num w:numId="10" w16cid:durableId="66847558">
    <w:abstractNumId w:val="38"/>
  </w:num>
  <w:num w:numId="11" w16cid:durableId="1137458053">
    <w:abstractNumId w:val="24"/>
  </w:num>
  <w:num w:numId="12" w16cid:durableId="1935170246">
    <w:abstractNumId w:val="17"/>
  </w:num>
  <w:num w:numId="13" w16cid:durableId="4604180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9471535">
    <w:abstractNumId w:val="46"/>
  </w:num>
  <w:num w:numId="15" w16cid:durableId="1064186184">
    <w:abstractNumId w:val="47"/>
  </w:num>
  <w:num w:numId="16" w16cid:durableId="1423531477">
    <w:abstractNumId w:val="19"/>
  </w:num>
  <w:num w:numId="17" w16cid:durableId="838884854">
    <w:abstractNumId w:val="44"/>
  </w:num>
  <w:num w:numId="18" w16cid:durableId="773791419">
    <w:abstractNumId w:val="37"/>
  </w:num>
  <w:num w:numId="19" w16cid:durableId="506217541">
    <w:abstractNumId w:val="9"/>
  </w:num>
  <w:num w:numId="20" w16cid:durableId="1093937987">
    <w:abstractNumId w:val="27"/>
  </w:num>
  <w:num w:numId="21" w16cid:durableId="1403137708">
    <w:abstractNumId w:val="15"/>
  </w:num>
  <w:num w:numId="22" w16cid:durableId="413553488">
    <w:abstractNumId w:val="16"/>
  </w:num>
  <w:num w:numId="23" w16cid:durableId="1408727855">
    <w:abstractNumId w:val="43"/>
  </w:num>
  <w:num w:numId="24" w16cid:durableId="1246383577">
    <w:abstractNumId w:val="3"/>
  </w:num>
  <w:num w:numId="25" w16cid:durableId="255984860">
    <w:abstractNumId w:val="22"/>
  </w:num>
  <w:num w:numId="26" w16cid:durableId="1520074535">
    <w:abstractNumId w:val="5"/>
  </w:num>
  <w:num w:numId="27" w16cid:durableId="1439905194">
    <w:abstractNumId w:val="20"/>
  </w:num>
  <w:num w:numId="28" w16cid:durableId="1965579976">
    <w:abstractNumId w:val="2"/>
  </w:num>
  <w:num w:numId="29" w16cid:durableId="513617004">
    <w:abstractNumId w:val="39"/>
  </w:num>
  <w:num w:numId="30" w16cid:durableId="2121801152">
    <w:abstractNumId w:val="30"/>
  </w:num>
  <w:num w:numId="31" w16cid:durableId="1102451221">
    <w:abstractNumId w:val="40"/>
  </w:num>
  <w:num w:numId="32" w16cid:durableId="1314023985">
    <w:abstractNumId w:val="32"/>
  </w:num>
  <w:num w:numId="33" w16cid:durableId="1070035056">
    <w:abstractNumId w:val="7"/>
  </w:num>
  <w:num w:numId="34" w16cid:durableId="143472162">
    <w:abstractNumId w:val="25"/>
  </w:num>
  <w:num w:numId="35" w16cid:durableId="350179903">
    <w:abstractNumId w:val="41"/>
  </w:num>
  <w:num w:numId="36" w16cid:durableId="6373311">
    <w:abstractNumId w:val="4"/>
  </w:num>
  <w:num w:numId="37" w16cid:durableId="1773083284">
    <w:abstractNumId w:val="13"/>
  </w:num>
  <w:num w:numId="38" w16cid:durableId="1812364698">
    <w:abstractNumId w:val="35"/>
  </w:num>
  <w:num w:numId="39" w16cid:durableId="1050375973">
    <w:abstractNumId w:val="21"/>
  </w:num>
  <w:num w:numId="40" w16cid:durableId="522784477">
    <w:abstractNumId w:val="12"/>
  </w:num>
  <w:num w:numId="41" w16cid:durableId="2019430505">
    <w:abstractNumId w:val="34"/>
  </w:num>
  <w:num w:numId="42" w16cid:durableId="592737248">
    <w:abstractNumId w:val="18"/>
  </w:num>
  <w:num w:numId="43" w16cid:durableId="713195104">
    <w:abstractNumId w:val="14"/>
  </w:num>
  <w:num w:numId="44" w16cid:durableId="1710370659">
    <w:abstractNumId w:val="45"/>
  </w:num>
  <w:num w:numId="45" w16cid:durableId="518086294">
    <w:abstractNumId w:val="10"/>
  </w:num>
  <w:num w:numId="46" w16cid:durableId="715275362">
    <w:abstractNumId w:val="36"/>
  </w:num>
  <w:num w:numId="47" w16cid:durableId="1662391294">
    <w:abstractNumId w:val="26"/>
  </w:num>
  <w:num w:numId="48" w16cid:durableId="1188057282">
    <w:abstractNumId w:val="8"/>
  </w:num>
  <w:num w:numId="49" w16cid:durableId="912742338">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70"/>
    <w:rsid w:val="0000130F"/>
    <w:rsid w:val="00011149"/>
    <w:rsid w:val="0001170D"/>
    <w:rsid w:val="00020637"/>
    <w:rsid w:val="00022534"/>
    <w:rsid w:val="00024DAF"/>
    <w:rsid w:val="0002560D"/>
    <w:rsid w:val="0002612B"/>
    <w:rsid w:val="0003080C"/>
    <w:rsid w:val="00033538"/>
    <w:rsid w:val="00036F0E"/>
    <w:rsid w:val="00041185"/>
    <w:rsid w:val="00041472"/>
    <w:rsid w:val="00045345"/>
    <w:rsid w:val="00050957"/>
    <w:rsid w:val="00062804"/>
    <w:rsid w:val="00064043"/>
    <w:rsid w:val="000726B8"/>
    <w:rsid w:val="00076E9C"/>
    <w:rsid w:val="00077DA8"/>
    <w:rsid w:val="00077ED5"/>
    <w:rsid w:val="00084C5A"/>
    <w:rsid w:val="0009217F"/>
    <w:rsid w:val="000924D0"/>
    <w:rsid w:val="00093C9D"/>
    <w:rsid w:val="000957E2"/>
    <w:rsid w:val="00096A53"/>
    <w:rsid w:val="000A2032"/>
    <w:rsid w:val="000A3152"/>
    <w:rsid w:val="000A3522"/>
    <w:rsid w:val="000A4DB4"/>
    <w:rsid w:val="000A545A"/>
    <w:rsid w:val="000A62C1"/>
    <w:rsid w:val="000B352A"/>
    <w:rsid w:val="000B6389"/>
    <w:rsid w:val="000D0483"/>
    <w:rsid w:val="000D0B93"/>
    <w:rsid w:val="000D0E40"/>
    <w:rsid w:val="000D1B4D"/>
    <w:rsid w:val="000D462B"/>
    <w:rsid w:val="000D692A"/>
    <w:rsid w:val="000E26F9"/>
    <w:rsid w:val="000E6A3A"/>
    <w:rsid w:val="000F0AC9"/>
    <w:rsid w:val="000F6124"/>
    <w:rsid w:val="000F72FE"/>
    <w:rsid w:val="00101228"/>
    <w:rsid w:val="00102420"/>
    <w:rsid w:val="0010604C"/>
    <w:rsid w:val="001064F6"/>
    <w:rsid w:val="001067A3"/>
    <w:rsid w:val="00107909"/>
    <w:rsid w:val="001131B2"/>
    <w:rsid w:val="001143DF"/>
    <w:rsid w:val="00115A68"/>
    <w:rsid w:val="0011700D"/>
    <w:rsid w:val="00117EF7"/>
    <w:rsid w:val="0012055B"/>
    <w:rsid w:val="0012162E"/>
    <w:rsid w:val="00122A74"/>
    <w:rsid w:val="00127959"/>
    <w:rsid w:val="00130089"/>
    <w:rsid w:val="00134F70"/>
    <w:rsid w:val="00135A7A"/>
    <w:rsid w:val="001376A6"/>
    <w:rsid w:val="00145A11"/>
    <w:rsid w:val="00145A70"/>
    <w:rsid w:val="00147A79"/>
    <w:rsid w:val="001507D5"/>
    <w:rsid w:val="00151144"/>
    <w:rsid w:val="00154B50"/>
    <w:rsid w:val="00163343"/>
    <w:rsid w:val="00170A25"/>
    <w:rsid w:val="00170CEB"/>
    <w:rsid w:val="00175977"/>
    <w:rsid w:val="00182A3F"/>
    <w:rsid w:val="00183163"/>
    <w:rsid w:val="00184032"/>
    <w:rsid w:val="001927F0"/>
    <w:rsid w:val="00197DD5"/>
    <w:rsid w:val="001A1600"/>
    <w:rsid w:val="001A1966"/>
    <w:rsid w:val="001A47FF"/>
    <w:rsid w:val="001B287B"/>
    <w:rsid w:val="001C0BE9"/>
    <w:rsid w:val="001C471E"/>
    <w:rsid w:val="001C605B"/>
    <w:rsid w:val="001C605C"/>
    <w:rsid w:val="001D22B9"/>
    <w:rsid w:val="001D4A48"/>
    <w:rsid w:val="001E5E1E"/>
    <w:rsid w:val="00200D4B"/>
    <w:rsid w:val="00202137"/>
    <w:rsid w:val="00212CC5"/>
    <w:rsid w:val="00220560"/>
    <w:rsid w:val="00223680"/>
    <w:rsid w:val="00230238"/>
    <w:rsid w:val="00233261"/>
    <w:rsid w:val="00236117"/>
    <w:rsid w:val="00236BCE"/>
    <w:rsid w:val="00237731"/>
    <w:rsid w:val="002400D1"/>
    <w:rsid w:val="002410A4"/>
    <w:rsid w:val="0024294E"/>
    <w:rsid w:val="00243CAD"/>
    <w:rsid w:val="00246150"/>
    <w:rsid w:val="00250779"/>
    <w:rsid w:val="00252396"/>
    <w:rsid w:val="00253024"/>
    <w:rsid w:val="00253634"/>
    <w:rsid w:val="0026035A"/>
    <w:rsid w:val="0026257D"/>
    <w:rsid w:val="00263BBC"/>
    <w:rsid w:val="00267AA6"/>
    <w:rsid w:val="00270632"/>
    <w:rsid w:val="00271743"/>
    <w:rsid w:val="00272F4D"/>
    <w:rsid w:val="002746D2"/>
    <w:rsid w:val="002750DA"/>
    <w:rsid w:val="002755D3"/>
    <w:rsid w:val="00276ADC"/>
    <w:rsid w:val="00281523"/>
    <w:rsid w:val="00281D0B"/>
    <w:rsid w:val="0028204E"/>
    <w:rsid w:val="00282510"/>
    <w:rsid w:val="00283B65"/>
    <w:rsid w:val="00286030"/>
    <w:rsid w:val="00287B74"/>
    <w:rsid w:val="00291A31"/>
    <w:rsid w:val="0029365C"/>
    <w:rsid w:val="002A2E3F"/>
    <w:rsid w:val="002A63C4"/>
    <w:rsid w:val="002B0130"/>
    <w:rsid w:val="002B30D6"/>
    <w:rsid w:val="002B360C"/>
    <w:rsid w:val="002B6A7E"/>
    <w:rsid w:val="002C2FDE"/>
    <w:rsid w:val="002C49D2"/>
    <w:rsid w:val="002C4AC0"/>
    <w:rsid w:val="002C5027"/>
    <w:rsid w:val="002C63DB"/>
    <w:rsid w:val="002D2551"/>
    <w:rsid w:val="002D3171"/>
    <w:rsid w:val="002D3AEE"/>
    <w:rsid w:val="002D7CB6"/>
    <w:rsid w:val="002E03DB"/>
    <w:rsid w:val="002E3870"/>
    <w:rsid w:val="002F0895"/>
    <w:rsid w:val="002F2176"/>
    <w:rsid w:val="002F2519"/>
    <w:rsid w:val="002F3153"/>
    <w:rsid w:val="002F3661"/>
    <w:rsid w:val="002F3A6C"/>
    <w:rsid w:val="00300F89"/>
    <w:rsid w:val="00303599"/>
    <w:rsid w:val="00303747"/>
    <w:rsid w:val="00307375"/>
    <w:rsid w:val="003113A0"/>
    <w:rsid w:val="0031507F"/>
    <w:rsid w:val="00326553"/>
    <w:rsid w:val="00327E11"/>
    <w:rsid w:val="003326B5"/>
    <w:rsid w:val="00333BB6"/>
    <w:rsid w:val="00337C02"/>
    <w:rsid w:val="003416FF"/>
    <w:rsid w:val="00341D3F"/>
    <w:rsid w:val="003450EB"/>
    <w:rsid w:val="003478BC"/>
    <w:rsid w:val="003547CD"/>
    <w:rsid w:val="00354CE7"/>
    <w:rsid w:val="00362FE5"/>
    <w:rsid w:val="00364782"/>
    <w:rsid w:val="00364F4D"/>
    <w:rsid w:val="00367C61"/>
    <w:rsid w:val="00373115"/>
    <w:rsid w:val="00373915"/>
    <w:rsid w:val="003755C6"/>
    <w:rsid w:val="0037736D"/>
    <w:rsid w:val="003775CC"/>
    <w:rsid w:val="003819FB"/>
    <w:rsid w:val="003849F8"/>
    <w:rsid w:val="0038685E"/>
    <w:rsid w:val="003870DC"/>
    <w:rsid w:val="0039269E"/>
    <w:rsid w:val="00395C37"/>
    <w:rsid w:val="003977E3"/>
    <w:rsid w:val="003A1D52"/>
    <w:rsid w:val="003A3920"/>
    <w:rsid w:val="003B2C5A"/>
    <w:rsid w:val="003B4F70"/>
    <w:rsid w:val="003B5047"/>
    <w:rsid w:val="003C4113"/>
    <w:rsid w:val="003C57BF"/>
    <w:rsid w:val="003C6117"/>
    <w:rsid w:val="003C79C5"/>
    <w:rsid w:val="003D2459"/>
    <w:rsid w:val="003D24B8"/>
    <w:rsid w:val="003D292C"/>
    <w:rsid w:val="003D45A5"/>
    <w:rsid w:val="003D5946"/>
    <w:rsid w:val="003D6530"/>
    <w:rsid w:val="003E0A99"/>
    <w:rsid w:val="003E6BD0"/>
    <w:rsid w:val="003F114F"/>
    <w:rsid w:val="003F14CB"/>
    <w:rsid w:val="003F1D4B"/>
    <w:rsid w:val="003F3BDC"/>
    <w:rsid w:val="003F49E2"/>
    <w:rsid w:val="00402232"/>
    <w:rsid w:val="00402DA8"/>
    <w:rsid w:val="00406A6B"/>
    <w:rsid w:val="00413D62"/>
    <w:rsid w:val="0041787D"/>
    <w:rsid w:val="00421BB9"/>
    <w:rsid w:val="004241EC"/>
    <w:rsid w:val="004265E6"/>
    <w:rsid w:val="004358AF"/>
    <w:rsid w:val="0044228D"/>
    <w:rsid w:val="00442995"/>
    <w:rsid w:val="004475F3"/>
    <w:rsid w:val="00452572"/>
    <w:rsid w:val="00453A96"/>
    <w:rsid w:val="00455F18"/>
    <w:rsid w:val="004603EA"/>
    <w:rsid w:val="00465565"/>
    <w:rsid w:val="00465EBB"/>
    <w:rsid w:val="00467730"/>
    <w:rsid w:val="0047089B"/>
    <w:rsid w:val="00476424"/>
    <w:rsid w:val="0047743C"/>
    <w:rsid w:val="00480FB0"/>
    <w:rsid w:val="004825FF"/>
    <w:rsid w:val="00484021"/>
    <w:rsid w:val="00491589"/>
    <w:rsid w:val="0049233D"/>
    <w:rsid w:val="00495EEA"/>
    <w:rsid w:val="004A0FD5"/>
    <w:rsid w:val="004A4391"/>
    <w:rsid w:val="004A74A8"/>
    <w:rsid w:val="004B7631"/>
    <w:rsid w:val="004B7F46"/>
    <w:rsid w:val="004C2261"/>
    <w:rsid w:val="004C2414"/>
    <w:rsid w:val="004C3A56"/>
    <w:rsid w:val="004D162B"/>
    <w:rsid w:val="004D2858"/>
    <w:rsid w:val="004E1CD9"/>
    <w:rsid w:val="004E1E23"/>
    <w:rsid w:val="004E3C0A"/>
    <w:rsid w:val="004F06F6"/>
    <w:rsid w:val="004F533F"/>
    <w:rsid w:val="004F5495"/>
    <w:rsid w:val="004F5552"/>
    <w:rsid w:val="00502306"/>
    <w:rsid w:val="005039DE"/>
    <w:rsid w:val="005044E0"/>
    <w:rsid w:val="005072FB"/>
    <w:rsid w:val="00510FA6"/>
    <w:rsid w:val="00513B3A"/>
    <w:rsid w:val="005241C3"/>
    <w:rsid w:val="005254A8"/>
    <w:rsid w:val="00531055"/>
    <w:rsid w:val="00532492"/>
    <w:rsid w:val="00532AEF"/>
    <w:rsid w:val="00536552"/>
    <w:rsid w:val="0053794D"/>
    <w:rsid w:val="00537DBD"/>
    <w:rsid w:val="0054411B"/>
    <w:rsid w:val="005459E7"/>
    <w:rsid w:val="00555F08"/>
    <w:rsid w:val="00556F79"/>
    <w:rsid w:val="0056495B"/>
    <w:rsid w:val="00565489"/>
    <w:rsid w:val="005727DE"/>
    <w:rsid w:val="00573AD7"/>
    <w:rsid w:val="00575C1F"/>
    <w:rsid w:val="005808DD"/>
    <w:rsid w:val="005839BA"/>
    <w:rsid w:val="00587A97"/>
    <w:rsid w:val="005A1189"/>
    <w:rsid w:val="005A3759"/>
    <w:rsid w:val="005A6A3D"/>
    <w:rsid w:val="005B0399"/>
    <w:rsid w:val="005B1FF4"/>
    <w:rsid w:val="005B25E0"/>
    <w:rsid w:val="005B46C7"/>
    <w:rsid w:val="005B4CFE"/>
    <w:rsid w:val="005D1929"/>
    <w:rsid w:val="005D1BE9"/>
    <w:rsid w:val="005D409F"/>
    <w:rsid w:val="005D45EC"/>
    <w:rsid w:val="005D5EA1"/>
    <w:rsid w:val="005D67FB"/>
    <w:rsid w:val="005D75A0"/>
    <w:rsid w:val="005E0BFF"/>
    <w:rsid w:val="005E1F44"/>
    <w:rsid w:val="005E3AC1"/>
    <w:rsid w:val="005E3D8F"/>
    <w:rsid w:val="005E41C8"/>
    <w:rsid w:val="005E6B69"/>
    <w:rsid w:val="005F037E"/>
    <w:rsid w:val="005F0941"/>
    <w:rsid w:val="005F1725"/>
    <w:rsid w:val="005F214F"/>
    <w:rsid w:val="005F3CC2"/>
    <w:rsid w:val="005F4BD4"/>
    <w:rsid w:val="005F77D6"/>
    <w:rsid w:val="00602027"/>
    <w:rsid w:val="0060281E"/>
    <w:rsid w:val="00603BFA"/>
    <w:rsid w:val="00607320"/>
    <w:rsid w:val="0061065A"/>
    <w:rsid w:val="0061176D"/>
    <w:rsid w:val="00611A31"/>
    <w:rsid w:val="00624E09"/>
    <w:rsid w:val="00641A45"/>
    <w:rsid w:val="00644890"/>
    <w:rsid w:val="00646A99"/>
    <w:rsid w:val="00652BF7"/>
    <w:rsid w:val="00652FE4"/>
    <w:rsid w:val="006533C9"/>
    <w:rsid w:val="00660703"/>
    <w:rsid w:val="00661410"/>
    <w:rsid w:val="00665980"/>
    <w:rsid w:val="0067297E"/>
    <w:rsid w:val="0067329F"/>
    <w:rsid w:val="006741A7"/>
    <w:rsid w:val="00681A53"/>
    <w:rsid w:val="006825E4"/>
    <w:rsid w:val="00684057"/>
    <w:rsid w:val="00691ABD"/>
    <w:rsid w:val="00692B95"/>
    <w:rsid w:val="006A14C3"/>
    <w:rsid w:val="006A3159"/>
    <w:rsid w:val="006A6579"/>
    <w:rsid w:val="006A7587"/>
    <w:rsid w:val="006B07D0"/>
    <w:rsid w:val="006B13BD"/>
    <w:rsid w:val="006B46A0"/>
    <w:rsid w:val="006B5DE9"/>
    <w:rsid w:val="006C27D3"/>
    <w:rsid w:val="006C525A"/>
    <w:rsid w:val="006D1C31"/>
    <w:rsid w:val="006D216A"/>
    <w:rsid w:val="006D27A2"/>
    <w:rsid w:val="006D3DA1"/>
    <w:rsid w:val="006D3EF8"/>
    <w:rsid w:val="006D4C18"/>
    <w:rsid w:val="006D564D"/>
    <w:rsid w:val="006D5C3A"/>
    <w:rsid w:val="006D7EBE"/>
    <w:rsid w:val="006E5041"/>
    <w:rsid w:val="006E7705"/>
    <w:rsid w:val="006F5F61"/>
    <w:rsid w:val="007002C9"/>
    <w:rsid w:val="00702748"/>
    <w:rsid w:val="00703586"/>
    <w:rsid w:val="00707899"/>
    <w:rsid w:val="00717447"/>
    <w:rsid w:val="00721DDD"/>
    <w:rsid w:val="00722A82"/>
    <w:rsid w:val="00723206"/>
    <w:rsid w:val="00726BD0"/>
    <w:rsid w:val="00735638"/>
    <w:rsid w:val="007357C1"/>
    <w:rsid w:val="007403AD"/>
    <w:rsid w:val="007405A4"/>
    <w:rsid w:val="00743E72"/>
    <w:rsid w:val="00745E1E"/>
    <w:rsid w:val="00756332"/>
    <w:rsid w:val="0075755D"/>
    <w:rsid w:val="007603EF"/>
    <w:rsid w:val="007652C7"/>
    <w:rsid w:val="00767BF4"/>
    <w:rsid w:val="00770C67"/>
    <w:rsid w:val="007745FA"/>
    <w:rsid w:val="00775B82"/>
    <w:rsid w:val="007769D7"/>
    <w:rsid w:val="007817EA"/>
    <w:rsid w:val="007877DF"/>
    <w:rsid w:val="00787C33"/>
    <w:rsid w:val="0079199B"/>
    <w:rsid w:val="00791FBA"/>
    <w:rsid w:val="00795F92"/>
    <w:rsid w:val="0079714A"/>
    <w:rsid w:val="007A2206"/>
    <w:rsid w:val="007A3500"/>
    <w:rsid w:val="007A3C8A"/>
    <w:rsid w:val="007A4958"/>
    <w:rsid w:val="007B576A"/>
    <w:rsid w:val="007B733B"/>
    <w:rsid w:val="007B7880"/>
    <w:rsid w:val="007C24B4"/>
    <w:rsid w:val="007C345A"/>
    <w:rsid w:val="007C466C"/>
    <w:rsid w:val="007C745E"/>
    <w:rsid w:val="007D0D3C"/>
    <w:rsid w:val="007D1C43"/>
    <w:rsid w:val="007D2EBA"/>
    <w:rsid w:val="007D3EBC"/>
    <w:rsid w:val="007E4CB7"/>
    <w:rsid w:val="007E51C7"/>
    <w:rsid w:val="007E701F"/>
    <w:rsid w:val="007F6C9C"/>
    <w:rsid w:val="0080087F"/>
    <w:rsid w:val="00801AEC"/>
    <w:rsid w:val="00802BBE"/>
    <w:rsid w:val="00805B83"/>
    <w:rsid w:val="008061CC"/>
    <w:rsid w:val="008071F0"/>
    <w:rsid w:val="0081033B"/>
    <w:rsid w:val="00812D18"/>
    <w:rsid w:val="0081654B"/>
    <w:rsid w:val="00817152"/>
    <w:rsid w:val="0081785A"/>
    <w:rsid w:val="00821A0B"/>
    <w:rsid w:val="00822A9A"/>
    <w:rsid w:val="00831014"/>
    <w:rsid w:val="008324F6"/>
    <w:rsid w:val="00837F8D"/>
    <w:rsid w:val="00841E78"/>
    <w:rsid w:val="00843F8E"/>
    <w:rsid w:val="00844612"/>
    <w:rsid w:val="0084699D"/>
    <w:rsid w:val="00846EC8"/>
    <w:rsid w:val="008477BB"/>
    <w:rsid w:val="008511B1"/>
    <w:rsid w:val="008515C7"/>
    <w:rsid w:val="00854D81"/>
    <w:rsid w:val="008569B9"/>
    <w:rsid w:val="00856C11"/>
    <w:rsid w:val="00862517"/>
    <w:rsid w:val="00864B19"/>
    <w:rsid w:val="00865267"/>
    <w:rsid w:val="008656A3"/>
    <w:rsid w:val="008660DB"/>
    <w:rsid w:val="00871A2D"/>
    <w:rsid w:val="00877B92"/>
    <w:rsid w:val="008843B0"/>
    <w:rsid w:val="00884CFE"/>
    <w:rsid w:val="00886A35"/>
    <w:rsid w:val="008A59E1"/>
    <w:rsid w:val="008A6DF1"/>
    <w:rsid w:val="008A778F"/>
    <w:rsid w:val="008B353B"/>
    <w:rsid w:val="008B5B1A"/>
    <w:rsid w:val="008C29C2"/>
    <w:rsid w:val="008C4813"/>
    <w:rsid w:val="008C57BD"/>
    <w:rsid w:val="008C6D52"/>
    <w:rsid w:val="008D0DF2"/>
    <w:rsid w:val="008D1C94"/>
    <w:rsid w:val="008D71BC"/>
    <w:rsid w:val="008D721F"/>
    <w:rsid w:val="008F7171"/>
    <w:rsid w:val="0090328F"/>
    <w:rsid w:val="00910D99"/>
    <w:rsid w:val="009126A0"/>
    <w:rsid w:val="00912988"/>
    <w:rsid w:val="00913F8E"/>
    <w:rsid w:val="00914C7D"/>
    <w:rsid w:val="00914D1F"/>
    <w:rsid w:val="00915DB8"/>
    <w:rsid w:val="00917B7B"/>
    <w:rsid w:val="00920ECE"/>
    <w:rsid w:val="00924ABC"/>
    <w:rsid w:val="009251A2"/>
    <w:rsid w:val="0093047F"/>
    <w:rsid w:val="00931947"/>
    <w:rsid w:val="009326EA"/>
    <w:rsid w:val="0093404D"/>
    <w:rsid w:val="0094170F"/>
    <w:rsid w:val="009468D1"/>
    <w:rsid w:val="009517C7"/>
    <w:rsid w:val="00951D82"/>
    <w:rsid w:val="00951F0D"/>
    <w:rsid w:val="00956511"/>
    <w:rsid w:val="009574BE"/>
    <w:rsid w:val="00961165"/>
    <w:rsid w:val="00964C68"/>
    <w:rsid w:val="0096602D"/>
    <w:rsid w:val="009704D2"/>
    <w:rsid w:val="009735BA"/>
    <w:rsid w:val="009736C5"/>
    <w:rsid w:val="00975F1D"/>
    <w:rsid w:val="0097629D"/>
    <w:rsid w:val="0097635B"/>
    <w:rsid w:val="00976F53"/>
    <w:rsid w:val="00983BB4"/>
    <w:rsid w:val="00987A35"/>
    <w:rsid w:val="00993078"/>
    <w:rsid w:val="00993090"/>
    <w:rsid w:val="009935CF"/>
    <w:rsid w:val="00995C6E"/>
    <w:rsid w:val="0099714B"/>
    <w:rsid w:val="009A01C2"/>
    <w:rsid w:val="009A52F4"/>
    <w:rsid w:val="009B0A23"/>
    <w:rsid w:val="009B15B5"/>
    <w:rsid w:val="009B3BC7"/>
    <w:rsid w:val="009B565A"/>
    <w:rsid w:val="009C223C"/>
    <w:rsid w:val="009C2866"/>
    <w:rsid w:val="009D0DC5"/>
    <w:rsid w:val="009D4713"/>
    <w:rsid w:val="009E115D"/>
    <w:rsid w:val="009F50E4"/>
    <w:rsid w:val="009F76EC"/>
    <w:rsid w:val="009F7838"/>
    <w:rsid w:val="00A00E2D"/>
    <w:rsid w:val="00A063FB"/>
    <w:rsid w:val="00A11C95"/>
    <w:rsid w:val="00A129DE"/>
    <w:rsid w:val="00A16CD2"/>
    <w:rsid w:val="00A20DF1"/>
    <w:rsid w:val="00A21B76"/>
    <w:rsid w:val="00A2367D"/>
    <w:rsid w:val="00A259D1"/>
    <w:rsid w:val="00A27673"/>
    <w:rsid w:val="00A27E00"/>
    <w:rsid w:val="00A31341"/>
    <w:rsid w:val="00A353D7"/>
    <w:rsid w:val="00A35810"/>
    <w:rsid w:val="00A42787"/>
    <w:rsid w:val="00A45DA2"/>
    <w:rsid w:val="00A46744"/>
    <w:rsid w:val="00A535E2"/>
    <w:rsid w:val="00A559D0"/>
    <w:rsid w:val="00A5647B"/>
    <w:rsid w:val="00A62041"/>
    <w:rsid w:val="00A63189"/>
    <w:rsid w:val="00A65590"/>
    <w:rsid w:val="00A705F9"/>
    <w:rsid w:val="00A707C6"/>
    <w:rsid w:val="00A75579"/>
    <w:rsid w:val="00A76252"/>
    <w:rsid w:val="00A80ADE"/>
    <w:rsid w:val="00A82840"/>
    <w:rsid w:val="00A8323B"/>
    <w:rsid w:val="00A862EE"/>
    <w:rsid w:val="00A879B4"/>
    <w:rsid w:val="00A90658"/>
    <w:rsid w:val="00A909AA"/>
    <w:rsid w:val="00A94A89"/>
    <w:rsid w:val="00A94E1D"/>
    <w:rsid w:val="00AA22F4"/>
    <w:rsid w:val="00AA4297"/>
    <w:rsid w:val="00AA643A"/>
    <w:rsid w:val="00AA6F9E"/>
    <w:rsid w:val="00AB1096"/>
    <w:rsid w:val="00AB2978"/>
    <w:rsid w:val="00AB5723"/>
    <w:rsid w:val="00AB5767"/>
    <w:rsid w:val="00AC2E94"/>
    <w:rsid w:val="00AD3133"/>
    <w:rsid w:val="00AD3F36"/>
    <w:rsid w:val="00AD6037"/>
    <w:rsid w:val="00AD7CD3"/>
    <w:rsid w:val="00AE100F"/>
    <w:rsid w:val="00AE3068"/>
    <w:rsid w:val="00AF6F94"/>
    <w:rsid w:val="00AF71E3"/>
    <w:rsid w:val="00B05490"/>
    <w:rsid w:val="00B12BBD"/>
    <w:rsid w:val="00B141BD"/>
    <w:rsid w:val="00B15676"/>
    <w:rsid w:val="00B2497D"/>
    <w:rsid w:val="00B309C6"/>
    <w:rsid w:val="00B32031"/>
    <w:rsid w:val="00B37A5D"/>
    <w:rsid w:val="00B41FBE"/>
    <w:rsid w:val="00B53FDB"/>
    <w:rsid w:val="00B54373"/>
    <w:rsid w:val="00B5465F"/>
    <w:rsid w:val="00B549E0"/>
    <w:rsid w:val="00B55E8E"/>
    <w:rsid w:val="00B56F16"/>
    <w:rsid w:val="00B61C92"/>
    <w:rsid w:val="00B678E6"/>
    <w:rsid w:val="00B803D2"/>
    <w:rsid w:val="00B86146"/>
    <w:rsid w:val="00B86DB6"/>
    <w:rsid w:val="00B872FE"/>
    <w:rsid w:val="00B917AB"/>
    <w:rsid w:val="00B92216"/>
    <w:rsid w:val="00B92E1D"/>
    <w:rsid w:val="00B95E96"/>
    <w:rsid w:val="00B95EE3"/>
    <w:rsid w:val="00B973EC"/>
    <w:rsid w:val="00BA3199"/>
    <w:rsid w:val="00BA495E"/>
    <w:rsid w:val="00BA6D9D"/>
    <w:rsid w:val="00BB2299"/>
    <w:rsid w:val="00BB4D84"/>
    <w:rsid w:val="00BB51C9"/>
    <w:rsid w:val="00BB74AB"/>
    <w:rsid w:val="00BC04EB"/>
    <w:rsid w:val="00BC399D"/>
    <w:rsid w:val="00BC46C1"/>
    <w:rsid w:val="00BC6EF0"/>
    <w:rsid w:val="00BC7FD3"/>
    <w:rsid w:val="00BD24E9"/>
    <w:rsid w:val="00BD3EDA"/>
    <w:rsid w:val="00BD7636"/>
    <w:rsid w:val="00BE0CA2"/>
    <w:rsid w:val="00BF1814"/>
    <w:rsid w:val="00BF1F02"/>
    <w:rsid w:val="00BF3751"/>
    <w:rsid w:val="00BF3BBF"/>
    <w:rsid w:val="00BF775E"/>
    <w:rsid w:val="00BF7B21"/>
    <w:rsid w:val="00C002D3"/>
    <w:rsid w:val="00C02CB1"/>
    <w:rsid w:val="00C03375"/>
    <w:rsid w:val="00C05DD9"/>
    <w:rsid w:val="00C104C6"/>
    <w:rsid w:val="00C106D8"/>
    <w:rsid w:val="00C110DB"/>
    <w:rsid w:val="00C1174C"/>
    <w:rsid w:val="00C1299F"/>
    <w:rsid w:val="00C152B3"/>
    <w:rsid w:val="00C15C5C"/>
    <w:rsid w:val="00C2107F"/>
    <w:rsid w:val="00C24556"/>
    <w:rsid w:val="00C24A74"/>
    <w:rsid w:val="00C261BA"/>
    <w:rsid w:val="00C27179"/>
    <w:rsid w:val="00C3118B"/>
    <w:rsid w:val="00C328CB"/>
    <w:rsid w:val="00C33E70"/>
    <w:rsid w:val="00C3467C"/>
    <w:rsid w:val="00C351AB"/>
    <w:rsid w:val="00C53DE5"/>
    <w:rsid w:val="00C63F2E"/>
    <w:rsid w:val="00C73134"/>
    <w:rsid w:val="00C86C1A"/>
    <w:rsid w:val="00C902A3"/>
    <w:rsid w:val="00C909B4"/>
    <w:rsid w:val="00C9309D"/>
    <w:rsid w:val="00C94D69"/>
    <w:rsid w:val="00C96E20"/>
    <w:rsid w:val="00CA0594"/>
    <w:rsid w:val="00CA05F7"/>
    <w:rsid w:val="00CA0AF4"/>
    <w:rsid w:val="00CA2167"/>
    <w:rsid w:val="00CB04B1"/>
    <w:rsid w:val="00CB3E74"/>
    <w:rsid w:val="00CB4E3E"/>
    <w:rsid w:val="00CB727D"/>
    <w:rsid w:val="00CC08EC"/>
    <w:rsid w:val="00CC2E0F"/>
    <w:rsid w:val="00CC6A4A"/>
    <w:rsid w:val="00CC6DCD"/>
    <w:rsid w:val="00CC6ED7"/>
    <w:rsid w:val="00CC7739"/>
    <w:rsid w:val="00CD0ECA"/>
    <w:rsid w:val="00CD257F"/>
    <w:rsid w:val="00CD27CE"/>
    <w:rsid w:val="00CE0044"/>
    <w:rsid w:val="00CE0A91"/>
    <w:rsid w:val="00CE1F6A"/>
    <w:rsid w:val="00CE3570"/>
    <w:rsid w:val="00CE419A"/>
    <w:rsid w:val="00CE625C"/>
    <w:rsid w:val="00CE783C"/>
    <w:rsid w:val="00CF1B06"/>
    <w:rsid w:val="00CF58F6"/>
    <w:rsid w:val="00CF752B"/>
    <w:rsid w:val="00D03413"/>
    <w:rsid w:val="00D05248"/>
    <w:rsid w:val="00D11E37"/>
    <w:rsid w:val="00D134CE"/>
    <w:rsid w:val="00D146D0"/>
    <w:rsid w:val="00D15C6D"/>
    <w:rsid w:val="00D17E56"/>
    <w:rsid w:val="00D201C5"/>
    <w:rsid w:val="00D23785"/>
    <w:rsid w:val="00D23CE5"/>
    <w:rsid w:val="00D25180"/>
    <w:rsid w:val="00D30EE7"/>
    <w:rsid w:val="00D358F4"/>
    <w:rsid w:val="00D41882"/>
    <w:rsid w:val="00D44821"/>
    <w:rsid w:val="00D46B41"/>
    <w:rsid w:val="00D47CF4"/>
    <w:rsid w:val="00D55740"/>
    <w:rsid w:val="00D5601D"/>
    <w:rsid w:val="00D56165"/>
    <w:rsid w:val="00D60E8E"/>
    <w:rsid w:val="00D61051"/>
    <w:rsid w:val="00D6442A"/>
    <w:rsid w:val="00D66293"/>
    <w:rsid w:val="00D66F48"/>
    <w:rsid w:val="00D74CC9"/>
    <w:rsid w:val="00D84048"/>
    <w:rsid w:val="00D85D05"/>
    <w:rsid w:val="00D85E80"/>
    <w:rsid w:val="00D868D0"/>
    <w:rsid w:val="00D96F46"/>
    <w:rsid w:val="00DA27A3"/>
    <w:rsid w:val="00DA2960"/>
    <w:rsid w:val="00DA2C73"/>
    <w:rsid w:val="00DA36BC"/>
    <w:rsid w:val="00DA3E74"/>
    <w:rsid w:val="00DB03B3"/>
    <w:rsid w:val="00DB0830"/>
    <w:rsid w:val="00DB1A32"/>
    <w:rsid w:val="00DB2F13"/>
    <w:rsid w:val="00DB3B43"/>
    <w:rsid w:val="00DC2B16"/>
    <w:rsid w:val="00DC2DA3"/>
    <w:rsid w:val="00DC338B"/>
    <w:rsid w:val="00DC345F"/>
    <w:rsid w:val="00DC493E"/>
    <w:rsid w:val="00DC7555"/>
    <w:rsid w:val="00DC769A"/>
    <w:rsid w:val="00DD2EA6"/>
    <w:rsid w:val="00DD2F0C"/>
    <w:rsid w:val="00DD6D1A"/>
    <w:rsid w:val="00DE2624"/>
    <w:rsid w:val="00DE444D"/>
    <w:rsid w:val="00DE644A"/>
    <w:rsid w:val="00DF3496"/>
    <w:rsid w:val="00DF4A7B"/>
    <w:rsid w:val="00DF73F1"/>
    <w:rsid w:val="00E02704"/>
    <w:rsid w:val="00E03341"/>
    <w:rsid w:val="00E0685D"/>
    <w:rsid w:val="00E07BBE"/>
    <w:rsid w:val="00E10110"/>
    <w:rsid w:val="00E104A0"/>
    <w:rsid w:val="00E171FA"/>
    <w:rsid w:val="00E20000"/>
    <w:rsid w:val="00E239EC"/>
    <w:rsid w:val="00E24650"/>
    <w:rsid w:val="00E24E0C"/>
    <w:rsid w:val="00E2539A"/>
    <w:rsid w:val="00E25E61"/>
    <w:rsid w:val="00E3046E"/>
    <w:rsid w:val="00E32488"/>
    <w:rsid w:val="00E326B2"/>
    <w:rsid w:val="00E42C86"/>
    <w:rsid w:val="00E43BD1"/>
    <w:rsid w:val="00E466FF"/>
    <w:rsid w:val="00E4746A"/>
    <w:rsid w:val="00E47A54"/>
    <w:rsid w:val="00E520FD"/>
    <w:rsid w:val="00E5480B"/>
    <w:rsid w:val="00E554CF"/>
    <w:rsid w:val="00E67812"/>
    <w:rsid w:val="00E72728"/>
    <w:rsid w:val="00E72A15"/>
    <w:rsid w:val="00E72F61"/>
    <w:rsid w:val="00E7D4F9"/>
    <w:rsid w:val="00E820C1"/>
    <w:rsid w:val="00E82178"/>
    <w:rsid w:val="00E87C42"/>
    <w:rsid w:val="00E90E9E"/>
    <w:rsid w:val="00E92473"/>
    <w:rsid w:val="00E94EB5"/>
    <w:rsid w:val="00E95355"/>
    <w:rsid w:val="00EA13D2"/>
    <w:rsid w:val="00EA52E2"/>
    <w:rsid w:val="00EB1317"/>
    <w:rsid w:val="00EB15A1"/>
    <w:rsid w:val="00EB4073"/>
    <w:rsid w:val="00EB7717"/>
    <w:rsid w:val="00EB788B"/>
    <w:rsid w:val="00EC1AD4"/>
    <w:rsid w:val="00EC38CB"/>
    <w:rsid w:val="00EC4E35"/>
    <w:rsid w:val="00ED1C04"/>
    <w:rsid w:val="00ED315F"/>
    <w:rsid w:val="00ED6727"/>
    <w:rsid w:val="00ED7721"/>
    <w:rsid w:val="00ED7A64"/>
    <w:rsid w:val="00EE2EEB"/>
    <w:rsid w:val="00F00C1E"/>
    <w:rsid w:val="00F064EF"/>
    <w:rsid w:val="00F06E66"/>
    <w:rsid w:val="00F108B8"/>
    <w:rsid w:val="00F127AB"/>
    <w:rsid w:val="00F1564C"/>
    <w:rsid w:val="00F1666D"/>
    <w:rsid w:val="00F270F0"/>
    <w:rsid w:val="00F31C93"/>
    <w:rsid w:val="00F33235"/>
    <w:rsid w:val="00F33D65"/>
    <w:rsid w:val="00F34459"/>
    <w:rsid w:val="00F412E9"/>
    <w:rsid w:val="00F42759"/>
    <w:rsid w:val="00F46B99"/>
    <w:rsid w:val="00F50675"/>
    <w:rsid w:val="00F52003"/>
    <w:rsid w:val="00F526F4"/>
    <w:rsid w:val="00F52CEE"/>
    <w:rsid w:val="00F53A7E"/>
    <w:rsid w:val="00F558DC"/>
    <w:rsid w:val="00F55D87"/>
    <w:rsid w:val="00F57A02"/>
    <w:rsid w:val="00F57A5A"/>
    <w:rsid w:val="00F606AF"/>
    <w:rsid w:val="00F61F2F"/>
    <w:rsid w:val="00F6285A"/>
    <w:rsid w:val="00F71BEB"/>
    <w:rsid w:val="00F75836"/>
    <w:rsid w:val="00F75E90"/>
    <w:rsid w:val="00F770C6"/>
    <w:rsid w:val="00F77DA4"/>
    <w:rsid w:val="00F80744"/>
    <w:rsid w:val="00F808C8"/>
    <w:rsid w:val="00F830A0"/>
    <w:rsid w:val="00F84E03"/>
    <w:rsid w:val="00F8572D"/>
    <w:rsid w:val="00F89F96"/>
    <w:rsid w:val="00F95C2F"/>
    <w:rsid w:val="00FA1E7D"/>
    <w:rsid w:val="00FA2ACA"/>
    <w:rsid w:val="00FA636B"/>
    <w:rsid w:val="00FA63A3"/>
    <w:rsid w:val="00FA7FE4"/>
    <w:rsid w:val="00FB1F63"/>
    <w:rsid w:val="00FB38CF"/>
    <w:rsid w:val="00FB682C"/>
    <w:rsid w:val="00FC0BE0"/>
    <w:rsid w:val="00FC4283"/>
    <w:rsid w:val="00FD3BAF"/>
    <w:rsid w:val="00FD7F59"/>
    <w:rsid w:val="00FE48BC"/>
    <w:rsid w:val="00FE7D52"/>
    <w:rsid w:val="00FF030E"/>
    <w:rsid w:val="00FF400D"/>
    <w:rsid w:val="00FF438F"/>
    <w:rsid w:val="00FF4B3C"/>
    <w:rsid w:val="013A7F8E"/>
    <w:rsid w:val="019904BD"/>
    <w:rsid w:val="01DB27B2"/>
    <w:rsid w:val="01E4E53D"/>
    <w:rsid w:val="0263A10C"/>
    <w:rsid w:val="026A7CFD"/>
    <w:rsid w:val="0294E031"/>
    <w:rsid w:val="02C40133"/>
    <w:rsid w:val="02E0D3BB"/>
    <w:rsid w:val="03010793"/>
    <w:rsid w:val="0376F813"/>
    <w:rsid w:val="03E9891E"/>
    <w:rsid w:val="0411B0D4"/>
    <w:rsid w:val="046B1407"/>
    <w:rsid w:val="047691C0"/>
    <w:rsid w:val="04DAE19D"/>
    <w:rsid w:val="04ECBDE9"/>
    <w:rsid w:val="05052D5A"/>
    <w:rsid w:val="051E1EF1"/>
    <w:rsid w:val="05412725"/>
    <w:rsid w:val="055460C3"/>
    <w:rsid w:val="05F9A939"/>
    <w:rsid w:val="07685154"/>
    <w:rsid w:val="0809E96B"/>
    <w:rsid w:val="081A0ED4"/>
    <w:rsid w:val="08315BFF"/>
    <w:rsid w:val="086D4F1E"/>
    <w:rsid w:val="08C83BA9"/>
    <w:rsid w:val="08D97680"/>
    <w:rsid w:val="08F295ED"/>
    <w:rsid w:val="0A319E9C"/>
    <w:rsid w:val="0A9FF216"/>
    <w:rsid w:val="0AA797A4"/>
    <w:rsid w:val="0ABF0B7D"/>
    <w:rsid w:val="0AEBA79B"/>
    <w:rsid w:val="0BD87D87"/>
    <w:rsid w:val="0BF03FEF"/>
    <w:rsid w:val="0C17BBD6"/>
    <w:rsid w:val="0C433FC3"/>
    <w:rsid w:val="0C75CCEB"/>
    <w:rsid w:val="0C8DB4DE"/>
    <w:rsid w:val="0D09784A"/>
    <w:rsid w:val="0D0C9F82"/>
    <w:rsid w:val="0D87E008"/>
    <w:rsid w:val="0DC65801"/>
    <w:rsid w:val="0E04E1CC"/>
    <w:rsid w:val="0EB9AABA"/>
    <w:rsid w:val="0EC0144F"/>
    <w:rsid w:val="0F736339"/>
    <w:rsid w:val="10983500"/>
    <w:rsid w:val="1099D8FD"/>
    <w:rsid w:val="1116B0E6"/>
    <w:rsid w:val="114FEACD"/>
    <w:rsid w:val="119FA530"/>
    <w:rsid w:val="11D84B58"/>
    <w:rsid w:val="12236232"/>
    <w:rsid w:val="13172B5D"/>
    <w:rsid w:val="13A33586"/>
    <w:rsid w:val="13C15DA2"/>
    <w:rsid w:val="13CC6AE0"/>
    <w:rsid w:val="13EE766C"/>
    <w:rsid w:val="14245EAE"/>
    <w:rsid w:val="143D16D1"/>
    <w:rsid w:val="1450C119"/>
    <w:rsid w:val="146C1D8B"/>
    <w:rsid w:val="14A27891"/>
    <w:rsid w:val="14BE8ECF"/>
    <w:rsid w:val="14E946F1"/>
    <w:rsid w:val="15291947"/>
    <w:rsid w:val="153487D7"/>
    <w:rsid w:val="158D9654"/>
    <w:rsid w:val="15907987"/>
    <w:rsid w:val="15A706B2"/>
    <w:rsid w:val="15AEA815"/>
    <w:rsid w:val="15BFCBF8"/>
    <w:rsid w:val="16496F4A"/>
    <w:rsid w:val="1656B9A5"/>
    <w:rsid w:val="16FFEDFA"/>
    <w:rsid w:val="171AA511"/>
    <w:rsid w:val="173544B7"/>
    <w:rsid w:val="177E751E"/>
    <w:rsid w:val="17F43B52"/>
    <w:rsid w:val="18053127"/>
    <w:rsid w:val="18BEEE15"/>
    <w:rsid w:val="18F7CFD1"/>
    <w:rsid w:val="193B2796"/>
    <w:rsid w:val="195AE1A6"/>
    <w:rsid w:val="19921858"/>
    <w:rsid w:val="19C5A901"/>
    <w:rsid w:val="19DFB923"/>
    <w:rsid w:val="1ACE5E64"/>
    <w:rsid w:val="1B817691"/>
    <w:rsid w:val="1B982DC2"/>
    <w:rsid w:val="1BCE4AF5"/>
    <w:rsid w:val="1BFD2534"/>
    <w:rsid w:val="1BFD9D66"/>
    <w:rsid w:val="1C10A360"/>
    <w:rsid w:val="1C111743"/>
    <w:rsid w:val="1CC5FB29"/>
    <w:rsid w:val="1D0AB735"/>
    <w:rsid w:val="1DB10B78"/>
    <w:rsid w:val="1DD1F682"/>
    <w:rsid w:val="1DDB40DC"/>
    <w:rsid w:val="1E0D1BAE"/>
    <w:rsid w:val="1E64FFDB"/>
    <w:rsid w:val="1E9FC6C0"/>
    <w:rsid w:val="1F4C245D"/>
    <w:rsid w:val="206B9EE5"/>
    <w:rsid w:val="20D4100D"/>
    <w:rsid w:val="21580178"/>
    <w:rsid w:val="218493D5"/>
    <w:rsid w:val="21EEB723"/>
    <w:rsid w:val="222097A3"/>
    <w:rsid w:val="2266BC87"/>
    <w:rsid w:val="22E95CC3"/>
    <w:rsid w:val="2323B7F4"/>
    <w:rsid w:val="233E783E"/>
    <w:rsid w:val="239D0EAC"/>
    <w:rsid w:val="23FF281D"/>
    <w:rsid w:val="243C17FB"/>
    <w:rsid w:val="24673840"/>
    <w:rsid w:val="24D89D6F"/>
    <w:rsid w:val="24DB7200"/>
    <w:rsid w:val="2518A16E"/>
    <w:rsid w:val="25913F87"/>
    <w:rsid w:val="25A3BA1E"/>
    <w:rsid w:val="26156776"/>
    <w:rsid w:val="26219824"/>
    <w:rsid w:val="26534449"/>
    <w:rsid w:val="26C9A592"/>
    <w:rsid w:val="26D0460D"/>
    <w:rsid w:val="26DB50A3"/>
    <w:rsid w:val="273F8A7F"/>
    <w:rsid w:val="2741291E"/>
    <w:rsid w:val="27B73DB3"/>
    <w:rsid w:val="27CB7A13"/>
    <w:rsid w:val="28161FF3"/>
    <w:rsid w:val="284CBDD0"/>
    <w:rsid w:val="2865E62D"/>
    <w:rsid w:val="28C85420"/>
    <w:rsid w:val="292C34AD"/>
    <w:rsid w:val="297EF535"/>
    <w:rsid w:val="29F9C908"/>
    <w:rsid w:val="2A01B68E"/>
    <w:rsid w:val="2A799E18"/>
    <w:rsid w:val="2A850CA8"/>
    <w:rsid w:val="2A8AF6C9"/>
    <w:rsid w:val="2B4B7CD6"/>
    <w:rsid w:val="2B55250B"/>
    <w:rsid w:val="2B845E92"/>
    <w:rsid w:val="2B9A6421"/>
    <w:rsid w:val="2BAE518C"/>
    <w:rsid w:val="2BD9572D"/>
    <w:rsid w:val="2C132C7F"/>
    <w:rsid w:val="2D7D44F8"/>
    <w:rsid w:val="2DA8F235"/>
    <w:rsid w:val="2E5E19C6"/>
    <w:rsid w:val="2EDE7502"/>
    <w:rsid w:val="2EE56620"/>
    <w:rsid w:val="2EE66288"/>
    <w:rsid w:val="2F187F76"/>
    <w:rsid w:val="2FAF520D"/>
    <w:rsid w:val="2FE5A787"/>
    <w:rsid w:val="2FEA4784"/>
    <w:rsid w:val="2FFABEDC"/>
    <w:rsid w:val="303171DA"/>
    <w:rsid w:val="30503DC5"/>
    <w:rsid w:val="30EBA30C"/>
    <w:rsid w:val="30EEA24C"/>
    <w:rsid w:val="3143A522"/>
    <w:rsid w:val="31A1960C"/>
    <w:rsid w:val="324818E3"/>
    <w:rsid w:val="32785F42"/>
    <w:rsid w:val="327CF5E7"/>
    <w:rsid w:val="328A2AAC"/>
    <w:rsid w:val="32A7B1AD"/>
    <w:rsid w:val="32AB2F0D"/>
    <w:rsid w:val="32E272AC"/>
    <w:rsid w:val="32E7A777"/>
    <w:rsid w:val="337D445C"/>
    <w:rsid w:val="33B9D3AB"/>
    <w:rsid w:val="3425FB0D"/>
    <w:rsid w:val="3441EB2B"/>
    <w:rsid w:val="3475E102"/>
    <w:rsid w:val="347B45E4"/>
    <w:rsid w:val="35148CC9"/>
    <w:rsid w:val="36171645"/>
    <w:rsid w:val="362FCE68"/>
    <w:rsid w:val="36397B23"/>
    <w:rsid w:val="36580E46"/>
    <w:rsid w:val="3688085F"/>
    <w:rsid w:val="368E2F7D"/>
    <w:rsid w:val="36C71139"/>
    <w:rsid w:val="37316168"/>
    <w:rsid w:val="3843F5E4"/>
    <w:rsid w:val="385412B1"/>
    <w:rsid w:val="38E043D3"/>
    <w:rsid w:val="38FBA4F5"/>
    <w:rsid w:val="391BD058"/>
    <w:rsid w:val="3924A84F"/>
    <w:rsid w:val="394EB707"/>
    <w:rsid w:val="398F8448"/>
    <w:rsid w:val="39F8F79B"/>
    <w:rsid w:val="3A17DA58"/>
    <w:rsid w:val="3A20214F"/>
    <w:rsid w:val="3A63B0FE"/>
    <w:rsid w:val="3ABBC332"/>
    <w:rsid w:val="3B62502C"/>
    <w:rsid w:val="3C365181"/>
    <w:rsid w:val="3CBEA4AA"/>
    <w:rsid w:val="3D2C2EFC"/>
    <w:rsid w:val="3D437C27"/>
    <w:rsid w:val="3D6D8EEE"/>
    <w:rsid w:val="3DC7807E"/>
    <w:rsid w:val="3DEA565F"/>
    <w:rsid w:val="3F493C56"/>
    <w:rsid w:val="3F5225E7"/>
    <w:rsid w:val="3F86DD37"/>
    <w:rsid w:val="3FB6AAA9"/>
    <w:rsid w:val="3FF65B9B"/>
    <w:rsid w:val="40585DA1"/>
    <w:rsid w:val="405986B2"/>
    <w:rsid w:val="4059C39B"/>
    <w:rsid w:val="40871BDC"/>
    <w:rsid w:val="409856B3"/>
    <w:rsid w:val="40DDF5BD"/>
    <w:rsid w:val="4129DBFE"/>
    <w:rsid w:val="41500B61"/>
    <w:rsid w:val="4172810F"/>
    <w:rsid w:val="41F88909"/>
    <w:rsid w:val="42227C03"/>
    <w:rsid w:val="42342714"/>
    <w:rsid w:val="4287B3C8"/>
    <w:rsid w:val="429A0030"/>
    <w:rsid w:val="42A04E76"/>
    <w:rsid w:val="42D9FA28"/>
    <w:rsid w:val="435B12BE"/>
    <w:rsid w:val="43AA128B"/>
    <w:rsid w:val="43E0119B"/>
    <w:rsid w:val="4487AC23"/>
    <w:rsid w:val="44E1B71A"/>
    <w:rsid w:val="454508F8"/>
    <w:rsid w:val="4563B4B2"/>
    <w:rsid w:val="45738190"/>
    <w:rsid w:val="45A7917F"/>
    <w:rsid w:val="45D29263"/>
    <w:rsid w:val="45F52965"/>
    <w:rsid w:val="460628CD"/>
    <w:rsid w:val="4646F5A1"/>
    <w:rsid w:val="468B2AEA"/>
    <w:rsid w:val="47079837"/>
    <w:rsid w:val="476C4F01"/>
    <w:rsid w:val="4773BF99"/>
    <w:rsid w:val="477EEDDD"/>
    <w:rsid w:val="48020596"/>
    <w:rsid w:val="48066B6A"/>
    <w:rsid w:val="482EE8D1"/>
    <w:rsid w:val="4870F5E2"/>
    <w:rsid w:val="488100E8"/>
    <w:rsid w:val="48D5F5C0"/>
    <w:rsid w:val="490A3325"/>
    <w:rsid w:val="497D92F4"/>
    <w:rsid w:val="49918A1A"/>
    <w:rsid w:val="49BB1D67"/>
    <w:rsid w:val="49CF9BBE"/>
    <w:rsid w:val="49EE7A76"/>
    <w:rsid w:val="4A46A7FF"/>
    <w:rsid w:val="4A6C5BA3"/>
    <w:rsid w:val="4ACFFD49"/>
    <w:rsid w:val="4B555FCF"/>
    <w:rsid w:val="4B729407"/>
    <w:rsid w:val="4BDB095A"/>
    <w:rsid w:val="4BF74B2F"/>
    <w:rsid w:val="4C25BC7D"/>
    <w:rsid w:val="4C9394A9"/>
    <w:rsid w:val="4CF1A14C"/>
    <w:rsid w:val="4D02D857"/>
    <w:rsid w:val="4D7E9375"/>
    <w:rsid w:val="4DEA75E4"/>
    <w:rsid w:val="4E0C3B06"/>
    <w:rsid w:val="4E2EFEA3"/>
    <w:rsid w:val="4E384BF4"/>
    <w:rsid w:val="4E42EF07"/>
    <w:rsid w:val="4FB31339"/>
    <w:rsid w:val="4FD41C55"/>
    <w:rsid w:val="4FDB99A1"/>
    <w:rsid w:val="50596C14"/>
    <w:rsid w:val="5090C3F4"/>
    <w:rsid w:val="509396B9"/>
    <w:rsid w:val="50AE7A7D"/>
    <w:rsid w:val="50CFC723"/>
    <w:rsid w:val="51D221AF"/>
    <w:rsid w:val="51D92A6B"/>
    <w:rsid w:val="51E063FE"/>
    <w:rsid w:val="51F34FCE"/>
    <w:rsid w:val="51F53C75"/>
    <w:rsid w:val="521ECC39"/>
    <w:rsid w:val="53056883"/>
    <w:rsid w:val="5311FCF5"/>
    <w:rsid w:val="5383C27B"/>
    <w:rsid w:val="53AA3533"/>
    <w:rsid w:val="53DD0BE8"/>
    <w:rsid w:val="55A3B095"/>
    <w:rsid w:val="56435DD9"/>
    <w:rsid w:val="570BBFC9"/>
    <w:rsid w:val="5717D9FE"/>
    <w:rsid w:val="572575BB"/>
    <w:rsid w:val="573720CC"/>
    <w:rsid w:val="57CDF363"/>
    <w:rsid w:val="57D5E0E9"/>
    <w:rsid w:val="57EE990C"/>
    <w:rsid w:val="582BE43E"/>
    <w:rsid w:val="5835CA02"/>
    <w:rsid w:val="58647DF9"/>
    <w:rsid w:val="592C3098"/>
    <w:rsid w:val="594AF691"/>
    <w:rsid w:val="597AB4BD"/>
    <w:rsid w:val="5A0EE7E9"/>
    <w:rsid w:val="5A1D2103"/>
    <w:rsid w:val="5A3C3466"/>
    <w:rsid w:val="5B3AD3F1"/>
    <w:rsid w:val="5B7B3CA4"/>
    <w:rsid w:val="5B96C1E6"/>
    <w:rsid w:val="5BC29004"/>
    <w:rsid w:val="5C032C73"/>
    <w:rsid w:val="5CA16486"/>
    <w:rsid w:val="5CA3C7C5"/>
    <w:rsid w:val="5CBA1CA9"/>
    <w:rsid w:val="5CBA8CE3"/>
    <w:rsid w:val="5D20F12B"/>
    <w:rsid w:val="5E2BFA10"/>
    <w:rsid w:val="5E511B65"/>
    <w:rsid w:val="5E8076AC"/>
    <w:rsid w:val="5E9E4675"/>
    <w:rsid w:val="5F49AFFD"/>
    <w:rsid w:val="5FB4F1C6"/>
    <w:rsid w:val="5FE36C8B"/>
    <w:rsid w:val="600AE5C8"/>
    <w:rsid w:val="607AB38A"/>
    <w:rsid w:val="608CF226"/>
    <w:rsid w:val="61E8897A"/>
    <w:rsid w:val="6267AE7E"/>
    <w:rsid w:val="62682862"/>
    <w:rsid w:val="629029FA"/>
    <w:rsid w:val="6321E0E1"/>
    <w:rsid w:val="632BB3EA"/>
    <w:rsid w:val="639A45AF"/>
    <w:rsid w:val="63A1ACF2"/>
    <w:rsid w:val="63B97194"/>
    <w:rsid w:val="63FD8097"/>
    <w:rsid w:val="642EC09E"/>
    <w:rsid w:val="64A65217"/>
    <w:rsid w:val="651218A1"/>
    <w:rsid w:val="65338C2C"/>
    <w:rsid w:val="65927477"/>
    <w:rsid w:val="65B8F181"/>
    <w:rsid w:val="661E6E91"/>
    <w:rsid w:val="664FA1B9"/>
    <w:rsid w:val="66616F29"/>
    <w:rsid w:val="66D9748D"/>
    <w:rsid w:val="67115E8A"/>
    <w:rsid w:val="673B9985"/>
    <w:rsid w:val="677866F4"/>
    <w:rsid w:val="67C6E78F"/>
    <w:rsid w:val="67D2DC56"/>
    <w:rsid w:val="67E9D380"/>
    <w:rsid w:val="6804BCD6"/>
    <w:rsid w:val="688CE947"/>
    <w:rsid w:val="689066A7"/>
    <w:rsid w:val="68ACC873"/>
    <w:rsid w:val="6930FA95"/>
    <w:rsid w:val="69828F70"/>
    <w:rsid w:val="69924A4E"/>
    <w:rsid w:val="69D31A5F"/>
    <w:rsid w:val="69DFE4D9"/>
    <w:rsid w:val="6A084356"/>
    <w:rsid w:val="6A11154F"/>
    <w:rsid w:val="6A241D03"/>
    <w:rsid w:val="6AEBAFE5"/>
    <w:rsid w:val="6BA1550A"/>
    <w:rsid w:val="6C05BD57"/>
    <w:rsid w:val="6C66C610"/>
    <w:rsid w:val="6C878046"/>
    <w:rsid w:val="6C961A76"/>
    <w:rsid w:val="6DD47DCA"/>
    <w:rsid w:val="6DDC2BE1"/>
    <w:rsid w:val="6E595547"/>
    <w:rsid w:val="6EFA4ACB"/>
    <w:rsid w:val="70293386"/>
    <w:rsid w:val="7045C4DA"/>
    <w:rsid w:val="7057A08C"/>
    <w:rsid w:val="7077050C"/>
    <w:rsid w:val="70D92E7A"/>
    <w:rsid w:val="71412420"/>
    <w:rsid w:val="715AF169"/>
    <w:rsid w:val="719C344A"/>
    <w:rsid w:val="71D63EBE"/>
    <w:rsid w:val="7236F531"/>
    <w:rsid w:val="723B4F4A"/>
    <w:rsid w:val="7265579B"/>
    <w:rsid w:val="728639B2"/>
    <w:rsid w:val="72F6C1CA"/>
    <w:rsid w:val="73040C25"/>
    <w:rsid w:val="732D5F38"/>
    <w:rsid w:val="733FF231"/>
    <w:rsid w:val="7442C245"/>
    <w:rsid w:val="74A1D2DF"/>
    <w:rsid w:val="74B94CE4"/>
    <w:rsid w:val="74DBC292"/>
    <w:rsid w:val="750A3A45"/>
    <w:rsid w:val="75330FA5"/>
    <w:rsid w:val="75422145"/>
    <w:rsid w:val="75AC9F9D"/>
    <w:rsid w:val="763AC683"/>
    <w:rsid w:val="76ACAB80"/>
    <w:rsid w:val="76E3C1C6"/>
    <w:rsid w:val="770810F6"/>
    <w:rsid w:val="77C058BC"/>
    <w:rsid w:val="781DB38C"/>
    <w:rsid w:val="78C9F9F4"/>
    <w:rsid w:val="78CB1802"/>
    <w:rsid w:val="78E4405F"/>
    <w:rsid w:val="79D015CC"/>
    <w:rsid w:val="7A398A9A"/>
    <w:rsid w:val="7A89CE4B"/>
    <w:rsid w:val="7A914B97"/>
    <w:rsid w:val="7AA958A9"/>
    <w:rsid w:val="7B3C8F0D"/>
    <w:rsid w:val="7D07B68E"/>
    <w:rsid w:val="7D58858A"/>
    <w:rsid w:val="7DD5874E"/>
    <w:rsid w:val="7E101DA5"/>
    <w:rsid w:val="7E6327E7"/>
    <w:rsid w:val="7E6F6F50"/>
    <w:rsid w:val="7ED771A6"/>
    <w:rsid w:val="7F899973"/>
    <w:rsid w:val="7F9EEEB2"/>
    <w:rsid w:val="7FE5259B"/>
    <w:rsid w:val="7FEA73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FBFBA"/>
  <w15:chartTrackingRefBased/>
  <w15:docId w15:val="{00C17E86-43E2-43DD-A69D-EA089A39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890"/>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F70"/>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B4F70"/>
  </w:style>
  <w:style w:type="paragraph" w:styleId="Footer">
    <w:name w:val="footer"/>
    <w:basedOn w:val="Normal"/>
    <w:link w:val="FooterChar"/>
    <w:uiPriority w:val="99"/>
    <w:unhideWhenUsed/>
    <w:rsid w:val="003B4F70"/>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B4F70"/>
  </w:style>
  <w:style w:type="paragraph" w:styleId="BalloonText">
    <w:name w:val="Balloon Text"/>
    <w:basedOn w:val="Normal"/>
    <w:link w:val="BalloonTextChar"/>
    <w:uiPriority w:val="99"/>
    <w:semiHidden/>
    <w:unhideWhenUsed/>
    <w:rsid w:val="003B4F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F7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B4F70"/>
    <w:rPr>
      <w:sz w:val="16"/>
      <w:szCs w:val="16"/>
    </w:rPr>
  </w:style>
  <w:style w:type="paragraph" w:styleId="CommentText">
    <w:name w:val="annotation text"/>
    <w:basedOn w:val="Normal"/>
    <w:link w:val="CommentTextChar"/>
    <w:uiPriority w:val="99"/>
    <w:unhideWhenUsed/>
    <w:rsid w:val="003B4F70"/>
    <w:rPr>
      <w:sz w:val="20"/>
      <w:szCs w:val="20"/>
    </w:rPr>
  </w:style>
  <w:style w:type="character" w:customStyle="1" w:styleId="CommentTextChar">
    <w:name w:val="Comment Text Char"/>
    <w:basedOn w:val="DefaultParagraphFont"/>
    <w:link w:val="CommentText"/>
    <w:uiPriority w:val="99"/>
    <w:rsid w:val="003B4F70"/>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3B4F70"/>
    <w:rPr>
      <w:b/>
      <w:bCs/>
    </w:rPr>
  </w:style>
  <w:style w:type="character" w:customStyle="1" w:styleId="CommentSubjectChar">
    <w:name w:val="Comment Subject Char"/>
    <w:basedOn w:val="CommentTextChar"/>
    <w:link w:val="CommentSubject"/>
    <w:uiPriority w:val="99"/>
    <w:semiHidden/>
    <w:rsid w:val="003B4F70"/>
    <w:rPr>
      <w:rFonts w:ascii="Arial" w:eastAsia="Times New Roman" w:hAnsi="Arial" w:cs="Arial"/>
      <w:b/>
      <w:bCs/>
      <w:sz w:val="20"/>
      <w:szCs w:val="20"/>
    </w:rPr>
  </w:style>
  <w:style w:type="paragraph" w:styleId="ListParagraph">
    <w:name w:val="List Paragraph"/>
    <w:basedOn w:val="Normal"/>
    <w:uiPriority w:val="34"/>
    <w:qFormat/>
    <w:rsid w:val="009736C5"/>
    <w:pPr>
      <w:ind w:left="720"/>
      <w:contextualSpacing/>
    </w:pPr>
  </w:style>
  <w:style w:type="paragraph" w:styleId="BodyText">
    <w:name w:val="Body Text"/>
    <w:basedOn w:val="Normal"/>
    <w:link w:val="BodyTextChar"/>
    <w:semiHidden/>
    <w:rsid w:val="00801AEC"/>
    <w:pPr>
      <w:overflowPunct w:val="0"/>
      <w:autoSpaceDE w:val="0"/>
      <w:autoSpaceDN w:val="0"/>
      <w:adjustRightInd w:val="0"/>
      <w:spacing w:before="200"/>
      <w:jc w:val="both"/>
      <w:textAlignment w:val="baseline"/>
    </w:pPr>
    <w:rPr>
      <w:rFonts w:cs="Times New Roman"/>
      <w:sz w:val="22"/>
      <w:szCs w:val="20"/>
    </w:rPr>
  </w:style>
  <w:style w:type="character" w:customStyle="1" w:styleId="BodyTextChar">
    <w:name w:val="Body Text Char"/>
    <w:basedOn w:val="DefaultParagraphFont"/>
    <w:link w:val="BodyText"/>
    <w:semiHidden/>
    <w:rsid w:val="00801AEC"/>
    <w:rPr>
      <w:rFonts w:ascii="Arial" w:eastAsia="Times New Roman" w:hAnsi="Arial" w:cs="Times New Roman"/>
      <w:szCs w:val="20"/>
    </w:rPr>
  </w:style>
  <w:style w:type="character" w:styleId="Hyperlink">
    <w:name w:val="Hyperlink"/>
    <w:basedOn w:val="DefaultParagraphFont"/>
    <w:uiPriority w:val="99"/>
    <w:unhideWhenUsed/>
    <w:rsid w:val="00801AEC"/>
    <w:rPr>
      <w:color w:val="0563C1" w:themeColor="hyperlink"/>
      <w:u w:val="single"/>
    </w:rPr>
  </w:style>
  <w:style w:type="character" w:styleId="Strong">
    <w:name w:val="Strong"/>
    <w:basedOn w:val="DefaultParagraphFont"/>
    <w:uiPriority w:val="22"/>
    <w:qFormat/>
    <w:rsid w:val="00A879B4"/>
    <w:rPr>
      <w:b/>
      <w:bCs/>
    </w:rPr>
  </w:style>
  <w:style w:type="paragraph" w:styleId="NoSpacing">
    <w:name w:val="No Spacing"/>
    <w:uiPriority w:val="1"/>
    <w:qFormat/>
    <w:rsid w:val="00B86146"/>
    <w:pPr>
      <w:overflowPunct w:val="0"/>
      <w:autoSpaceDE w:val="0"/>
      <w:autoSpaceDN w:val="0"/>
      <w:adjustRightInd w:val="0"/>
      <w:spacing w:after="0" w:line="240" w:lineRule="auto"/>
      <w:textAlignment w:val="baseline"/>
    </w:pPr>
    <w:rPr>
      <w:rFonts w:ascii="Arial" w:eastAsia="Times New Roman" w:hAnsi="Arial" w:cs="Times New Roman"/>
      <w:noProof/>
      <w:szCs w:val="20"/>
    </w:rPr>
  </w:style>
  <w:style w:type="paragraph" w:customStyle="1" w:styleId="Bullet1">
    <w:name w:val="Bullet 1"/>
    <w:rsid w:val="00BC04EB"/>
    <w:pPr>
      <w:numPr>
        <w:numId w:val="3"/>
      </w:numPr>
      <w:spacing w:before="160" w:after="0" w:line="240" w:lineRule="auto"/>
      <w:jc w:val="both"/>
    </w:pPr>
    <w:rPr>
      <w:rFonts w:ascii="Arial" w:eastAsia="Times New Roman" w:hAnsi="Arial" w:cs="Times New Roman"/>
      <w:szCs w:val="20"/>
    </w:rPr>
  </w:style>
  <w:style w:type="paragraph" w:styleId="Subtitle">
    <w:name w:val="Subtitle"/>
    <w:basedOn w:val="Normal"/>
    <w:next w:val="BodyText"/>
    <w:link w:val="SubtitleChar"/>
    <w:qFormat/>
    <w:rsid w:val="000F72FE"/>
    <w:pPr>
      <w:keepNext/>
      <w:overflowPunct w:val="0"/>
      <w:autoSpaceDE w:val="0"/>
      <w:autoSpaceDN w:val="0"/>
      <w:adjustRightInd w:val="0"/>
      <w:spacing w:before="240"/>
      <w:outlineLvl w:val="1"/>
    </w:pPr>
    <w:rPr>
      <w:b/>
      <w:i/>
      <w:noProof/>
      <w:sz w:val="22"/>
    </w:rPr>
  </w:style>
  <w:style w:type="character" w:customStyle="1" w:styleId="SubtitleChar">
    <w:name w:val="Subtitle Char"/>
    <w:basedOn w:val="DefaultParagraphFont"/>
    <w:link w:val="Subtitle"/>
    <w:rsid w:val="000F72FE"/>
    <w:rPr>
      <w:rFonts w:ascii="Arial" w:eastAsia="Times New Roman" w:hAnsi="Arial" w:cs="Arial"/>
      <w:b/>
      <w:i/>
      <w:noProof/>
      <w:szCs w:val="24"/>
    </w:rPr>
  </w:style>
  <w:style w:type="paragraph" w:customStyle="1" w:styleId="Bullet2">
    <w:name w:val="Bullet 2"/>
    <w:basedOn w:val="Normal"/>
    <w:rsid w:val="000F72FE"/>
    <w:pPr>
      <w:numPr>
        <w:numId w:val="6"/>
      </w:numPr>
      <w:tabs>
        <w:tab w:val="left" w:pos="720"/>
      </w:tabs>
      <w:overflowPunct w:val="0"/>
      <w:autoSpaceDE w:val="0"/>
      <w:autoSpaceDN w:val="0"/>
      <w:adjustRightInd w:val="0"/>
      <w:spacing w:before="160"/>
      <w:jc w:val="both"/>
    </w:pPr>
    <w:rPr>
      <w:rFonts w:cs="Times New Roman"/>
      <w:noProof/>
      <w:sz w:val="22"/>
      <w:szCs w:val="20"/>
    </w:rPr>
  </w:style>
  <w:style w:type="paragraph" w:styleId="NormalWeb">
    <w:name w:val="Normal (Web)"/>
    <w:basedOn w:val="Normal"/>
    <w:uiPriority w:val="99"/>
    <w:semiHidden/>
    <w:unhideWhenUsed/>
    <w:rsid w:val="00A63189"/>
    <w:rPr>
      <w:rFonts w:ascii="Calibri" w:eastAsiaTheme="minorHAnsi" w:hAnsi="Calibri" w:cs="Calibri"/>
      <w:sz w:val="22"/>
      <w:szCs w:val="22"/>
      <w:lang w:eastAsia="en-GB"/>
    </w:rPr>
  </w:style>
  <w:style w:type="character" w:styleId="UnresolvedMention">
    <w:name w:val="Unresolved Mention"/>
    <w:basedOn w:val="DefaultParagraphFont"/>
    <w:uiPriority w:val="99"/>
    <w:unhideWhenUsed/>
    <w:rsid w:val="00A35810"/>
    <w:rPr>
      <w:color w:val="605E5C"/>
      <w:shd w:val="clear" w:color="auto" w:fill="E1DFDD"/>
    </w:rPr>
  </w:style>
  <w:style w:type="character" w:styleId="Mention">
    <w:name w:val="Mention"/>
    <w:basedOn w:val="DefaultParagraphFont"/>
    <w:uiPriority w:val="99"/>
    <w:unhideWhenUsed/>
    <w:rsid w:val="00A35810"/>
    <w:rPr>
      <w:color w:val="2B579A"/>
      <w:shd w:val="clear" w:color="auto" w:fill="E1DFDD"/>
    </w:rPr>
  </w:style>
  <w:style w:type="paragraph" w:styleId="Revision">
    <w:name w:val="Revision"/>
    <w:hidden/>
    <w:uiPriority w:val="99"/>
    <w:semiHidden/>
    <w:rsid w:val="003E0A99"/>
    <w:pPr>
      <w:spacing w:after="0" w:line="240" w:lineRule="auto"/>
    </w:pPr>
    <w:rPr>
      <w:rFonts w:ascii="Arial" w:eastAsia="Times New Roman" w:hAnsi="Arial" w:cs="Arial"/>
      <w:sz w:val="24"/>
      <w:szCs w:val="24"/>
    </w:rPr>
  </w:style>
  <w:style w:type="character" w:customStyle="1" w:styleId="normaltextrun">
    <w:name w:val="normaltextrun"/>
    <w:basedOn w:val="DefaultParagraphFont"/>
    <w:rsid w:val="00787C33"/>
  </w:style>
  <w:style w:type="character" w:customStyle="1" w:styleId="eop">
    <w:name w:val="eop"/>
    <w:basedOn w:val="DefaultParagraphFont"/>
    <w:rsid w:val="00787C33"/>
  </w:style>
  <w:style w:type="character" w:customStyle="1" w:styleId="ui-provider">
    <w:name w:val="ui-provider"/>
    <w:basedOn w:val="DefaultParagraphFont"/>
    <w:rsid w:val="00ED3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4988">
      <w:bodyDiv w:val="1"/>
      <w:marLeft w:val="0"/>
      <w:marRight w:val="0"/>
      <w:marTop w:val="0"/>
      <w:marBottom w:val="0"/>
      <w:divBdr>
        <w:top w:val="none" w:sz="0" w:space="0" w:color="auto"/>
        <w:left w:val="none" w:sz="0" w:space="0" w:color="auto"/>
        <w:bottom w:val="none" w:sz="0" w:space="0" w:color="auto"/>
        <w:right w:val="none" w:sz="0" w:space="0" w:color="auto"/>
      </w:divBdr>
    </w:div>
    <w:div w:id="56170521">
      <w:bodyDiv w:val="1"/>
      <w:marLeft w:val="0"/>
      <w:marRight w:val="0"/>
      <w:marTop w:val="0"/>
      <w:marBottom w:val="0"/>
      <w:divBdr>
        <w:top w:val="none" w:sz="0" w:space="0" w:color="auto"/>
        <w:left w:val="none" w:sz="0" w:space="0" w:color="auto"/>
        <w:bottom w:val="none" w:sz="0" w:space="0" w:color="auto"/>
        <w:right w:val="none" w:sz="0" w:space="0" w:color="auto"/>
      </w:divBdr>
      <w:divsChild>
        <w:div w:id="196624751">
          <w:marLeft w:val="547"/>
          <w:marRight w:val="0"/>
          <w:marTop w:val="120"/>
          <w:marBottom w:val="0"/>
          <w:divBdr>
            <w:top w:val="none" w:sz="0" w:space="0" w:color="auto"/>
            <w:left w:val="none" w:sz="0" w:space="0" w:color="auto"/>
            <w:bottom w:val="none" w:sz="0" w:space="0" w:color="auto"/>
            <w:right w:val="none" w:sz="0" w:space="0" w:color="auto"/>
          </w:divBdr>
        </w:div>
        <w:div w:id="737092149">
          <w:marLeft w:val="547"/>
          <w:marRight w:val="0"/>
          <w:marTop w:val="120"/>
          <w:marBottom w:val="0"/>
          <w:divBdr>
            <w:top w:val="none" w:sz="0" w:space="0" w:color="auto"/>
            <w:left w:val="none" w:sz="0" w:space="0" w:color="auto"/>
            <w:bottom w:val="none" w:sz="0" w:space="0" w:color="auto"/>
            <w:right w:val="none" w:sz="0" w:space="0" w:color="auto"/>
          </w:divBdr>
        </w:div>
        <w:div w:id="1216353187">
          <w:marLeft w:val="547"/>
          <w:marRight w:val="0"/>
          <w:marTop w:val="120"/>
          <w:marBottom w:val="0"/>
          <w:divBdr>
            <w:top w:val="none" w:sz="0" w:space="0" w:color="auto"/>
            <w:left w:val="none" w:sz="0" w:space="0" w:color="auto"/>
            <w:bottom w:val="none" w:sz="0" w:space="0" w:color="auto"/>
            <w:right w:val="none" w:sz="0" w:space="0" w:color="auto"/>
          </w:divBdr>
        </w:div>
        <w:div w:id="1523863157">
          <w:marLeft w:val="547"/>
          <w:marRight w:val="0"/>
          <w:marTop w:val="120"/>
          <w:marBottom w:val="0"/>
          <w:divBdr>
            <w:top w:val="none" w:sz="0" w:space="0" w:color="auto"/>
            <w:left w:val="none" w:sz="0" w:space="0" w:color="auto"/>
            <w:bottom w:val="none" w:sz="0" w:space="0" w:color="auto"/>
            <w:right w:val="none" w:sz="0" w:space="0" w:color="auto"/>
          </w:divBdr>
        </w:div>
        <w:div w:id="1577668866">
          <w:marLeft w:val="547"/>
          <w:marRight w:val="0"/>
          <w:marTop w:val="120"/>
          <w:marBottom w:val="0"/>
          <w:divBdr>
            <w:top w:val="none" w:sz="0" w:space="0" w:color="auto"/>
            <w:left w:val="none" w:sz="0" w:space="0" w:color="auto"/>
            <w:bottom w:val="none" w:sz="0" w:space="0" w:color="auto"/>
            <w:right w:val="none" w:sz="0" w:space="0" w:color="auto"/>
          </w:divBdr>
        </w:div>
        <w:div w:id="1627855822">
          <w:marLeft w:val="547"/>
          <w:marRight w:val="0"/>
          <w:marTop w:val="120"/>
          <w:marBottom w:val="0"/>
          <w:divBdr>
            <w:top w:val="none" w:sz="0" w:space="0" w:color="auto"/>
            <w:left w:val="none" w:sz="0" w:space="0" w:color="auto"/>
            <w:bottom w:val="none" w:sz="0" w:space="0" w:color="auto"/>
            <w:right w:val="none" w:sz="0" w:space="0" w:color="auto"/>
          </w:divBdr>
        </w:div>
        <w:div w:id="1824811778">
          <w:marLeft w:val="547"/>
          <w:marRight w:val="0"/>
          <w:marTop w:val="120"/>
          <w:marBottom w:val="0"/>
          <w:divBdr>
            <w:top w:val="none" w:sz="0" w:space="0" w:color="auto"/>
            <w:left w:val="none" w:sz="0" w:space="0" w:color="auto"/>
            <w:bottom w:val="none" w:sz="0" w:space="0" w:color="auto"/>
            <w:right w:val="none" w:sz="0" w:space="0" w:color="auto"/>
          </w:divBdr>
        </w:div>
        <w:div w:id="1834879182">
          <w:marLeft w:val="547"/>
          <w:marRight w:val="0"/>
          <w:marTop w:val="120"/>
          <w:marBottom w:val="0"/>
          <w:divBdr>
            <w:top w:val="none" w:sz="0" w:space="0" w:color="auto"/>
            <w:left w:val="none" w:sz="0" w:space="0" w:color="auto"/>
            <w:bottom w:val="none" w:sz="0" w:space="0" w:color="auto"/>
            <w:right w:val="none" w:sz="0" w:space="0" w:color="auto"/>
          </w:divBdr>
        </w:div>
      </w:divsChild>
    </w:div>
    <w:div w:id="76245038">
      <w:bodyDiv w:val="1"/>
      <w:marLeft w:val="0"/>
      <w:marRight w:val="0"/>
      <w:marTop w:val="0"/>
      <w:marBottom w:val="0"/>
      <w:divBdr>
        <w:top w:val="none" w:sz="0" w:space="0" w:color="auto"/>
        <w:left w:val="none" w:sz="0" w:space="0" w:color="auto"/>
        <w:bottom w:val="none" w:sz="0" w:space="0" w:color="auto"/>
        <w:right w:val="none" w:sz="0" w:space="0" w:color="auto"/>
      </w:divBdr>
    </w:div>
    <w:div w:id="329411937">
      <w:bodyDiv w:val="1"/>
      <w:marLeft w:val="0"/>
      <w:marRight w:val="0"/>
      <w:marTop w:val="0"/>
      <w:marBottom w:val="0"/>
      <w:divBdr>
        <w:top w:val="none" w:sz="0" w:space="0" w:color="auto"/>
        <w:left w:val="none" w:sz="0" w:space="0" w:color="auto"/>
        <w:bottom w:val="none" w:sz="0" w:space="0" w:color="auto"/>
        <w:right w:val="none" w:sz="0" w:space="0" w:color="auto"/>
      </w:divBdr>
    </w:div>
    <w:div w:id="584193866">
      <w:bodyDiv w:val="1"/>
      <w:marLeft w:val="0"/>
      <w:marRight w:val="0"/>
      <w:marTop w:val="0"/>
      <w:marBottom w:val="0"/>
      <w:divBdr>
        <w:top w:val="none" w:sz="0" w:space="0" w:color="auto"/>
        <w:left w:val="none" w:sz="0" w:space="0" w:color="auto"/>
        <w:bottom w:val="none" w:sz="0" w:space="0" w:color="auto"/>
        <w:right w:val="none" w:sz="0" w:space="0" w:color="auto"/>
      </w:divBdr>
    </w:div>
    <w:div w:id="684092702">
      <w:bodyDiv w:val="1"/>
      <w:marLeft w:val="0"/>
      <w:marRight w:val="0"/>
      <w:marTop w:val="0"/>
      <w:marBottom w:val="0"/>
      <w:divBdr>
        <w:top w:val="none" w:sz="0" w:space="0" w:color="auto"/>
        <w:left w:val="none" w:sz="0" w:space="0" w:color="auto"/>
        <w:bottom w:val="none" w:sz="0" w:space="0" w:color="auto"/>
        <w:right w:val="none" w:sz="0" w:space="0" w:color="auto"/>
      </w:divBdr>
    </w:div>
    <w:div w:id="838665854">
      <w:bodyDiv w:val="1"/>
      <w:marLeft w:val="0"/>
      <w:marRight w:val="0"/>
      <w:marTop w:val="0"/>
      <w:marBottom w:val="0"/>
      <w:divBdr>
        <w:top w:val="none" w:sz="0" w:space="0" w:color="auto"/>
        <w:left w:val="none" w:sz="0" w:space="0" w:color="auto"/>
        <w:bottom w:val="none" w:sz="0" w:space="0" w:color="auto"/>
        <w:right w:val="none" w:sz="0" w:space="0" w:color="auto"/>
      </w:divBdr>
    </w:div>
    <w:div w:id="1156457691">
      <w:bodyDiv w:val="1"/>
      <w:marLeft w:val="0"/>
      <w:marRight w:val="0"/>
      <w:marTop w:val="0"/>
      <w:marBottom w:val="0"/>
      <w:divBdr>
        <w:top w:val="none" w:sz="0" w:space="0" w:color="auto"/>
        <w:left w:val="none" w:sz="0" w:space="0" w:color="auto"/>
        <w:bottom w:val="none" w:sz="0" w:space="0" w:color="auto"/>
        <w:right w:val="none" w:sz="0" w:space="0" w:color="auto"/>
      </w:divBdr>
    </w:div>
    <w:div w:id="1378775046">
      <w:bodyDiv w:val="1"/>
      <w:marLeft w:val="0"/>
      <w:marRight w:val="0"/>
      <w:marTop w:val="0"/>
      <w:marBottom w:val="0"/>
      <w:divBdr>
        <w:top w:val="none" w:sz="0" w:space="0" w:color="auto"/>
        <w:left w:val="none" w:sz="0" w:space="0" w:color="auto"/>
        <w:bottom w:val="none" w:sz="0" w:space="0" w:color="auto"/>
        <w:right w:val="none" w:sz="0" w:space="0" w:color="auto"/>
      </w:divBdr>
    </w:div>
    <w:div w:id="1793937217">
      <w:bodyDiv w:val="1"/>
      <w:marLeft w:val="0"/>
      <w:marRight w:val="0"/>
      <w:marTop w:val="0"/>
      <w:marBottom w:val="0"/>
      <w:divBdr>
        <w:top w:val="none" w:sz="0" w:space="0" w:color="auto"/>
        <w:left w:val="none" w:sz="0" w:space="0" w:color="auto"/>
        <w:bottom w:val="none" w:sz="0" w:space="0" w:color="auto"/>
        <w:right w:val="none" w:sz="0" w:space="0" w:color="auto"/>
      </w:divBdr>
    </w:div>
    <w:div w:id="1840845740">
      <w:bodyDiv w:val="1"/>
      <w:marLeft w:val="0"/>
      <w:marRight w:val="0"/>
      <w:marTop w:val="0"/>
      <w:marBottom w:val="0"/>
      <w:divBdr>
        <w:top w:val="none" w:sz="0" w:space="0" w:color="auto"/>
        <w:left w:val="none" w:sz="0" w:space="0" w:color="auto"/>
        <w:bottom w:val="none" w:sz="0" w:space="0" w:color="auto"/>
        <w:right w:val="none" w:sz="0" w:space="0" w:color="auto"/>
      </w:divBdr>
    </w:div>
    <w:div w:id="1910456776">
      <w:bodyDiv w:val="1"/>
      <w:marLeft w:val="0"/>
      <w:marRight w:val="0"/>
      <w:marTop w:val="0"/>
      <w:marBottom w:val="0"/>
      <w:divBdr>
        <w:top w:val="none" w:sz="0" w:space="0" w:color="auto"/>
        <w:left w:val="none" w:sz="0" w:space="0" w:color="auto"/>
        <w:bottom w:val="none" w:sz="0" w:space="0" w:color="auto"/>
        <w:right w:val="none" w:sz="0" w:space="0" w:color="auto"/>
      </w:divBdr>
    </w:div>
    <w:div w:id="1932739019">
      <w:bodyDiv w:val="1"/>
      <w:marLeft w:val="0"/>
      <w:marRight w:val="0"/>
      <w:marTop w:val="0"/>
      <w:marBottom w:val="0"/>
      <w:divBdr>
        <w:top w:val="none" w:sz="0" w:space="0" w:color="auto"/>
        <w:left w:val="none" w:sz="0" w:space="0" w:color="auto"/>
        <w:bottom w:val="none" w:sz="0" w:space="0" w:color="auto"/>
        <w:right w:val="none" w:sz="0" w:space="0" w:color="auto"/>
      </w:divBdr>
    </w:div>
    <w:div w:id="1938320511">
      <w:bodyDiv w:val="1"/>
      <w:marLeft w:val="0"/>
      <w:marRight w:val="0"/>
      <w:marTop w:val="0"/>
      <w:marBottom w:val="0"/>
      <w:divBdr>
        <w:top w:val="none" w:sz="0" w:space="0" w:color="auto"/>
        <w:left w:val="none" w:sz="0" w:space="0" w:color="auto"/>
        <w:bottom w:val="none" w:sz="0" w:space="0" w:color="auto"/>
        <w:right w:val="none" w:sz="0" w:space="0" w:color="auto"/>
      </w:divBdr>
    </w:div>
    <w:div w:id="202312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eader" Target="header1.xm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microsoft.com/office/2019/05/relationships/documenttasks" Target="documenttasks/documenttasks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theme" Target="theme/theme1.xml" />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739C83BE-D9EF-4EE3-B13B-646923900726}">
    <t:Anchor>
      <t:Comment id="604780184"/>
    </t:Anchor>
    <t:History>
      <t:Event id="{60425B66-C7FF-4CEE-A258-00E8E96AD3EA}" time="2021-05-04T19:33:33.588Z">
        <t:Attribution userId="S::lindsay.tanner@oldham.gov.uk::bfef192e-0c66-4f0a-b0cd-43d87a4ec8b5" userProvider="AD" userName="Lindsay Tanner"/>
        <t:Anchor>
          <t:Comment id="1413378960"/>
        </t:Anchor>
        <t:Create/>
      </t:Event>
      <t:Event id="{AFBF0B14-37B3-41F2-B3FE-5C46FBA46CBA}" time="2021-05-04T19:33:33.588Z">
        <t:Attribution userId="S::lindsay.tanner@oldham.gov.uk::bfef192e-0c66-4f0a-b0cd-43d87a4ec8b5" userProvider="AD" userName="Lindsay Tanner"/>
        <t:Anchor>
          <t:Comment id="1413378960"/>
        </t:Anchor>
        <t:Assign userId="S::Clare.Tierney@oldham.gov.uk::edcb4388-c566-4592-b507-64b6f28570f8" userProvider="AD" userName="Clare Tierney"/>
      </t:Event>
      <t:Event id="{A747ADE4-D258-45ED-9370-D0FD7DA6FE97}" time="2021-05-04T19:33:33.588Z">
        <t:Attribution userId="S::lindsay.tanner@oldham.gov.uk::bfef192e-0c66-4f0a-b0cd-43d87a4ec8b5" userProvider="AD" userName="Lindsay Tanner"/>
        <t:Anchor>
          <t:Comment id="1413378960"/>
        </t:Anchor>
        <t:SetTitle title="@Clare Tierney please could you put this in asap now as we are ready to send draft out for consultation. Thank you."/>
      </t:Event>
      <t:Event id="{9E386535-E451-4E0F-A90B-4BCAB4A24525}" time="2021-05-06T04:17:19.193Z">
        <t:Attribution userId="S::lindsay.tanner@oldham.gov.uk::bfef192e-0c66-4f0a-b0cd-43d87a4ec8b5" userProvider="AD" userName="Lindsay Tanner"/>
        <t:Progress percentComplete="100"/>
      </t:Event>
    </t:History>
  </t:Task>
  <t:Task id="{9A62AEEE-D4F5-4E4C-AE4E-1CC38FE6AB9F}">
    <t:Anchor>
      <t:Comment id="873497278"/>
    </t:Anchor>
    <t:History>
      <t:Event id="{74170B75-D7EE-4DB3-95EA-3EE9171CC35D}" time="2021-05-04T20:33:09.295Z">
        <t:Attribution userId="S::lindsay.tanner@oldham.gov.uk::bfef192e-0c66-4f0a-b0cd-43d87a4ec8b5" userProvider="AD" userName="Lindsay Tanner"/>
        <t:Anchor>
          <t:Comment id="873497278"/>
        </t:Anchor>
        <t:Create/>
      </t:Event>
      <t:Event id="{02366D58-2461-4028-88D3-8A8CC8E13B60}" time="2021-05-04T20:33:09.295Z">
        <t:Attribution userId="S::lindsay.tanner@oldham.gov.uk::bfef192e-0c66-4f0a-b0cd-43d87a4ec8b5" userProvider="AD" userName="Lindsay Tanner"/>
        <t:Anchor>
          <t:Comment id="873497278"/>
        </t:Anchor>
        <t:Assign userId="S::yvonne.thatcher@oldham.gov.uk::1f887a15-2215-4125-b7c8-ab720ae6d22f" userProvider="AD" userName="Yvonne Thatcher"/>
      </t:Event>
      <t:Event id="{FD75CEE0-79AA-429B-BCB0-145830CA94CD}" time="2021-05-04T20:33:09.295Z">
        <t:Attribution userId="S::lindsay.tanner@oldham.gov.uk::bfef192e-0c66-4f0a-b0cd-43d87a4ec8b5" userProvider="AD" userName="Lindsay Tanner"/>
        <t:Anchor>
          <t:Comment id="873497278"/>
        </t:Anchor>
        <t:SetTitle title="@Yvonne Thatcher please could you check what university expects. If nothing, then we need to decide if we want anything or not. Perhaps we should look at the Record of Practice evidence to see if this is beneficial in addition."/>
      </t:Event>
    </t:History>
  </t:Task>
  <t:Task id="{5567EA99-9585-409C-9A71-9172EAC435E0}">
    <t:Anchor>
      <t:Comment id="1657102792"/>
    </t:Anchor>
    <t:History>
      <t:Event id="{E4EE9612-1FBC-458E-AD2C-CDC98E75AB46}" time="2021-05-04T19:54:09.564Z">
        <t:Attribution userId="S::lindsay.tanner@oldham.gov.uk::bfef192e-0c66-4f0a-b0cd-43d87a4ec8b5" userProvider="AD" userName="Lindsay Tanner"/>
        <t:Anchor>
          <t:Comment id="1657102792"/>
        </t:Anchor>
        <t:Create/>
      </t:Event>
      <t:Event id="{7BBF67FF-7FCD-4CE7-B088-ED730E565916}" time="2021-05-04T19:54:09.564Z">
        <t:Attribution userId="S::lindsay.tanner@oldham.gov.uk::bfef192e-0c66-4f0a-b0cd-43d87a4ec8b5" userProvider="AD" userName="Lindsay Tanner"/>
        <t:Anchor>
          <t:Comment id="1657102792"/>
        </t:Anchor>
        <t:Assign userId="S::yvonne.thatcher@oldham.gov.uk::1f887a15-2215-4125-b7c8-ab720ae6d22f" userProvider="AD" userName="Yvonne Thatcher"/>
      </t:Event>
      <t:Event id="{1EA7D52C-9E62-492A-8FEC-0E53CBD25E39}" time="2021-05-04T19:54:09.564Z">
        <t:Attribution userId="S::lindsay.tanner@oldham.gov.uk::bfef192e-0c66-4f0a-b0cd-43d87a4ec8b5" userProvider="AD" userName="Lindsay Tanner"/>
        <t:Anchor>
          <t:Comment id="1657102792"/>
        </t:Anchor>
        <t:SetTitle title="should we not have in here the amount of time in uni as we have put for other years. @Yvonne Thatcher"/>
      </t:Event>
    </t:History>
  </t:Task>
  <t:Task id="{F600F2C6-0A1D-464E-98A7-E04A33F5C63A}">
    <t:Anchor>
      <t:Comment id="1860103554"/>
    </t:Anchor>
    <t:History>
      <t:Event id="{B0EE6B40-D662-4B2C-BE97-30B1A8B1AB5F}" time="2021-05-04T20:54:20.716Z">
        <t:Attribution userId="S::lindsay.tanner@oldham.gov.uk::bfef192e-0c66-4f0a-b0cd-43d87a4ec8b5" userProvider="AD" userName="Lindsay Tanner"/>
        <t:Anchor>
          <t:Comment id="1860103554"/>
        </t:Anchor>
        <t:Create/>
      </t:Event>
      <t:Event id="{3E9B396D-490A-4CBC-84AC-0DB991B1745D}" time="2021-05-04T20:54:20.716Z">
        <t:Attribution userId="S::lindsay.tanner@oldham.gov.uk::bfef192e-0c66-4f0a-b0cd-43d87a4ec8b5" userProvider="AD" userName="Lindsay Tanner"/>
        <t:Anchor>
          <t:Comment id="1860103554"/>
        </t:Anchor>
        <t:Assign userId="S::yvonne.thatcher@oldham.gov.uk::1f887a15-2215-4125-b7c8-ab720ae6d22f" userProvider="AD" userName="Yvonne Thatcher"/>
      </t:Event>
      <t:Event id="{0D1FC2A0-0784-4AD4-BCE3-A7B1E4BF38CE}" time="2021-05-04T20:54:20.716Z">
        <t:Attribution userId="S::lindsay.tanner@oldham.gov.uk::bfef192e-0c66-4f0a-b0cd-43d87a4ec8b5" userProvider="AD" userName="Lindsay Tanner"/>
        <t:Anchor>
          <t:Comment id="1860103554"/>
        </t:Anchor>
        <t:SetTitle title="@Yvonne Thatcher please can we write in here what to do in this scenario as above we have only considered the one side of concerns rais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1657</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Tanner</dc:creator>
  <cp:keywords/>
  <dc:description/>
  <cp:lastModifiedBy>Ian Robinson (HR)</cp:lastModifiedBy>
  <cp:revision>1</cp:revision>
  <cp:lastPrinted>2024-02-21T09:48:00Z</cp:lastPrinted>
  <dcterms:created xsi:type="dcterms:W3CDTF">2026-03-30T10:33:00Z</dcterms:created>
  <dcterms:modified xsi:type="dcterms:W3CDTF">2026-03-30T10:33:00Z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0x010100D7714BE9E1B7484FA7D5AA8C7CF4C186</vt:lpwstr>
  </property>
</Properties>
</file>