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4FC5" w:rsidRPr="00BA34B9" w:rsidRDefault="00243D8B">
      <w:pPr>
        <w:rPr>
          <w:rFonts w:cs="Arial"/>
          <w:b/>
          <w:bCs/>
        </w:rPr>
      </w:pPr>
      <w:r w:rsidRPr="00BA34B9">
        <w:rPr>
          <w:rFonts w:cs="Arial"/>
          <w:b/>
          <w:bCs/>
          <w:noProof/>
          <w:u w:val="single"/>
          <w:lang w:eastAsia="en-GB"/>
        </w:rPr>
        <mc:AlternateContent>
          <mc:Choice Requires="wps">
            <w:drawing>
              <wp:anchor distT="0" distB="0" distL="114300" distR="114300" simplePos="0" relativeHeight="251657216" behindDoc="0" locked="0" layoutInCell="1" allowOverlap="1" wp14:anchorId="300FADAF" wp14:editId="6486CD17">
                <wp:simplePos x="0" y="0"/>
                <wp:positionH relativeFrom="column">
                  <wp:posOffset>5029200</wp:posOffset>
                </wp:positionH>
                <wp:positionV relativeFrom="paragraph">
                  <wp:posOffset>-114300</wp:posOffset>
                </wp:positionV>
                <wp:extent cx="1146810" cy="1187450"/>
                <wp:effectExtent l="0" t="0" r="0" b="317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22F" w:rsidRDefault="00243D8B">
                            <w:r>
                              <w:rPr>
                                <w:noProof/>
                              </w:rPr>
                              <w:drawing>
                                <wp:inline distT="0" distB="0" distL="0" distR="0" wp14:anchorId="467D9280" wp14:editId="5A6A1C61">
                                  <wp:extent cx="962025" cy="10953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FADAF" id="_x0000_t202" coordsize="21600,21600" o:spt="202" path="m,l,21600r21600,l21600,xe">
                <v:stroke joinstyle="miter"/>
                <v:path gradientshapeok="t" o:connecttype="rect"/>
              </v:shapetype>
              <v:shape id="Text Box 2" o:spid="_x0000_s1026" type="#_x0000_t202" alt="&quot;&quot;" style="position:absolute;margin-left:396pt;margin-top:-9pt;width:90.3pt;height: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" stroked="f">
                <v:textbox>
                  <w:txbxContent>
                    <w:p w:rsidR="0063622F" w:rsidRDefault="00243D8B">
                      <w:r>
                        <w:rPr>
                          <w:noProof/>
                        </w:rPr>
                        <w:drawing>
                          <wp:inline distT="0" distB="0" distL="0" distR="0" wp14:anchorId="467D9280" wp14:editId="5A6A1C61">
                            <wp:extent cx="962025" cy="10953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v:textbox>
              </v:shape>
            </w:pict>
          </mc:Fallback>
        </mc:AlternateContent>
      </w:r>
    </w:p>
    <w:p w:rsidR="00F14FC5" w:rsidRPr="00BA34B9" w:rsidRDefault="00F14FC5">
      <w:pPr>
        <w:pStyle w:val="Heading1"/>
        <w:spacing w:line="240" w:lineRule="auto"/>
        <w:rPr>
          <w:rFonts w:cs="Arial"/>
          <w:sz w:val="24"/>
          <w:szCs w:val="24"/>
        </w:rPr>
      </w:pPr>
    </w:p>
    <w:p w:rsidR="00F14FC5" w:rsidRPr="00BA34B9" w:rsidRDefault="00F14FC5">
      <w:pPr>
        <w:jc w:val="center"/>
        <w:rPr>
          <w:rFonts w:cs="Arial"/>
          <w:b/>
          <w:bCs/>
          <w:u w:val="single"/>
        </w:rPr>
      </w:pPr>
      <w:r w:rsidRPr="00BA34B9">
        <w:rPr>
          <w:rFonts w:cs="Arial"/>
          <w:b/>
          <w:bCs/>
          <w:u w:val="single"/>
        </w:rPr>
        <w:t>OLDHAM COUNCIL</w:t>
      </w:r>
    </w:p>
    <w:p w:rsidR="00F14FC5" w:rsidRPr="00BA34B9" w:rsidRDefault="00F14FC5">
      <w:pPr>
        <w:jc w:val="center"/>
        <w:rPr>
          <w:rFonts w:cs="Arial"/>
          <w:b/>
          <w:bCs/>
          <w:u w:val="single"/>
        </w:rPr>
      </w:pPr>
    </w:p>
    <w:p w:rsidR="00F14FC5" w:rsidRPr="00BA34B9" w:rsidRDefault="00F14FC5">
      <w:pPr>
        <w:jc w:val="center"/>
        <w:rPr>
          <w:rFonts w:cs="Arial"/>
          <w:b/>
          <w:bCs/>
          <w:u w:val="single"/>
        </w:rPr>
      </w:pPr>
      <w:r w:rsidRPr="00BA34B9">
        <w:rPr>
          <w:rFonts w:cs="Arial"/>
          <w:b/>
          <w:bCs/>
          <w:u w:val="single"/>
        </w:rPr>
        <w:t>JOB DESCRIPTION</w:t>
      </w:r>
    </w:p>
    <w:p w:rsidR="000E1D6D" w:rsidRPr="00BA34B9" w:rsidRDefault="000E1D6D">
      <w:pPr>
        <w:jc w:val="center"/>
        <w:rPr>
          <w:rFonts w:cs="Arial"/>
          <w:b/>
          <w:bCs/>
          <w:u w:val="single"/>
        </w:rPr>
      </w:pPr>
    </w:p>
    <w:p w:rsidR="00F14FC5" w:rsidRPr="00BA34B9" w:rsidRDefault="00F14FC5">
      <w:pPr>
        <w:jc w:val="center"/>
        <w:rPr>
          <w:rFonts w:cs="Arial"/>
          <w:b/>
          <w:bCs/>
          <w:u w:val="single"/>
        </w:rPr>
      </w:pPr>
    </w:p>
    <w:tbl>
      <w:tblPr>
        <w:tblStyle w:val="TableGrid"/>
        <w:tblW w:w="10440" w:type="dxa"/>
        <w:tblInd w:w="-712" w:type="dxa"/>
        <w:tblLook w:val="0020" w:firstRow="1" w:lastRow="0" w:firstColumn="0" w:lastColumn="0" w:noHBand="0" w:noVBand="0"/>
      </w:tblPr>
      <w:tblGrid>
        <w:gridCol w:w="1451"/>
        <w:gridCol w:w="8989"/>
      </w:tblGrid>
      <w:tr w:rsidR="000E1D6D" w:rsidRPr="00BA34B9" w:rsidTr="000E1D6D">
        <w:tc>
          <w:tcPr>
            <w:tcW w:w="1451" w:type="dxa"/>
            <w:shd w:val="clear" w:color="auto" w:fill="00AABE"/>
          </w:tcPr>
          <w:p w:rsidR="000E1D6D" w:rsidRPr="00BA34B9" w:rsidRDefault="000E1D6D" w:rsidP="002A3FBB">
            <w:pPr>
              <w:rPr>
                <w:rFonts w:cs="Arial"/>
                <w:b/>
              </w:rPr>
            </w:pPr>
            <w:r w:rsidRPr="00BA34B9">
              <w:rPr>
                <w:rFonts w:cs="Arial"/>
                <w:b/>
              </w:rPr>
              <w:t xml:space="preserve">Job Title: </w:t>
            </w:r>
          </w:p>
          <w:p w:rsidR="000E1D6D" w:rsidRPr="00BA34B9" w:rsidRDefault="000E1D6D" w:rsidP="002A3FBB">
            <w:pPr>
              <w:rPr>
                <w:rFonts w:cs="Arial"/>
              </w:rPr>
            </w:pPr>
          </w:p>
        </w:tc>
        <w:tc>
          <w:tcPr>
            <w:tcW w:w="8989" w:type="dxa"/>
          </w:tcPr>
          <w:p w:rsidR="000E1D6D" w:rsidRPr="00BA34B9" w:rsidRDefault="00BA34B9" w:rsidP="002A3FBB">
            <w:pPr>
              <w:pStyle w:val="EndnoteText"/>
              <w:rPr>
                <w:rFonts w:ascii="Arial" w:hAnsi="Arial" w:cs="Arial"/>
                <w:szCs w:val="24"/>
              </w:rPr>
            </w:pPr>
            <w:r w:rsidRPr="00BA34B9">
              <w:rPr>
                <w:rFonts w:ascii="Arial" w:hAnsi="Arial" w:cs="Arial"/>
                <w:szCs w:val="24"/>
              </w:rPr>
              <w:t>Environmental Health Manager</w:t>
            </w:r>
          </w:p>
        </w:tc>
      </w:tr>
    </w:tbl>
    <w:p w:rsidR="000E1D6D" w:rsidRPr="00BA34B9" w:rsidRDefault="000E1D6D">
      <w:pPr>
        <w:jc w:val="center"/>
        <w:rPr>
          <w:rFonts w:cs="Arial"/>
          <w:b/>
          <w:bCs/>
          <w:u w:val="single"/>
        </w:rPr>
      </w:pPr>
    </w:p>
    <w:tbl>
      <w:tblPr>
        <w:tblStyle w:val="TableGrid"/>
        <w:tblW w:w="10440" w:type="dxa"/>
        <w:tblInd w:w="-712" w:type="dxa"/>
        <w:tblLook w:val="0020" w:firstRow="1" w:lastRow="0" w:firstColumn="0" w:lastColumn="0" w:noHBand="0" w:noVBand="0"/>
      </w:tblPr>
      <w:tblGrid>
        <w:gridCol w:w="1564"/>
        <w:gridCol w:w="2826"/>
        <w:gridCol w:w="2180"/>
        <w:gridCol w:w="3870"/>
      </w:tblGrid>
      <w:tr w:rsidR="00B969CF" w:rsidRPr="00BA34B9" w:rsidTr="00CB2200">
        <w:tc>
          <w:tcPr>
            <w:tcW w:w="1451" w:type="dxa"/>
            <w:shd w:val="clear" w:color="auto" w:fill="00AABE"/>
          </w:tcPr>
          <w:p w:rsidR="00B969CF" w:rsidRPr="00BA34B9" w:rsidRDefault="00B969CF">
            <w:pPr>
              <w:rPr>
                <w:rFonts w:cs="Arial"/>
              </w:rPr>
            </w:pPr>
            <w:r w:rsidRPr="00BA34B9">
              <w:rPr>
                <w:rFonts w:cs="Arial"/>
                <w:b/>
              </w:rPr>
              <w:t>Directorate:</w:t>
            </w:r>
            <w:r w:rsidRPr="00BA34B9">
              <w:rPr>
                <w:rFonts w:cs="Arial"/>
              </w:rPr>
              <w:t xml:space="preserve">  </w:t>
            </w:r>
          </w:p>
        </w:tc>
        <w:tc>
          <w:tcPr>
            <w:tcW w:w="2869" w:type="dxa"/>
          </w:tcPr>
          <w:p w:rsidR="00B969CF" w:rsidRPr="00BA34B9" w:rsidRDefault="00BA34B9" w:rsidP="00B969CF">
            <w:pPr>
              <w:rPr>
                <w:rFonts w:cs="Arial"/>
              </w:rPr>
            </w:pPr>
            <w:r w:rsidRPr="00BA34B9">
              <w:rPr>
                <w:rFonts w:cs="Arial"/>
              </w:rPr>
              <w:t>Place</w:t>
            </w:r>
            <w:r w:rsidR="00664CF4">
              <w:rPr>
                <w:rFonts w:cs="Arial"/>
              </w:rPr>
              <w:t xml:space="preserve"> and Economic Growth </w:t>
            </w:r>
          </w:p>
        </w:tc>
        <w:tc>
          <w:tcPr>
            <w:tcW w:w="2180" w:type="dxa"/>
            <w:shd w:val="clear" w:color="auto" w:fill="00AABE"/>
          </w:tcPr>
          <w:p w:rsidR="00B969CF" w:rsidRPr="00BA34B9" w:rsidRDefault="00B969CF" w:rsidP="00B969CF">
            <w:pPr>
              <w:rPr>
                <w:rFonts w:cs="Arial"/>
              </w:rPr>
            </w:pPr>
            <w:r w:rsidRPr="00BA34B9">
              <w:rPr>
                <w:rFonts w:cs="Arial"/>
                <w:b/>
              </w:rPr>
              <w:t>Division/Section:</w:t>
            </w:r>
            <w:r w:rsidRPr="00BA34B9">
              <w:rPr>
                <w:rFonts w:cs="Arial"/>
              </w:rPr>
              <w:t xml:space="preserve"> </w:t>
            </w:r>
          </w:p>
          <w:p w:rsidR="00B969CF" w:rsidRPr="00BA34B9" w:rsidRDefault="00B969CF" w:rsidP="00B969CF">
            <w:pPr>
              <w:rPr>
                <w:rFonts w:cs="Arial"/>
              </w:rPr>
            </w:pPr>
          </w:p>
        </w:tc>
        <w:tc>
          <w:tcPr>
            <w:tcW w:w="3940" w:type="dxa"/>
          </w:tcPr>
          <w:p w:rsidR="00B969CF" w:rsidRPr="00BA34B9" w:rsidRDefault="006B47C7">
            <w:pPr>
              <w:rPr>
                <w:rFonts w:cs="Arial"/>
              </w:rPr>
            </w:pPr>
            <w:r>
              <w:rPr>
                <w:rFonts w:cs="Arial"/>
              </w:rPr>
              <w:t>P</w:t>
            </w:r>
            <w:r w:rsidR="00BA34B9" w:rsidRPr="00BA34B9">
              <w:rPr>
                <w:rFonts w:cs="Arial"/>
              </w:rPr>
              <w:t xml:space="preserve">ublic </w:t>
            </w:r>
            <w:r>
              <w:rPr>
                <w:rFonts w:cs="Arial"/>
              </w:rPr>
              <w:t>P</w:t>
            </w:r>
            <w:r w:rsidR="00BA34B9" w:rsidRPr="00BA34B9">
              <w:rPr>
                <w:rFonts w:cs="Arial"/>
              </w:rPr>
              <w:t>rotection</w:t>
            </w:r>
          </w:p>
        </w:tc>
      </w:tr>
      <w:tr w:rsidR="00B969CF" w:rsidRPr="00BA34B9" w:rsidTr="00CB2200">
        <w:tc>
          <w:tcPr>
            <w:tcW w:w="1451" w:type="dxa"/>
            <w:shd w:val="clear" w:color="auto" w:fill="00AABE"/>
          </w:tcPr>
          <w:p w:rsidR="00B969CF" w:rsidRPr="00BA34B9" w:rsidRDefault="00B969CF">
            <w:pPr>
              <w:rPr>
                <w:rFonts w:cs="Arial"/>
                <w:b/>
              </w:rPr>
            </w:pPr>
            <w:r w:rsidRPr="00BA34B9">
              <w:rPr>
                <w:rFonts w:cs="Arial"/>
                <w:b/>
              </w:rPr>
              <w:t xml:space="preserve">Grade:  </w:t>
            </w:r>
          </w:p>
          <w:p w:rsidR="00B969CF" w:rsidRPr="00BA34B9" w:rsidRDefault="00B969CF">
            <w:pPr>
              <w:rPr>
                <w:rFonts w:cs="Arial"/>
              </w:rPr>
            </w:pPr>
          </w:p>
        </w:tc>
        <w:tc>
          <w:tcPr>
            <w:tcW w:w="2869" w:type="dxa"/>
          </w:tcPr>
          <w:p w:rsidR="00B969CF" w:rsidRPr="00BA34B9" w:rsidRDefault="00BA34B9">
            <w:pPr>
              <w:pStyle w:val="Header"/>
              <w:tabs>
                <w:tab w:val="clear" w:pos="4153"/>
                <w:tab w:val="clear" w:pos="8306"/>
              </w:tabs>
              <w:rPr>
                <w:rFonts w:cs="Arial"/>
                <w:sz w:val="24"/>
                <w:szCs w:val="24"/>
              </w:rPr>
            </w:pPr>
            <w:r w:rsidRPr="00BA34B9">
              <w:rPr>
                <w:rFonts w:cs="Arial"/>
                <w:sz w:val="24"/>
                <w:szCs w:val="24"/>
              </w:rPr>
              <w:t>SM2</w:t>
            </w:r>
          </w:p>
        </w:tc>
        <w:tc>
          <w:tcPr>
            <w:tcW w:w="2180" w:type="dxa"/>
            <w:shd w:val="clear" w:color="auto" w:fill="00AABE"/>
          </w:tcPr>
          <w:p w:rsidR="00B969CF" w:rsidRPr="00BA34B9" w:rsidRDefault="00B969CF">
            <w:pPr>
              <w:pStyle w:val="Header"/>
              <w:tabs>
                <w:tab w:val="clear" w:pos="4153"/>
                <w:tab w:val="clear" w:pos="8306"/>
              </w:tabs>
              <w:rPr>
                <w:rFonts w:cs="Arial"/>
                <w:b/>
                <w:sz w:val="24"/>
                <w:szCs w:val="24"/>
              </w:rPr>
            </w:pPr>
            <w:r w:rsidRPr="00BA34B9">
              <w:rPr>
                <w:rFonts w:cs="Arial"/>
                <w:b/>
                <w:sz w:val="24"/>
                <w:szCs w:val="24"/>
              </w:rPr>
              <w:t>JE Reference:</w:t>
            </w:r>
          </w:p>
        </w:tc>
        <w:tc>
          <w:tcPr>
            <w:tcW w:w="3940" w:type="dxa"/>
          </w:tcPr>
          <w:p w:rsidR="00B969CF" w:rsidRPr="00BA34B9" w:rsidRDefault="00BA34B9">
            <w:pPr>
              <w:pStyle w:val="Header"/>
              <w:tabs>
                <w:tab w:val="clear" w:pos="4153"/>
                <w:tab w:val="clear" w:pos="8306"/>
              </w:tabs>
              <w:rPr>
                <w:rFonts w:cs="Arial"/>
                <w:sz w:val="24"/>
                <w:szCs w:val="24"/>
              </w:rPr>
            </w:pPr>
            <w:r w:rsidRPr="00BA34B9">
              <w:rPr>
                <w:rFonts w:cs="Arial"/>
                <w:sz w:val="24"/>
                <w:szCs w:val="24"/>
              </w:rPr>
              <w:t>3158</w:t>
            </w:r>
          </w:p>
        </w:tc>
      </w:tr>
    </w:tbl>
    <w:p w:rsidR="00EF3AB9" w:rsidRPr="00BA34B9" w:rsidRDefault="00EF3AB9">
      <w:pPr>
        <w:rPr>
          <w:rFonts w:cs="Arial"/>
        </w:rPr>
      </w:pPr>
    </w:p>
    <w:tbl>
      <w:tblPr>
        <w:tblStyle w:val="TableGrid"/>
        <w:tblpPr w:leftFromText="180" w:rightFromText="180" w:vertAnchor="text" w:horzAnchor="margin" w:tblpXSpec="center" w:tblpY="102"/>
        <w:tblW w:w="10440" w:type="dxa"/>
        <w:tblLook w:val="0020" w:firstRow="1" w:lastRow="0" w:firstColumn="0" w:lastColumn="0" w:noHBand="0" w:noVBand="0"/>
      </w:tblPr>
      <w:tblGrid>
        <w:gridCol w:w="10440"/>
      </w:tblGrid>
      <w:tr w:rsidR="00CB2200" w:rsidRPr="00BA34B9" w:rsidTr="00CB2200">
        <w:trPr>
          <w:trHeight w:val="390"/>
        </w:trPr>
        <w:tc>
          <w:tcPr>
            <w:tcW w:w="10440" w:type="dxa"/>
            <w:shd w:val="clear" w:color="auto" w:fill="00AABE"/>
          </w:tcPr>
          <w:p w:rsidR="00CB2200" w:rsidRPr="00BA34B9" w:rsidRDefault="00CB2200" w:rsidP="00CB2200">
            <w:pPr>
              <w:pStyle w:val="EndnoteText"/>
              <w:jc w:val="both"/>
              <w:rPr>
                <w:rFonts w:ascii="Arial" w:hAnsi="Arial" w:cs="Arial"/>
                <w:b/>
                <w:color w:val="FFFFFF"/>
                <w:szCs w:val="24"/>
              </w:rPr>
            </w:pPr>
            <w:r w:rsidRPr="00BA34B9">
              <w:rPr>
                <w:rFonts w:ascii="Arial" w:hAnsi="Arial" w:cs="Arial"/>
                <w:b/>
                <w:szCs w:val="24"/>
              </w:rPr>
              <w:t xml:space="preserve">Job Purpose:   </w:t>
            </w:r>
          </w:p>
        </w:tc>
      </w:tr>
      <w:tr w:rsidR="00CB2200" w:rsidRPr="00BA34B9" w:rsidTr="00CB2200">
        <w:trPr>
          <w:trHeight w:val="390"/>
        </w:trPr>
        <w:tc>
          <w:tcPr>
            <w:tcW w:w="10440" w:type="dxa"/>
          </w:tcPr>
          <w:p w:rsidR="00BA34B9" w:rsidRPr="00BA34B9" w:rsidRDefault="00BA34B9" w:rsidP="00BA34B9">
            <w:pPr>
              <w:ind w:right="256"/>
              <w:jc w:val="both"/>
              <w:rPr>
                <w:rFonts w:cs="Arial"/>
              </w:rPr>
            </w:pPr>
            <w:r w:rsidRPr="00BA34B9">
              <w:rPr>
                <w:rFonts w:cs="Arial"/>
              </w:rPr>
              <w:t xml:space="preserve">To be responsible to the </w:t>
            </w:r>
            <w:r w:rsidR="00664CF4">
              <w:rPr>
                <w:rFonts w:cs="Arial"/>
              </w:rPr>
              <w:t>Assistant Director -</w:t>
            </w:r>
            <w:r w:rsidRPr="00BA34B9">
              <w:rPr>
                <w:rFonts w:cs="Arial"/>
              </w:rPr>
              <w:t xml:space="preserve"> Public Protection for the delivery of an efficient, effective and comprehensive range of Environmental Health services to protect residents, businesses and the environment within Oldham, as well as people working in and visiting the Borough.</w:t>
            </w:r>
          </w:p>
          <w:p w:rsidR="00BA34B9" w:rsidRPr="00BA34B9" w:rsidRDefault="00BA34B9" w:rsidP="00BA34B9">
            <w:pPr>
              <w:ind w:right="256"/>
              <w:jc w:val="both"/>
              <w:rPr>
                <w:rFonts w:cs="Arial"/>
              </w:rPr>
            </w:pPr>
          </w:p>
          <w:p w:rsidR="00BA34B9" w:rsidRPr="00BA34B9" w:rsidRDefault="00BA34B9" w:rsidP="00BA34B9">
            <w:pPr>
              <w:overflowPunct w:val="0"/>
              <w:autoSpaceDE w:val="0"/>
              <w:autoSpaceDN w:val="0"/>
              <w:adjustRightInd w:val="0"/>
              <w:ind w:right="256"/>
              <w:jc w:val="both"/>
              <w:textAlignment w:val="baseline"/>
              <w:rPr>
                <w:rFonts w:cs="Arial"/>
              </w:rPr>
            </w:pPr>
            <w:r w:rsidRPr="00BA34B9">
              <w:rPr>
                <w:rFonts w:cs="Arial"/>
              </w:rPr>
              <w:t>To act as lead officer for all health and safety matters within the Council and to advise the Chief Executive, senior managers and elected members of associated statutory responsibilities and standards.</w:t>
            </w:r>
          </w:p>
          <w:p w:rsidR="00CB2200" w:rsidRPr="00BA34B9" w:rsidRDefault="00CB2200" w:rsidP="00CB2200">
            <w:pPr>
              <w:pStyle w:val="EndnoteText"/>
              <w:jc w:val="both"/>
              <w:rPr>
                <w:rFonts w:ascii="Arial" w:hAnsi="Arial" w:cs="Arial"/>
                <w:szCs w:val="24"/>
              </w:rPr>
            </w:pPr>
          </w:p>
        </w:tc>
      </w:tr>
      <w:tr w:rsidR="00CB2200" w:rsidRPr="00BA34B9" w:rsidTr="00CB2200">
        <w:trPr>
          <w:trHeight w:val="390"/>
        </w:trPr>
        <w:tc>
          <w:tcPr>
            <w:tcW w:w="10440" w:type="dxa"/>
            <w:shd w:val="clear" w:color="auto" w:fill="00AABE"/>
          </w:tcPr>
          <w:p w:rsidR="00CB2200" w:rsidRPr="00BA34B9" w:rsidRDefault="00CB2200" w:rsidP="00CB2200">
            <w:pPr>
              <w:pStyle w:val="EndnoteText"/>
              <w:jc w:val="both"/>
              <w:rPr>
                <w:rFonts w:ascii="Arial" w:hAnsi="Arial" w:cs="Arial"/>
                <w:b/>
                <w:color w:val="FFFFFF"/>
                <w:szCs w:val="24"/>
              </w:rPr>
            </w:pPr>
            <w:r w:rsidRPr="00BA34B9">
              <w:rPr>
                <w:rFonts w:ascii="Arial" w:hAnsi="Arial" w:cs="Arial"/>
                <w:b/>
                <w:szCs w:val="24"/>
              </w:rPr>
              <w:t xml:space="preserve">General Responsibilities: </w:t>
            </w:r>
          </w:p>
        </w:tc>
      </w:tr>
      <w:tr w:rsidR="00CB2200" w:rsidRPr="00BA34B9" w:rsidTr="00CB2200">
        <w:trPr>
          <w:trHeight w:val="390"/>
        </w:trPr>
        <w:tc>
          <w:tcPr>
            <w:tcW w:w="10440" w:type="dxa"/>
          </w:tcPr>
          <w:p w:rsidR="00CB2200" w:rsidRPr="00BA34B9" w:rsidRDefault="00CB2200" w:rsidP="00CB2200">
            <w:pPr>
              <w:rPr>
                <w:rFonts w:cs="Arial"/>
              </w:rPr>
            </w:pPr>
            <w:r w:rsidRPr="00BA34B9">
              <w:rPr>
                <w:rFonts w:cs="Arial"/>
              </w:rPr>
              <w:t>Contribute to the strategic direction of the service, find practical solutions and decide how to deliver the service’s objectives.</w:t>
            </w:r>
          </w:p>
          <w:p w:rsidR="00CB2200" w:rsidRPr="00BA34B9" w:rsidRDefault="00CB2200" w:rsidP="00CB2200">
            <w:pPr>
              <w:rPr>
                <w:rFonts w:cs="Arial"/>
              </w:rPr>
            </w:pPr>
          </w:p>
          <w:p w:rsidR="00CB2200" w:rsidRPr="00BA34B9" w:rsidRDefault="00CB2200" w:rsidP="00CB2200">
            <w:pPr>
              <w:rPr>
                <w:rFonts w:cs="Arial"/>
              </w:rPr>
            </w:pPr>
            <w:r w:rsidRPr="00BA34B9">
              <w:rPr>
                <w:rFonts w:cs="Arial"/>
              </w:rPr>
              <w:t>To be responsible for the service plans of the service(s), regularly evaluating progress and taking appropriate actions. Responsible for relevant KPI and local service standards.</w:t>
            </w:r>
          </w:p>
          <w:p w:rsidR="00CB2200" w:rsidRPr="00BA34B9" w:rsidRDefault="00CB2200" w:rsidP="00CB2200">
            <w:pPr>
              <w:rPr>
                <w:rFonts w:cs="Arial"/>
              </w:rPr>
            </w:pPr>
          </w:p>
          <w:p w:rsidR="00CB2200" w:rsidRPr="00BA34B9" w:rsidRDefault="00CB2200" w:rsidP="00CB2200">
            <w:pPr>
              <w:rPr>
                <w:rFonts w:cs="Arial"/>
              </w:rPr>
            </w:pPr>
            <w:r w:rsidRPr="00BA34B9">
              <w:rPr>
                <w:rFonts w:cs="Arial"/>
              </w:rPr>
              <w:t>To be responsible for implementing corporate initiatives and ensure they are embedded in the service(s)</w:t>
            </w:r>
          </w:p>
          <w:p w:rsidR="00CB2200" w:rsidRPr="00BA34B9" w:rsidRDefault="00CB2200" w:rsidP="00CB2200">
            <w:pPr>
              <w:rPr>
                <w:rFonts w:cs="Arial"/>
              </w:rPr>
            </w:pPr>
          </w:p>
          <w:p w:rsidR="00CB2200" w:rsidRPr="00BA34B9" w:rsidRDefault="00CB2200" w:rsidP="00CB2200">
            <w:pPr>
              <w:rPr>
                <w:rFonts w:cs="Arial"/>
              </w:rPr>
            </w:pPr>
            <w:r w:rsidRPr="00BA34B9">
              <w:rPr>
                <w:rFonts w:cs="Arial"/>
              </w:rPr>
              <w:t>To be responsible for authorising spend from significant budgets and assisting with the budget setting process. Monitor the budgets and advise senior management of budget issues and demonstrate value for money service(s) delivery.</w:t>
            </w:r>
          </w:p>
          <w:p w:rsidR="00CB2200" w:rsidRPr="00BA34B9" w:rsidRDefault="00CB2200" w:rsidP="00CB2200">
            <w:pPr>
              <w:keepNext/>
              <w:outlineLvl w:val="5"/>
              <w:rPr>
                <w:rFonts w:cs="Arial"/>
              </w:rPr>
            </w:pPr>
          </w:p>
          <w:p w:rsidR="00CB2200" w:rsidRPr="00BA34B9" w:rsidRDefault="00CB2200" w:rsidP="00CB2200">
            <w:pPr>
              <w:keepNext/>
              <w:outlineLvl w:val="5"/>
              <w:rPr>
                <w:rFonts w:cs="Arial"/>
              </w:rPr>
            </w:pPr>
            <w:r w:rsidRPr="00BA34B9">
              <w:rPr>
                <w:rFonts w:cs="Arial"/>
              </w:rPr>
              <w:t>To be responsible for good employee relations within the service(s), including effective consultation, negotiation and conflict resolution.</w:t>
            </w:r>
          </w:p>
          <w:p w:rsidR="00CB2200" w:rsidRPr="00BA34B9" w:rsidRDefault="00CB2200" w:rsidP="00CB2200">
            <w:pPr>
              <w:rPr>
                <w:rFonts w:cs="Arial"/>
              </w:rPr>
            </w:pPr>
          </w:p>
          <w:p w:rsidR="00CB2200" w:rsidRPr="00BA34B9" w:rsidRDefault="00CB2200" w:rsidP="00CB2200">
            <w:pPr>
              <w:keepNext/>
              <w:outlineLvl w:val="5"/>
              <w:rPr>
                <w:rFonts w:cs="Arial"/>
              </w:rPr>
            </w:pPr>
            <w:r w:rsidRPr="00BA34B9">
              <w:rPr>
                <w:rFonts w:cs="Arial"/>
              </w:rPr>
              <w:t xml:space="preserve">To ensure the effective deployment of the workforce within the service and foster a </w:t>
            </w:r>
            <w:r w:rsidR="001E72A4" w:rsidRPr="00BA34B9">
              <w:rPr>
                <w:rFonts w:cs="Arial"/>
              </w:rPr>
              <w:t>high-performance</w:t>
            </w:r>
            <w:r w:rsidRPr="00BA34B9">
              <w:rPr>
                <w:rFonts w:cs="Arial"/>
              </w:rPr>
              <w:t xml:space="preserve"> culture.</w:t>
            </w:r>
          </w:p>
          <w:p w:rsidR="00CB2200" w:rsidRPr="00BA34B9" w:rsidRDefault="00CB2200" w:rsidP="00CB2200">
            <w:pPr>
              <w:rPr>
                <w:rFonts w:cs="Arial"/>
              </w:rPr>
            </w:pPr>
          </w:p>
          <w:p w:rsidR="00CB2200" w:rsidRPr="00BA34B9" w:rsidRDefault="00CB2200" w:rsidP="00CB2200">
            <w:pPr>
              <w:rPr>
                <w:rFonts w:cs="Arial"/>
              </w:rPr>
            </w:pPr>
            <w:r w:rsidRPr="00BA34B9">
              <w:rPr>
                <w:rFonts w:cs="Arial"/>
              </w:rPr>
              <w:t>To ensure effective working relationships with other service managers across the directorate and the Council to deliver our corporate objectives.</w:t>
            </w:r>
          </w:p>
          <w:p w:rsidR="00CB2200" w:rsidRPr="00BA34B9" w:rsidRDefault="00CB2200" w:rsidP="00CB2200">
            <w:pPr>
              <w:rPr>
                <w:rFonts w:cs="Arial"/>
                <w:b/>
                <w:bCs/>
              </w:rPr>
            </w:pPr>
          </w:p>
          <w:p w:rsidR="00CB2200" w:rsidRPr="00BA34B9" w:rsidRDefault="00CB2200" w:rsidP="00CB2200">
            <w:pPr>
              <w:rPr>
                <w:rFonts w:cs="Arial"/>
              </w:rPr>
            </w:pPr>
            <w:r w:rsidRPr="00BA34B9">
              <w:rPr>
                <w:rFonts w:cs="Arial"/>
              </w:rPr>
              <w:t>To contribute to the overall management of the division/group.</w:t>
            </w:r>
          </w:p>
          <w:p w:rsidR="00CB2200" w:rsidRPr="00BA34B9" w:rsidRDefault="00CB2200" w:rsidP="00CB2200">
            <w:pPr>
              <w:rPr>
                <w:rFonts w:cs="Arial"/>
              </w:rPr>
            </w:pPr>
          </w:p>
        </w:tc>
      </w:tr>
    </w:tbl>
    <w:p w:rsidR="00F14FC5" w:rsidRPr="00BA34B9" w:rsidRDefault="00F14FC5">
      <w:pPr>
        <w:rPr>
          <w:rFonts w:cs="Arial"/>
        </w:rPr>
      </w:pPr>
    </w:p>
    <w:tbl>
      <w:tblPr>
        <w:tblStyle w:val="TableGrid"/>
        <w:tblpPr w:leftFromText="180" w:rightFromText="180" w:vertAnchor="text" w:horzAnchor="margin" w:tblpXSpec="center" w:tblpY="47"/>
        <w:tblW w:w="10501" w:type="dxa"/>
        <w:tblLook w:val="0020" w:firstRow="1" w:lastRow="0" w:firstColumn="0" w:lastColumn="0" w:noHBand="0" w:noVBand="0"/>
      </w:tblPr>
      <w:tblGrid>
        <w:gridCol w:w="10501"/>
      </w:tblGrid>
      <w:tr w:rsidR="00CB2200" w:rsidRPr="00BA34B9" w:rsidTr="00CB2200">
        <w:tc>
          <w:tcPr>
            <w:tcW w:w="10501" w:type="dxa"/>
            <w:shd w:val="clear" w:color="auto" w:fill="00AABE"/>
          </w:tcPr>
          <w:p w:rsidR="00CB2200" w:rsidRPr="00BA34B9" w:rsidRDefault="00CB2200" w:rsidP="00CB2200">
            <w:pPr>
              <w:jc w:val="both"/>
              <w:rPr>
                <w:rFonts w:cs="Arial"/>
                <w:b/>
              </w:rPr>
            </w:pPr>
            <w:r w:rsidRPr="00BA34B9">
              <w:rPr>
                <w:rFonts w:cs="Arial"/>
                <w:b/>
              </w:rPr>
              <w:lastRenderedPageBreak/>
              <w:t xml:space="preserve">Key Tasks: </w:t>
            </w:r>
          </w:p>
          <w:p w:rsidR="00CB2200" w:rsidRPr="00BA34B9" w:rsidRDefault="00CB2200" w:rsidP="00CB2200">
            <w:pPr>
              <w:jc w:val="both"/>
              <w:rPr>
                <w:rFonts w:cs="Arial"/>
                <w:color w:val="FFFFFF"/>
              </w:rPr>
            </w:pPr>
          </w:p>
        </w:tc>
      </w:tr>
      <w:tr w:rsidR="00CB2200" w:rsidRPr="00BA34B9" w:rsidTr="00CB2200">
        <w:trPr>
          <w:trHeight w:val="255"/>
        </w:trPr>
        <w:tc>
          <w:tcPr>
            <w:tcW w:w="10501" w:type="dxa"/>
          </w:tcPr>
          <w:p w:rsidR="00BA34B9" w:rsidRPr="00BA34B9" w:rsidRDefault="00BA34B9" w:rsidP="00BA34B9">
            <w:pPr>
              <w:numPr>
                <w:ilvl w:val="0"/>
                <w:numId w:val="25"/>
              </w:numPr>
              <w:rPr>
                <w:rFonts w:cs="Arial"/>
              </w:rPr>
            </w:pPr>
            <w:bookmarkStart w:id="0" w:name="Text6"/>
            <w:r w:rsidRPr="00BA34B9">
              <w:rPr>
                <w:rFonts w:cs="Arial"/>
              </w:rPr>
              <w:t>To contribute to the efficient and effective operation of the Public Protection Service, including: managing and allocating workloads; project management; and the use and monitoring of resources, and to ensure the proper performance of all duties imposed upon the Service by statute or by instruction of the Council.</w:t>
            </w:r>
          </w:p>
          <w:p w:rsidR="00BA34B9" w:rsidRPr="00BA34B9" w:rsidRDefault="00BA34B9" w:rsidP="00BA34B9">
            <w:pPr>
              <w:tabs>
                <w:tab w:val="num" w:pos="432"/>
              </w:tabs>
              <w:ind w:left="432" w:hanging="360"/>
              <w:rPr>
                <w:rFonts w:cs="Arial"/>
              </w:rPr>
            </w:pPr>
          </w:p>
          <w:p w:rsidR="00BA34B9" w:rsidRPr="00BA34B9" w:rsidRDefault="00BA34B9" w:rsidP="00BA34B9">
            <w:pPr>
              <w:numPr>
                <w:ilvl w:val="0"/>
                <w:numId w:val="25"/>
              </w:numPr>
              <w:rPr>
                <w:rFonts w:cs="Arial"/>
              </w:rPr>
            </w:pPr>
            <w:bookmarkStart w:id="1" w:name="Text7"/>
            <w:bookmarkEnd w:id="0"/>
            <w:r w:rsidRPr="00BA34B9">
              <w:rPr>
                <w:rFonts w:cs="Arial"/>
              </w:rPr>
              <w:t>To be responsible for the formulation and implementation of policies and service plans  reflecting the needs of and demands on the Environmental Health section of the Public Protection Service and to oversee the implementation of such policies in respect of those functions for which the postholder is responsible.</w:t>
            </w:r>
          </w:p>
          <w:p w:rsidR="00BA34B9" w:rsidRPr="00BA34B9" w:rsidRDefault="00BA34B9" w:rsidP="00BA34B9">
            <w:pPr>
              <w:tabs>
                <w:tab w:val="num" w:pos="432"/>
              </w:tabs>
              <w:ind w:left="432" w:hanging="360"/>
              <w:rPr>
                <w:rFonts w:cs="Arial"/>
              </w:rPr>
            </w:pPr>
          </w:p>
          <w:p w:rsidR="00BA34B9" w:rsidRPr="00BA34B9" w:rsidRDefault="00BA34B9" w:rsidP="00BA34B9">
            <w:pPr>
              <w:numPr>
                <w:ilvl w:val="0"/>
                <w:numId w:val="25"/>
              </w:numPr>
              <w:rPr>
                <w:rFonts w:cs="Arial"/>
              </w:rPr>
            </w:pPr>
            <w:r w:rsidRPr="00BA34B9">
              <w:rPr>
                <w:rFonts w:cs="Arial"/>
              </w:rPr>
              <w:t xml:space="preserve">To be responsible for independent, professional advice and direction to the Chief Executive and Executive Management Team (EMT) in line with Institute of Occupational Health and Safety (IOSH) code of practice, values and ethical standards regarding statutory responsibilities under Health and Safety at Work etc. Act 1974 and other associated legislation. </w:t>
            </w:r>
          </w:p>
          <w:p w:rsidR="00BA34B9" w:rsidRPr="00BA34B9" w:rsidRDefault="00BA34B9" w:rsidP="00BA34B9">
            <w:pPr>
              <w:pStyle w:val="ListParagraph"/>
              <w:rPr>
                <w:rFonts w:ascii="Arial" w:hAnsi="Arial" w:cs="Arial"/>
                <w:sz w:val="24"/>
                <w:szCs w:val="24"/>
              </w:rPr>
            </w:pPr>
          </w:p>
          <w:p w:rsidR="00BA34B9" w:rsidRPr="00BA34B9" w:rsidRDefault="00BA34B9" w:rsidP="00BA34B9">
            <w:pPr>
              <w:numPr>
                <w:ilvl w:val="0"/>
                <w:numId w:val="25"/>
              </w:numPr>
              <w:rPr>
                <w:rFonts w:cs="Arial"/>
              </w:rPr>
            </w:pPr>
            <w:bookmarkStart w:id="2" w:name="Text8"/>
            <w:bookmarkEnd w:id="1"/>
            <w:r w:rsidRPr="00BA34B9">
              <w:rPr>
                <w:rFonts w:cs="Arial"/>
              </w:rPr>
              <w:t xml:space="preserve">To assist the </w:t>
            </w:r>
            <w:r w:rsidR="008D590C">
              <w:rPr>
                <w:rFonts w:cs="Arial"/>
              </w:rPr>
              <w:t xml:space="preserve">Assistant Director </w:t>
            </w:r>
            <w:r w:rsidRPr="00BA34B9">
              <w:rPr>
                <w:rFonts w:cs="Arial"/>
              </w:rPr>
              <w:t>of Public Protection with the preparation, reviewing and monitoring of the Public Protection Service’s service plans and to prepare, review and monitor the service plans in respect of those functions for which the postholder is responsible.</w:t>
            </w:r>
          </w:p>
          <w:p w:rsidR="00BA34B9" w:rsidRPr="00BA34B9" w:rsidRDefault="00BA34B9" w:rsidP="00BA34B9">
            <w:pPr>
              <w:rPr>
                <w:rFonts w:cs="Arial"/>
              </w:rPr>
            </w:pPr>
          </w:p>
          <w:p w:rsidR="00BA34B9" w:rsidRPr="00BA34B9" w:rsidRDefault="00BA34B9" w:rsidP="00BA34B9">
            <w:pPr>
              <w:numPr>
                <w:ilvl w:val="0"/>
                <w:numId w:val="25"/>
              </w:numPr>
              <w:rPr>
                <w:rFonts w:cs="Arial"/>
              </w:rPr>
            </w:pPr>
            <w:r w:rsidRPr="00BA34B9">
              <w:rPr>
                <w:rFonts w:cs="Arial"/>
              </w:rPr>
              <w:t xml:space="preserve">Provide overall management of a workplace audit programme and inspection of premises, equipment and resources to ensure compliance with Health and Safety standards throughout the Council including the issuing of instruction to suspend or stop work where there is evidence that appropriate standards are not being met.     </w:t>
            </w:r>
          </w:p>
          <w:p w:rsidR="00BA34B9" w:rsidRPr="00BA34B9" w:rsidRDefault="00BA34B9" w:rsidP="00BA34B9">
            <w:pPr>
              <w:ind w:left="357" w:hanging="357"/>
              <w:rPr>
                <w:rFonts w:cs="Arial"/>
              </w:rPr>
            </w:pPr>
          </w:p>
          <w:p w:rsidR="00BA34B9" w:rsidRPr="00BA34B9" w:rsidRDefault="00BA34B9" w:rsidP="00BA34B9">
            <w:pPr>
              <w:numPr>
                <w:ilvl w:val="0"/>
                <w:numId w:val="25"/>
              </w:numPr>
              <w:rPr>
                <w:rFonts w:cs="Arial"/>
              </w:rPr>
            </w:pPr>
            <w:r w:rsidRPr="00BA34B9">
              <w:rPr>
                <w:rFonts w:cs="Arial"/>
              </w:rPr>
              <w:t>Where the Authority is responsible for conducting an inspection or intervention programme, provide overall management of the required resources to plan and coordinate the delivery of the relevant inspection/intervention programme.</w:t>
            </w:r>
          </w:p>
          <w:p w:rsidR="00BA34B9" w:rsidRPr="00BA34B9" w:rsidRDefault="00BA34B9" w:rsidP="00BA34B9">
            <w:pPr>
              <w:ind w:left="357" w:hanging="357"/>
              <w:rPr>
                <w:rFonts w:cs="Arial"/>
              </w:rPr>
            </w:pPr>
          </w:p>
          <w:p w:rsidR="00BA34B9" w:rsidRPr="00BA34B9" w:rsidRDefault="00BA34B9" w:rsidP="00BA34B9">
            <w:pPr>
              <w:numPr>
                <w:ilvl w:val="0"/>
                <w:numId w:val="25"/>
              </w:numPr>
              <w:rPr>
                <w:rFonts w:cs="Arial"/>
              </w:rPr>
            </w:pPr>
            <w:bookmarkStart w:id="3" w:name="Text10"/>
            <w:bookmarkEnd w:id="2"/>
            <w:r w:rsidRPr="00BA34B9">
              <w:rPr>
                <w:rFonts w:cs="Arial"/>
              </w:rPr>
              <w:t>To be responsible for the development and implementation of quality management systems to ensure that the services delivered by the Public Protection Service are quality driven, being responsive to customer needs, effective and efficient in operation and provided in accordance with the Council’s Customer Care Policy.</w:t>
            </w:r>
          </w:p>
          <w:p w:rsidR="00BA34B9" w:rsidRPr="00BA34B9" w:rsidRDefault="00BA34B9" w:rsidP="00BA34B9">
            <w:pPr>
              <w:rPr>
                <w:rFonts w:cs="Arial"/>
              </w:rPr>
            </w:pPr>
          </w:p>
          <w:p w:rsidR="00BA34B9" w:rsidRPr="00BA34B9" w:rsidRDefault="00BA34B9" w:rsidP="00BA34B9">
            <w:pPr>
              <w:numPr>
                <w:ilvl w:val="0"/>
                <w:numId w:val="25"/>
              </w:numPr>
              <w:rPr>
                <w:rFonts w:cs="Arial"/>
              </w:rPr>
            </w:pPr>
            <w:r w:rsidRPr="00BA34B9">
              <w:rPr>
                <w:rFonts w:cs="Arial"/>
              </w:rPr>
              <w:t>To represent the interests of the Public Protection Service and Oldham Council on corporate and partnership or other external groups, as required.</w:t>
            </w:r>
          </w:p>
          <w:p w:rsidR="00BA34B9" w:rsidRPr="00BA34B9" w:rsidRDefault="00BA34B9" w:rsidP="00BA34B9">
            <w:pPr>
              <w:tabs>
                <w:tab w:val="num" w:pos="432"/>
              </w:tabs>
              <w:rPr>
                <w:rFonts w:cs="Arial"/>
              </w:rPr>
            </w:pPr>
          </w:p>
          <w:p w:rsidR="00BA34B9" w:rsidRPr="00BA34B9" w:rsidRDefault="00BA34B9" w:rsidP="00BA34B9">
            <w:pPr>
              <w:numPr>
                <w:ilvl w:val="0"/>
                <w:numId w:val="25"/>
              </w:numPr>
              <w:rPr>
                <w:rFonts w:cs="Arial"/>
              </w:rPr>
            </w:pPr>
            <w:bookmarkStart w:id="4" w:name="Text12"/>
            <w:bookmarkEnd w:id="3"/>
            <w:r w:rsidRPr="00BA34B9">
              <w:rPr>
                <w:rFonts w:cs="Arial"/>
              </w:rPr>
              <w:t>To liaise as necessary with other divisions of the directorate, other directorates of the Council and outside bodies and agencies to ensure the efficient and effective discharge of the duties of the Environmental Health section for which the postholder is responsible.</w:t>
            </w:r>
          </w:p>
          <w:p w:rsidR="00BA34B9" w:rsidRPr="00BA34B9" w:rsidRDefault="00BA34B9" w:rsidP="00BA34B9">
            <w:pPr>
              <w:tabs>
                <w:tab w:val="num" w:pos="432"/>
              </w:tabs>
              <w:ind w:left="432" w:hanging="360"/>
              <w:rPr>
                <w:rFonts w:cs="Arial"/>
              </w:rPr>
            </w:pPr>
          </w:p>
          <w:p w:rsidR="00BA34B9" w:rsidRPr="00BA34B9" w:rsidRDefault="00BA34B9" w:rsidP="00BA34B9">
            <w:pPr>
              <w:numPr>
                <w:ilvl w:val="0"/>
                <w:numId w:val="25"/>
              </w:numPr>
              <w:rPr>
                <w:rFonts w:cs="Arial"/>
              </w:rPr>
            </w:pPr>
            <w:bookmarkStart w:id="5" w:name="Text13"/>
            <w:bookmarkEnd w:id="4"/>
            <w:r w:rsidRPr="00BA34B9">
              <w:rPr>
                <w:rFonts w:cs="Arial"/>
              </w:rPr>
              <w:t xml:space="preserve">To co-ordinate and be responsible for the  appointment, training, career development and counselling of personnel within the Environmental Health section of the Public Protection Service  </w:t>
            </w:r>
          </w:p>
          <w:p w:rsidR="00BA34B9" w:rsidRPr="00BA34B9" w:rsidRDefault="00BA34B9" w:rsidP="00BA34B9">
            <w:pPr>
              <w:tabs>
                <w:tab w:val="num" w:pos="432"/>
              </w:tabs>
              <w:ind w:left="432" w:hanging="360"/>
              <w:rPr>
                <w:rFonts w:cs="Arial"/>
              </w:rPr>
            </w:pPr>
          </w:p>
          <w:bookmarkEnd w:id="5"/>
          <w:p w:rsidR="00BA34B9" w:rsidRPr="00BA34B9" w:rsidRDefault="00BA34B9" w:rsidP="00BA34B9">
            <w:pPr>
              <w:numPr>
                <w:ilvl w:val="0"/>
                <w:numId w:val="25"/>
              </w:numPr>
              <w:rPr>
                <w:rFonts w:cs="Arial"/>
              </w:rPr>
            </w:pPr>
            <w:r w:rsidRPr="00BA34B9">
              <w:rPr>
                <w:rFonts w:cs="Arial"/>
              </w:rPr>
              <w:t>To prepare reports for and attend meetings of Senior Management Team, Council Committees, Public Local Inquiries and other bodies and agencies as required.</w:t>
            </w:r>
          </w:p>
          <w:p w:rsidR="00BA34B9" w:rsidRPr="00BA34B9" w:rsidRDefault="00BA34B9" w:rsidP="00BA34B9">
            <w:pPr>
              <w:tabs>
                <w:tab w:val="num" w:pos="432"/>
              </w:tabs>
              <w:rPr>
                <w:rFonts w:cs="Arial"/>
              </w:rPr>
            </w:pPr>
          </w:p>
          <w:p w:rsidR="00BA34B9" w:rsidRPr="00BA34B9" w:rsidRDefault="00BA34B9" w:rsidP="00BA34B9">
            <w:pPr>
              <w:numPr>
                <w:ilvl w:val="0"/>
                <w:numId w:val="25"/>
              </w:numPr>
              <w:rPr>
                <w:rFonts w:cs="Arial"/>
              </w:rPr>
            </w:pPr>
            <w:r w:rsidRPr="00BA34B9">
              <w:rPr>
                <w:rFonts w:cs="Arial"/>
              </w:rPr>
              <w:t xml:space="preserve">To be responsible for the numerous delivery budgets within the Environmental Health section and contribute to the management of the financial resources of the Public Protection Service, through acting as budget manager in respect of the Environmental Health section. </w:t>
            </w:r>
          </w:p>
          <w:p w:rsidR="00BA34B9" w:rsidRPr="00BA34B9" w:rsidRDefault="00BA34B9" w:rsidP="00BA34B9">
            <w:pPr>
              <w:tabs>
                <w:tab w:val="num" w:pos="432"/>
              </w:tabs>
              <w:ind w:left="432" w:hanging="360"/>
              <w:rPr>
                <w:rFonts w:cs="Arial"/>
              </w:rPr>
            </w:pPr>
          </w:p>
          <w:p w:rsidR="00BA34B9" w:rsidRPr="00BA34B9" w:rsidRDefault="00BA34B9" w:rsidP="00BA34B9">
            <w:pPr>
              <w:numPr>
                <w:ilvl w:val="0"/>
                <w:numId w:val="25"/>
              </w:numPr>
              <w:rPr>
                <w:rFonts w:cs="Arial"/>
              </w:rPr>
            </w:pPr>
            <w:r w:rsidRPr="00BA34B9">
              <w:rPr>
                <w:rFonts w:cs="Arial"/>
              </w:rPr>
              <w:t>To ensure the efficient and effective response to all complaints/service requests/other notifications relevant to those functions of the Environmental Health section of the Public Protection service.</w:t>
            </w:r>
          </w:p>
          <w:p w:rsidR="00BA34B9" w:rsidRPr="00BA34B9" w:rsidRDefault="00BA34B9" w:rsidP="00BA34B9">
            <w:pPr>
              <w:tabs>
                <w:tab w:val="num" w:pos="432"/>
              </w:tabs>
              <w:ind w:left="432" w:hanging="360"/>
              <w:rPr>
                <w:rFonts w:cs="Arial"/>
              </w:rPr>
            </w:pPr>
          </w:p>
          <w:p w:rsidR="00BA34B9" w:rsidRPr="00BA34B9" w:rsidRDefault="00BA34B9" w:rsidP="00BA34B9">
            <w:pPr>
              <w:numPr>
                <w:ilvl w:val="0"/>
                <w:numId w:val="25"/>
              </w:numPr>
              <w:rPr>
                <w:rFonts w:cs="Arial"/>
              </w:rPr>
            </w:pPr>
            <w:r w:rsidRPr="00BA34B9">
              <w:rPr>
                <w:rFonts w:cs="Arial"/>
              </w:rPr>
              <w:t>Where the Authority is responsible for conducting sampling regimes, or where sampling is necessary in order to determine whether intervention is required, to overall manage, plan, coordinate and ensure delivery of the relevant sampling programme.</w:t>
            </w:r>
          </w:p>
          <w:p w:rsidR="00BA34B9" w:rsidRPr="00BA34B9" w:rsidRDefault="00BA34B9" w:rsidP="00BA34B9">
            <w:pPr>
              <w:tabs>
                <w:tab w:val="num" w:pos="432"/>
              </w:tabs>
              <w:ind w:left="432" w:hanging="360"/>
              <w:rPr>
                <w:rFonts w:cs="Arial"/>
              </w:rPr>
            </w:pPr>
          </w:p>
          <w:p w:rsidR="00BA34B9" w:rsidRPr="00BA34B9" w:rsidRDefault="00BA34B9" w:rsidP="00BA34B9">
            <w:pPr>
              <w:numPr>
                <w:ilvl w:val="0"/>
                <w:numId w:val="25"/>
              </w:numPr>
              <w:rPr>
                <w:rFonts w:cs="Arial"/>
              </w:rPr>
            </w:pPr>
            <w:r w:rsidRPr="00BA34B9">
              <w:rPr>
                <w:rFonts w:cs="Arial"/>
              </w:rPr>
              <w:t>To plan, test and co-ordinate delivery of the Section’s response to Emergencies, including disease outbreaks, major health and safety investigations and any other major incidents where the service can assist.</w:t>
            </w:r>
          </w:p>
          <w:p w:rsidR="00BA34B9" w:rsidRPr="00BA34B9" w:rsidRDefault="00BA34B9" w:rsidP="00BA34B9">
            <w:pPr>
              <w:tabs>
                <w:tab w:val="num" w:pos="432"/>
              </w:tabs>
              <w:ind w:left="432" w:hanging="360"/>
              <w:rPr>
                <w:rFonts w:cs="Arial"/>
              </w:rPr>
            </w:pPr>
          </w:p>
          <w:p w:rsidR="00BA34B9" w:rsidRPr="00BA34B9" w:rsidRDefault="00BA34B9" w:rsidP="00BA34B9">
            <w:pPr>
              <w:numPr>
                <w:ilvl w:val="0"/>
                <w:numId w:val="25"/>
              </w:numPr>
              <w:rPr>
                <w:rFonts w:cs="Arial"/>
              </w:rPr>
            </w:pPr>
            <w:r w:rsidRPr="00BA34B9">
              <w:rPr>
                <w:rFonts w:cs="Arial"/>
              </w:rPr>
              <w:t>To oversee and approve on a case by case basis the use of enforcement sanctions and other activity and intervention by officers within the team so as to ensure the service is responding appropriately in a given situation and that such action is in accordance with the Council’s Enforcement Policy.</w:t>
            </w:r>
          </w:p>
          <w:p w:rsidR="00BA34B9" w:rsidRPr="00BA34B9" w:rsidRDefault="00BA34B9" w:rsidP="00BA34B9">
            <w:pPr>
              <w:tabs>
                <w:tab w:val="num" w:pos="432"/>
              </w:tabs>
              <w:ind w:left="432" w:hanging="360"/>
              <w:rPr>
                <w:rFonts w:cs="Arial"/>
              </w:rPr>
            </w:pPr>
          </w:p>
          <w:p w:rsidR="00BA34B9" w:rsidRPr="00BA34B9" w:rsidRDefault="00BA34B9" w:rsidP="00BA34B9">
            <w:pPr>
              <w:numPr>
                <w:ilvl w:val="0"/>
                <w:numId w:val="25"/>
              </w:numPr>
              <w:rPr>
                <w:rFonts w:cs="Arial"/>
              </w:rPr>
            </w:pPr>
            <w:r w:rsidRPr="00BA34B9">
              <w:rPr>
                <w:rFonts w:cs="Arial"/>
              </w:rPr>
              <w:t xml:space="preserve">To deputise for the </w:t>
            </w:r>
            <w:r w:rsidR="008D590C">
              <w:rPr>
                <w:rFonts w:cs="Arial"/>
              </w:rPr>
              <w:t xml:space="preserve">Assistant Director </w:t>
            </w:r>
            <w:r w:rsidRPr="00BA34B9">
              <w:rPr>
                <w:rFonts w:cs="Arial"/>
              </w:rPr>
              <w:t>– Public Protection as and when required.</w:t>
            </w:r>
          </w:p>
          <w:p w:rsidR="00BA34B9" w:rsidRPr="00BA34B9" w:rsidRDefault="00BA34B9" w:rsidP="00BA34B9">
            <w:pPr>
              <w:tabs>
                <w:tab w:val="num" w:pos="432"/>
              </w:tabs>
              <w:ind w:left="432" w:hanging="360"/>
              <w:rPr>
                <w:rFonts w:cs="Arial"/>
              </w:rPr>
            </w:pPr>
          </w:p>
          <w:p w:rsidR="00BA34B9" w:rsidRPr="00BA34B9" w:rsidRDefault="00BA34B9" w:rsidP="00BA34B9">
            <w:pPr>
              <w:numPr>
                <w:ilvl w:val="0"/>
                <w:numId w:val="25"/>
              </w:numPr>
              <w:rPr>
                <w:rFonts w:cs="Arial"/>
              </w:rPr>
            </w:pPr>
            <w:r w:rsidRPr="00BA34B9">
              <w:rPr>
                <w:rFonts w:cs="Arial"/>
              </w:rPr>
              <w:t>To record, monitor and report on activities, trends and performance to national bodies and other organisations in relation to specific functions as required.</w:t>
            </w:r>
          </w:p>
          <w:p w:rsidR="00BA34B9" w:rsidRPr="00BA34B9" w:rsidRDefault="00BA34B9" w:rsidP="00BA34B9">
            <w:pPr>
              <w:tabs>
                <w:tab w:val="num" w:pos="432"/>
              </w:tabs>
              <w:rPr>
                <w:rFonts w:cs="Arial"/>
              </w:rPr>
            </w:pPr>
          </w:p>
          <w:p w:rsidR="00BA34B9" w:rsidRPr="00BA34B9" w:rsidRDefault="00BA34B9" w:rsidP="00BA34B9">
            <w:pPr>
              <w:numPr>
                <w:ilvl w:val="0"/>
                <w:numId w:val="25"/>
              </w:numPr>
              <w:rPr>
                <w:rFonts w:cs="Arial"/>
              </w:rPr>
            </w:pPr>
            <w:r w:rsidRPr="00BA34B9">
              <w:rPr>
                <w:rFonts w:cs="Arial"/>
              </w:rPr>
              <w:t xml:space="preserve">To ensure effective working relationships with other service managers across the Directorates and the Council to deliver our corporate objectives. </w:t>
            </w:r>
          </w:p>
          <w:p w:rsidR="00BA0247" w:rsidRPr="00BA34B9" w:rsidRDefault="00BA0247" w:rsidP="00CB2200">
            <w:pPr>
              <w:jc w:val="both"/>
              <w:rPr>
                <w:rFonts w:cs="Arial"/>
              </w:rPr>
            </w:pPr>
          </w:p>
        </w:tc>
      </w:tr>
    </w:tbl>
    <w:p w:rsidR="00890273" w:rsidRPr="00BA34B9" w:rsidRDefault="00890273">
      <w:pPr>
        <w:rPr>
          <w:rFonts w:cs="Arial"/>
        </w:rPr>
      </w:pPr>
    </w:p>
    <w:p w:rsidR="00104D86" w:rsidRPr="00BA34B9" w:rsidRDefault="00104D86">
      <w:pPr>
        <w:rPr>
          <w:rFonts w:cs="Arial"/>
        </w:rPr>
      </w:pPr>
    </w:p>
    <w:p w:rsidR="00CB2200" w:rsidRPr="00BA34B9" w:rsidRDefault="00CB2200">
      <w:pPr>
        <w:rPr>
          <w:rFonts w:cs="Arial"/>
        </w:rPr>
      </w:pPr>
    </w:p>
    <w:tbl>
      <w:tblPr>
        <w:tblStyle w:val="TableGrid"/>
        <w:tblW w:w="10440" w:type="dxa"/>
        <w:tblInd w:w="-712" w:type="dxa"/>
        <w:tblLook w:val="0020" w:firstRow="1" w:lastRow="0" w:firstColumn="0" w:lastColumn="0" w:noHBand="0" w:noVBand="0"/>
      </w:tblPr>
      <w:tblGrid>
        <w:gridCol w:w="10440"/>
      </w:tblGrid>
      <w:tr w:rsidR="00890273" w:rsidRPr="00BA34B9" w:rsidTr="00CB2200">
        <w:tc>
          <w:tcPr>
            <w:tcW w:w="10440" w:type="dxa"/>
            <w:shd w:val="clear" w:color="auto" w:fill="00AABE"/>
          </w:tcPr>
          <w:p w:rsidR="00890273" w:rsidRPr="00BA34B9" w:rsidRDefault="00890273" w:rsidP="00CB2200">
            <w:pPr>
              <w:tabs>
                <w:tab w:val="right" w:pos="10224"/>
              </w:tabs>
              <w:jc w:val="both"/>
              <w:rPr>
                <w:rFonts w:cs="Arial"/>
                <w:b/>
              </w:rPr>
            </w:pPr>
            <w:r w:rsidRPr="00BA34B9">
              <w:rPr>
                <w:rFonts w:cs="Arial"/>
                <w:b/>
              </w:rPr>
              <w:t>Standard Duties:</w:t>
            </w:r>
            <w:r w:rsidR="00CB2200" w:rsidRPr="00BA34B9">
              <w:rPr>
                <w:rFonts w:cs="Arial"/>
                <w:b/>
              </w:rPr>
              <w:tab/>
            </w:r>
          </w:p>
          <w:p w:rsidR="00890273" w:rsidRPr="00BA34B9" w:rsidRDefault="00890273" w:rsidP="00615C36">
            <w:pPr>
              <w:jc w:val="both"/>
              <w:rPr>
                <w:rFonts w:cs="Arial"/>
                <w:color w:val="FFFFFF"/>
              </w:rPr>
            </w:pPr>
          </w:p>
        </w:tc>
      </w:tr>
    </w:tbl>
    <w:p w:rsidR="00CB2200" w:rsidRPr="00BA34B9" w:rsidRDefault="00CB2200">
      <w:pPr>
        <w:rPr>
          <w:rFonts w:cs="Arial"/>
        </w:rPr>
      </w:pPr>
    </w:p>
    <w:tbl>
      <w:tblPr>
        <w:tblStyle w:val="TableGrid"/>
        <w:tblW w:w="10440" w:type="dxa"/>
        <w:tblInd w:w="-712" w:type="dxa"/>
        <w:tblLook w:val="0020" w:firstRow="1" w:lastRow="0" w:firstColumn="0" w:lastColumn="0" w:noHBand="0" w:noVBand="0"/>
      </w:tblPr>
      <w:tblGrid>
        <w:gridCol w:w="522"/>
        <w:gridCol w:w="9918"/>
      </w:tblGrid>
      <w:tr w:rsidR="00CB2200" w:rsidRPr="00BA34B9" w:rsidTr="009157E3">
        <w:trPr>
          <w:trHeight w:val="255"/>
        </w:trPr>
        <w:tc>
          <w:tcPr>
            <w:tcW w:w="522" w:type="dxa"/>
          </w:tcPr>
          <w:p w:rsidR="00CB2200" w:rsidRPr="00BA34B9" w:rsidRDefault="00CB2200" w:rsidP="003D6B63">
            <w:pPr>
              <w:jc w:val="both"/>
              <w:rPr>
                <w:rFonts w:cs="Arial"/>
              </w:rPr>
            </w:pPr>
          </w:p>
          <w:p w:rsidR="00CB2200" w:rsidRPr="00BA34B9" w:rsidRDefault="00CB2200" w:rsidP="003D6B63">
            <w:pPr>
              <w:jc w:val="both"/>
              <w:rPr>
                <w:rFonts w:cs="Arial"/>
              </w:rPr>
            </w:pPr>
            <w:r w:rsidRPr="00BA34B9">
              <w:rPr>
                <w:rFonts w:cs="Arial"/>
              </w:rPr>
              <w:t>1.</w:t>
            </w:r>
          </w:p>
        </w:tc>
        <w:tc>
          <w:tcPr>
            <w:tcW w:w="9918" w:type="dxa"/>
          </w:tcPr>
          <w:p w:rsidR="00CB2200" w:rsidRPr="00BA34B9" w:rsidRDefault="00CB2200" w:rsidP="003D6B63">
            <w:pPr>
              <w:jc w:val="both"/>
              <w:rPr>
                <w:rFonts w:cs="Arial"/>
              </w:rPr>
            </w:pPr>
          </w:p>
          <w:p w:rsidR="00CB2200" w:rsidRPr="00BA34B9" w:rsidRDefault="00CB2200" w:rsidP="003D6B63">
            <w:pPr>
              <w:jc w:val="both"/>
              <w:rPr>
                <w:rFonts w:cs="Arial"/>
              </w:rPr>
            </w:pPr>
            <w:r w:rsidRPr="00BA34B9">
              <w:rPr>
                <w:rFonts w:cs="Arial"/>
              </w:rPr>
              <w:t>To actively promote the equalities and diversity agenda in the workplace and in service delivery.</w:t>
            </w:r>
          </w:p>
          <w:p w:rsidR="00CB2200" w:rsidRPr="00BA34B9" w:rsidRDefault="00CB2200" w:rsidP="003D6B63">
            <w:pPr>
              <w:jc w:val="both"/>
              <w:rPr>
                <w:rFonts w:cs="Arial"/>
              </w:rPr>
            </w:pPr>
          </w:p>
        </w:tc>
      </w:tr>
      <w:tr w:rsidR="00CB2200" w:rsidRPr="00BA34B9" w:rsidTr="009157E3">
        <w:trPr>
          <w:trHeight w:val="255"/>
        </w:trPr>
        <w:tc>
          <w:tcPr>
            <w:tcW w:w="522" w:type="dxa"/>
          </w:tcPr>
          <w:p w:rsidR="00CB2200" w:rsidRPr="00BA34B9" w:rsidRDefault="00CB2200" w:rsidP="003D6B63">
            <w:pPr>
              <w:jc w:val="both"/>
              <w:rPr>
                <w:rFonts w:cs="Arial"/>
              </w:rPr>
            </w:pPr>
            <w:r w:rsidRPr="00BA34B9">
              <w:rPr>
                <w:rFonts w:cs="Arial"/>
              </w:rPr>
              <w:t>2.</w:t>
            </w:r>
          </w:p>
        </w:tc>
        <w:tc>
          <w:tcPr>
            <w:tcW w:w="9918" w:type="dxa"/>
          </w:tcPr>
          <w:p w:rsidR="00CB2200" w:rsidRPr="00BA34B9" w:rsidRDefault="00CB2200" w:rsidP="003D6B63">
            <w:pPr>
              <w:jc w:val="both"/>
              <w:rPr>
                <w:rFonts w:cs="Arial"/>
              </w:rPr>
            </w:pPr>
            <w:r w:rsidRPr="00BA34B9">
              <w:rPr>
                <w:rFonts w:cs="Arial"/>
              </w:rPr>
              <w:t xml:space="preserve">To uphold and implement policies and procedures of the </w:t>
            </w:r>
            <w:proofErr w:type="gramStart"/>
            <w:r w:rsidRPr="00BA34B9">
              <w:rPr>
                <w:rFonts w:cs="Arial"/>
              </w:rPr>
              <w:t>Council;</w:t>
            </w:r>
            <w:proofErr w:type="gramEnd"/>
            <w:r w:rsidRPr="00BA34B9">
              <w:rPr>
                <w:rFonts w:cs="Arial"/>
              </w:rPr>
              <w:t xml:space="preserve"> including customer care, data protection, finance, ICT, safeguarding and health &amp; safety policies.</w:t>
            </w:r>
          </w:p>
          <w:p w:rsidR="00CB2200" w:rsidRPr="00BA34B9" w:rsidRDefault="00CB2200" w:rsidP="003D6B63">
            <w:pPr>
              <w:jc w:val="both"/>
              <w:rPr>
                <w:rFonts w:cs="Arial"/>
              </w:rPr>
            </w:pPr>
          </w:p>
        </w:tc>
      </w:tr>
      <w:tr w:rsidR="00CB2200" w:rsidRPr="00BA34B9" w:rsidTr="009157E3">
        <w:trPr>
          <w:trHeight w:val="255"/>
        </w:trPr>
        <w:tc>
          <w:tcPr>
            <w:tcW w:w="522" w:type="dxa"/>
          </w:tcPr>
          <w:p w:rsidR="00CB2200" w:rsidRPr="00BA34B9" w:rsidRDefault="00CB2200" w:rsidP="003D6B63">
            <w:pPr>
              <w:jc w:val="both"/>
              <w:rPr>
                <w:rFonts w:cs="Arial"/>
              </w:rPr>
            </w:pPr>
            <w:r w:rsidRPr="00BA34B9">
              <w:rPr>
                <w:rFonts w:cs="Arial"/>
              </w:rPr>
              <w:t>3.</w:t>
            </w:r>
          </w:p>
        </w:tc>
        <w:tc>
          <w:tcPr>
            <w:tcW w:w="9918" w:type="dxa"/>
          </w:tcPr>
          <w:p w:rsidR="00CB2200" w:rsidRPr="00BA34B9" w:rsidRDefault="00CB2200" w:rsidP="003D6B63">
            <w:pPr>
              <w:jc w:val="both"/>
              <w:rPr>
                <w:rFonts w:cs="Arial"/>
              </w:rPr>
            </w:pPr>
            <w:r w:rsidRPr="00BA34B9">
              <w:rPr>
                <w:rFonts w:cs="Arial"/>
              </w:rPr>
              <w:t>To actively engage with the behaviours and values of the Council to promote and support our Co-operative Agenda.</w:t>
            </w:r>
          </w:p>
          <w:p w:rsidR="00CB2200" w:rsidRPr="00BA34B9" w:rsidRDefault="00CB2200" w:rsidP="003D6B63">
            <w:pPr>
              <w:jc w:val="both"/>
              <w:rPr>
                <w:rFonts w:cs="Arial"/>
              </w:rPr>
            </w:pPr>
          </w:p>
        </w:tc>
      </w:tr>
      <w:tr w:rsidR="00CB2200" w:rsidRPr="00BA34B9" w:rsidTr="009157E3">
        <w:trPr>
          <w:trHeight w:val="255"/>
        </w:trPr>
        <w:tc>
          <w:tcPr>
            <w:tcW w:w="522" w:type="dxa"/>
          </w:tcPr>
          <w:p w:rsidR="00CB2200" w:rsidRPr="00BA34B9" w:rsidRDefault="00CB2200" w:rsidP="003D6B63">
            <w:pPr>
              <w:jc w:val="both"/>
              <w:rPr>
                <w:rFonts w:cs="Arial"/>
              </w:rPr>
            </w:pPr>
            <w:r w:rsidRPr="00BA34B9">
              <w:rPr>
                <w:rFonts w:cs="Arial"/>
              </w:rPr>
              <w:t>4.</w:t>
            </w:r>
          </w:p>
        </w:tc>
        <w:tc>
          <w:tcPr>
            <w:tcW w:w="9918" w:type="dxa"/>
          </w:tcPr>
          <w:p w:rsidR="00CB2200" w:rsidRPr="00BA34B9" w:rsidRDefault="00CB2200" w:rsidP="003D6B63">
            <w:pPr>
              <w:jc w:val="both"/>
              <w:rPr>
                <w:rFonts w:cs="Arial"/>
              </w:rPr>
            </w:pPr>
            <w:r w:rsidRPr="00BA34B9">
              <w:rPr>
                <w:rFonts w:cs="Arial"/>
              </w:rPr>
              <w:t xml:space="preserve">To undertake continuous professional development and to be aware of new developments, legislation, initiatives, guidelines, policies and procedures as appropriate to the role. </w:t>
            </w:r>
          </w:p>
          <w:p w:rsidR="00CB2200" w:rsidRPr="00BA34B9" w:rsidRDefault="00CB2200" w:rsidP="003D6B63">
            <w:pPr>
              <w:jc w:val="both"/>
              <w:rPr>
                <w:rFonts w:cs="Arial"/>
                <w:b/>
              </w:rPr>
            </w:pPr>
          </w:p>
        </w:tc>
      </w:tr>
      <w:tr w:rsidR="00CB2200" w:rsidRPr="00BA34B9" w:rsidTr="009157E3">
        <w:trPr>
          <w:trHeight w:val="255"/>
        </w:trPr>
        <w:tc>
          <w:tcPr>
            <w:tcW w:w="522" w:type="dxa"/>
          </w:tcPr>
          <w:p w:rsidR="00CB2200" w:rsidRPr="00BA34B9" w:rsidRDefault="00CB2200" w:rsidP="003D6B63">
            <w:pPr>
              <w:jc w:val="both"/>
              <w:rPr>
                <w:rFonts w:cs="Arial"/>
              </w:rPr>
            </w:pPr>
            <w:r w:rsidRPr="00BA34B9">
              <w:rPr>
                <w:rFonts w:cs="Arial"/>
              </w:rPr>
              <w:t>5.</w:t>
            </w:r>
          </w:p>
        </w:tc>
        <w:tc>
          <w:tcPr>
            <w:tcW w:w="9918" w:type="dxa"/>
          </w:tcPr>
          <w:p w:rsidR="00CB2200" w:rsidRPr="00BA34B9" w:rsidRDefault="00CB2200" w:rsidP="003D6B63">
            <w:pPr>
              <w:jc w:val="both"/>
              <w:rPr>
                <w:rFonts w:cs="Arial"/>
              </w:rPr>
            </w:pPr>
            <w:r w:rsidRPr="00BA34B9">
              <w:rPr>
                <w:rFonts w:cs="Arial"/>
              </w:rPr>
              <w:t>Undertake any additional duties commensurate with the level of the post.</w:t>
            </w:r>
          </w:p>
          <w:p w:rsidR="00CB2200" w:rsidRPr="00BA34B9" w:rsidRDefault="00CB2200" w:rsidP="003D6B63">
            <w:pPr>
              <w:jc w:val="both"/>
              <w:rPr>
                <w:rFonts w:cs="Arial"/>
                <w:b/>
              </w:rPr>
            </w:pPr>
          </w:p>
        </w:tc>
      </w:tr>
    </w:tbl>
    <w:p w:rsidR="00CB2200" w:rsidRPr="00BA34B9" w:rsidRDefault="00CB2200">
      <w:pPr>
        <w:rPr>
          <w:rFonts w:cs="Arial"/>
        </w:rPr>
      </w:pPr>
    </w:p>
    <w:tbl>
      <w:tblPr>
        <w:tblStyle w:val="TableGrid"/>
        <w:tblpPr w:leftFromText="180" w:rightFromText="180" w:vertAnchor="text" w:horzAnchor="margin" w:tblpXSpec="center" w:tblpY="34"/>
        <w:tblW w:w="10440" w:type="dxa"/>
        <w:tblLook w:val="0020" w:firstRow="1" w:lastRow="0" w:firstColumn="0" w:lastColumn="0" w:noHBand="0" w:noVBand="0"/>
      </w:tblPr>
      <w:tblGrid>
        <w:gridCol w:w="10440"/>
      </w:tblGrid>
      <w:tr w:rsidR="00CB2200" w:rsidRPr="00BA34B9" w:rsidTr="009A07DE">
        <w:tc>
          <w:tcPr>
            <w:tcW w:w="10440" w:type="dxa"/>
          </w:tcPr>
          <w:p w:rsidR="00CB2200" w:rsidRPr="00BA34B9" w:rsidRDefault="00CB2200" w:rsidP="00CB2200">
            <w:pPr>
              <w:jc w:val="both"/>
              <w:rPr>
                <w:rFonts w:cs="Arial"/>
                <w:b/>
              </w:rPr>
            </w:pPr>
            <w:r w:rsidRPr="00BA34B9">
              <w:rPr>
                <w:rFonts w:cs="Arial"/>
                <w:b/>
              </w:rPr>
              <w:t>Contacts:</w:t>
            </w:r>
          </w:p>
          <w:p w:rsidR="00CB2200" w:rsidRPr="00BA34B9" w:rsidRDefault="00CB2200" w:rsidP="00CB2200">
            <w:pPr>
              <w:jc w:val="both"/>
              <w:rPr>
                <w:rFonts w:cs="Arial"/>
                <w:b/>
              </w:rPr>
            </w:pPr>
          </w:p>
          <w:p w:rsidR="00BA34B9" w:rsidRPr="00BA34B9" w:rsidRDefault="00BA34B9" w:rsidP="00BA34B9">
            <w:pPr>
              <w:numPr>
                <w:ilvl w:val="0"/>
                <w:numId w:val="26"/>
              </w:numPr>
              <w:overflowPunct w:val="0"/>
              <w:autoSpaceDE w:val="0"/>
              <w:autoSpaceDN w:val="0"/>
              <w:adjustRightInd w:val="0"/>
              <w:ind w:left="720" w:hanging="720"/>
              <w:jc w:val="both"/>
              <w:textAlignment w:val="baseline"/>
              <w:rPr>
                <w:rFonts w:cs="Arial"/>
              </w:rPr>
            </w:pPr>
            <w:r w:rsidRPr="00BA34B9">
              <w:rPr>
                <w:rFonts w:cs="Arial"/>
              </w:rPr>
              <w:t xml:space="preserve">Officers of the </w:t>
            </w:r>
            <w:r w:rsidR="008D590C">
              <w:rPr>
                <w:rFonts w:cs="Arial"/>
              </w:rPr>
              <w:t xml:space="preserve">Place and Economic Growth </w:t>
            </w:r>
            <w:r w:rsidRPr="00BA34B9">
              <w:rPr>
                <w:rFonts w:cs="Arial"/>
              </w:rPr>
              <w:t>Directorate and other Directorates of the Council.</w:t>
            </w:r>
          </w:p>
          <w:p w:rsidR="00BA34B9" w:rsidRPr="00BA34B9" w:rsidRDefault="00BA34B9" w:rsidP="00BA34B9">
            <w:pPr>
              <w:numPr>
                <w:ilvl w:val="0"/>
                <w:numId w:val="26"/>
              </w:numPr>
              <w:overflowPunct w:val="0"/>
              <w:autoSpaceDE w:val="0"/>
              <w:autoSpaceDN w:val="0"/>
              <w:adjustRightInd w:val="0"/>
              <w:ind w:left="720" w:hanging="720"/>
              <w:jc w:val="both"/>
              <w:textAlignment w:val="baseline"/>
              <w:rPr>
                <w:rFonts w:cs="Arial"/>
              </w:rPr>
            </w:pPr>
            <w:r w:rsidRPr="00BA34B9">
              <w:rPr>
                <w:rFonts w:cs="Arial"/>
              </w:rPr>
              <w:t xml:space="preserve">Employees of the Council, Heads of Service, Headteachers, Governors, Trade union Representatives   </w:t>
            </w:r>
          </w:p>
          <w:p w:rsidR="00BA34B9" w:rsidRPr="00BA34B9" w:rsidRDefault="00BA34B9" w:rsidP="00BA34B9">
            <w:pPr>
              <w:numPr>
                <w:ilvl w:val="0"/>
                <w:numId w:val="26"/>
              </w:numPr>
              <w:overflowPunct w:val="0"/>
              <w:autoSpaceDE w:val="0"/>
              <w:autoSpaceDN w:val="0"/>
              <w:adjustRightInd w:val="0"/>
              <w:ind w:left="720" w:hanging="720"/>
              <w:jc w:val="both"/>
              <w:textAlignment w:val="baseline"/>
              <w:rPr>
                <w:rFonts w:cs="Arial"/>
              </w:rPr>
            </w:pPr>
            <w:r w:rsidRPr="00BA34B9">
              <w:rPr>
                <w:rFonts w:cs="Arial"/>
              </w:rPr>
              <w:t>Representatives of various outside bodies and agencies.</w:t>
            </w:r>
          </w:p>
          <w:p w:rsidR="00BA34B9" w:rsidRPr="00BA34B9" w:rsidRDefault="00BA34B9" w:rsidP="00BA34B9">
            <w:pPr>
              <w:numPr>
                <w:ilvl w:val="0"/>
                <w:numId w:val="26"/>
              </w:numPr>
              <w:overflowPunct w:val="0"/>
              <w:autoSpaceDE w:val="0"/>
              <w:autoSpaceDN w:val="0"/>
              <w:adjustRightInd w:val="0"/>
              <w:ind w:left="720" w:hanging="720"/>
              <w:jc w:val="both"/>
              <w:textAlignment w:val="baseline"/>
              <w:rPr>
                <w:rFonts w:cs="Arial"/>
              </w:rPr>
            </w:pPr>
            <w:r w:rsidRPr="00BA34B9">
              <w:rPr>
                <w:rFonts w:cs="Arial"/>
              </w:rPr>
              <w:t>Elected representatives.</w:t>
            </w:r>
          </w:p>
          <w:p w:rsidR="00BA34B9" w:rsidRPr="00BA34B9" w:rsidRDefault="00BA34B9" w:rsidP="00BA34B9">
            <w:pPr>
              <w:numPr>
                <w:ilvl w:val="0"/>
                <w:numId w:val="26"/>
              </w:numPr>
              <w:overflowPunct w:val="0"/>
              <w:autoSpaceDE w:val="0"/>
              <w:autoSpaceDN w:val="0"/>
              <w:adjustRightInd w:val="0"/>
              <w:ind w:left="720" w:hanging="720"/>
              <w:jc w:val="both"/>
              <w:textAlignment w:val="baseline"/>
              <w:rPr>
                <w:rFonts w:cs="Arial"/>
              </w:rPr>
            </w:pPr>
            <w:r w:rsidRPr="00BA34B9">
              <w:rPr>
                <w:rFonts w:cs="Arial"/>
              </w:rPr>
              <w:t>Members of the public.</w:t>
            </w:r>
          </w:p>
          <w:p w:rsidR="00CB2200" w:rsidRPr="00BA34B9" w:rsidRDefault="00CB2200" w:rsidP="00BA34B9">
            <w:pPr>
              <w:rPr>
                <w:rFonts w:cs="Arial"/>
              </w:rPr>
            </w:pPr>
          </w:p>
        </w:tc>
      </w:tr>
    </w:tbl>
    <w:p w:rsidR="00F14FC5" w:rsidRPr="00BA34B9" w:rsidRDefault="00F14FC5">
      <w:pPr>
        <w:rPr>
          <w:rFonts w:cs="Arial"/>
        </w:rPr>
      </w:pPr>
    </w:p>
    <w:p w:rsidR="009A07DE" w:rsidRPr="00BA34B9" w:rsidRDefault="009A07DE">
      <w:pPr>
        <w:rPr>
          <w:rFonts w:cs="Arial"/>
        </w:rPr>
      </w:pPr>
    </w:p>
    <w:tbl>
      <w:tblPr>
        <w:tblStyle w:val="TableGrid"/>
        <w:tblpPr w:leftFromText="180" w:rightFromText="180" w:vertAnchor="text" w:horzAnchor="margin" w:tblpXSpec="center" w:tblpY="127"/>
        <w:tblW w:w="10440" w:type="dxa"/>
        <w:tblLook w:val="0020" w:firstRow="1" w:lastRow="0" w:firstColumn="0" w:lastColumn="0" w:noHBand="0" w:noVBand="0"/>
      </w:tblPr>
      <w:tblGrid>
        <w:gridCol w:w="10440"/>
      </w:tblGrid>
      <w:tr w:rsidR="009A07DE" w:rsidRPr="00BA34B9" w:rsidTr="003D6B63">
        <w:tc>
          <w:tcPr>
            <w:tcW w:w="10440" w:type="dxa"/>
            <w:shd w:val="clear" w:color="auto" w:fill="00AABE"/>
          </w:tcPr>
          <w:p w:rsidR="009A07DE" w:rsidRPr="00BA34B9" w:rsidRDefault="009A07DE" w:rsidP="003D6B63">
            <w:pPr>
              <w:pStyle w:val="BodyText"/>
              <w:rPr>
                <w:rFonts w:cs="Arial"/>
                <w:sz w:val="24"/>
                <w:szCs w:val="24"/>
              </w:rPr>
            </w:pPr>
            <w:r w:rsidRPr="00BA34B9">
              <w:rPr>
                <w:rFonts w:cs="Arial"/>
                <w:sz w:val="24"/>
                <w:szCs w:val="24"/>
              </w:rPr>
              <w:t>Relationship To Other Posts in the Department:</w:t>
            </w:r>
          </w:p>
          <w:p w:rsidR="009A07DE" w:rsidRPr="00BA34B9" w:rsidRDefault="009A07DE" w:rsidP="003D6B63">
            <w:pPr>
              <w:rPr>
                <w:rFonts w:cs="Arial"/>
                <w:color w:val="FFFFFF"/>
              </w:rPr>
            </w:pPr>
          </w:p>
        </w:tc>
      </w:tr>
    </w:tbl>
    <w:p w:rsidR="009A07DE" w:rsidRPr="00BA34B9" w:rsidRDefault="009A07DE">
      <w:pPr>
        <w:rPr>
          <w:rFonts w:cs="Arial"/>
        </w:rPr>
      </w:pPr>
    </w:p>
    <w:tbl>
      <w:tblPr>
        <w:tblStyle w:val="TableGrid"/>
        <w:tblpPr w:leftFromText="180" w:rightFromText="180" w:vertAnchor="text" w:horzAnchor="margin" w:tblpXSpec="center" w:tblpY="127"/>
        <w:tblW w:w="10440" w:type="dxa"/>
        <w:tblLook w:val="0020" w:firstRow="1" w:lastRow="0" w:firstColumn="0" w:lastColumn="0" w:noHBand="0" w:noVBand="0"/>
      </w:tblPr>
      <w:tblGrid>
        <w:gridCol w:w="2107"/>
        <w:gridCol w:w="8333"/>
      </w:tblGrid>
      <w:tr w:rsidR="009A07DE" w:rsidRPr="00BA34B9" w:rsidTr="009A07DE">
        <w:trPr>
          <w:trHeight w:val="518"/>
        </w:trPr>
        <w:tc>
          <w:tcPr>
            <w:tcW w:w="2107" w:type="dxa"/>
          </w:tcPr>
          <w:p w:rsidR="009A07DE" w:rsidRPr="00BA34B9" w:rsidRDefault="009A07DE" w:rsidP="009A07DE">
            <w:pPr>
              <w:rPr>
                <w:rFonts w:cs="Arial"/>
                <w:bCs/>
              </w:rPr>
            </w:pPr>
            <w:r w:rsidRPr="00BA34B9">
              <w:rPr>
                <w:rFonts w:cs="Arial"/>
                <w:b/>
              </w:rPr>
              <w:t xml:space="preserve">Responsible to:  </w:t>
            </w:r>
          </w:p>
          <w:p w:rsidR="009A07DE" w:rsidRPr="00BA34B9" w:rsidRDefault="009A07DE" w:rsidP="009A07DE">
            <w:pPr>
              <w:rPr>
                <w:rFonts w:cs="Arial"/>
              </w:rPr>
            </w:pPr>
          </w:p>
        </w:tc>
        <w:tc>
          <w:tcPr>
            <w:tcW w:w="8333" w:type="dxa"/>
          </w:tcPr>
          <w:p w:rsidR="009A07DE" w:rsidRPr="00BA34B9" w:rsidRDefault="008D590C" w:rsidP="009A07DE">
            <w:pPr>
              <w:pStyle w:val="BodyText"/>
              <w:rPr>
                <w:rFonts w:cs="Arial"/>
                <w:b w:val="0"/>
                <w:color w:val="FF0000"/>
                <w:sz w:val="24"/>
                <w:szCs w:val="24"/>
              </w:rPr>
            </w:pPr>
            <w:r w:rsidRPr="008D590C">
              <w:rPr>
                <w:rFonts w:cs="Arial"/>
                <w:b w:val="0"/>
                <w:sz w:val="24"/>
                <w:szCs w:val="24"/>
              </w:rPr>
              <w:t xml:space="preserve">Assistant Director - </w:t>
            </w:r>
            <w:r w:rsidR="00BA34B9" w:rsidRPr="008D590C">
              <w:rPr>
                <w:rFonts w:cs="Arial"/>
                <w:b w:val="0"/>
                <w:sz w:val="24"/>
                <w:szCs w:val="24"/>
              </w:rPr>
              <w:t>Public Protection</w:t>
            </w:r>
          </w:p>
        </w:tc>
      </w:tr>
      <w:tr w:rsidR="009A07DE" w:rsidRPr="00BA34B9" w:rsidTr="009A07DE">
        <w:trPr>
          <w:trHeight w:val="517"/>
        </w:trPr>
        <w:tc>
          <w:tcPr>
            <w:tcW w:w="2107" w:type="dxa"/>
          </w:tcPr>
          <w:p w:rsidR="009A07DE" w:rsidRPr="00BA34B9" w:rsidRDefault="009A07DE" w:rsidP="009A07DE">
            <w:pPr>
              <w:rPr>
                <w:rFonts w:cs="Arial"/>
                <w:b/>
              </w:rPr>
            </w:pPr>
            <w:r w:rsidRPr="00BA34B9">
              <w:rPr>
                <w:rFonts w:cs="Arial"/>
                <w:b/>
              </w:rPr>
              <w:t>Responsible for:</w:t>
            </w:r>
          </w:p>
        </w:tc>
        <w:tc>
          <w:tcPr>
            <w:tcW w:w="8333" w:type="dxa"/>
          </w:tcPr>
          <w:p w:rsidR="009A07DE" w:rsidRPr="00BA34B9" w:rsidRDefault="00BA34B9" w:rsidP="009A07DE">
            <w:pPr>
              <w:rPr>
                <w:rFonts w:cs="Arial"/>
              </w:rPr>
            </w:pPr>
            <w:r w:rsidRPr="00BA34B9">
              <w:rPr>
                <w:rFonts w:cs="Arial"/>
              </w:rPr>
              <w:t xml:space="preserve">All staff within or seconded to the Environmental Health section  </w:t>
            </w:r>
          </w:p>
        </w:tc>
      </w:tr>
    </w:tbl>
    <w:p w:rsidR="00DC4794" w:rsidRPr="00BA34B9" w:rsidRDefault="00DC4794" w:rsidP="00DC4794">
      <w:pPr>
        <w:rPr>
          <w:rFonts w:cs="Arial"/>
        </w:rPr>
      </w:pPr>
    </w:p>
    <w:p w:rsidR="00EF3AB9" w:rsidRPr="00BA34B9" w:rsidRDefault="00EF3AB9">
      <w:pPr>
        <w:rPr>
          <w:rFonts w:cs="Arial"/>
        </w:rPr>
      </w:pPr>
    </w:p>
    <w:tbl>
      <w:tblPr>
        <w:tblStyle w:val="TableGrid"/>
        <w:tblW w:w="10440" w:type="dxa"/>
        <w:tblInd w:w="-712" w:type="dxa"/>
        <w:tblLook w:val="0020" w:firstRow="1" w:lastRow="0" w:firstColumn="0" w:lastColumn="0" w:noHBand="0" w:noVBand="0"/>
      </w:tblPr>
      <w:tblGrid>
        <w:gridCol w:w="10440"/>
      </w:tblGrid>
      <w:tr w:rsidR="00F14FC5" w:rsidRPr="00BA34B9" w:rsidTr="009A07DE">
        <w:tc>
          <w:tcPr>
            <w:tcW w:w="10440" w:type="dxa"/>
          </w:tcPr>
          <w:p w:rsidR="00F14FC5" w:rsidRPr="00BA34B9" w:rsidRDefault="00F14FC5">
            <w:pPr>
              <w:rPr>
                <w:rFonts w:cs="Arial"/>
                <w:b/>
              </w:rPr>
            </w:pPr>
            <w:r w:rsidRPr="00BA34B9">
              <w:rPr>
                <w:rFonts w:cs="Arial"/>
                <w:b/>
              </w:rPr>
              <w:t>Special Conditions:</w:t>
            </w:r>
          </w:p>
          <w:p w:rsidR="00CA7D41" w:rsidRPr="00BA34B9" w:rsidRDefault="00CA7D41" w:rsidP="00D854D3">
            <w:pPr>
              <w:rPr>
                <w:rFonts w:cs="Arial"/>
                <w:b/>
              </w:rPr>
            </w:pPr>
          </w:p>
          <w:p w:rsidR="00D854D3" w:rsidRPr="00BA34B9" w:rsidRDefault="00BA34B9" w:rsidP="00D854D3">
            <w:pPr>
              <w:rPr>
                <w:rFonts w:cs="Arial"/>
              </w:rPr>
            </w:pPr>
            <w:r w:rsidRPr="00BA34B9">
              <w:rPr>
                <w:rFonts w:cs="Arial"/>
              </w:rPr>
              <w:t>N/A</w:t>
            </w:r>
          </w:p>
          <w:p w:rsidR="00F14FC5" w:rsidRPr="00BA34B9" w:rsidRDefault="00F14FC5">
            <w:pPr>
              <w:rPr>
                <w:rFonts w:cs="Arial"/>
              </w:rPr>
            </w:pPr>
          </w:p>
        </w:tc>
      </w:tr>
    </w:tbl>
    <w:p w:rsidR="00DC4794" w:rsidRPr="00BA34B9" w:rsidRDefault="00DC4794" w:rsidP="00DC4794">
      <w:pPr>
        <w:rPr>
          <w:rFonts w:cs="Arial"/>
        </w:rPr>
      </w:pPr>
    </w:p>
    <w:p w:rsidR="009A07DE" w:rsidRPr="00BA34B9" w:rsidRDefault="009A07DE" w:rsidP="00DC4794">
      <w:pPr>
        <w:rPr>
          <w:rFonts w:cs="Arial"/>
        </w:rPr>
      </w:pPr>
    </w:p>
    <w:tbl>
      <w:tblPr>
        <w:tblStyle w:val="TableGrid"/>
        <w:tblW w:w="10440" w:type="dxa"/>
        <w:tblInd w:w="-712" w:type="dxa"/>
        <w:tblLook w:val="04A0" w:firstRow="1" w:lastRow="0" w:firstColumn="1" w:lastColumn="0" w:noHBand="0" w:noVBand="1"/>
      </w:tblPr>
      <w:tblGrid>
        <w:gridCol w:w="10440"/>
      </w:tblGrid>
      <w:tr w:rsidR="00365733" w:rsidRPr="00BA34B9" w:rsidTr="009A07DE">
        <w:tc>
          <w:tcPr>
            <w:tcW w:w="10440" w:type="dxa"/>
            <w:shd w:val="clear" w:color="auto" w:fill="00AABE"/>
          </w:tcPr>
          <w:p w:rsidR="00365733" w:rsidRPr="00BA34B9" w:rsidRDefault="00365733" w:rsidP="003F3751">
            <w:pPr>
              <w:rPr>
                <w:rFonts w:cs="Arial"/>
                <w:b/>
              </w:rPr>
            </w:pPr>
            <w:r w:rsidRPr="00BA34B9">
              <w:rPr>
                <w:rFonts w:cs="Arial"/>
                <w:b/>
              </w:rPr>
              <w:t>Values and Behaviours:</w:t>
            </w:r>
          </w:p>
          <w:p w:rsidR="00365733" w:rsidRPr="00BA34B9" w:rsidRDefault="00365733" w:rsidP="003F3751">
            <w:pPr>
              <w:rPr>
                <w:rFonts w:cs="Arial"/>
                <w:b/>
                <w:color w:val="FFFFFF"/>
              </w:rPr>
            </w:pPr>
          </w:p>
        </w:tc>
      </w:tr>
      <w:tr w:rsidR="00365733" w:rsidRPr="00BA34B9" w:rsidTr="009A07DE">
        <w:trPr>
          <w:trHeight w:val="518"/>
        </w:trPr>
        <w:tc>
          <w:tcPr>
            <w:tcW w:w="10440" w:type="dxa"/>
          </w:tcPr>
          <w:p w:rsidR="003A0368" w:rsidRPr="00BA34B9" w:rsidRDefault="003A0368" w:rsidP="003A0368">
            <w:pPr>
              <w:shd w:val="clear" w:color="auto" w:fill="FFFFFF" w:themeFill="background1"/>
              <w:spacing w:after="379" w:line="259" w:lineRule="auto"/>
              <w:jc w:val="both"/>
              <w:rPr>
                <w:rFonts w:eastAsia="Arial" w:cs="Arial"/>
                <w:lang w:val="en-US"/>
              </w:rPr>
            </w:pPr>
            <w:r w:rsidRPr="00BA34B9">
              <w:rPr>
                <w:rFonts w:eastAsia="Helvetica" w:cs="Arial"/>
                <w:lang w:val="en-US"/>
              </w:rPr>
              <w:t>B</w:t>
            </w:r>
            <w:r w:rsidRPr="00BA34B9">
              <w:rPr>
                <w:rFonts w:eastAsia="Arial" w:cs="Arial"/>
                <w:lang w:val="en-US"/>
              </w:rPr>
              <w:t xml:space="preserve">y living our Values and Behaviours we will deliver the change we need to meet our </w:t>
            </w:r>
            <w:proofErr w:type="gramStart"/>
            <w:r w:rsidRPr="00BA34B9">
              <w:rPr>
                <w:rFonts w:eastAsia="Arial" w:cs="Arial"/>
                <w:lang w:val="en-US"/>
              </w:rPr>
              <w:t>Corporate</w:t>
            </w:r>
            <w:proofErr w:type="gramEnd"/>
            <w:r w:rsidRPr="00BA34B9">
              <w:rPr>
                <w:rFonts w:eastAsia="Arial" w:cs="Arial"/>
                <w:lang w:val="en-US"/>
              </w:rPr>
              <w:t xml:space="preserve"> ambitions for Oldham.</w:t>
            </w:r>
          </w:p>
          <w:p w:rsidR="003A0368" w:rsidRPr="00BA34B9" w:rsidRDefault="003A0368" w:rsidP="003A0368">
            <w:pPr>
              <w:spacing w:beforeAutospacing="1" w:afterAutospacing="1" w:line="259" w:lineRule="auto"/>
              <w:jc w:val="both"/>
              <w:rPr>
                <w:rFonts w:eastAsia="Arial" w:cs="Arial"/>
                <w:b/>
                <w:bCs/>
                <w:lang w:val="en-US" w:eastAsia="en-GB"/>
              </w:rPr>
            </w:pPr>
            <w:r w:rsidRPr="00BA34B9">
              <w:rPr>
                <w:rFonts w:eastAsia="Arial" w:cs="Arial"/>
                <w:b/>
                <w:bCs/>
                <w:lang w:val="en-US" w:eastAsia="en-GB"/>
              </w:rPr>
              <w:t>Our Values:</w:t>
            </w:r>
          </w:p>
          <w:p w:rsidR="003A0368" w:rsidRPr="00BA34B9" w:rsidRDefault="003A0368" w:rsidP="00ED6CA4">
            <w:pPr>
              <w:spacing w:beforeAutospacing="1" w:afterAutospacing="1" w:line="259" w:lineRule="auto"/>
              <w:jc w:val="both"/>
              <w:rPr>
                <w:rFonts w:eastAsia="Arial" w:cs="Arial"/>
                <w:color w:val="33373A"/>
                <w:lang w:val="en-US"/>
              </w:rPr>
            </w:pPr>
            <w:r w:rsidRPr="00BA34B9">
              <w:rPr>
                <w:rFonts w:eastAsia="Arial" w:cs="Arial"/>
                <w:b/>
                <w:bCs/>
                <w:lang w:val="en-US"/>
              </w:rPr>
              <w:t>Proud</w:t>
            </w:r>
            <w:r w:rsidR="00ED6CA4">
              <w:rPr>
                <w:rFonts w:eastAsia="Arial" w:cs="Arial"/>
                <w:b/>
                <w:bCs/>
                <w:lang w:val="en-US"/>
              </w:rPr>
              <w:t xml:space="preserve">: </w:t>
            </w:r>
            <w:r w:rsidR="00ED6CA4">
              <w:rPr>
                <w:rFonts w:eastAsia="Arial" w:cs="Arial"/>
                <w:lang w:val="en-US"/>
              </w:rPr>
              <w:t>W</w:t>
            </w:r>
            <w:r w:rsidRPr="00BA34B9">
              <w:rPr>
                <w:rFonts w:eastAsia="Arial" w:cs="Arial"/>
                <w:lang w:val="en-US"/>
              </w:rPr>
              <w:t>e take pride not only in what we deliver for the residents of Oldham but also in how we deliver it.</w:t>
            </w:r>
          </w:p>
          <w:p w:rsidR="003A0368" w:rsidRPr="00BA34B9" w:rsidRDefault="003A0368" w:rsidP="00ED6CA4">
            <w:pPr>
              <w:spacing w:beforeAutospacing="1" w:afterAutospacing="1" w:line="259" w:lineRule="auto"/>
              <w:jc w:val="both"/>
              <w:rPr>
                <w:rFonts w:eastAsia="Arial" w:cs="Arial"/>
                <w:b/>
                <w:bCs/>
                <w:color w:val="33373A"/>
                <w:lang w:val="en-US"/>
              </w:rPr>
            </w:pPr>
            <w:r w:rsidRPr="00BA34B9">
              <w:rPr>
                <w:rFonts w:eastAsia="Arial" w:cs="Arial"/>
                <w:b/>
                <w:bCs/>
                <w:lang w:val="en-US"/>
              </w:rPr>
              <w:t>Ambitious</w:t>
            </w:r>
            <w:r w:rsidR="00ED6CA4">
              <w:rPr>
                <w:rFonts w:eastAsia="Arial" w:cs="Arial"/>
                <w:b/>
                <w:bCs/>
                <w:lang w:val="en-US"/>
              </w:rPr>
              <w:t xml:space="preserve">: </w:t>
            </w:r>
            <w:r w:rsidRPr="00BA34B9">
              <w:rPr>
                <w:rFonts w:eastAsia="Arial" w:cs="Arial"/>
                <w:lang w:val="en-US"/>
              </w:rPr>
              <w:t>We recognise the challenges we face and are committed to setting high aspirations to overcome them, with determination and focus.</w:t>
            </w:r>
          </w:p>
          <w:p w:rsidR="00365733" w:rsidRDefault="003A0368" w:rsidP="00ED6CA4">
            <w:pPr>
              <w:spacing w:beforeAutospacing="1" w:afterAutospacing="1" w:line="259" w:lineRule="auto"/>
              <w:jc w:val="both"/>
              <w:rPr>
                <w:rFonts w:eastAsia="Arial" w:cs="Arial"/>
                <w:lang w:val="en-US"/>
              </w:rPr>
            </w:pPr>
            <w:r w:rsidRPr="00BA34B9">
              <w:rPr>
                <w:rFonts w:eastAsia="Arial" w:cs="Arial"/>
                <w:b/>
                <w:bCs/>
                <w:lang w:val="en-US"/>
              </w:rPr>
              <w:t>Together</w:t>
            </w:r>
            <w:r w:rsidR="00ED6CA4">
              <w:rPr>
                <w:rFonts w:eastAsia="Arial" w:cs="Arial"/>
                <w:b/>
                <w:bCs/>
                <w:lang w:val="en-US"/>
              </w:rPr>
              <w:t xml:space="preserve">: </w:t>
            </w:r>
            <w:r w:rsidRPr="00BA34B9">
              <w:rPr>
                <w:rFonts w:eastAsia="Arial" w:cs="Arial"/>
                <w:lang w:val="en-US"/>
              </w:rPr>
              <w:t>We believe in shared solutions, working across sectors and with our communities to achieve common goals and deliver the quality services Oldham deserves.</w:t>
            </w:r>
          </w:p>
          <w:p w:rsidR="00ED6CA4" w:rsidRDefault="00ED6CA4" w:rsidP="00ED6CA4">
            <w:pPr>
              <w:spacing w:beforeAutospacing="1" w:afterAutospacing="1" w:line="259" w:lineRule="auto"/>
              <w:jc w:val="both"/>
              <w:rPr>
                <w:rFonts w:cs="Arial"/>
                <w:lang w:val="en" w:eastAsia="en-GB"/>
              </w:rPr>
            </w:pPr>
          </w:p>
          <w:p w:rsidR="00154356" w:rsidRPr="00BA34B9" w:rsidRDefault="00154356" w:rsidP="00ED6CA4">
            <w:pPr>
              <w:spacing w:beforeAutospacing="1" w:afterAutospacing="1" w:line="259" w:lineRule="auto"/>
              <w:jc w:val="both"/>
              <w:rPr>
                <w:rFonts w:cs="Arial"/>
                <w:lang w:val="en" w:eastAsia="en-GB"/>
              </w:rPr>
            </w:pPr>
          </w:p>
        </w:tc>
      </w:tr>
      <w:tr w:rsidR="00365733" w:rsidRPr="00BA34B9" w:rsidTr="009A07DE">
        <w:trPr>
          <w:trHeight w:val="518"/>
        </w:trPr>
        <w:tc>
          <w:tcPr>
            <w:tcW w:w="10440" w:type="dxa"/>
          </w:tcPr>
          <w:p w:rsidR="00ED6CA4" w:rsidRDefault="00ED6CA4" w:rsidP="003A0368">
            <w:pPr>
              <w:rPr>
                <w:rFonts w:eastAsia="Arial" w:cs="Arial"/>
                <w:lang w:val="en"/>
              </w:rPr>
            </w:pPr>
          </w:p>
          <w:p w:rsidR="00ED6CA4" w:rsidRDefault="00ED6CA4" w:rsidP="003A0368">
            <w:pPr>
              <w:rPr>
                <w:rFonts w:eastAsia="Arial" w:cs="Arial"/>
                <w:lang w:val="en"/>
              </w:rPr>
            </w:pPr>
          </w:p>
          <w:p w:rsidR="003A0368" w:rsidRPr="00BA34B9" w:rsidRDefault="003A0368" w:rsidP="003A0368">
            <w:pPr>
              <w:rPr>
                <w:rFonts w:eastAsia="Arial" w:cs="Arial"/>
              </w:rPr>
            </w:pPr>
            <w:r w:rsidRPr="00BA34B9">
              <w:rPr>
                <w:rFonts w:eastAsia="Arial" w:cs="Arial"/>
                <w:lang w:val="en"/>
              </w:rPr>
              <w:t xml:space="preserve">We have </w:t>
            </w:r>
            <w:r w:rsidRPr="00BA34B9">
              <w:rPr>
                <w:rFonts w:eastAsia="Arial" w:cs="Arial"/>
                <w:b/>
                <w:bCs/>
                <w:lang w:val="en"/>
              </w:rPr>
              <w:t xml:space="preserve">five Behaviours </w:t>
            </w:r>
            <w:r w:rsidRPr="00BA34B9">
              <w:rPr>
                <w:rFonts w:eastAsia="Arial" w:cs="Arial"/>
                <w:lang w:val="en"/>
              </w:rPr>
              <w:t>which outline the priority areas of focus for staff at all levels:</w:t>
            </w:r>
          </w:p>
          <w:p w:rsidR="003A0368" w:rsidRPr="00BA34B9" w:rsidRDefault="003A0368" w:rsidP="003A0368">
            <w:pPr>
              <w:rPr>
                <w:rFonts w:eastAsia="Arial" w:cs="Arial"/>
              </w:rPr>
            </w:pPr>
          </w:p>
          <w:p w:rsidR="003A0368" w:rsidRPr="00BA34B9" w:rsidRDefault="003A0368" w:rsidP="003A0368">
            <w:pPr>
              <w:numPr>
                <w:ilvl w:val="0"/>
                <w:numId w:val="23"/>
              </w:numPr>
              <w:spacing w:after="200" w:line="276" w:lineRule="auto"/>
              <w:contextualSpacing/>
              <w:rPr>
                <w:rFonts w:eastAsia="Arial" w:cs="Arial"/>
              </w:rPr>
            </w:pPr>
            <w:r w:rsidRPr="00BA34B9">
              <w:rPr>
                <w:rFonts w:eastAsia="Arial" w:cs="Arial"/>
              </w:rPr>
              <w:t>Work with a Resident Focus</w:t>
            </w:r>
          </w:p>
          <w:p w:rsidR="003A0368" w:rsidRPr="00BA34B9" w:rsidRDefault="003A0368" w:rsidP="003A0368">
            <w:pPr>
              <w:numPr>
                <w:ilvl w:val="0"/>
                <w:numId w:val="23"/>
              </w:numPr>
              <w:spacing w:after="200" w:line="276" w:lineRule="auto"/>
              <w:contextualSpacing/>
              <w:rPr>
                <w:rFonts w:eastAsia="Arial" w:cs="Arial"/>
              </w:rPr>
            </w:pPr>
            <w:r w:rsidRPr="00BA34B9">
              <w:rPr>
                <w:rFonts w:eastAsia="Arial" w:cs="Arial"/>
              </w:rPr>
              <w:t>Support Local Leaders</w:t>
            </w:r>
          </w:p>
          <w:p w:rsidR="003A0368" w:rsidRPr="00BA34B9" w:rsidRDefault="003A0368" w:rsidP="003A0368">
            <w:pPr>
              <w:numPr>
                <w:ilvl w:val="0"/>
                <w:numId w:val="23"/>
              </w:numPr>
              <w:spacing w:after="200" w:line="276" w:lineRule="auto"/>
              <w:contextualSpacing/>
              <w:rPr>
                <w:rFonts w:eastAsia="Arial" w:cs="Arial"/>
              </w:rPr>
            </w:pPr>
            <w:r w:rsidRPr="00BA34B9">
              <w:rPr>
                <w:rFonts w:eastAsia="Arial" w:cs="Arial"/>
              </w:rPr>
              <w:t>Committed to the Borough</w:t>
            </w:r>
          </w:p>
          <w:p w:rsidR="003A0368" w:rsidRPr="00BA34B9" w:rsidRDefault="003A0368" w:rsidP="003A0368">
            <w:pPr>
              <w:numPr>
                <w:ilvl w:val="0"/>
                <w:numId w:val="23"/>
              </w:numPr>
              <w:spacing w:after="200" w:line="276" w:lineRule="auto"/>
              <w:contextualSpacing/>
              <w:rPr>
                <w:rFonts w:eastAsia="Arial" w:cs="Arial"/>
              </w:rPr>
            </w:pPr>
            <w:r w:rsidRPr="00BA34B9">
              <w:rPr>
                <w:rFonts w:eastAsia="Arial" w:cs="Arial"/>
              </w:rPr>
              <w:t>Take Ownership and Drive Change</w:t>
            </w:r>
          </w:p>
          <w:p w:rsidR="003A0368" w:rsidRPr="00BA34B9" w:rsidRDefault="003A0368" w:rsidP="003A0368">
            <w:pPr>
              <w:numPr>
                <w:ilvl w:val="0"/>
                <w:numId w:val="23"/>
              </w:numPr>
              <w:spacing w:after="200" w:line="276" w:lineRule="auto"/>
              <w:contextualSpacing/>
              <w:rPr>
                <w:rFonts w:eastAsia="Arial" w:cs="Arial"/>
              </w:rPr>
            </w:pPr>
            <w:r w:rsidRPr="00BA34B9">
              <w:rPr>
                <w:rFonts w:eastAsia="Arial" w:cs="Arial"/>
              </w:rPr>
              <w:t xml:space="preserve">Deliver High Performance </w:t>
            </w:r>
          </w:p>
          <w:p w:rsidR="003A0368" w:rsidRPr="00BA34B9" w:rsidRDefault="003A0368" w:rsidP="003A0368">
            <w:pPr>
              <w:rPr>
                <w:rFonts w:eastAsia="Arial" w:cs="Arial"/>
              </w:rPr>
            </w:pPr>
          </w:p>
          <w:p w:rsidR="003A0368" w:rsidRPr="00BA34B9" w:rsidRDefault="003A0368" w:rsidP="003A0368">
            <w:pPr>
              <w:rPr>
                <w:rFonts w:eastAsia="Arial" w:cs="Arial"/>
              </w:rPr>
            </w:pPr>
            <w:r w:rsidRPr="00BA34B9">
              <w:rPr>
                <w:rFonts w:eastAsia="Arial" w:cs="Arial"/>
              </w:rPr>
              <w:t xml:space="preserve">More information about our Corporate Plan and our Values and Behaviours can be found on our </w:t>
            </w:r>
            <w:hyperlink w:history="1">
              <w:r w:rsidRPr="00BA34B9">
                <w:rPr>
                  <w:rFonts w:eastAsia="Arial" w:cs="Arial"/>
                  <w:color w:val="0563C1" w:themeColor="hyperlink"/>
                  <w:u w:val="single"/>
                </w:rPr>
                <w:t>Greater. Jobs pages</w:t>
              </w:r>
            </w:hyperlink>
            <w:r w:rsidRPr="00BA34B9">
              <w:rPr>
                <w:rFonts w:eastAsia="Arial" w:cs="Arial"/>
              </w:rPr>
              <w:t xml:space="preserve"> together with information about the staff benefits we offer.</w:t>
            </w:r>
          </w:p>
          <w:p w:rsidR="00365733" w:rsidRPr="00BA34B9" w:rsidRDefault="00365733" w:rsidP="003F3751">
            <w:pPr>
              <w:rPr>
                <w:rFonts w:cs="Arial"/>
              </w:rPr>
            </w:pPr>
          </w:p>
          <w:p w:rsidR="00365733" w:rsidRPr="00BA34B9" w:rsidRDefault="00365733" w:rsidP="003A0368">
            <w:pPr>
              <w:rPr>
                <w:rFonts w:cs="Arial"/>
                <w:b/>
              </w:rPr>
            </w:pPr>
          </w:p>
        </w:tc>
      </w:tr>
    </w:tbl>
    <w:p w:rsidR="00365733" w:rsidRPr="00BA34B9" w:rsidRDefault="00365733" w:rsidP="00DC4794">
      <w:pPr>
        <w:rPr>
          <w:rFonts w:cs="Arial"/>
        </w:rPr>
      </w:pPr>
    </w:p>
    <w:tbl>
      <w:tblPr>
        <w:tblStyle w:val="TableGrid"/>
        <w:tblpPr w:leftFromText="180" w:rightFromText="180" w:vertAnchor="text" w:horzAnchor="margin" w:tblpXSpec="center" w:tblpY="129"/>
        <w:tblW w:w="10440" w:type="dxa"/>
        <w:tblLook w:val="0020" w:firstRow="1" w:lastRow="0" w:firstColumn="0" w:lastColumn="0" w:noHBand="0" w:noVBand="0"/>
      </w:tblPr>
      <w:tblGrid>
        <w:gridCol w:w="1620"/>
        <w:gridCol w:w="1800"/>
        <w:gridCol w:w="2160"/>
        <w:gridCol w:w="4860"/>
      </w:tblGrid>
      <w:tr w:rsidR="00171693" w:rsidRPr="00BA34B9" w:rsidTr="00171693">
        <w:tc>
          <w:tcPr>
            <w:tcW w:w="1620" w:type="dxa"/>
            <w:shd w:val="clear" w:color="auto" w:fill="00AABE"/>
          </w:tcPr>
          <w:p w:rsidR="00171693" w:rsidRPr="00BA34B9" w:rsidRDefault="00171693" w:rsidP="00171693">
            <w:pPr>
              <w:pStyle w:val="Header"/>
              <w:tabs>
                <w:tab w:val="clear" w:pos="4153"/>
                <w:tab w:val="clear" w:pos="8306"/>
              </w:tabs>
              <w:spacing w:before="60" w:after="60"/>
              <w:rPr>
                <w:rFonts w:cs="Arial"/>
                <w:sz w:val="24"/>
                <w:szCs w:val="24"/>
              </w:rPr>
            </w:pPr>
          </w:p>
        </w:tc>
        <w:tc>
          <w:tcPr>
            <w:tcW w:w="1800" w:type="dxa"/>
            <w:shd w:val="clear" w:color="auto" w:fill="00AABE"/>
          </w:tcPr>
          <w:p w:rsidR="00171693" w:rsidRPr="00BA34B9" w:rsidRDefault="00171693" w:rsidP="00171693">
            <w:pPr>
              <w:spacing w:before="60" w:after="60"/>
              <w:jc w:val="center"/>
              <w:rPr>
                <w:rFonts w:cs="Arial"/>
                <w:b/>
              </w:rPr>
            </w:pPr>
            <w:r w:rsidRPr="00BA34B9">
              <w:rPr>
                <w:rFonts w:cs="Arial"/>
                <w:b/>
              </w:rPr>
              <w:t>DATE</w:t>
            </w:r>
          </w:p>
        </w:tc>
        <w:tc>
          <w:tcPr>
            <w:tcW w:w="2160" w:type="dxa"/>
            <w:shd w:val="clear" w:color="auto" w:fill="00AABE"/>
          </w:tcPr>
          <w:p w:rsidR="00171693" w:rsidRPr="00BA34B9" w:rsidRDefault="00171693" w:rsidP="00171693">
            <w:pPr>
              <w:spacing w:before="60" w:after="60"/>
              <w:jc w:val="center"/>
              <w:rPr>
                <w:rFonts w:cs="Arial"/>
                <w:b/>
              </w:rPr>
            </w:pPr>
            <w:r w:rsidRPr="00BA34B9">
              <w:rPr>
                <w:rFonts w:cs="Arial"/>
                <w:b/>
              </w:rPr>
              <w:t>NAME</w:t>
            </w:r>
          </w:p>
        </w:tc>
        <w:tc>
          <w:tcPr>
            <w:tcW w:w="4860" w:type="dxa"/>
            <w:shd w:val="clear" w:color="auto" w:fill="00AABE"/>
          </w:tcPr>
          <w:p w:rsidR="00171693" w:rsidRPr="00BA34B9" w:rsidRDefault="00171693" w:rsidP="00171693">
            <w:pPr>
              <w:spacing w:before="60" w:after="60"/>
              <w:jc w:val="center"/>
              <w:rPr>
                <w:rFonts w:cs="Arial"/>
                <w:b/>
              </w:rPr>
            </w:pPr>
            <w:r w:rsidRPr="00BA34B9">
              <w:rPr>
                <w:rFonts w:cs="Arial"/>
                <w:b/>
              </w:rPr>
              <w:t>POST TITLE</w:t>
            </w:r>
          </w:p>
        </w:tc>
      </w:tr>
      <w:tr w:rsidR="00171693" w:rsidRPr="00BA34B9" w:rsidTr="00171693">
        <w:tc>
          <w:tcPr>
            <w:tcW w:w="1620" w:type="dxa"/>
            <w:shd w:val="clear" w:color="auto" w:fill="00AABE"/>
          </w:tcPr>
          <w:p w:rsidR="00171693" w:rsidRPr="00BA34B9" w:rsidRDefault="00171693" w:rsidP="00171693">
            <w:pPr>
              <w:spacing w:before="60" w:after="60"/>
              <w:rPr>
                <w:rFonts w:cs="Arial"/>
                <w:b/>
              </w:rPr>
            </w:pPr>
            <w:r w:rsidRPr="00BA34B9">
              <w:rPr>
                <w:rFonts w:cs="Arial"/>
                <w:b/>
              </w:rPr>
              <w:t>Prepared</w:t>
            </w:r>
          </w:p>
        </w:tc>
        <w:tc>
          <w:tcPr>
            <w:tcW w:w="1800" w:type="dxa"/>
          </w:tcPr>
          <w:p w:rsidR="00171693" w:rsidRPr="00BA34B9" w:rsidRDefault="00ED6CA4" w:rsidP="00171693">
            <w:pPr>
              <w:spacing w:before="60" w:after="60"/>
              <w:rPr>
                <w:rFonts w:cs="Arial"/>
              </w:rPr>
            </w:pPr>
            <w:r>
              <w:rPr>
                <w:rFonts w:cs="Arial"/>
              </w:rPr>
              <w:t>May 2025</w:t>
            </w:r>
          </w:p>
        </w:tc>
        <w:tc>
          <w:tcPr>
            <w:tcW w:w="2160" w:type="dxa"/>
          </w:tcPr>
          <w:p w:rsidR="00171693" w:rsidRPr="00BA34B9" w:rsidRDefault="00ED6CA4" w:rsidP="00171693">
            <w:pPr>
              <w:spacing w:before="60" w:after="60"/>
              <w:rPr>
                <w:rFonts w:cs="Arial"/>
              </w:rPr>
            </w:pPr>
            <w:r>
              <w:rPr>
                <w:rFonts w:cs="Arial"/>
              </w:rPr>
              <w:t xml:space="preserve">Neil Crabtree </w:t>
            </w:r>
          </w:p>
        </w:tc>
        <w:tc>
          <w:tcPr>
            <w:tcW w:w="4860" w:type="dxa"/>
          </w:tcPr>
          <w:p w:rsidR="00171693" w:rsidRPr="00BA34B9" w:rsidRDefault="00ED6CA4" w:rsidP="00171693">
            <w:pPr>
              <w:spacing w:before="60" w:after="60"/>
              <w:rPr>
                <w:rFonts w:cs="Arial"/>
              </w:rPr>
            </w:pPr>
            <w:r>
              <w:rPr>
                <w:rFonts w:cs="Arial"/>
              </w:rPr>
              <w:t xml:space="preserve">Assistant Director – Public Protection </w:t>
            </w:r>
          </w:p>
        </w:tc>
      </w:tr>
      <w:tr w:rsidR="00171693" w:rsidRPr="00BA34B9" w:rsidTr="00171693">
        <w:tc>
          <w:tcPr>
            <w:tcW w:w="1620" w:type="dxa"/>
            <w:shd w:val="clear" w:color="auto" w:fill="00AABE"/>
          </w:tcPr>
          <w:p w:rsidR="00171693" w:rsidRPr="00BA34B9" w:rsidRDefault="00171693" w:rsidP="00171693">
            <w:pPr>
              <w:spacing w:before="60" w:after="60"/>
              <w:rPr>
                <w:rFonts w:cs="Arial"/>
                <w:b/>
              </w:rPr>
            </w:pPr>
            <w:r w:rsidRPr="00BA34B9">
              <w:rPr>
                <w:rFonts w:cs="Arial"/>
                <w:b/>
              </w:rPr>
              <w:t>Reviewed</w:t>
            </w:r>
          </w:p>
        </w:tc>
        <w:tc>
          <w:tcPr>
            <w:tcW w:w="1800" w:type="dxa"/>
          </w:tcPr>
          <w:p w:rsidR="00171693" w:rsidRPr="00BA34B9" w:rsidRDefault="00171693" w:rsidP="00171693">
            <w:pPr>
              <w:spacing w:before="60" w:after="60"/>
              <w:rPr>
                <w:rFonts w:cs="Arial"/>
              </w:rPr>
            </w:pPr>
          </w:p>
        </w:tc>
        <w:tc>
          <w:tcPr>
            <w:tcW w:w="2160" w:type="dxa"/>
          </w:tcPr>
          <w:p w:rsidR="00171693" w:rsidRPr="00BA34B9" w:rsidRDefault="00171693" w:rsidP="00171693">
            <w:pPr>
              <w:spacing w:before="60" w:after="60"/>
              <w:rPr>
                <w:rFonts w:cs="Arial"/>
              </w:rPr>
            </w:pPr>
          </w:p>
        </w:tc>
        <w:tc>
          <w:tcPr>
            <w:tcW w:w="4860" w:type="dxa"/>
          </w:tcPr>
          <w:p w:rsidR="00171693" w:rsidRPr="00BA34B9" w:rsidRDefault="00171693" w:rsidP="00171693">
            <w:pPr>
              <w:spacing w:before="60" w:after="60"/>
              <w:rPr>
                <w:rFonts w:cs="Arial"/>
              </w:rPr>
            </w:pPr>
          </w:p>
        </w:tc>
      </w:tr>
      <w:tr w:rsidR="00171693" w:rsidRPr="00BA34B9" w:rsidTr="00171693">
        <w:tc>
          <w:tcPr>
            <w:tcW w:w="1620" w:type="dxa"/>
            <w:shd w:val="clear" w:color="auto" w:fill="00AABE"/>
          </w:tcPr>
          <w:p w:rsidR="00171693" w:rsidRPr="00BA34B9" w:rsidRDefault="00171693" w:rsidP="00171693">
            <w:pPr>
              <w:spacing w:before="60" w:after="60"/>
              <w:rPr>
                <w:rFonts w:cs="Arial"/>
                <w:b/>
              </w:rPr>
            </w:pPr>
            <w:r w:rsidRPr="00BA34B9">
              <w:rPr>
                <w:rFonts w:cs="Arial"/>
                <w:b/>
              </w:rPr>
              <w:t>Reviewed</w:t>
            </w:r>
          </w:p>
        </w:tc>
        <w:tc>
          <w:tcPr>
            <w:tcW w:w="1800" w:type="dxa"/>
          </w:tcPr>
          <w:p w:rsidR="00171693" w:rsidRPr="00BA34B9" w:rsidRDefault="00171693" w:rsidP="00171693">
            <w:pPr>
              <w:spacing w:before="60" w:after="60"/>
              <w:rPr>
                <w:rFonts w:cs="Arial"/>
              </w:rPr>
            </w:pPr>
          </w:p>
        </w:tc>
        <w:tc>
          <w:tcPr>
            <w:tcW w:w="2160" w:type="dxa"/>
          </w:tcPr>
          <w:p w:rsidR="00171693" w:rsidRPr="00BA34B9" w:rsidRDefault="00171693" w:rsidP="00171693">
            <w:pPr>
              <w:spacing w:before="60" w:after="60"/>
              <w:rPr>
                <w:rFonts w:cs="Arial"/>
              </w:rPr>
            </w:pPr>
          </w:p>
        </w:tc>
        <w:tc>
          <w:tcPr>
            <w:tcW w:w="4860" w:type="dxa"/>
          </w:tcPr>
          <w:p w:rsidR="00171693" w:rsidRPr="00BA34B9" w:rsidRDefault="00171693" w:rsidP="00171693">
            <w:pPr>
              <w:spacing w:before="60" w:after="60"/>
              <w:rPr>
                <w:rFonts w:cs="Arial"/>
              </w:rPr>
            </w:pPr>
          </w:p>
        </w:tc>
      </w:tr>
    </w:tbl>
    <w:p w:rsidR="00365733" w:rsidRPr="00BA34B9" w:rsidRDefault="00365733" w:rsidP="00DC4794">
      <w:pPr>
        <w:rPr>
          <w:rFonts w:cs="Arial"/>
        </w:rPr>
      </w:pPr>
    </w:p>
    <w:p w:rsidR="00BA34B9" w:rsidRPr="00BA34B9" w:rsidRDefault="00F14FC5">
      <w:pPr>
        <w:jc w:val="center"/>
        <w:rPr>
          <w:rFonts w:cs="Arial"/>
        </w:rPr>
      </w:pPr>
      <w:r w:rsidRPr="00BA34B9">
        <w:rPr>
          <w:rFonts w:cs="Arial"/>
        </w:rPr>
        <w:br w:type="page"/>
      </w:r>
    </w:p>
    <w:p w:rsidR="00BA34B9" w:rsidRPr="00BA34B9" w:rsidRDefault="00BA34B9">
      <w:pPr>
        <w:jc w:val="center"/>
        <w:rPr>
          <w:rFonts w:cs="Arial"/>
        </w:rPr>
      </w:pPr>
    </w:p>
    <w:p w:rsidR="00BA34B9" w:rsidRPr="00BA34B9" w:rsidRDefault="00BA34B9">
      <w:pPr>
        <w:jc w:val="center"/>
        <w:rPr>
          <w:rFonts w:cs="Arial"/>
        </w:rPr>
      </w:pPr>
    </w:p>
    <w:p w:rsidR="00BA34B9" w:rsidRPr="00BA34B9" w:rsidRDefault="00BA34B9">
      <w:pPr>
        <w:jc w:val="center"/>
        <w:rPr>
          <w:rFonts w:cs="Arial"/>
        </w:rPr>
      </w:pPr>
    </w:p>
    <w:p w:rsidR="00BA34B9" w:rsidRPr="00BA34B9" w:rsidRDefault="00BA34B9">
      <w:pPr>
        <w:jc w:val="center"/>
        <w:rPr>
          <w:rFonts w:cs="Arial"/>
        </w:rPr>
      </w:pPr>
    </w:p>
    <w:p w:rsidR="00F14FC5" w:rsidRPr="00BA34B9" w:rsidRDefault="00F14FC5">
      <w:pPr>
        <w:jc w:val="center"/>
        <w:rPr>
          <w:rFonts w:cs="Arial"/>
          <w:b/>
          <w:bCs/>
          <w:u w:val="single"/>
        </w:rPr>
      </w:pPr>
      <w:r w:rsidRPr="00BA34B9">
        <w:rPr>
          <w:rFonts w:cs="Arial"/>
          <w:b/>
          <w:bCs/>
          <w:u w:val="single"/>
        </w:rPr>
        <w:t>OLDHAM COUNCIL</w:t>
      </w:r>
    </w:p>
    <w:p w:rsidR="00F14FC5" w:rsidRPr="00BA34B9" w:rsidRDefault="00243D8B">
      <w:pPr>
        <w:jc w:val="center"/>
        <w:rPr>
          <w:rFonts w:cs="Arial"/>
          <w:b/>
          <w:bCs/>
          <w:u w:val="single"/>
        </w:rPr>
      </w:pPr>
      <w:r w:rsidRPr="00BA34B9">
        <w:rPr>
          <w:rFonts w:cs="Arial"/>
          <w:noProof/>
          <w:lang w:eastAsia="en-GB"/>
        </w:rPr>
        <mc:AlternateContent>
          <mc:Choice Requires="wps">
            <w:drawing>
              <wp:anchor distT="0" distB="0" distL="114300" distR="114300" simplePos="0" relativeHeight="251658240" behindDoc="0" locked="0" layoutInCell="1" allowOverlap="1" wp14:anchorId="2276E63D" wp14:editId="466B87CE">
                <wp:simplePos x="0" y="0"/>
                <wp:positionH relativeFrom="column">
                  <wp:posOffset>5143500</wp:posOffset>
                </wp:positionH>
                <wp:positionV relativeFrom="paragraph">
                  <wp:posOffset>-605790</wp:posOffset>
                </wp:positionV>
                <wp:extent cx="1148715" cy="1187450"/>
                <wp:effectExtent l="0" t="1905" r="3810" b="127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22F" w:rsidRDefault="00243D8B">
                            <w:r>
                              <w:rPr>
                                <w:noProof/>
                              </w:rPr>
                              <w:drawing>
                                <wp:inline distT="0" distB="0" distL="0" distR="0" wp14:anchorId="33CF93F3" wp14:editId="3D6B9B88">
                                  <wp:extent cx="962025" cy="109537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6E63D" id="Text Box 3" o:spid="_x0000_s1027" type="#_x0000_t202" alt="&quot;&quot;" style="position:absolute;left:0;text-align:left;margin-left:405pt;margin-top:-47.7pt;width:90.45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" stroked="f">
                <v:textbox>
                  <w:txbxContent>
                    <w:p w:rsidR="0063622F" w:rsidRDefault="00243D8B">
                      <w:r>
                        <w:rPr>
                          <w:noProof/>
                        </w:rPr>
                        <w:drawing>
                          <wp:inline distT="0" distB="0" distL="0" distR="0" wp14:anchorId="33CF93F3" wp14:editId="3D6B9B88">
                            <wp:extent cx="962025" cy="109537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v:textbox>
              </v:shape>
            </w:pict>
          </mc:Fallback>
        </mc:AlternateContent>
      </w:r>
    </w:p>
    <w:p w:rsidR="00F14FC5" w:rsidRPr="00BA34B9" w:rsidRDefault="00F14FC5">
      <w:pPr>
        <w:jc w:val="center"/>
        <w:rPr>
          <w:rFonts w:cs="Arial"/>
          <w:b/>
          <w:bCs/>
          <w:u w:val="single"/>
        </w:rPr>
      </w:pPr>
      <w:r w:rsidRPr="00BA34B9">
        <w:rPr>
          <w:rFonts w:cs="Arial"/>
          <w:b/>
          <w:bCs/>
          <w:u w:val="single"/>
        </w:rPr>
        <w:t>PERSON SPECIFICATION</w:t>
      </w:r>
    </w:p>
    <w:p w:rsidR="00F14FC5" w:rsidRPr="00BA34B9" w:rsidRDefault="00F14FC5">
      <w:pPr>
        <w:rPr>
          <w:rFonts w:cs="Arial"/>
          <w:bCs/>
        </w:rPr>
      </w:pPr>
    </w:p>
    <w:p w:rsidR="00F14FC5" w:rsidRPr="00BA34B9" w:rsidRDefault="00F14FC5">
      <w:pPr>
        <w:ind w:right="-514"/>
        <w:rPr>
          <w:rFonts w:cs="Arial"/>
          <w:bCs/>
        </w:rPr>
      </w:pPr>
      <w:r w:rsidRPr="00BA34B9">
        <w:rPr>
          <w:rFonts w:cs="Arial"/>
          <w:b/>
          <w:bCs/>
        </w:rPr>
        <w:t>Job Title:</w:t>
      </w:r>
      <w:r w:rsidRPr="00BA34B9">
        <w:rPr>
          <w:rFonts w:cs="Arial"/>
          <w:bCs/>
        </w:rPr>
        <w:t xml:space="preserve">  </w:t>
      </w:r>
      <w:r w:rsidR="00BA34B9" w:rsidRPr="00BA34B9">
        <w:rPr>
          <w:rFonts w:cs="Arial"/>
          <w:bCs/>
        </w:rPr>
        <w:t>Environmental Health Manager</w:t>
      </w:r>
    </w:p>
    <w:p w:rsidR="00F14FC5" w:rsidRPr="00BA34B9" w:rsidRDefault="00F14FC5">
      <w:pPr>
        <w:rPr>
          <w:rFonts w:cs="Arial"/>
        </w:rPr>
      </w:pPr>
    </w:p>
    <w:tbl>
      <w:tblPr>
        <w:tblStyle w:val="TableGrid"/>
        <w:tblW w:w="10440" w:type="dxa"/>
        <w:tblInd w:w="-714" w:type="dxa"/>
        <w:tblLayout w:type="fixed"/>
        <w:tblLook w:val="0020" w:firstRow="1" w:lastRow="0" w:firstColumn="0" w:lastColumn="0" w:noHBand="0" w:noVBand="0"/>
      </w:tblPr>
      <w:tblGrid>
        <w:gridCol w:w="1800"/>
        <w:gridCol w:w="3960"/>
        <w:gridCol w:w="3060"/>
        <w:gridCol w:w="1620"/>
      </w:tblGrid>
      <w:tr w:rsidR="00046F62" w:rsidRPr="00BA34B9" w:rsidTr="00C414F8">
        <w:trPr>
          <w:trHeight w:val="1000"/>
        </w:trPr>
        <w:tc>
          <w:tcPr>
            <w:tcW w:w="1800" w:type="dxa"/>
            <w:shd w:val="clear" w:color="auto" w:fill="00AABE"/>
          </w:tcPr>
          <w:p w:rsidR="00F14FC5" w:rsidRPr="00BA34B9" w:rsidRDefault="00F14FC5">
            <w:pPr>
              <w:rPr>
                <w:rFonts w:cs="Arial"/>
                <w:b/>
                <w:bCs/>
              </w:rPr>
            </w:pPr>
          </w:p>
        </w:tc>
        <w:tc>
          <w:tcPr>
            <w:tcW w:w="3960" w:type="dxa"/>
            <w:shd w:val="clear" w:color="auto" w:fill="00AABE"/>
          </w:tcPr>
          <w:p w:rsidR="00F14FC5" w:rsidRPr="00BA34B9" w:rsidRDefault="00F14FC5">
            <w:pPr>
              <w:jc w:val="center"/>
              <w:rPr>
                <w:rFonts w:cs="Arial"/>
                <w:b/>
                <w:bCs/>
              </w:rPr>
            </w:pPr>
          </w:p>
          <w:p w:rsidR="00F14FC5" w:rsidRPr="00BA34B9" w:rsidRDefault="00F14FC5">
            <w:pPr>
              <w:jc w:val="center"/>
              <w:rPr>
                <w:rFonts w:cs="Arial"/>
                <w:b/>
                <w:bCs/>
              </w:rPr>
            </w:pPr>
            <w:r w:rsidRPr="00BA34B9">
              <w:rPr>
                <w:rFonts w:cs="Arial"/>
                <w:b/>
                <w:bCs/>
              </w:rPr>
              <w:t xml:space="preserve">Selection criteria </w:t>
            </w:r>
          </w:p>
          <w:p w:rsidR="00F14FC5" w:rsidRPr="00BA34B9" w:rsidRDefault="00F14FC5">
            <w:pPr>
              <w:jc w:val="center"/>
              <w:rPr>
                <w:rFonts w:cs="Arial"/>
                <w:b/>
                <w:bCs/>
              </w:rPr>
            </w:pPr>
            <w:r w:rsidRPr="00BA34B9">
              <w:rPr>
                <w:rFonts w:cs="Arial"/>
                <w:b/>
                <w:bCs/>
              </w:rPr>
              <w:t>(Essential)</w:t>
            </w:r>
          </w:p>
        </w:tc>
        <w:tc>
          <w:tcPr>
            <w:tcW w:w="3060" w:type="dxa"/>
            <w:shd w:val="clear" w:color="auto" w:fill="00AABE"/>
          </w:tcPr>
          <w:p w:rsidR="00F14FC5" w:rsidRPr="00BA34B9" w:rsidRDefault="00F14FC5">
            <w:pPr>
              <w:jc w:val="center"/>
              <w:rPr>
                <w:rFonts w:cs="Arial"/>
                <w:b/>
                <w:bCs/>
              </w:rPr>
            </w:pPr>
          </w:p>
          <w:p w:rsidR="00F14FC5" w:rsidRPr="00BA34B9" w:rsidRDefault="00F14FC5">
            <w:pPr>
              <w:jc w:val="center"/>
              <w:rPr>
                <w:rFonts w:cs="Arial"/>
                <w:b/>
                <w:bCs/>
              </w:rPr>
            </w:pPr>
            <w:r w:rsidRPr="00BA34B9">
              <w:rPr>
                <w:rFonts w:cs="Arial"/>
                <w:b/>
                <w:bCs/>
              </w:rPr>
              <w:t xml:space="preserve">Selection criteria </w:t>
            </w:r>
          </w:p>
          <w:p w:rsidR="00F14FC5" w:rsidRPr="00BA34B9" w:rsidRDefault="00F14FC5">
            <w:pPr>
              <w:jc w:val="center"/>
              <w:rPr>
                <w:rFonts w:cs="Arial"/>
                <w:b/>
                <w:bCs/>
              </w:rPr>
            </w:pPr>
            <w:r w:rsidRPr="00BA34B9">
              <w:rPr>
                <w:rFonts w:cs="Arial"/>
                <w:b/>
                <w:bCs/>
              </w:rPr>
              <w:t>(Desirable)</w:t>
            </w:r>
          </w:p>
          <w:p w:rsidR="00F14FC5" w:rsidRPr="00BA34B9" w:rsidRDefault="00F14FC5">
            <w:pPr>
              <w:jc w:val="center"/>
              <w:rPr>
                <w:rFonts w:cs="Arial"/>
                <w:b/>
                <w:bCs/>
              </w:rPr>
            </w:pPr>
          </w:p>
        </w:tc>
        <w:tc>
          <w:tcPr>
            <w:tcW w:w="1620" w:type="dxa"/>
            <w:shd w:val="clear" w:color="auto" w:fill="00AABE"/>
          </w:tcPr>
          <w:p w:rsidR="00F14FC5" w:rsidRPr="00BA34B9" w:rsidRDefault="00F14FC5">
            <w:pPr>
              <w:jc w:val="center"/>
              <w:rPr>
                <w:rFonts w:cs="Arial"/>
                <w:b/>
                <w:bCs/>
              </w:rPr>
            </w:pPr>
          </w:p>
          <w:p w:rsidR="00F14FC5" w:rsidRPr="00BA34B9" w:rsidRDefault="00F14FC5">
            <w:pPr>
              <w:jc w:val="center"/>
              <w:rPr>
                <w:rFonts w:cs="Arial"/>
                <w:b/>
                <w:bCs/>
              </w:rPr>
            </w:pPr>
            <w:r w:rsidRPr="00BA34B9">
              <w:rPr>
                <w:rFonts w:cs="Arial"/>
                <w:b/>
                <w:bCs/>
              </w:rPr>
              <w:t>How Assessed</w:t>
            </w:r>
          </w:p>
        </w:tc>
      </w:tr>
      <w:tr w:rsidR="00BA34B9" w:rsidRPr="00BA34B9" w:rsidTr="00C414F8">
        <w:tc>
          <w:tcPr>
            <w:tcW w:w="1800" w:type="dxa"/>
            <w:shd w:val="clear" w:color="auto" w:fill="00AABE"/>
          </w:tcPr>
          <w:p w:rsidR="00BA34B9" w:rsidRPr="00BA34B9" w:rsidRDefault="00BA34B9" w:rsidP="00BA34B9">
            <w:pPr>
              <w:rPr>
                <w:rFonts w:cs="Arial"/>
                <w:b/>
                <w:bCs/>
              </w:rPr>
            </w:pPr>
          </w:p>
          <w:p w:rsidR="00BA34B9" w:rsidRPr="00BA34B9" w:rsidRDefault="00BA34B9" w:rsidP="00BA34B9">
            <w:pPr>
              <w:pStyle w:val="BodyText"/>
              <w:rPr>
                <w:rFonts w:cs="Arial"/>
                <w:bCs/>
                <w:sz w:val="24"/>
                <w:szCs w:val="24"/>
              </w:rPr>
            </w:pPr>
            <w:r w:rsidRPr="00BA34B9">
              <w:rPr>
                <w:rFonts w:cs="Arial"/>
                <w:bCs/>
                <w:sz w:val="24"/>
                <w:szCs w:val="24"/>
              </w:rPr>
              <w:t>Education &amp; Qualifications</w:t>
            </w:r>
          </w:p>
          <w:p w:rsidR="00BA34B9" w:rsidRPr="00BA34B9" w:rsidRDefault="00BA34B9" w:rsidP="00BA34B9">
            <w:pPr>
              <w:rPr>
                <w:rFonts w:cs="Arial"/>
                <w:b/>
                <w:bCs/>
              </w:rPr>
            </w:pPr>
          </w:p>
        </w:tc>
        <w:tc>
          <w:tcPr>
            <w:tcW w:w="3960" w:type="dxa"/>
          </w:tcPr>
          <w:p w:rsidR="00BA34B9" w:rsidRPr="0034568B" w:rsidRDefault="00BA34B9" w:rsidP="00BA34B9">
            <w:pPr>
              <w:tabs>
                <w:tab w:val="center" w:pos="4320"/>
                <w:tab w:val="right" w:pos="8640"/>
              </w:tabs>
              <w:overflowPunct w:val="0"/>
              <w:autoSpaceDE w:val="0"/>
              <w:autoSpaceDN w:val="0"/>
              <w:adjustRightInd w:val="0"/>
              <w:textAlignment w:val="baseline"/>
              <w:rPr>
                <w:rFonts w:cs="Arial"/>
                <w:lang w:eastAsia="en-GB"/>
              </w:rPr>
            </w:pPr>
            <w:r w:rsidRPr="0034568B">
              <w:rPr>
                <w:rFonts w:cs="Arial"/>
                <w:lang w:eastAsia="en-GB"/>
              </w:rPr>
              <w:t>Degree/Diploma in Environmental Health</w:t>
            </w:r>
          </w:p>
          <w:p w:rsidR="00BA34B9" w:rsidRPr="0034568B" w:rsidRDefault="00BA34B9" w:rsidP="00BA34B9">
            <w:pPr>
              <w:tabs>
                <w:tab w:val="center" w:pos="4320"/>
                <w:tab w:val="right" w:pos="8640"/>
              </w:tabs>
              <w:overflowPunct w:val="0"/>
              <w:autoSpaceDE w:val="0"/>
              <w:autoSpaceDN w:val="0"/>
              <w:adjustRightInd w:val="0"/>
              <w:textAlignment w:val="baseline"/>
              <w:rPr>
                <w:rFonts w:cs="Arial"/>
                <w:lang w:eastAsia="en-GB"/>
              </w:rPr>
            </w:pPr>
          </w:p>
          <w:p w:rsidR="00BA34B9" w:rsidRPr="0034568B" w:rsidRDefault="00BA34B9" w:rsidP="00BA34B9">
            <w:pPr>
              <w:tabs>
                <w:tab w:val="center" w:pos="4320"/>
                <w:tab w:val="right" w:pos="8640"/>
              </w:tabs>
              <w:overflowPunct w:val="0"/>
              <w:autoSpaceDE w:val="0"/>
              <w:autoSpaceDN w:val="0"/>
              <w:adjustRightInd w:val="0"/>
              <w:textAlignment w:val="baseline"/>
              <w:rPr>
                <w:rFonts w:cs="Arial"/>
                <w:lang w:eastAsia="en-GB"/>
              </w:rPr>
            </w:pPr>
            <w:r w:rsidRPr="0034568B">
              <w:rPr>
                <w:rFonts w:cs="Arial"/>
                <w:lang w:eastAsia="en-GB"/>
              </w:rPr>
              <w:t>EHORB Registration</w:t>
            </w:r>
          </w:p>
          <w:p w:rsidR="00BA34B9" w:rsidRPr="0034568B" w:rsidRDefault="00BA34B9" w:rsidP="00BA34B9">
            <w:pPr>
              <w:tabs>
                <w:tab w:val="center" w:pos="4320"/>
                <w:tab w:val="right" w:pos="8640"/>
              </w:tabs>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color w:val="808080"/>
                <w:lang w:eastAsia="en-GB"/>
              </w:rPr>
            </w:pPr>
            <w:r w:rsidRPr="0034568B">
              <w:rPr>
                <w:rFonts w:cs="Arial"/>
                <w:lang w:eastAsia="en-GB"/>
              </w:rPr>
              <w:t>Evidence of continued professional, managerial and personal development</w:t>
            </w:r>
          </w:p>
          <w:p w:rsidR="00BA34B9" w:rsidRPr="0034568B" w:rsidRDefault="00BA34B9" w:rsidP="00BA34B9">
            <w:pPr>
              <w:overflowPunct w:val="0"/>
              <w:autoSpaceDE w:val="0"/>
              <w:autoSpaceDN w:val="0"/>
              <w:adjustRightInd w:val="0"/>
              <w:textAlignment w:val="baseline"/>
              <w:rPr>
                <w:rFonts w:cs="Arial"/>
                <w:color w:val="808080"/>
                <w:lang w:eastAsia="en-GB"/>
              </w:rPr>
            </w:pPr>
          </w:p>
          <w:p w:rsidR="00BA34B9" w:rsidRPr="00BA34B9" w:rsidRDefault="00BA34B9" w:rsidP="00BA34B9">
            <w:pPr>
              <w:pStyle w:val="Header"/>
              <w:tabs>
                <w:tab w:val="clear" w:pos="4153"/>
                <w:tab w:val="clear" w:pos="8306"/>
              </w:tabs>
              <w:rPr>
                <w:rFonts w:cs="Arial"/>
                <w:sz w:val="24"/>
                <w:szCs w:val="24"/>
              </w:rPr>
            </w:pPr>
          </w:p>
        </w:tc>
        <w:tc>
          <w:tcPr>
            <w:tcW w:w="3060" w:type="dxa"/>
          </w:tcPr>
          <w:p w:rsidR="00BA34B9" w:rsidRPr="0034568B" w:rsidRDefault="00BA34B9" w:rsidP="00BA34B9">
            <w:pPr>
              <w:tabs>
                <w:tab w:val="center" w:pos="4320"/>
                <w:tab w:val="right" w:pos="8640"/>
              </w:tabs>
              <w:overflowPunct w:val="0"/>
              <w:autoSpaceDE w:val="0"/>
              <w:autoSpaceDN w:val="0"/>
              <w:adjustRightInd w:val="0"/>
              <w:textAlignment w:val="baseline"/>
              <w:rPr>
                <w:rFonts w:cs="Arial"/>
                <w:lang w:eastAsia="en-GB"/>
              </w:rPr>
            </w:pPr>
            <w:r w:rsidRPr="0034568B">
              <w:rPr>
                <w:rFonts w:cs="Arial"/>
                <w:lang w:eastAsia="en-GB"/>
              </w:rPr>
              <w:t>Leadership or Management Qualification</w:t>
            </w:r>
          </w:p>
          <w:p w:rsidR="00BA34B9" w:rsidRPr="0034568B" w:rsidRDefault="00BA34B9" w:rsidP="00BA34B9">
            <w:pPr>
              <w:tabs>
                <w:tab w:val="center" w:pos="4320"/>
                <w:tab w:val="right" w:pos="8640"/>
              </w:tabs>
              <w:overflowPunct w:val="0"/>
              <w:autoSpaceDE w:val="0"/>
              <w:autoSpaceDN w:val="0"/>
              <w:adjustRightInd w:val="0"/>
              <w:textAlignment w:val="baseline"/>
              <w:rPr>
                <w:rFonts w:cs="Arial"/>
                <w:lang w:eastAsia="en-GB"/>
              </w:rPr>
            </w:pPr>
          </w:p>
          <w:p w:rsidR="00BA34B9" w:rsidRPr="0034568B" w:rsidRDefault="00BA34B9" w:rsidP="00BA34B9">
            <w:pPr>
              <w:tabs>
                <w:tab w:val="center" w:pos="4320"/>
                <w:tab w:val="right" w:pos="8640"/>
              </w:tabs>
              <w:overflowPunct w:val="0"/>
              <w:autoSpaceDE w:val="0"/>
              <w:autoSpaceDN w:val="0"/>
              <w:adjustRightInd w:val="0"/>
              <w:textAlignment w:val="baseline"/>
              <w:rPr>
                <w:rFonts w:cs="Arial"/>
                <w:lang w:eastAsia="en-GB"/>
              </w:rPr>
            </w:pPr>
            <w:r w:rsidRPr="0034568B">
              <w:rPr>
                <w:rFonts w:cs="Arial"/>
                <w:lang w:eastAsia="en-GB"/>
              </w:rPr>
              <w:t xml:space="preserve">Registered H&amp;S Practitioner with Chartered Membership of Institute of Occupational Safety and Health (CMIOSH). </w:t>
            </w:r>
          </w:p>
          <w:p w:rsidR="00BA34B9" w:rsidRPr="0034568B" w:rsidRDefault="00BA34B9" w:rsidP="00BA34B9">
            <w:pPr>
              <w:tabs>
                <w:tab w:val="center" w:pos="4320"/>
                <w:tab w:val="right" w:pos="8640"/>
              </w:tabs>
              <w:overflowPunct w:val="0"/>
              <w:autoSpaceDE w:val="0"/>
              <w:autoSpaceDN w:val="0"/>
              <w:adjustRightInd w:val="0"/>
              <w:textAlignment w:val="baseline"/>
              <w:rPr>
                <w:rFonts w:cs="Arial"/>
                <w:lang w:eastAsia="en-GB"/>
              </w:rPr>
            </w:pPr>
          </w:p>
          <w:p w:rsidR="00BA34B9" w:rsidRPr="0034568B" w:rsidRDefault="00BA34B9" w:rsidP="00BA34B9">
            <w:pPr>
              <w:tabs>
                <w:tab w:val="center" w:pos="4320"/>
                <w:tab w:val="right" w:pos="8640"/>
              </w:tabs>
              <w:overflowPunct w:val="0"/>
              <w:autoSpaceDE w:val="0"/>
              <w:autoSpaceDN w:val="0"/>
              <w:adjustRightInd w:val="0"/>
              <w:textAlignment w:val="baseline"/>
              <w:rPr>
                <w:rFonts w:cs="Arial"/>
                <w:lang w:eastAsia="en-GB"/>
              </w:rPr>
            </w:pPr>
            <w:r w:rsidRPr="0034568B">
              <w:rPr>
                <w:rFonts w:cs="Arial"/>
                <w:lang w:eastAsia="en-GB"/>
              </w:rPr>
              <w:t xml:space="preserve">NEBOSH National Diploma in Occupational Health &amp; Safety or an equivalent </w:t>
            </w:r>
          </w:p>
          <w:p w:rsidR="00BA34B9" w:rsidRPr="00BA34B9" w:rsidRDefault="00BA34B9" w:rsidP="00BA34B9">
            <w:pPr>
              <w:pStyle w:val="Header"/>
              <w:tabs>
                <w:tab w:val="clear" w:pos="4153"/>
                <w:tab w:val="clear" w:pos="8306"/>
              </w:tabs>
              <w:rPr>
                <w:rFonts w:cs="Arial"/>
                <w:sz w:val="24"/>
                <w:szCs w:val="24"/>
              </w:rPr>
            </w:pPr>
          </w:p>
        </w:tc>
        <w:tc>
          <w:tcPr>
            <w:tcW w:w="1620" w:type="dxa"/>
          </w:tcPr>
          <w:p w:rsidR="00BA34B9" w:rsidRPr="00BA34B9" w:rsidRDefault="00BA34B9" w:rsidP="00BA34B9">
            <w:pPr>
              <w:pStyle w:val="Header"/>
              <w:tabs>
                <w:tab w:val="clear" w:pos="4153"/>
                <w:tab w:val="clear" w:pos="8306"/>
              </w:tabs>
              <w:jc w:val="center"/>
              <w:rPr>
                <w:rFonts w:cs="Arial"/>
                <w:sz w:val="24"/>
                <w:szCs w:val="24"/>
              </w:rPr>
            </w:pPr>
            <w:r w:rsidRPr="00BA34B9">
              <w:rPr>
                <w:rFonts w:cs="Arial"/>
                <w:sz w:val="24"/>
                <w:szCs w:val="24"/>
              </w:rPr>
              <w:t>AF</w:t>
            </w:r>
          </w:p>
          <w:p w:rsidR="00BA34B9" w:rsidRPr="00BA34B9" w:rsidRDefault="00BA34B9" w:rsidP="00BA34B9">
            <w:pPr>
              <w:pStyle w:val="Header"/>
              <w:tabs>
                <w:tab w:val="clear" w:pos="4153"/>
                <w:tab w:val="clear" w:pos="8306"/>
              </w:tabs>
              <w:jc w:val="center"/>
              <w:rPr>
                <w:rFonts w:cs="Arial"/>
                <w:sz w:val="24"/>
                <w:szCs w:val="24"/>
              </w:rPr>
            </w:pPr>
          </w:p>
          <w:p w:rsidR="00BA34B9" w:rsidRPr="00BA34B9" w:rsidRDefault="00BA34B9" w:rsidP="00BA34B9">
            <w:pPr>
              <w:pStyle w:val="Header"/>
              <w:tabs>
                <w:tab w:val="clear" w:pos="4153"/>
                <w:tab w:val="clear" w:pos="8306"/>
              </w:tabs>
              <w:jc w:val="center"/>
              <w:rPr>
                <w:rFonts w:cs="Arial"/>
                <w:sz w:val="24"/>
                <w:szCs w:val="24"/>
              </w:rPr>
            </w:pPr>
          </w:p>
          <w:p w:rsidR="00BA34B9" w:rsidRPr="00BA34B9" w:rsidRDefault="00BA34B9" w:rsidP="00BA34B9">
            <w:pPr>
              <w:pStyle w:val="Header"/>
              <w:tabs>
                <w:tab w:val="clear" w:pos="4153"/>
                <w:tab w:val="clear" w:pos="8306"/>
              </w:tabs>
              <w:jc w:val="center"/>
              <w:rPr>
                <w:rFonts w:cs="Arial"/>
                <w:sz w:val="24"/>
                <w:szCs w:val="24"/>
              </w:rPr>
            </w:pPr>
            <w:r w:rsidRPr="00BA34B9">
              <w:rPr>
                <w:rFonts w:cs="Arial"/>
                <w:sz w:val="24"/>
                <w:szCs w:val="24"/>
              </w:rPr>
              <w:t>AF</w:t>
            </w:r>
          </w:p>
          <w:p w:rsidR="00BA34B9" w:rsidRPr="00BA34B9" w:rsidRDefault="00BA34B9" w:rsidP="00BA34B9">
            <w:pPr>
              <w:pStyle w:val="Header"/>
              <w:tabs>
                <w:tab w:val="clear" w:pos="4153"/>
                <w:tab w:val="clear" w:pos="8306"/>
              </w:tabs>
              <w:jc w:val="center"/>
              <w:rPr>
                <w:rFonts w:cs="Arial"/>
                <w:sz w:val="24"/>
                <w:szCs w:val="24"/>
              </w:rPr>
            </w:pPr>
          </w:p>
          <w:p w:rsidR="00BA34B9" w:rsidRPr="00BA34B9" w:rsidRDefault="00BA34B9" w:rsidP="00BA34B9">
            <w:pPr>
              <w:pStyle w:val="Header"/>
              <w:tabs>
                <w:tab w:val="clear" w:pos="4153"/>
                <w:tab w:val="clear" w:pos="8306"/>
              </w:tabs>
              <w:jc w:val="center"/>
              <w:rPr>
                <w:rFonts w:cs="Arial"/>
                <w:sz w:val="24"/>
                <w:szCs w:val="24"/>
              </w:rPr>
            </w:pPr>
            <w:r w:rsidRPr="00BA34B9">
              <w:rPr>
                <w:rFonts w:cs="Arial"/>
                <w:sz w:val="24"/>
                <w:szCs w:val="24"/>
              </w:rPr>
              <w:t>AF</w:t>
            </w:r>
          </w:p>
          <w:p w:rsidR="00BA34B9" w:rsidRPr="00BA34B9" w:rsidRDefault="00BA34B9" w:rsidP="00BA34B9">
            <w:pPr>
              <w:pStyle w:val="Header"/>
              <w:tabs>
                <w:tab w:val="clear" w:pos="4153"/>
                <w:tab w:val="clear" w:pos="8306"/>
              </w:tabs>
              <w:jc w:val="center"/>
              <w:rPr>
                <w:rFonts w:cs="Arial"/>
                <w:sz w:val="24"/>
                <w:szCs w:val="24"/>
              </w:rPr>
            </w:pPr>
          </w:p>
        </w:tc>
      </w:tr>
      <w:tr w:rsidR="00BA34B9" w:rsidRPr="00BA34B9" w:rsidTr="00C414F8">
        <w:tc>
          <w:tcPr>
            <w:tcW w:w="1800" w:type="dxa"/>
            <w:shd w:val="clear" w:color="auto" w:fill="00AABE"/>
          </w:tcPr>
          <w:p w:rsidR="00BA34B9" w:rsidRPr="00BA34B9" w:rsidRDefault="00BA34B9" w:rsidP="00BA34B9">
            <w:pPr>
              <w:rPr>
                <w:rFonts w:cs="Arial"/>
                <w:b/>
                <w:bCs/>
              </w:rPr>
            </w:pPr>
          </w:p>
          <w:p w:rsidR="00BA34B9" w:rsidRPr="00BA34B9" w:rsidRDefault="00BA34B9" w:rsidP="00BA34B9">
            <w:pPr>
              <w:rPr>
                <w:rFonts w:cs="Arial"/>
                <w:b/>
                <w:bCs/>
              </w:rPr>
            </w:pPr>
            <w:r w:rsidRPr="00BA34B9">
              <w:rPr>
                <w:rFonts w:cs="Arial"/>
                <w:b/>
                <w:bCs/>
              </w:rPr>
              <w:t>Experience</w:t>
            </w:r>
          </w:p>
          <w:p w:rsidR="00BA34B9" w:rsidRPr="00BA34B9" w:rsidRDefault="00BA34B9" w:rsidP="00BA34B9">
            <w:pPr>
              <w:rPr>
                <w:rFonts w:cs="Arial"/>
                <w:b/>
                <w:bCs/>
              </w:rPr>
            </w:pPr>
          </w:p>
        </w:tc>
        <w:tc>
          <w:tcPr>
            <w:tcW w:w="3960" w:type="dxa"/>
          </w:tcPr>
          <w:p w:rsidR="00BA34B9" w:rsidRPr="0034568B" w:rsidRDefault="00BA34B9" w:rsidP="00BA34B9">
            <w:pPr>
              <w:overflowPunct w:val="0"/>
              <w:autoSpaceDE w:val="0"/>
              <w:autoSpaceDN w:val="0"/>
              <w:adjustRightInd w:val="0"/>
              <w:textAlignment w:val="baseline"/>
              <w:rPr>
                <w:rFonts w:cs="Arial"/>
                <w:color w:val="FF0000"/>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Experience of motivating and managing a team, including change management, having input into organisational development programmes and effective working with staff, trade unions and other stakeholders</w:t>
            </w:r>
          </w:p>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A proven record of establishing a positive performance culture that has delivered effective performance and continuous service improvement</w:t>
            </w:r>
          </w:p>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 xml:space="preserve">Evidence of successful resource and financial management, including evidence of the resolution of conflicting priorities and assisting with setting budgets </w:t>
            </w:r>
          </w:p>
          <w:p w:rsidR="00BA34B9" w:rsidRPr="0034568B" w:rsidRDefault="00BA34B9" w:rsidP="00BA34B9">
            <w:pPr>
              <w:overflowPunct w:val="0"/>
              <w:autoSpaceDE w:val="0"/>
              <w:autoSpaceDN w:val="0"/>
              <w:adjustRightInd w:val="0"/>
              <w:textAlignment w:val="baseline"/>
              <w:rPr>
                <w:rFonts w:cs="Arial"/>
                <w:color w:val="808080"/>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Experience of writing, reviewing and updating policies, procedures and guidance (proactive and reactive) relating to all aspects of the service.</w:t>
            </w:r>
          </w:p>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Experience of report writing at departmental/interdepartmental level and ability to produce effective letters to internal &amp; external recipients at all levels</w:t>
            </w:r>
          </w:p>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Experience of handling criminal evidence.</w:t>
            </w:r>
          </w:p>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 xml:space="preserve">Experience in developing and undertaking workplace audits and inspections to evaluate Health and Safety compliance and communicating the findings verbally or in a clear concise written format. </w:t>
            </w:r>
          </w:p>
          <w:p w:rsidR="00BA34B9" w:rsidRPr="0034568B" w:rsidRDefault="00BA34B9" w:rsidP="00BA34B9">
            <w:pPr>
              <w:tabs>
                <w:tab w:val="center" w:pos="4320"/>
                <w:tab w:val="right" w:pos="8640"/>
              </w:tabs>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jc w:val="both"/>
              <w:textAlignment w:val="baseline"/>
              <w:rPr>
                <w:rFonts w:cs="Arial"/>
                <w:lang w:eastAsia="en-GB"/>
              </w:rPr>
            </w:pPr>
            <w:r w:rsidRPr="0034568B">
              <w:rPr>
                <w:rFonts w:cs="Arial"/>
                <w:lang w:eastAsia="en-GB"/>
              </w:rPr>
              <w:t xml:space="preserve">Experience of undertaking and / or advising on risk assessments and producing protocols to reduce or control risk and assist accident / incident prevention and criminal and / or civil intervention.  </w:t>
            </w:r>
          </w:p>
          <w:p w:rsidR="00BA34B9" w:rsidRPr="0034568B" w:rsidRDefault="00BA34B9" w:rsidP="00BA34B9">
            <w:pPr>
              <w:tabs>
                <w:tab w:val="center" w:pos="4320"/>
                <w:tab w:val="right" w:pos="8640"/>
              </w:tabs>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jc w:val="both"/>
              <w:textAlignment w:val="baseline"/>
              <w:rPr>
                <w:rFonts w:cs="Arial"/>
                <w:lang w:eastAsia="en-GB"/>
              </w:rPr>
            </w:pPr>
            <w:r w:rsidRPr="0034568B">
              <w:rPr>
                <w:rFonts w:cs="Arial"/>
                <w:lang w:eastAsia="en-GB"/>
              </w:rPr>
              <w:t>Experience of overseeing and undertaking accidents / incidents investigations, including interviewing relevant persons and providing written investigation reports.</w:t>
            </w:r>
          </w:p>
          <w:p w:rsidR="00BA34B9" w:rsidRPr="00BA34B9" w:rsidRDefault="00BA34B9" w:rsidP="00BA34B9">
            <w:pPr>
              <w:rPr>
                <w:rFonts w:cs="Arial"/>
              </w:rPr>
            </w:pPr>
          </w:p>
        </w:tc>
        <w:tc>
          <w:tcPr>
            <w:tcW w:w="3060" w:type="dxa"/>
          </w:tcPr>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 xml:space="preserve">Experience of managing and successfully delivering projects </w:t>
            </w:r>
          </w:p>
          <w:p w:rsidR="00BA34B9" w:rsidRPr="00BA34B9" w:rsidRDefault="00BA34B9" w:rsidP="00BA34B9">
            <w:pPr>
              <w:rPr>
                <w:rFonts w:cs="Arial"/>
              </w:rPr>
            </w:pPr>
          </w:p>
        </w:tc>
        <w:tc>
          <w:tcPr>
            <w:tcW w:w="1620" w:type="dxa"/>
          </w:tcPr>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tc>
      </w:tr>
      <w:tr w:rsidR="00BA34B9" w:rsidRPr="00BA34B9" w:rsidTr="00C414F8">
        <w:tc>
          <w:tcPr>
            <w:tcW w:w="1800" w:type="dxa"/>
            <w:shd w:val="clear" w:color="auto" w:fill="00AABE"/>
          </w:tcPr>
          <w:p w:rsidR="00BA34B9" w:rsidRPr="00BA34B9" w:rsidRDefault="00BA34B9" w:rsidP="00BA34B9">
            <w:pPr>
              <w:rPr>
                <w:rFonts w:cs="Arial"/>
                <w:b/>
                <w:bCs/>
              </w:rPr>
            </w:pPr>
          </w:p>
          <w:p w:rsidR="00BA34B9" w:rsidRPr="00BA34B9" w:rsidRDefault="00BA34B9" w:rsidP="00BA34B9">
            <w:pPr>
              <w:rPr>
                <w:rFonts w:cs="Arial"/>
                <w:b/>
                <w:bCs/>
              </w:rPr>
            </w:pPr>
            <w:r w:rsidRPr="00BA34B9">
              <w:rPr>
                <w:rFonts w:cs="Arial"/>
                <w:b/>
                <w:bCs/>
              </w:rPr>
              <w:t>Skills &amp; Abilities</w:t>
            </w:r>
          </w:p>
          <w:p w:rsidR="00BA34B9" w:rsidRPr="00BA34B9" w:rsidRDefault="00BA34B9" w:rsidP="00BA34B9">
            <w:pPr>
              <w:rPr>
                <w:rFonts w:cs="Arial"/>
                <w:b/>
                <w:bCs/>
              </w:rPr>
            </w:pPr>
          </w:p>
        </w:tc>
        <w:tc>
          <w:tcPr>
            <w:tcW w:w="3960" w:type="dxa"/>
          </w:tcPr>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Able to be creative and think through issues and problems through the use of theoretical, conceptual and technical knowledge to find practical solutions</w:t>
            </w:r>
          </w:p>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To be able to use persuading and influencing skills to bring about behavioural change and achieve desired results/outcomes as necessary</w:t>
            </w:r>
          </w:p>
          <w:p w:rsidR="00BA34B9" w:rsidRPr="0034568B" w:rsidRDefault="00BA34B9" w:rsidP="00BA34B9">
            <w:pPr>
              <w:overflowPunct w:val="0"/>
              <w:autoSpaceDE w:val="0"/>
              <w:autoSpaceDN w:val="0"/>
              <w:adjustRightInd w:val="0"/>
              <w:textAlignment w:val="baseline"/>
              <w:rPr>
                <w:rFonts w:cs="Arial"/>
                <w:color w:val="FF0000"/>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Effective presentation, communication and interpersonal skills and ability to apply these effectively to a variety of audiences</w:t>
            </w:r>
          </w:p>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 xml:space="preserve">Ability to work flexibly across all disciplines within the service </w:t>
            </w:r>
          </w:p>
          <w:p w:rsidR="00BA34B9" w:rsidRPr="0034568B" w:rsidRDefault="00BA34B9" w:rsidP="00BA34B9">
            <w:pPr>
              <w:overflowPunct w:val="0"/>
              <w:autoSpaceDE w:val="0"/>
              <w:autoSpaceDN w:val="0"/>
              <w:adjustRightInd w:val="0"/>
              <w:jc w:val="center"/>
              <w:textAlignment w:val="baseline"/>
              <w:rPr>
                <w:rFonts w:cs="Arial"/>
                <w:b/>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Leadership skills to ensure teams are effective and performance managed</w:t>
            </w:r>
          </w:p>
          <w:p w:rsidR="00BA34B9" w:rsidRPr="0034568B" w:rsidRDefault="00BA34B9" w:rsidP="00BA34B9">
            <w:pPr>
              <w:overflowPunct w:val="0"/>
              <w:autoSpaceDE w:val="0"/>
              <w:autoSpaceDN w:val="0"/>
              <w:adjustRightInd w:val="0"/>
              <w:jc w:val="center"/>
              <w:textAlignment w:val="baseline"/>
              <w:rPr>
                <w:rFonts w:cs="Arial"/>
                <w:b/>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 xml:space="preserve">Ability to manage budgets with conflicting demands </w:t>
            </w:r>
          </w:p>
          <w:p w:rsidR="00BA34B9" w:rsidRPr="0034568B" w:rsidRDefault="00BA34B9" w:rsidP="00BA34B9">
            <w:pPr>
              <w:overflowPunct w:val="0"/>
              <w:autoSpaceDE w:val="0"/>
              <w:autoSpaceDN w:val="0"/>
              <w:adjustRightInd w:val="0"/>
              <w:jc w:val="center"/>
              <w:textAlignment w:val="baseline"/>
              <w:rPr>
                <w:rFonts w:cs="Arial"/>
                <w:b/>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Ability to analyse complex data/events and draw conclusions</w:t>
            </w:r>
          </w:p>
          <w:p w:rsidR="00BA34B9" w:rsidRPr="0034568B" w:rsidRDefault="00BA34B9" w:rsidP="00BA34B9">
            <w:pPr>
              <w:overflowPunct w:val="0"/>
              <w:autoSpaceDE w:val="0"/>
              <w:autoSpaceDN w:val="0"/>
              <w:adjustRightInd w:val="0"/>
              <w:jc w:val="center"/>
              <w:textAlignment w:val="baseline"/>
              <w:rPr>
                <w:rFonts w:cs="Arial"/>
                <w:b/>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Ability to prioritise work and meet tight deadlines</w:t>
            </w:r>
          </w:p>
          <w:p w:rsidR="00BA34B9" w:rsidRPr="0034568B" w:rsidRDefault="00BA34B9" w:rsidP="00BA34B9">
            <w:pPr>
              <w:overflowPunct w:val="0"/>
              <w:autoSpaceDE w:val="0"/>
              <w:autoSpaceDN w:val="0"/>
              <w:adjustRightInd w:val="0"/>
              <w:jc w:val="center"/>
              <w:textAlignment w:val="baseline"/>
              <w:rPr>
                <w:rFonts w:cs="Arial"/>
                <w:b/>
                <w:lang w:eastAsia="en-GB"/>
              </w:rPr>
            </w:pPr>
          </w:p>
          <w:p w:rsidR="00BA34B9" w:rsidRPr="00BA34B9" w:rsidRDefault="00BA34B9" w:rsidP="00BA34B9">
            <w:pPr>
              <w:rPr>
                <w:rFonts w:cs="Arial"/>
              </w:rPr>
            </w:pPr>
          </w:p>
        </w:tc>
        <w:tc>
          <w:tcPr>
            <w:tcW w:w="3060" w:type="dxa"/>
          </w:tcPr>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Able to use new technologies in improving services, and modernising working processes</w:t>
            </w: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 xml:space="preserve"> </w:t>
            </w: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Business planning skills to contribute to corporate and service strategies and initiatives</w:t>
            </w:r>
          </w:p>
          <w:p w:rsidR="00BA34B9" w:rsidRPr="00BA34B9" w:rsidRDefault="00BA34B9" w:rsidP="00BA34B9">
            <w:pPr>
              <w:rPr>
                <w:rFonts w:cs="Arial"/>
              </w:rPr>
            </w:pPr>
          </w:p>
        </w:tc>
        <w:tc>
          <w:tcPr>
            <w:tcW w:w="1620" w:type="dxa"/>
          </w:tcPr>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tc>
      </w:tr>
      <w:tr w:rsidR="00BA34B9" w:rsidRPr="00BA34B9" w:rsidTr="00C414F8">
        <w:tc>
          <w:tcPr>
            <w:tcW w:w="1800" w:type="dxa"/>
            <w:shd w:val="clear" w:color="auto" w:fill="00AABE"/>
          </w:tcPr>
          <w:p w:rsidR="00BA34B9" w:rsidRPr="00BA34B9" w:rsidRDefault="00BA34B9" w:rsidP="00BA34B9">
            <w:pPr>
              <w:rPr>
                <w:rFonts w:cs="Arial"/>
                <w:b/>
                <w:bCs/>
              </w:rPr>
            </w:pPr>
          </w:p>
          <w:p w:rsidR="00BA34B9" w:rsidRPr="00BA34B9" w:rsidRDefault="00BA34B9" w:rsidP="00BA34B9">
            <w:pPr>
              <w:rPr>
                <w:rFonts w:cs="Arial"/>
                <w:b/>
                <w:bCs/>
              </w:rPr>
            </w:pPr>
            <w:r w:rsidRPr="00BA34B9">
              <w:rPr>
                <w:rFonts w:cs="Arial"/>
                <w:b/>
                <w:bCs/>
              </w:rPr>
              <w:t>Knowledge</w:t>
            </w:r>
          </w:p>
          <w:p w:rsidR="00BA34B9" w:rsidRPr="00BA34B9" w:rsidRDefault="00BA34B9" w:rsidP="00BA34B9">
            <w:pPr>
              <w:rPr>
                <w:rFonts w:cs="Arial"/>
                <w:b/>
                <w:bCs/>
              </w:rPr>
            </w:pPr>
          </w:p>
        </w:tc>
        <w:tc>
          <w:tcPr>
            <w:tcW w:w="3960" w:type="dxa"/>
          </w:tcPr>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An understanding of the issues and challenges facing the service both operationally and strategically</w:t>
            </w:r>
          </w:p>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 xml:space="preserve">Knowledge of key national policy drivers, legislation and broader influences relating to the range of services provided. </w:t>
            </w:r>
          </w:p>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Current knowledge of criminal law practice and procedures</w:t>
            </w:r>
          </w:p>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p>
          <w:p w:rsidR="00BA34B9" w:rsidRPr="00BA34B9" w:rsidRDefault="00BA34B9" w:rsidP="00BA34B9">
            <w:pPr>
              <w:rPr>
                <w:rFonts w:cs="Arial"/>
                <w:noProof/>
                <w:lang w:val="en-US"/>
              </w:rPr>
            </w:pPr>
          </w:p>
        </w:tc>
        <w:tc>
          <w:tcPr>
            <w:tcW w:w="3060" w:type="dxa"/>
          </w:tcPr>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Knowledge of project management techniques and their application in a business context</w:t>
            </w:r>
          </w:p>
          <w:p w:rsidR="00BA34B9" w:rsidRPr="0034568B" w:rsidRDefault="00BA34B9" w:rsidP="00BA34B9">
            <w:pPr>
              <w:overflowPunct w:val="0"/>
              <w:autoSpaceDE w:val="0"/>
              <w:autoSpaceDN w:val="0"/>
              <w:adjustRightInd w:val="0"/>
              <w:textAlignment w:val="baseline"/>
              <w:rPr>
                <w:rFonts w:cs="Arial"/>
                <w:lang w:eastAsia="en-GB"/>
              </w:rPr>
            </w:pPr>
          </w:p>
          <w:p w:rsidR="00BA34B9" w:rsidRPr="0034568B" w:rsidRDefault="00BA34B9" w:rsidP="00BA34B9">
            <w:pPr>
              <w:overflowPunct w:val="0"/>
              <w:autoSpaceDE w:val="0"/>
              <w:autoSpaceDN w:val="0"/>
              <w:adjustRightInd w:val="0"/>
              <w:textAlignment w:val="baseline"/>
              <w:rPr>
                <w:rFonts w:cs="Arial"/>
                <w:lang w:eastAsia="en-GB"/>
              </w:rPr>
            </w:pPr>
            <w:r w:rsidRPr="0034568B">
              <w:rPr>
                <w:rFonts w:cs="Arial"/>
                <w:lang w:eastAsia="en-GB"/>
              </w:rPr>
              <w:t>A clear understanding and knowledge of the workings of local government and including its legal, financial, social and political context, political processes and the current issues faced in a multi-cultural area</w:t>
            </w:r>
          </w:p>
          <w:p w:rsidR="00BA34B9" w:rsidRPr="00BA34B9" w:rsidRDefault="00BA34B9" w:rsidP="00BA34B9">
            <w:pPr>
              <w:rPr>
                <w:rFonts w:cs="Arial"/>
              </w:rPr>
            </w:pPr>
          </w:p>
        </w:tc>
        <w:tc>
          <w:tcPr>
            <w:tcW w:w="1620" w:type="dxa"/>
          </w:tcPr>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AF / I</w:t>
            </w:r>
          </w:p>
        </w:tc>
      </w:tr>
      <w:tr w:rsidR="00BA34B9" w:rsidRPr="00BA34B9" w:rsidTr="00C414F8">
        <w:tc>
          <w:tcPr>
            <w:tcW w:w="1800" w:type="dxa"/>
            <w:shd w:val="clear" w:color="auto" w:fill="00AABE"/>
          </w:tcPr>
          <w:p w:rsidR="00BA34B9" w:rsidRPr="00BA34B9" w:rsidRDefault="00BA34B9" w:rsidP="00BA34B9">
            <w:pPr>
              <w:rPr>
                <w:rFonts w:cs="Arial"/>
                <w:b/>
                <w:bCs/>
              </w:rPr>
            </w:pPr>
          </w:p>
          <w:p w:rsidR="00BA34B9" w:rsidRPr="00BA34B9" w:rsidRDefault="00BA34B9" w:rsidP="00BA34B9">
            <w:pPr>
              <w:pStyle w:val="BodyText"/>
              <w:rPr>
                <w:rFonts w:cs="Arial"/>
                <w:bCs/>
                <w:sz w:val="24"/>
                <w:szCs w:val="24"/>
              </w:rPr>
            </w:pPr>
            <w:r w:rsidRPr="00BA34B9">
              <w:rPr>
                <w:rFonts w:cs="Arial"/>
                <w:bCs/>
                <w:sz w:val="24"/>
                <w:szCs w:val="24"/>
              </w:rPr>
              <w:t>Work Circumstances</w:t>
            </w:r>
          </w:p>
          <w:p w:rsidR="00BA34B9" w:rsidRPr="00BA34B9" w:rsidRDefault="00BA34B9" w:rsidP="00BA34B9">
            <w:pPr>
              <w:rPr>
                <w:rFonts w:cs="Arial"/>
                <w:b/>
                <w:bCs/>
              </w:rPr>
            </w:pPr>
          </w:p>
        </w:tc>
        <w:tc>
          <w:tcPr>
            <w:tcW w:w="3960" w:type="dxa"/>
          </w:tcPr>
          <w:p w:rsidR="00BA34B9" w:rsidRPr="00BA34B9" w:rsidRDefault="00BA34B9" w:rsidP="00BA34B9">
            <w:pPr>
              <w:tabs>
                <w:tab w:val="num" w:pos="389"/>
              </w:tabs>
              <w:overflowPunct w:val="0"/>
              <w:autoSpaceDE w:val="0"/>
              <w:autoSpaceDN w:val="0"/>
              <w:adjustRightInd w:val="0"/>
              <w:textAlignment w:val="baseline"/>
              <w:rPr>
                <w:rFonts w:cs="Arial"/>
                <w:lang w:eastAsia="en-GB"/>
              </w:rPr>
            </w:pPr>
            <w:r w:rsidRPr="00BA34B9">
              <w:rPr>
                <w:rFonts w:cs="Arial"/>
                <w:lang w:eastAsia="en-GB"/>
              </w:rPr>
              <w:t>Able to work flexibly to meet the demands of the service (including evening and weekend as necessary)</w:t>
            </w:r>
          </w:p>
          <w:p w:rsidR="00BA34B9" w:rsidRPr="00BA34B9" w:rsidRDefault="00BA34B9" w:rsidP="00BA34B9">
            <w:pPr>
              <w:tabs>
                <w:tab w:val="num" w:pos="389"/>
              </w:tabs>
              <w:overflowPunct w:val="0"/>
              <w:autoSpaceDE w:val="0"/>
              <w:autoSpaceDN w:val="0"/>
              <w:adjustRightInd w:val="0"/>
              <w:textAlignment w:val="baseline"/>
              <w:rPr>
                <w:rFonts w:cs="Arial"/>
                <w:lang w:eastAsia="en-GB"/>
              </w:rPr>
            </w:pPr>
          </w:p>
          <w:p w:rsidR="00BA34B9" w:rsidRPr="00BA34B9" w:rsidRDefault="00BA34B9" w:rsidP="00BA34B9">
            <w:pPr>
              <w:overflowPunct w:val="0"/>
              <w:autoSpaceDE w:val="0"/>
              <w:autoSpaceDN w:val="0"/>
              <w:adjustRightInd w:val="0"/>
              <w:textAlignment w:val="baseline"/>
              <w:rPr>
                <w:rFonts w:cs="Arial"/>
                <w:color w:val="808080"/>
                <w:lang w:eastAsia="en-GB"/>
              </w:rPr>
            </w:pPr>
            <w:r w:rsidRPr="00BA34B9">
              <w:rPr>
                <w:rFonts w:cs="Arial"/>
                <w:lang w:eastAsia="en-GB"/>
              </w:rPr>
              <w:t xml:space="preserve">Full Drivers licence </w:t>
            </w:r>
          </w:p>
          <w:p w:rsidR="00BA34B9" w:rsidRPr="00BA34B9" w:rsidRDefault="00BA34B9" w:rsidP="00BA34B9">
            <w:pPr>
              <w:rPr>
                <w:rFonts w:cs="Arial"/>
              </w:rPr>
            </w:pPr>
          </w:p>
        </w:tc>
        <w:tc>
          <w:tcPr>
            <w:tcW w:w="3060" w:type="dxa"/>
          </w:tcPr>
          <w:p w:rsidR="00BA34B9" w:rsidRPr="00BA34B9" w:rsidRDefault="00BA34B9" w:rsidP="00BA34B9">
            <w:pPr>
              <w:rPr>
                <w:rFonts w:cs="Arial"/>
              </w:rPr>
            </w:pPr>
          </w:p>
        </w:tc>
        <w:tc>
          <w:tcPr>
            <w:tcW w:w="1620" w:type="dxa"/>
          </w:tcPr>
          <w:p w:rsidR="00BA34B9" w:rsidRPr="00BA34B9" w:rsidRDefault="00BA34B9" w:rsidP="00BA34B9">
            <w:pPr>
              <w:jc w:val="center"/>
              <w:rPr>
                <w:rFonts w:cs="Arial"/>
              </w:rPr>
            </w:pPr>
            <w:r w:rsidRPr="00BA34B9">
              <w:rPr>
                <w:rFonts w:cs="Arial"/>
              </w:rPr>
              <w:t>I</w:t>
            </w: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p>
          <w:p w:rsidR="00BA34B9" w:rsidRPr="00BA34B9" w:rsidRDefault="00BA34B9" w:rsidP="00BA34B9">
            <w:pPr>
              <w:jc w:val="center"/>
              <w:rPr>
                <w:rFonts w:cs="Arial"/>
              </w:rPr>
            </w:pPr>
            <w:r w:rsidRPr="00BA34B9">
              <w:rPr>
                <w:rFonts w:cs="Arial"/>
              </w:rPr>
              <w:t>I</w:t>
            </w:r>
          </w:p>
          <w:p w:rsidR="00BA34B9" w:rsidRPr="00BA34B9" w:rsidRDefault="00BA34B9" w:rsidP="00BA34B9">
            <w:pPr>
              <w:jc w:val="center"/>
              <w:rPr>
                <w:rFonts w:cs="Arial"/>
              </w:rPr>
            </w:pPr>
          </w:p>
          <w:p w:rsidR="00BA34B9" w:rsidRPr="00BA34B9" w:rsidRDefault="00BA34B9" w:rsidP="00BA34B9">
            <w:pPr>
              <w:jc w:val="center"/>
              <w:rPr>
                <w:rFonts w:cs="Arial"/>
              </w:rPr>
            </w:pPr>
          </w:p>
        </w:tc>
      </w:tr>
    </w:tbl>
    <w:p w:rsidR="00F14FC5" w:rsidRPr="00BA34B9" w:rsidRDefault="00F14FC5">
      <w:pPr>
        <w:rPr>
          <w:rFonts w:cs="Arial"/>
        </w:rPr>
      </w:pPr>
    </w:p>
    <w:p w:rsidR="00547A39" w:rsidRPr="00BA34B9" w:rsidRDefault="00547A39" w:rsidP="00547A39">
      <w:pPr>
        <w:spacing w:after="60"/>
        <w:jc w:val="both"/>
        <w:rPr>
          <w:rFonts w:cs="Arial"/>
          <w:u w:val="single"/>
        </w:rPr>
      </w:pPr>
      <w:r w:rsidRPr="00BA34B9">
        <w:rPr>
          <w:rFonts w:cs="Arial"/>
          <w:i/>
        </w:rPr>
        <w:t>Abbreviations:</w:t>
      </w:r>
      <w:r w:rsidRPr="00BA34B9">
        <w:rPr>
          <w:rFonts w:cs="Arial"/>
        </w:rPr>
        <w:t xml:space="preserve"> AF = Application Form; I = Interview; AC = Assessment Centre; T = Test</w:t>
      </w:r>
    </w:p>
    <w:p w:rsidR="00F14FC5" w:rsidRPr="00BA34B9" w:rsidRDefault="00F14FC5">
      <w:pPr>
        <w:rPr>
          <w:rFonts w:cs="Arial"/>
        </w:rPr>
      </w:pPr>
    </w:p>
    <w:p w:rsidR="00230F2A" w:rsidRPr="00BA34B9" w:rsidRDefault="00230F2A" w:rsidP="00230F2A">
      <w:pPr>
        <w:jc w:val="both"/>
        <w:rPr>
          <w:rFonts w:cs="Arial"/>
          <w:b/>
          <w:bCs/>
        </w:rPr>
      </w:pPr>
      <w:r w:rsidRPr="00BA34B9">
        <w:rPr>
          <w:rFonts w:cs="Arial"/>
          <w:b/>
          <w:bCs/>
        </w:rPr>
        <w:t xml:space="preserve">NB. - Any candidate that meets the criteria of our </w:t>
      </w:r>
      <w:hyperlink w:history="1">
        <w:r w:rsidRPr="00BA34B9">
          <w:rPr>
            <w:rFonts w:cs="Arial"/>
            <w:b/>
            <w:bCs/>
            <w:color w:val="0563C1"/>
            <w:u w:val="single"/>
          </w:rPr>
          <w:t>Guaranteed Assessment Scheme</w:t>
        </w:r>
      </w:hyperlink>
      <w:r w:rsidRPr="00BA34B9">
        <w:rPr>
          <w:rFonts w:cs="Arial"/>
          <w:b/>
          <w:bCs/>
        </w:rPr>
        <w:t xml:space="preserve"> and meets the essential criteria of the role, will be guaranteed the first stage of assessment (whether that is an interview or another assessment, as appropriate).</w:t>
      </w:r>
    </w:p>
    <w:p w:rsidR="00230F2A" w:rsidRPr="00BA34B9" w:rsidRDefault="00230F2A" w:rsidP="00230F2A">
      <w:pPr>
        <w:jc w:val="both"/>
        <w:rPr>
          <w:rFonts w:cs="Arial"/>
          <w:b/>
          <w:bCs/>
        </w:rPr>
      </w:pPr>
    </w:p>
    <w:p w:rsidR="00230F2A" w:rsidRPr="00BA34B9" w:rsidRDefault="00230F2A" w:rsidP="00230F2A">
      <w:pPr>
        <w:jc w:val="both"/>
        <w:rPr>
          <w:rFonts w:cs="Arial"/>
          <w:b/>
          <w:bCs/>
        </w:rPr>
      </w:pPr>
      <w:r w:rsidRPr="00BA34B9">
        <w:rPr>
          <w:rFonts w:cs="Arial"/>
          <w:b/>
          <w:bCs/>
        </w:rPr>
        <w:t>Our Guaranteed Assessment Scheme supports candidates with disabilities</w:t>
      </w:r>
      <w:r w:rsidR="00BC5A01" w:rsidRPr="00BA34B9">
        <w:rPr>
          <w:rFonts w:cs="Arial"/>
          <w:b/>
          <w:bCs/>
        </w:rPr>
        <w:t>,</w:t>
      </w:r>
      <w:r w:rsidRPr="00BA34B9">
        <w:rPr>
          <w:rFonts w:cs="Arial"/>
          <w:b/>
          <w:bCs/>
        </w:rPr>
        <w:t xml:space="preserve"> have previously been in or currently in care, those that are carers, and those who have served in the Armed Forces as a regular, reserve or cadet.</w:t>
      </w:r>
    </w:p>
    <w:p w:rsidR="00F14FC5" w:rsidRPr="008A5000" w:rsidRDefault="00F14FC5" w:rsidP="008936F7">
      <w:pPr>
        <w:jc w:val="both"/>
        <w:rPr>
          <w:rFonts w:cs="Arial"/>
          <w:b/>
          <w:bCs/>
          <w:sz w:val="22"/>
          <w:szCs w:val="22"/>
        </w:rPr>
      </w:pPr>
    </w:p>
    <w:sectPr w:rsidR="00F14FC5" w:rsidRPr="008A5000">
      <w:headerReference w:type="default" r:id="rId10"/>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2951" w:rsidRDefault="00F02951">
      <w:r>
        <w:separator/>
      </w:r>
    </w:p>
  </w:endnote>
  <w:endnote w:type="continuationSeparator" w:id="0">
    <w:p w:rsidR="00F02951" w:rsidRDefault="00F0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2951" w:rsidRDefault="00F02951">
      <w:r>
        <w:separator/>
      </w:r>
    </w:p>
  </w:footnote>
  <w:footnote w:type="continuationSeparator" w:id="0">
    <w:p w:rsidR="00F02951" w:rsidRDefault="00F02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B3C2384"/>
    <w:lvl w:ilvl="0">
      <w:numFmt w:val="decimal"/>
      <w:lvlText w:val="*"/>
      <w:lvlJc w:val="left"/>
    </w:lvl>
  </w:abstractNum>
  <w:abstractNum w:abstractNumId="1"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5"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4E028E"/>
    <w:multiLevelType w:val="hybridMultilevel"/>
    <w:tmpl w:val="D9BEF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46737E"/>
    <w:multiLevelType w:val="hybridMultilevel"/>
    <w:tmpl w:val="C994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4722520">
    <w:abstractNumId w:val="5"/>
  </w:num>
  <w:num w:numId="2" w16cid:durableId="2086490047">
    <w:abstractNumId w:val="24"/>
  </w:num>
  <w:num w:numId="3" w16cid:durableId="429666643">
    <w:abstractNumId w:val="8"/>
  </w:num>
  <w:num w:numId="4" w16cid:durableId="195314034">
    <w:abstractNumId w:val="9"/>
  </w:num>
  <w:num w:numId="5" w16cid:durableId="2145808110">
    <w:abstractNumId w:val="12"/>
  </w:num>
  <w:num w:numId="6" w16cid:durableId="1615088760">
    <w:abstractNumId w:val="21"/>
  </w:num>
  <w:num w:numId="7" w16cid:durableId="1654875421">
    <w:abstractNumId w:val="10"/>
  </w:num>
  <w:num w:numId="8" w16cid:durableId="1355033968">
    <w:abstractNumId w:val="19"/>
  </w:num>
  <w:num w:numId="9" w16cid:durableId="1596785578">
    <w:abstractNumId w:val="14"/>
  </w:num>
  <w:num w:numId="10" w16cid:durableId="797139580">
    <w:abstractNumId w:val="13"/>
  </w:num>
  <w:num w:numId="11" w16cid:durableId="1820031506">
    <w:abstractNumId w:val="7"/>
  </w:num>
  <w:num w:numId="12" w16cid:durableId="1284458910">
    <w:abstractNumId w:val="2"/>
  </w:num>
  <w:num w:numId="13" w16cid:durableId="1979918308">
    <w:abstractNumId w:val="17"/>
  </w:num>
  <w:num w:numId="14" w16cid:durableId="431171482">
    <w:abstractNumId w:val="6"/>
  </w:num>
  <w:num w:numId="15" w16cid:durableId="2036612367">
    <w:abstractNumId w:val="23"/>
  </w:num>
  <w:num w:numId="16" w16cid:durableId="604653668">
    <w:abstractNumId w:val="22"/>
  </w:num>
  <w:num w:numId="17" w16cid:durableId="1652321273">
    <w:abstractNumId w:val="1"/>
  </w:num>
  <w:num w:numId="18" w16cid:durableId="2098675339">
    <w:abstractNumId w:val="16"/>
  </w:num>
  <w:num w:numId="19" w16cid:durableId="438724000">
    <w:abstractNumId w:val="11"/>
  </w:num>
  <w:num w:numId="20" w16cid:durableId="183397611">
    <w:abstractNumId w:val="3"/>
  </w:num>
  <w:num w:numId="21" w16cid:durableId="1127434704">
    <w:abstractNumId w:val="20"/>
  </w:num>
  <w:num w:numId="22" w16cid:durableId="12613266">
    <w:abstractNumId w:val="18"/>
  </w:num>
  <w:num w:numId="23" w16cid:durableId="1084718670">
    <w:abstractNumId w:val="4"/>
  </w:num>
  <w:num w:numId="24" w16cid:durableId="1217857062">
    <w:abstractNumId w:val="15"/>
  </w:num>
  <w:num w:numId="25" w16cid:durableId="2094429099">
    <w:abstractNumId w:val="25"/>
  </w:num>
  <w:num w:numId="26" w16cid:durableId="114567098">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6753D"/>
    <w:rsid w:val="00074693"/>
    <w:rsid w:val="00080B2F"/>
    <w:rsid w:val="000E1D6D"/>
    <w:rsid w:val="00104D86"/>
    <w:rsid w:val="001155B3"/>
    <w:rsid w:val="00126FAD"/>
    <w:rsid w:val="0014567E"/>
    <w:rsid w:val="00150C7C"/>
    <w:rsid w:val="00154356"/>
    <w:rsid w:val="001557C0"/>
    <w:rsid w:val="00171693"/>
    <w:rsid w:val="00175B96"/>
    <w:rsid w:val="0018627B"/>
    <w:rsid w:val="001968F4"/>
    <w:rsid w:val="001C068C"/>
    <w:rsid w:val="001E3331"/>
    <w:rsid w:val="001E72A4"/>
    <w:rsid w:val="00226BB2"/>
    <w:rsid w:val="00230F2A"/>
    <w:rsid w:val="00243D8B"/>
    <w:rsid w:val="0029232D"/>
    <w:rsid w:val="00297423"/>
    <w:rsid w:val="002B06A6"/>
    <w:rsid w:val="002D5367"/>
    <w:rsid w:val="002D6E87"/>
    <w:rsid w:val="002D78E3"/>
    <w:rsid w:val="002E141C"/>
    <w:rsid w:val="002E3061"/>
    <w:rsid w:val="00301A43"/>
    <w:rsid w:val="003627D7"/>
    <w:rsid w:val="00365733"/>
    <w:rsid w:val="003878CA"/>
    <w:rsid w:val="003A0368"/>
    <w:rsid w:val="003A384F"/>
    <w:rsid w:val="003A65FE"/>
    <w:rsid w:val="003B7702"/>
    <w:rsid w:val="003C4B1F"/>
    <w:rsid w:val="003F3751"/>
    <w:rsid w:val="004006A8"/>
    <w:rsid w:val="00436210"/>
    <w:rsid w:val="004631F6"/>
    <w:rsid w:val="004735E2"/>
    <w:rsid w:val="004803CE"/>
    <w:rsid w:val="004B632E"/>
    <w:rsid w:val="004C3806"/>
    <w:rsid w:val="004C3EEA"/>
    <w:rsid w:val="004F3BF6"/>
    <w:rsid w:val="00520387"/>
    <w:rsid w:val="00547A39"/>
    <w:rsid w:val="00555883"/>
    <w:rsid w:val="00565A92"/>
    <w:rsid w:val="006000FD"/>
    <w:rsid w:val="00615C36"/>
    <w:rsid w:val="006207F7"/>
    <w:rsid w:val="0063622F"/>
    <w:rsid w:val="00642ECE"/>
    <w:rsid w:val="0064673F"/>
    <w:rsid w:val="00664CF4"/>
    <w:rsid w:val="006727A9"/>
    <w:rsid w:val="00675E9A"/>
    <w:rsid w:val="00681E0B"/>
    <w:rsid w:val="006B47C7"/>
    <w:rsid w:val="006F184E"/>
    <w:rsid w:val="006F6C85"/>
    <w:rsid w:val="00706C96"/>
    <w:rsid w:val="00753D3F"/>
    <w:rsid w:val="00776540"/>
    <w:rsid w:val="007E30D0"/>
    <w:rsid w:val="007E4941"/>
    <w:rsid w:val="007E4F8B"/>
    <w:rsid w:val="00801BCD"/>
    <w:rsid w:val="0080461A"/>
    <w:rsid w:val="00817435"/>
    <w:rsid w:val="008456D0"/>
    <w:rsid w:val="00846181"/>
    <w:rsid w:val="008532B8"/>
    <w:rsid w:val="00876C5C"/>
    <w:rsid w:val="00890273"/>
    <w:rsid w:val="00892286"/>
    <w:rsid w:val="008936F7"/>
    <w:rsid w:val="00893E36"/>
    <w:rsid w:val="008A5000"/>
    <w:rsid w:val="008B0900"/>
    <w:rsid w:val="008D590C"/>
    <w:rsid w:val="009157E3"/>
    <w:rsid w:val="00937036"/>
    <w:rsid w:val="009A07DE"/>
    <w:rsid w:val="009B152C"/>
    <w:rsid w:val="009B7C96"/>
    <w:rsid w:val="009D642B"/>
    <w:rsid w:val="009D7AAA"/>
    <w:rsid w:val="009E41B1"/>
    <w:rsid w:val="009F1160"/>
    <w:rsid w:val="00A11181"/>
    <w:rsid w:val="00A30735"/>
    <w:rsid w:val="00A73087"/>
    <w:rsid w:val="00A95C4D"/>
    <w:rsid w:val="00AA14BC"/>
    <w:rsid w:val="00AA3C2A"/>
    <w:rsid w:val="00AE22F1"/>
    <w:rsid w:val="00B2638F"/>
    <w:rsid w:val="00B267A2"/>
    <w:rsid w:val="00B563C5"/>
    <w:rsid w:val="00B74DE2"/>
    <w:rsid w:val="00B863B2"/>
    <w:rsid w:val="00B969CF"/>
    <w:rsid w:val="00BA0247"/>
    <w:rsid w:val="00BA34B9"/>
    <w:rsid w:val="00BB5A1D"/>
    <w:rsid w:val="00BC5A01"/>
    <w:rsid w:val="00C116B3"/>
    <w:rsid w:val="00C17D74"/>
    <w:rsid w:val="00C414F8"/>
    <w:rsid w:val="00C43E86"/>
    <w:rsid w:val="00C5606A"/>
    <w:rsid w:val="00C847ED"/>
    <w:rsid w:val="00CA7D41"/>
    <w:rsid w:val="00CB2200"/>
    <w:rsid w:val="00CB2C9E"/>
    <w:rsid w:val="00CB6F7C"/>
    <w:rsid w:val="00CE154A"/>
    <w:rsid w:val="00D16FF4"/>
    <w:rsid w:val="00D32BED"/>
    <w:rsid w:val="00D6173D"/>
    <w:rsid w:val="00D62511"/>
    <w:rsid w:val="00D81BDD"/>
    <w:rsid w:val="00D854D3"/>
    <w:rsid w:val="00D96C78"/>
    <w:rsid w:val="00DA4BD6"/>
    <w:rsid w:val="00DC4794"/>
    <w:rsid w:val="00E0093E"/>
    <w:rsid w:val="00E27B8C"/>
    <w:rsid w:val="00E47ADD"/>
    <w:rsid w:val="00E51D88"/>
    <w:rsid w:val="00E54F9E"/>
    <w:rsid w:val="00E76434"/>
    <w:rsid w:val="00EB4EA9"/>
    <w:rsid w:val="00EC727E"/>
    <w:rsid w:val="00ED6CA4"/>
    <w:rsid w:val="00EF3AB9"/>
    <w:rsid w:val="00F02951"/>
    <w:rsid w:val="00F1346A"/>
    <w:rsid w:val="00F14FC5"/>
    <w:rsid w:val="00F37282"/>
    <w:rsid w:val="00F8542D"/>
    <w:rsid w:val="00FA5D68"/>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F042C"/>
  <w15:chartTrackingRefBased/>
  <w15:docId w15:val="{AB6DA85B-6E95-4C35-8E56-02C38FC2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6">
    <w:name w:val="heading 6"/>
    <w:basedOn w:val="Normal"/>
    <w:next w:val="Normal"/>
    <w:link w:val="Heading6Char"/>
    <w:semiHidden/>
    <w:unhideWhenUsed/>
    <w:qFormat/>
    <w:rsid w:val="00876C5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szCs w:val="20"/>
    </w:rPr>
  </w:style>
  <w:style w:type="paragraph" w:styleId="Header">
    <w:name w:val="header"/>
    <w:basedOn w:val="Normal"/>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34"/>
    <w:qFormat/>
    <w:rsid w:val="000460AD"/>
    <w:pPr>
      <w:spacing w:after="200" w:line="276" w:lineRule="auto"/>
      <w:ind w:left="720"/>
      <w:contextualSpacing/>
    </w:pPr>
    <w:rPr>
      <w:rFonts w:ascii="Calibri" w:eastAsia="Calibri" w:hAnsi="Calibri"/>
      <w:sz w:val="22"/>
      <w:szCs w:val="22"/>
    </w:rPr>
  </w:style>
  <w:style w:type="character" w:customStyle="1" w:styleId="Heading6Char">
    <w:name w:val="Heading 6 Char"/>
    <w:link w:val="Heading6"/>
    <w:semiHidden/>
    <w:rsid w:val="00876C5C"/>
    <w:rPr>
      <w:rFonts w:ascii="Calibri" w:eastAsia="Times New Roman" w:hAnsi="Calibri" w:cs="Times New Roman"/>
      <w:b/>
      <w:bCs/>
      <w:sz w:val="22"/>
      <w:szCs w:val="22"/>
      <w:lang w:eastAsia="en-US"/>
    </w:rPr>
  </w:style>
  <w:style w:type="paragraph" w:styleId="Footer">
    <w:name w:val="footer"/>
    <w:basedOn w:val="Normal"/>
    <w:link w:val="FooterChar"/>
    <w:rsid w:val="00A30735"/>
    <w:pPr>
      <w:tabs>
        <w:tab w:val="center" w:pos="4513"/>
        <w:tab w:val="right" w:pos="9026"/>
      </w:tabs>
    </w:pPr>
  </w:style>
  <w:style w:type="character" w:customStyle="1" w:styleId="FooterChar">
    <w:name w:val="Footer Char"/>
    <w:link w:val="Footer"/>
    <w:rsid w:val="00A30735"/>
    <w:rPr>
      <w:rFonts w:ascii="Arial" w:hAnsi="Arial"/>
      <w:sz w:val="24"/>
      <w:szCs w:val="24"/>
      <w:lang w:eastAsia="en-US"/>
    </w:rPr>
  </w:style>
  <w:style w:type="paragraph" w:styleId="BodyText3">
    <w:name w:val="Body Text 3"/>
    <w:basedOn w:val="Normal"/>
    <w:link w:val="BodyText3Char"/>
    <w:rsid w:val="004735E2"/>
    <w:rPr>
      <w:color w:val="808080"/>
      <w:sz w:val="18"/>
      <w:szCs w:val="18"/>
    </w:rPr>
  </w:style>
  <w:style w:type="character" w:customStyle="1" w:styleId="BodyText3Char">
    <w:name w:val="Body Text 3 Char"/>
    <w:link w:val="BodyText3"/>
    <w:rsid w:val="004735E2"/>
    <w:rPr>
      <w:rFonts w:ascii="Arial" w:hAnsi="Arial"/>
      <w:color w:val="808080"/>
      <w:sz w:val="18"/>
      <w:szCs w:val="18"/>
      <w:lang w:eastAsia="en-US"/>
    </w:rPr>
  </w:style>
  <w:style w:type="character" w:styleId="Hyperlink">
    <w:name w:val="Hyperlink"/>
    <w:unhideWhenUsed/>
    <w:rsid w:val="008936F7"/>
    <w:rPr>
      <w:color w:val="0563C1"/>
      <w:u w:val="single"/>
    </w:rPr>
  </w:style>
  <w:style w:type="table" w:styleId="TableGrid">
    <w:name w:val="Table Grid"/>
    <w:basedOn w:val="TableNormal"/>
    <w:rsid w:val="000E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931">
      <w:bodyDiv w:val="1"/>
      <w:marLeft w:val="0"/>
      <w:marRight w:val="0"/>
      <w:marTop w:val="0"/>
      <w:marBottom w:val="0"/>
      <w:divBdr>
        <w:top w:val="none" w:sz="0" w:space="0" w:color="auto"/>
        <w:left w:val="none" w:sz="0" w:space="0" w:color="auto"/>
        <w:bottom w:val="none" w:sz="0" w:space="0" w:color="auto"/>
        <w:right w:val="none" w:sz="0" w:space="0" w:color="auto"/>
      </w:divBdr>
    </w:div>
    <w:div w:id="66729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13353</CharactersWithSpaces>
  <SharedDoc>false</SharedDoc>
  <HLinks>
    <vt:vector size="6" baseType="variant">
      <vt:variant>
        <vt:i4>6881398</vt:i4>
      </vt:variant>
      <vt:variant>
        <vt:i4>0</vt:i4>
      </vt:variant>
      <vt:variant>
        <vt:i4>0</vt:i4>
      </vt:variant>
      <vt:variant>
        <vt:i4>5</vt:i4>
      </vt:variant>
      <vt:variant>
        <vt:lpwstr>https://greater.jobs/content/13405/greater-manchester-guaranteed-assessment-scheme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2025-06-12T09:00:00Z</dcterms:created>
  <dcterms:modified xsi:type="dcterms:W3CDTF">2025-06-12T09:00:00Z</dcterms:modified>
</cp:coreProperties>
</file>