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14FC5" w:rsidRPr="005512E9" w:rsidRDefault="00F14FC5">
      <w:pPr>
        <w:rPr>
          <w:rFonts w:cs="Arial"/>
          <w:sz w:val="22"/>
          <w:szCs w:val="22"/>
        </w:rPr>
      </w:pPr>
    </w:p>
    <w:p w:rsidR="00F14FC5" w:rsidRPr="005512E9" w:rsidRDefault="00F14FC5">
      <w:pPr>
        <w:pStyle w:val="Heading1"/>
        <w:spacing w:line="240" w:lineRule="auto"/>
        <w:rPr>
          <w:rFonts w:cs="Arial"/>
          <w:szCs w:val="22"/>
        </w:rPr>
      </w:pPr>
    </w:p>
    <w:p w:rsidR="00F14FC5" w:rsidRPr="005512E9" w:rsidRDefault="00F14FC5">
      <w:pPr>
        <w:jc w:val="center"/>
        <w:rPr>
          <w:rFonts w:cs="Arial"/>
          <w:b/>
          <w:bCs/>
          <w:sz w:val="22"/>
          <w:szCs w:val="22"/>
          <w:u w:val="single"/>
        </w:rPr>
      </w:pPr>
      <w:r w:rsidRPr="005512E9">
        <w:rPr>
          <w:rFonts w:cs="Arial"/>
          <w:b/>
          <w:bCs/>
          <w:sz w:val="22"/>
          <w:szCs w:val="22"/>
          <w:u w:val="single"/>
        </w:rPr>
        <w:t>OLDHAM COUNCIL</w:t>
      </w:r>
    </w:p>
    <w:p w:rsidR="00F14FC5" w:rsidRPr="005512E9" w:rsidRDefault="00F14FC5">
      <w:pPr>
        <w:jc w:val="center"/>
        <w:rPr>
          <w:rFonts w:cs="Arial"/>
          <w:b/>
          <w:bCs/>
          <w:sz w:val="22"/>
          <w:szCs w:val="22"/>
          <w:u w:val="single"/>
        </w:rPr>
      </w:pPr>
    </w:p>
    <w:p w:rsidR="00F14FC5" w:rsidRPr="005512E9" w:rsidRDefault="00F14FC5">
      <w:pPr>
        <w:jc w:val="center"/>
        <w:rPr>
          <w:rFonts w:cs="Arial"/>
          <w:b/>
          <w:bCs/>
          <w:sz w:val="22"/>
          <w:szCs w:val="22"/>
          <w:u w:val="single"/>
        </w:rPr>
      </w:pPr>
      <w:r w:rsidRPr="005512E9">
        <w:rPr>
          <w:rFonts w:cs="Arial"/>
          <w:b/>
          <w:bCs/>
          <w:sz w:val="22"/>
          <w:szCs w:val="22"/>
          <w:u w:val="single"/>
        </w:rPr>
        <w:t>JOB DESCRIPTION</w:t>
      </w:r>
    </w:p>
    <w:p w:rsidR="00F14FC5" w:rsidRPr="005512E9" w:rsidRDefault="00F14FC5">
      <w:pPr>
        <w:jc w:val="center"/>
        <w:rPr>
          <w:rFonts w:cs="Arial"/>
          <w:b/>
          <w:bCs/>
          <w:sz w:val="22"/>
          <w:szCs w:val="22"/>
          <w:u w:val="single"/>
        </w:rPr>
      </w:pPr>
    </w:p>
    <w:tbl>
      <w:tblPr>
        <w:tblStyle w:val="TableGrid"/>
        <w:tblW w:w="10440" w:type="dxa"/>
        <w:tblInd w:w="-712" w:type="dxa"/>
        <w:tblLook w:val="0020" w:firstRow="1" w:lastRow="0" w:firstColumn="0" w:lastColumn="0" w:noHBand="0" w:noVBand="0"/>
      </w:tblPr>
      <w:tblGrid>
        <w:gridCol w:w="1451"/>
        <w:gridCol w:w="8989"/>
      </w:tblGrid>
      <w:tr w:rsidR="00851060" w:rsidRPr="005512E9" w:rsidTr="00215D97">
        <w:tc>
          <w:tcPr>
            <w:tcW w:w="1451" w:type="dxa"/>
            <w:shd w:val="clear" w:color="auto" w:fill="00B3BE"/>
          </w:tcPr>
          <w:p w:rsidR="00851060" w:rsidRPr="005512E9" w:rsidRDefault="00851060" w:rsidP="00400D54">
            <w:pPr>
              <w:rPr>
                <w:rFonts w:cs="Arial"/>
                <w:b/>
                <w:sz w:val="22"/>
                <w:szCs w:val="22"/>
              </w:rPr>
            </w:pPr>
            <w:r w:rsidRPr="005512E9">
              <w:rPr>
                <w:rFonts w:cs="Arial"/>
                <w:b/>
                <w:sz w:val="22"/>
                <w:szCs w:val="22"/>
              </w:rPr>
              <w:t xml:space="preserve">Job Title: </w:t>
            </w:r>
          </w:p>
          <w:p w:rsidR="00851060" w:rsidRPr="005512E9" w:rsidRDefault="00851060" w:rsidP="00400D54">
            <w:pPr>
              <w:rPr>
                <w:rFonts w:cs="Arial"/>
                <w:sz w:val="22"/>
                <w:szCs w:val="22"/>
              </w:rPr>
            </w:pPr>
          </w:p>
        </w:tc>
        <w:tc>
          <w:tcPr>
            <w:tcW w:w="8989" w:type="dxa"/>
          </w:tcPr>
          <w:p w:rsidR="00851060" w:rsidRPr="005512E9" w:rsidRDefault="00170E84" w:rsidP="00400D54">
            <w:pPr>
              <w:pStyle w:val="EndnoteText"/>
              <w:rPr>
                <w:rFonts w:ascii="Arial" w:hAnsi="Arial" w:cs="Arial"/>
                <w:sz w:val="22"/>
                <w:szCs w:val="22"/>
              </w:rPr>
            </w:pPr>
            <w:r w:rsidRPr="00170E84">
              <w:rPr>
                <w:rFonts w:ascii="Arial" w:hAnsi="Arial" w:cs="Arial"/>
                <w:sz w:val="22"/>
                <w:szCs w:val="22"/>
              </w:rPr>
              <w:t>Adults Liberty Protection Safeguarding Co-ordinator</w:t>
            </w:r>
          </w:p>
        </w:tc>
      </w:tr>
    </w:tbl>
    <w:p w:rsidR="00851060" w:rsidRPr="005512E9" w:rsidRDefault="00851060" w:rsidP="00851060">
      <w:pPr>
        <w:rPr>
          <w:rFonts w:cs="Arial"/>
          <w:b/>
          <w:bCs/>
          <w:sz w:val="22"/>
          <w:szCs w:val="22"/>
          <w:u w:val="single"/>
        </w:rPr>
      </w:pPr>
    </w:p>
    <w:tbl>
      <w:tblPr>
        <w:tblStyle w:val="TableGrid"/>
        <w:tblW w:w="10440" w:type="dxa"/>
        <w:tblInd w:w="-712" w:type="dxa"/>
        <w:tblLook w:val="0020" w:firstRow="1" w:lastRow="0" w:firstColumn="0" w:lastColumn="0" w:noHBand="0" w:noVBand="0"/>
      </w:tblPr>
      <w:tblGrid>
        <w:gridCol w:w="1575"/>
        <w:gridCol w:w="2745"/>
        <w:gridCol w:w="2180"/>
        <w:gridCol w:w="3940"/>
      </w:tblGrid>
      <w:tr w:rsidR="001D7A09" w:rsidRPr="005512E9" w:rsidTr="0B2FB0A3">
        <w:tc>
          <w:tcPr>
            <w:tcW w:w="1575" w:type="dxa"/>
            <w:shd w:val="clear" w:color="auto" w:fill="00B3BE"/>
          </w:tcPr>
          <w:p w:rsidR="00B969CF" w:rsidRPr="005512E9" w:rsidRDefault="00B969CF">
            <w:pPr>
              <w:rPr>
                <w:rFonts w:cs="Arial"/>
                <w:sz w:val="22"/>
                <w:szCs w:val="22"/>
              </w:rPr>
            </w:pPr>
            <w:r w:rsidRPr="005512E9">
              <w:rPr>
                <w:rFonts w:cs="Arial"/>
                <w:b/>
                <w:sz w:val="22"/>
                <w:szCs w:val="22"/>
              </w:rPr>
              <w:t>Directorate:</w:t>
            </w:r>
            <w:r w:rsidRPr="005512E9">
              <w:rPr>
                <w:rFonts w:cs="Arial"/>
                <w:sz w:val="22"/>
                <w:szCs w:val="22"/>
              </w:rPr>
              <w:t xml:space="preserve">  </w:t>
            </w:r>
          </w:p>
        </w:tc>
        <w:tc>
          <w:tcPr>
            <w:tcW w:w="2745" w:type="dxa"/>
          </w:tcPr>
          <w:p w:rsidR="00B969CF" w:rsidRPr="005512E9" w:rsidRDefault="00170E84" w:rsidP="00B969CF">
            <w:pPr>
              <w:rPr>
                <w:rFonts w:cs="Arial"/>
                <w:sz w:val="22"/>
                <w:szCs w:val="22"/>
              </w:rPr>
            </w:pPr>
            <w:r w:rsidRPr="00170E84">
              <w:rPr>
                <w:rFonts w:cs="Arial"/>
                <w:sz w:val="22"/>
                <w:szCs w:val="22"/>
              </w:rPr>
              <w:t>Community Health and Adults Social Care</w:t>
            </w:r>
          </w:p>
        </w:tc>
        <w:tc>
          <w:tcPr>
            <w:tcW w:w="2180" w:type="dxa"/>
            <w:shd w:val="clear" w:color="auto" w:fill="00B3BE"/>
          </w:tcPr>
          <w:p w:rsidR="00B969CF" w:rsidRPr="005512E9" w:rsidRDefault="00B969CF" w:rsidP="00B969CF">
            <w:pPr>
              <w:rPr>
                <w:rFonts w:cs="Arial"/>
                <w:sz w:val="22"/>
                <w:szCs w:val="22"/>
              </w:rPr>
            </w:pPr>
            <w:r w:rsidRPr="005512E9">
              <w:rPr>
                <w:rFonts w:cs="Arial"/>
                <w:b/>
                <w:sz w:val="22"/>
                <w:szCs w:val="22"/>
              </w:rPr>
              <w:t>Division/Section:</w:t>
            </w:r>
            <w:r w:rsidRPr="005512E9">
              <w:rPr>
                <w:rFonts w:cs="Arial"/>
                <w:sz w:val="22"/>
                <w:szCs w:val="22"/>
              </w:rPr>
              <w:t xml:space="preserve"> </w:t>
            </w:r>
          </w:p>
          <w:p w:rsidR="00B969CF" w:rsidRPr="005512E9" w:rsidRDefault="00B969CF" w:rsidP="00B969CF">
            <w:pPr>
              <w:rPr>
                <w:rFonts w:cs="Arial"/>
                <w:sz w:val="22"/>
                <w:szCs w:val="22"/>
              </w:rPr>
            </w:pPr>
          </w:p>
        </w:tc>
        <w:tc>
          <w:tcPr>
            <w:tcW w:w="3940" w:type="dxa"/>
          </w:tcPr>
          <w:p w:rsidR="00B969CF" w:rsidRPr="005512E9" w:rsidRDefault="00170E84">
            <w:pPr>
              <w:rPr>
                <w:rFonts w:cs="Arial"/>
                <w:sz w:val="22"/>
                <w:szCs w:val="22"/>
              </w:rPr>
            </w:pPr>
            <w:r w:rsidRPr="00170E84">
              <w:rPr>
                <w:rFonts w:cs="Arial"/>
                <w:sz w:val="22"/>
                <w:szCs w:val="22"/>
              </w:rPr>
              <w:t>Adults Safeguarding</w:t>
            </w:r>
          </w:p>
        </w:tc>
      </w:tr>
      <w:tr w:rsidR="001D7A09" w:rsidRPr="005512E9" w:rsidTr="0B2FB0A3">
        <w:tc>
          <w:tcPr>
            <w:tcW w:w="1575" w:type="dxa"/>
            <w:shd w:val="clear" w:color="auto" w:fill="00B3BE"/>
          </w:tcPr>
          <w:p w:rsidR="00B969CF" w:rsidRPr="005512E9" w:rsidRDefault="00B969CF">
            <w:pPr>
              <w:rPr>
                <w:rFonts w:cs="Arial"/>
                <w:b/>
                <w:sz w:val="22"/>
                <w:szCs w:val="22"/>
              </w:rPr>
            </w:pPr>
            <w:r w:rsidRPr="005512E9">
              <w:rPr>
                <w:rFonts w:cs="Arial"/>
                <w:b/>
                <w:sz w:val="22"/>
                <w:szCs w:val="22"/>
              </w:rPr>
              <w:t xml:space="preserve">Grade:  </w:t>
            </w:r>
          </w:p>
          <w:p w:rsidR="00B969CF" w:rsidRPr="005512E9" w:rsidRDefault="00B969CF">
            <w:pPr>
              <w:rPr>
                <w:rFonts w:cs="Arial"/>
                <w:sz w:val="22"/>
                <w:szCs w:val="22"/>
              </w:rPr>
            </w:pPr>
          </w:p>
        </w:tc>
        <w:tc>
          <w:tcPr>
            <w:tcW w:w="2745" w:type="dxa"/>
          </w:tcPr>
          <w:p w:rsidR="00B969CF" w:rsidRPr="005512E9" w:rsidRDefault="00170E84">
            <w:pPr>
              <w:pStyle w:val="Header"/>
              <w:tabs>
                <w:tab w:val="clear" w:pos="4153"/>
                <w:tab w:val="clear" w:pos="8306"/>
              </w:tabs>
              <w:rPr>
                <w:rFonts w:cs="Arial"/>
                <w:szCs w:val="22"/>
              </w:rPr>
            </w:pPr>
            <w:r>
              <w:rPr>
                <w:rFonts w:cs="Arial"/>
                <w:szCs w:val="22"/>
              </w:rPr>
              <w:t>5</w:t>
            </w:r>
          </w:p>
        </w:tc>
        <w:tc>
          <w:tcPr>
            <w:tcW w:w="2180" w:type="dxa"/>
            <w:shd w:val="clear" w:color="auto" w:fill="00B3BE"/>
          </w:tcPr>
          <w:p w:rsidR="00B969CF" w:rsidRPr="005512E9" w:rsidRDefault="00B969CF">
            <w:pPr>
              <w:pStyle w:val="Header"/>
              <w:tabs>
                <w:tab w:val="clear" w:pos="4153"/>
                <w:tab w:val="clear" w:pos="8306"/>
              </w:tabs>
              <w:rPr>
                <w:rFonts w:cs="Arial"/>
                <w:b/>
                <w:szCs w:val="22"/>
              </w:rPr>
            </w:pPr>
            <w:r w:rsidRPr="005512E9">
              <w:rPr>
                <w:rFonts w:cs="Arial"/>
                <w:b/>
                <w:szCs w:val="22"/>
              </w:rPr>
              <w:t>JE Reference:</w:t>
            </w:r>
          </w:p>
        </w:tc>
        <w:tc>
          <w:tcPr>
            <w:tcW w:w="3940" w:type="dxa"/>
          </w:tcPr>
          <w:p w:rsidR="00B969CF" w:rsidRPr="005512E9" w:rsidRDefault="00170E84">
            <w:pPr>
              <w:pStyle w:val="Header"/>
              <w:tabs>
                <w:tab w:val="clear" w:pos="4153"/>
                <w:tab w:val="clear" w:pos="8306"/>
              </w:tabs>
              <w:rPr>
                <w:rFonts w:cs="Arial"/>
                <w:szCs w:val="22"/>
              </w:rPr>
            </w:pPr>
            <w:r w:rsidRPr="00170E84">
              <w:rPr>
                <w:rFonts w:cs="Arial"/>
                <w:szCs w:val="22"/>
              </w:rPr>
              <w:t>9690</w:t>
            </w:r>
          </w:p>
        </w:tc>
      </w:tr>
    </w:tbl>
    <w:p w:rsidR="00E34C11" w:rsidRDefault="00E34C11">
      <w:pPr>
        <w:rPr>
          <w:rFonts w:cs="Arial"/>
          <w:sz w:val="22"/>
          <w:szCs w:val="22"/>
        </w:rPr>
      </w:pPr>
    </w:p>
    <w:p w:rsidR="00AF1AED" w:rsidRPr="005512E9" w:rsidRDefault="00AF1AED">
      <w:pPr>
        <w:rPr>
          <w:rFonts w:cs="Arial"/>
          <w:sz w:val="22"/>
          <w:szCs w:val="22"/>
        </w:rPr>
      </w:pPr>
    </w:p>
    <w:tbl>
      <w:tblPr>
        <w:tblStyle w:val="TableGrid"/>
        <w:tblW w:w="10348" w:type="dxa"/>
        <w:tblInd w:w="-667" w:type="dxa"/>
        <w:tblLook w:val="04A0" w:firstRow="1" w:lastRow="0" w:firstColumn="1" w:lastColumn="0" w:noHBand="0" w:noVBand="1"/>
      </w:tblPr>
      <w:tblGrid>
        <w:gridCol w:w="10348"/>
      </w:tblGrid>
      <w:tr w:rsidR="001D7A09" w:rsidRPr="005512E9" w:rsidTr="007D6E1A">
        <w:tc>
          <w:tcPr>
            <w:tcW w:w="10348" w:type="dxa"/>
            <w:shd w:val="clear" w:color="auto" w:fill="00B3BE"/>
          </w:tcPr>
          <w:p w:rsidR="00E34C11" w:rsidRPr="005512E9" w:rsidRDefault="00E34C11">
            <w:pPr>
              <w:rPr>
                <w:rFonts w:cs="Arial"/>
                <w:b/>
                <w:bCs/>
                <w:sz w:val="22"/>
                <w:szCs w:val="22"/>
              </w:rPr>
            </w:pPr>
            <w:r w:rsidRPr="005512E9">
              <w:rPr>
                <w:rFonts w:cs="Arial"/>
                <w:b/>
                <w:bCs/>
                <w:sz w:val="22"/>
                <w:szCs w:val="22"/>
              </w:rPr>
              <w:t>Job Purpose</w:t>
            </w:r>
          </w:p>
          <w:p w:rsidR="00E34C11" w:rsidRPr="005512E9" w:rsidRDefault="00E34C11">
            <w:pPr>
              <w:rPr>
                <w:rFonts w:cs="Arial"/>
                <w:sz w:val="22"/>
                <w:szCs w:val="22"/>
              </w:rPr>
            </w:pPr>
          </w:p>
        </w:tc>
      </w:tr>
      <w:tr w:rsidR="001D7A09" w:rsidRPr="005512E9" w:rsidTr="00851060">
        <w:tc>
          <w:tcPr>
            <w:tcW w:w="10348" w:type="dxa"/>
          </w:tcPr>
          <w:p w:rsidR="00170E84" w:rsidRPr="00170E84" w:rsidRDefault="00170E84" w:rsidP="00170E84">
            <w:pPr>
              <w:jc w:val="both"/>
              <w:rPr>
                <w:rFonts w:cs="Arial"/>
                <w:bCs/>
                <w:sz w:val="22"/>
                <w:szCs w:val="22"/>
              </w:rPr>
            </w:pPr>
            <w:r w:rsidRPr="00170E84">
              <w:rPr>
                <w:rFonts w:cs="Arial"/>
                <w:bCs/>
                <w:sz w:val="22"/>
                <w:szCs w:val="22"/>
              </w:rPr>
              <w:t>To support the Adults Liberty Protection Safeguarding Manager, Safeguarding/MCA Lead Officers and Peripatetic Social Workers to respond effectively and confidently to Deprivation of Liberty Safeguards (DoLS) and Liberty of Protection Safeguards (LPS - once implemented) referrals and request best interest assessments of vulnerable adults in Oldham</w:t>
            </w:r>
          </w:p>
          <w:p w:rsidR="00170E84" w:rsidRPr="00170E84" w:rsidRDefault="00170E84" w:rsidP="00170E84">
            <w:pPr>
              <w:jc w:val="both"/>
              <w:rPr>
                <w:rFonts w:cs="Arial"/>
                <w:bCs/>
                <w:sz w:val="22"/>
                <w:szCs w:val="22"/>
              </w:rPr>
            </w:pPr>
          </w:p>
          <w:p w:rsidR="005512E9" w:rsidRDefault="00170E84" w:rsidP="00170E84">
            <w:pPr>
              <w:jc w:val="both"/>
              <w:rPr>
                <w:rFonts w:cs="Arial"/>
                <w:bCs/>
                <w:sz w:val="22"/>
                <w:szCs w:val="22"/>
              </w:rPr>
            </w:pPr>
            <w:r w:rsidRPr="00170E84">
              <w:rPr>
                <w:rFonts w:cs="Arial"/>
                <w:bCs/>
                <w:sz w:val="22"/>
                <w:szCs w:val="22"/>
              </w:rPr>
              <w:t>To support the lead officers to ensure that time scales are met in completing assessments and managing the DoLS/LPS process in accordance with local safeguarding policies and procedures, the deprivation of liberty protection safeguards (DoLS), the Mental Capacity Act 2005 (including the Amendment Act 2019), and Liberty of Protection Safeguards.</w:t>
            </w:r>
          </w:p>
          <w:p w:rsidR="00D04BCD" w:rsidRPr="005512E9" w:rsidRDefault="00D04BCD" w:rsidP="004E20E8">
            <w:pPr>
              <w:jc w:val="both"/>
              <w:rPr>
                <w:rFonts w:cs="Arial"/>
                <w:bCs/>
                <w:sz w:val="22"/>
                <w:szCs w:val="22"/>
              </w:rPr>
            </w:pPr>
          </w:p>
        </w:tc>
      </w:tr>
      <w:tr w:rsidR="001D7A09" w:rsidRPr="005512E9" w:rsidTr="007D6E1A">
        <w:tc>
          <w:tcPr>
            <w:tcW w:w="10348" w:type="dxa"/>
            <w:shd w:val="clear" w:color="auto" w:fill="00B3BE"/>
          </w:tcPr>
          <w:p w:rsidR="00E34C11" w:rsidRPr="005512E9" w:rsidRDefault="00E34C11">
            <w:pPr>
              <w:rPr>
                <w:rFonts w:cs="Arial"/>
                <w:b/>
                <w:bCs/>
                <w:sz w:val="22"/>
                <w:szCs w:val="22"/>
              </w:rPr>
            </w:pPr>
            <w:r w:rsidRPr="005512E9">
              <w:rPr>
                <w:rFonts w:cs="Arial"/>
                <w:b/>
                <w:bCs/>
                <w:sz w:val="22"/>
                <w:szCs w:val="22"/>
              </w:rPr>
              <w:t>Key Tasks</w:t>
            </w:r>
          </w:p>
          <w:p w:rsidR="00E34C11" w:rsidRPr="005512E9" w:rsidRDefault="00E34C11">
            <w:pPr>
              <w:rPr>
                <w:rFonts w:cs="Arial"/>
                <w:sz w:val="22"/>
                <w:szCs w:val="22"/>
              </w:rPr>
            </w:pPr>
          </w:p>
        </w:tc>
      </w:tr>
      <w:tr w:rsidR="00D04BCD" w:rsidRPr="005512E9" w:rsidTr="00D04BCD">
        <w:tc>
          <w:tcPr>
            <w:tcW w:w="10348" w:type="dxa"/>
            <w:shd w:val="clear" w:color="auto" w:fill="auto"/>
          </w:tcPr>
          <w:p w:rsidR="00170E84" w:rsidRPr="00170E84" w:rsidRDefault="00170E84" w:rsidP="00170E84">
            <w:pPr>
              <w:rPr>
                <w:rFonts w:cs="Arial"/>
                <w:sz w:val="22"/>
                <w:szCs w:val="22"/>
              </w:rPr>
            </w:pPr>
            <w:r w:rsidRPr="00170E84">
              <w:rPr>
                <w:rFonts w:cs="Arial"/>
                <w:sz w:val="22"/>
                <w:szCs w:val="22"/>
              </w:rPr>
              <w:t>1.</w:t>
            </w:r>
            <w:r w:rsidRPr="00170E84">
              <w:rPr>
                <w:rFonts w:cs="Arial"/>
                <w:b/>
                <w:bCs/>
                <w:sz w:val="22"/>
                <w:szCs w:val="22"/>
              </w:rPr>
              <w:tab/>
            </w:r>
            <w:r w:rsidRPr="00170E84">
              <w:rPr>
                <w:rFonts w:cs="Arial"/>
                <w:sz w:val="22"/>
                <w:szCs w:val="22"/>
              </w:rPr>
              <w:t>To coordinate Liberty Safeguarding activity</w:t>
            </w:r>
          </w:p>
          <w:p w:rsidR="00170E84" w:rsidRPr="00170E84" w:rsidRDefault="00170E84" w:rsidP="00170E84">
            <w:pPr>
              <w:rPr>
                <w:rFonts w:cs="Arial"/>
                <w:sz w:val="22"/>
                <w:szCs w:val="22"/>
              </w:rPr>
            </w:pPr>
          </w:p>
          <w:p w:rsidR="00170E84" w:rsidRPr="00170E84" w:rsidRDefault="00170E84" w:rsidP="00170E84">
            <w:pPr>
              <w:rPr>
                <w:rFonts w:cs="Arial"/>
                <w:sz w:val="22"/>
                <w:szCs w:val="22"/>
              </w:rPr>
            </w:pPr>
            <w:r w:rsidRPr="00170E84">
              <w:rPr>
                <w:rFonts w:cs="Arial"/>
                <w:sz w:val="22"/>
                <w:szCs w:val="22"/>
              </w:rPr>
              <w:t>2.</w:t>
            </w:r>
            <w:r w:rsidRPr="00170E84">
              <w:rPr>
                <w:rFonts w:cs="Arial"/>
                <w:sz w:val="22"/>
                <w:szCs w:val="22"/>
              </w:rPr>
              <w:tab/>
              <w:t>To support the lead officers to ensure DoLS/LPS are managed, screened and responded to appropriately within the time scales.</w:t>
            </w:r>
          </w:p>
          <w:p w:rsidR="00170E84" w:rsidRPr="00170E84" w:rsidRDefault="00170E84" w:rsidP="00170E84">
            <w:pPr>
              <w:rPr>
                <w:rFonts w:cs="Arial"/>
                <w:sz w:val="22"/>
                <w:szCs w:val="22"/>
              </w:rPr>
            </w:pPr>
          </w:p>
          <w:p w:rsidR="00170E84" w:rsidRPr="00170E84" w:rsidRDefault="00170E84" w:rsidP="00170E84">
            <w:pPr>
              <w:rPr>
                <w:rFonts w:cs="Arial"/>
                <w:sz w:val="22"/>
                <w:szCs w:val="22"/>
              </w:rPr>
            </w:pPr>
            <w:r w:rsidRPr="00170E84">
              <w:rPr>
                <w:rFonts w:cs="Arial"/>
                <w:sz w:val="22"/>
                <w:szCs w:val="22"/>
              </w:rPr>
              <w:t>3.</w:t>
            </w:r>
            <w:r w:rsidRPr="00170E84">
              <w:rPr>
                <w:rFonts w:cs="Arial"/>
                <w:sz w:val="22"/>
                <w:szCs w:val="22"/>
              </w:rPr>
              <w:tab/>
              <w:t xml:space="preserve">To support the lead officers to co-ordinate assessments/renewals within the timescales </w:t>
            </w:r>
          </w:p>
          <w:p w:rsidR="00170E84" w:rsidRPr="00170E84" w:rsidRDefault="00170E84" w:rsidP="00170E84">
            <w:pPr>
              <w:rPr>
                <w:rFonts w:cs="Arial"/>
                <w:sz w:val="22"/>
                <w:szCs w:val="22"/>
              </w:rPr>
            </w:pPr>
          </w:p>
          <w:p w:rsidR="00170E84" w:rsidRPr="00170E84" w:rsidRDefault="00170E84" w:rsidP="00170E84">
            <w:pPr>
              <w:rPr>
                <w:rFonts w:cs="Arial"/>
                <w:sz w:val="22"/>
                <w:szCs w:val="22"/>
              </w:rPr>
            </w:pPr>
            <w:r w:rsidRPr="00170E84">
              <w:rPr>
                <w:rFonts w:cs="Arial"/>
                <w:sz w:val="22"/>
                <w:szCs w:val="22"/>
              </w:rPr>
              <w:t>4.</w:t>
            </w:r>
            <w:r w:rsidRPr="00170E84">
              <w:rPr>
                <w:rFonts w:cs="Arial"/>
                <w:sz w:val="22"/>
                <w:szCs w:val="22"/>
              </w:rPr>
              <w:tab/>
              <w:t xml:space="preserve">To adhere to the ADASS guidance for prioritising allocations of application. </w:t>
            </w:r>
          </w:p>
          <w:p w:rsidR="00170E84" w:rsidRPr="00170E84" w:rsidRDefault="00170E84" w:rsidP="00170E84">
            <w:pPr>
              <w:rPr>
                <w:rFonts w:cs="Arial"/>
                <w:sz w:val="22"/>
                <w:szCs w:val="22"/>
              </w:rPr>
            </w:pPr>
          </w:p>
          <w:p w:rsidR="00170E84" w:rsidRPr="00170E84" w:rsidRDefault="00170E84" w:rsidP="00170E84">
            <w:pPr>
              <w:rPr>
                <w:rFonts w:cs="Arial"/>
                <w:sz w:val="22"/>
                <w:szCs w:val="22"/>
              </w:rPr>
            </w:pPr>
            <w:r w:rsidRPr="00170E84">
              <w:rPr>
                <w:rFonts w:cs="Arial"/>
                <w:sz w:val="22"/>
                <w:szCs w:val="22"/>
              </w:rPr>
              <w:t>5.</w:t>
            </w:r>
            <w:r w:rsidRPr="00170E84">
              <w:rPr>
                <w:rFonts w:cs="Arial"/>
                <w:sz w:val="22"/>
                <w:szCs w:val="22"/>
              </w:rPr>
              <w:tab/>
              <w:t xml:space="preserve">To support the lead officers to maintain Best Interest Assessments (BIAs) and section 12 </w:t>
            </w:r>
            <w:proofErr w:type="gramStart"/>
            <w:r w:rsidRPr="00170E84">
              <w:rPr>
                <w:rFonts w:cs="Arial"/>
                <w:sz w:val="22"/>
                <w:szCs w:val="22"/>
              </w:rPr>
              <w:t>doctors</w:t>
            </w:r>
            <w:proofErr w:type="gramEnd"/>
            <w:r w:rsidRPr="00170E84">
              <w:rPr>
                <w:rFonts w:cs="Arial"/>
                <w:sz w:val="22"/>
                <w:szCs w:val="22"/>
              </w:rPr>
              <w:t xml:space="preserve"> professional details.</w:t>
            </w:r>
          </w:p>
          <w:p w:rsidR="00170E84" w:rsidRPr="00170E84" w:rsidRDefault="00170E84" w:rsidP="00170E84">
            <w:pPr>
              <w:rPr>
                <w:rFonts w:cs="Arial"/>
                <w:sz w:val="22"/>
                <w:szCs w:val="22"/>
              </w:rPr>
            </w:pPr>
          </w:p>
          <w:p w:rsidR="00170E84" w:rsidRPr="00170E84" w:rsidRDefault="00170E84" w:rsidP="00170E84">
            <w:pPr>
              <w:rPr>
                <w:rFonts w:cs="Arial"/>
                <w:sz w:val="22"/>
                <w:szCs w:val="22"/>
              </w:rPr>
            </w:pPr>
            <w:r w:rsidRPr="00170E84">
              <w:rPr>
                <w:rFonts w:cs="Arial"/>
                <w:sz w:val="22"/>
                <w:szCs w:val="22"/>
              </w:rPr>
              <w:t>6.</w:t>
            </w:r>
            <w:r w:rsidRPr="00170E84">
              <w:rPr>
                <w:rFonts w:cs="Arial"/>
                <w:sz w:val="22"/>
                <w:szCs w:val="22"/>
              </w:rPr>
              <w:tab/>
              <w:t>To contribute to the evaluation and development of service.</w:t>
            </w:r>
          </w:p>
          <w:p w:rsidR="00170E84" w:rsidRPr="00170E84" w:rsidRDefault="00170E84" w:rsidP="00170E84">
            <w:pPr>
              <w:rPr>
                <w:rFonts w:cs="Arial"/>
                <w:sz w:val="22"/>
                <w:szCs w:val="22"/>
              </w:rPr>
            </w:pPr>
          </w:p>
          <w:p w:rsidR="00170E84" w:rsidRPr="00170E84" w:rsidRDefault="00170E84" w:rsidP="00170E84">
            <w:pPr>
              <w:rPr>
                <w:rFonts w:cs="Arial"/>
                <w:sz w:val="22"/>
                <w:szCs w:val="22"/>
              </w:rPr>
            </w:pPr>
            <w:r w:rsidRPr="00170E84">
              <w:rPr>
                <w:rFonts w:cs="Arial"/>
                <w:sz w:val="22"/>
                <w:szCs w:val="22"/>
              </w:rPr>
              <w:t>7.</w:t>
            </w:r>
            <w:r w:rsidRPr="00170E84">
              <w:rPr>
                <w:rFonts w:cs="Arial"/>
                <w:sz w:val="22"/>
                <w:szCs w:val="22"/>
              </w:rPr>
              <w:tab/>
              <w:t>Provide support and guidance to providers in relation to DoLS/LPS.</w:t>
            </w:r>
          </w:p>
          <w:p w:rsidR="00170E84" w:rsidRPr="00170E84" w:rsidRDefault="00170E84" w:rsidP="00170E84">
            <w:pPr>
              <w:rPr>
                <w:rFonts w:cs="Arial"/>
                <w:sz w:val="22"/>
                <w:szCs w:val="22"/>
              </w:rPr>
            </w:pPr>
          </w:p>
          <w:p w:rsidR="00170E84" w:rsidRPr="00170E84" w:rsidRDefault="00170E84" w:rsidP="00170E84">
            <w:pPr>
              <w:rPr>
                <w:rFonts w:cs="Arial"/>
                <w:sz w:val="22"/>
                <w:szCs w:val="22"/>
              </w:rPr>
            </w:pPr>
            <w:r w:rsidRPr="00170E84">
              <w:rPr>
                <w:rFonts w:cs="Arial"/>
                <w:sz w:val="22"/>
                <w:szCs w:val="22"/>
              </w:rPr>
              <w:t>8.</w:t>
            </w:r>
            <w:r w:rsidRPr="00170E84">
              <w:rPr>
                <w:rFonts w:cs="Arial"/>
                <w:sz w:val="22"/>
                <w:szCs w:val="22"/>
              </w:rPr>
              <w:tab/>
              <w:t>To maintain accurate data by the usage of data systems to enable timely reports for the lead officer.</w:t>
            </w:r>
          </w:p>
          <w:p w:rsidR="00170E84" w:rsidRPr="00170E84" w:rsidRDefault="00170E84" w:rsidP="00170E84">
            <w:pPr>
              <w:rPr>
                <w:rFonts w:cs="Arial"/>
                <w:sz w:val="22"/>
                <w:szCs w:val="22"/>
              </w:rPr>
            </w:pPr>
          </w:p>
          <w:p w:rsidR="00170E84" w:rsidRPr="00170E84" w:rsidRDefault="00170E84" w:rsidP="00170E84">
            <w:pPr>
              <w:rPr>
                <w:rFonts w:cs="Arial"/>
                <w:sz w:val="22"/>
                <w:szCs w:val="22"/>
              </w:rPr>
            </w:pPr>
            <w:r w:rsidRPr="00170E84">
              <w:rPr>
                <w:rFonts w:cs="Arial"/>
                <w:sz w:val="22"/>
                <w:szCs w:val="22"/>
              </w:rPr>
              <w:t>9.</w:t>
            </w:r>
            <w:r w:rsidRPr="00170E84">
              <w:rPr>
                <w:rFonts w:cs="Arial"/>
                <w:sz w:val="22"/>
                <w:szCs w:val="22"/>
              </w:rPr>
              <w:tab/>
              <w:t>To attend local, regional and/or national DoLS/LPS forums and refresher training where appropriate.</w:t>
            </w:r>
          </w:p>
          <w:p w:rsidR="00170E84" w:rsidRPr="00170E84" w:rsidRDefault="00170E84" w:rsidP="00170E84">
            <w:pPr>
              <w:rPr>
                <w:rFonts w:cs="Arial"/>
                <w:sz w:val="22"/>
                <w:szCs w:val="22"/>
              </w:rPr>
            </w:pPr>
          </w:p>
          <w:p w:rsidR="00170E84" w:rsidRPr="00170E84" w:rsidRDefault="00170E84" w:rsidP="00170E84">
            <w:pPr>
              <w:rPr>
                <w:rFonts w:cs="Arial"/>
                <w:sz w:val="22"/>
                <w:szCs w:val="22"/>
              </w:rPr>
            </w:pPr>
            <w:r w:rsidRPr="00170E84">
              <w:rPr>
                <w:rFonts w:cs="Arial"/>
                <w:sz w:val="22"/>
                <w:szCs w:val="22"/>
              </w:rPr>
              <w:t>10.</w:t>
            </w:r>
            <w:r w:rsidRPr="00170E84">
              <w:rPr>
                <w:rFonts w:cs="Arial"/>
                <w:sz w:val="22"/>
                <w:szCs w:val="22"/>
              </w:rPr>
              <w:tab/>
              <w:t xml:space="preserve">Timely completion of required documentation ready for authorised signatories. </w:t>
            </w:r>
          </w:p>
          <w:p w:rsidR="00170E84" w:rsidRPr="00170E84" w:rsidRDefault="00170E84" w:rsidP="00170E84">
            <w:pPr>
              <w:rPr>
                <w:rFonts w:cs="Arial"/>
                <w:sz w:val="22"/>
                <w:szCs w:val="22"/>
              </w:rPr>
            </w:pPr>
          </w:p>
          <w:p w:rsidR="00170E84" w:rsidRPr="00170E84" w:rsidRDefault="00170E84" w:rsidP="00170E84">
            <w:pPr>
              <w:rPr>
                <w:rFonts w:cs="Arial"/>
                <w:sz w:val="22"/>
                <w:szCs w:val="22"/>
              </w:rPr>
            </w:pPr>
            <w:r w:rsidRPr="00170E84">
              <w:rPr>
                <w:rFonts w:cs="Arial"/>
                <w:sz w:val="22"/>
                <w:szCs w:val="22"/>
              </w:rPr>
              <w:t>11.</w:t>
            </w:r>
            <w:r w:rsidRPr="00170E84">
              <w:rPr>
                <w:rFonts w:cs="Arial"/>
                <w:sz w:val="22"/>
                <w:szCs w:val="22"/>
              </w:rPr>
              <w:tab/>
              <w:t xml:space="preserve">Quality </w:t>
            </w:r>
            <w:proofErr w:type="gramStart"/>
            <w:r w:rsidRPr="00170E84">
              <w:rPr>
                <w:rFonts w:cs="Arial"/>
                <w:sz w:val="22"/>
                <w:szCs w:val="22"/>
              </w:rPr>
              <w:t>assure</w:t>
            </w:r>
            <w:proofErr w:type="gramEnd"/>
            <w:r w:rsidRPr="00170E84">
              <w:rPr>
                <w:rFonts w:cs="Arial"/>
                <w:sz w:val="22"/>
                <w:szCs w:val="22"/>
              </w:rPr>
              <w:t xml:space="preserve"> assessments on receipt to ensure assessments are accurate and meet guidance.</w:t>
            </w:r>
          </w:p>
          <w:p w:rsidR="00170E84" w:rsidRPr="00170E84" w:rsidRDefault="00170E84" w:rsidP="00170E84">
            <w:pPr>
              <w:rPr>
                <w:rFonts w:cs="Arial"/>
                <w:sz w:val="22"/>
                <w:szCs w:val="22"/>
              </w:rPr>
            </w:pPr>
          </w:p>
          <w:p w:rsidR="00D04BCD" w:rsidRPr="005512E9" w:rsidRDefault="00170E84">
            <w:pPr>
              <w:rPr>
                <w:rFonts w:cs="Arial"/>
                <w:b/>
                <w:bCs/>
                <w:sz w:val="22"/>
                <w:szCs w:val="22"/>
              </w:rPr>
            </w:pPr>
            <w:r w:rsidRPr="00170E84">
              <w:rPr>
                <w:rFonts w:cs="Arial"/>
                <w:sz w:val="22"/>
                <w:szCs w:val="22"/>
              </w:rPr>
              <w:t>12.</w:t>
            </w:r>
            <w:r w:rsidRPr="00170E84">
              <w:rPr>
                <w:rFonts w:cs="Arial"/>
                <w:sz w:val="22"/>
                <w:szCs w:val="22"/>
              </w:rPr>
              <w:tab/>
              <w:t>To provide support and co-ordination of safeguarding work as required to meet the demands of the service.</w:t>
            </w:r>
          </w:p>
        </w:tc>
      </w:tr>
    </w:tbl>
    <w:p w:rsidR="00D80C80" w:rsidRPr="005512E9" w:rsidRDefault="00D80C80">
      <w:pPr>
        <w:rPr>
          <w:rFonts w:cs="Arial"/>
          <w:sz w:val="22"/>
          <w:szCs w:val="22"/>
        </w:rPr>
      </w:pPr>
    </w:p>
    <w:tbl>
      <w:tblPr>
        <w:tblStyle w:val="TableGrid"/>
        <w:tblW w:w="10440" w:type="dxa"/>
        <w:tblInd w:w="-712" w:type="dxa"/>
        <w:tblLook w:val="0020" w:firstRow="1" w:lastRow="0" w:firstColumn="0" w:lastColumn="0" w:noHBand="0" w:noVBand="0"/>
      </w:tblPr>
      <w:tblGrid>
        <w:gridCol w:w="10440"/>
      </w:tblGrid>
      <w:tr w:rsidR="001D7A09" w:rsidRPr="005512E9" w:rsidTr="00215D97">
        <w:tc>
          <w:tcPr>
            <w:tcW w:w="10440" w:type="dxa"/>
            <w:shd w:val="clear" w:color="auto" w:fill="00B3BE"/>
          </w:tcPr>
          <w:p w:rsidR="00890273" w:rsidRPr="005512E9" w:rsidRDefault="00890273" w:rsidP="00615C36">
            <w:pPr>
              <w:jc w:val="both"/>
              <w:rPr>
                <w:rFonts w:cs="Arial"/>
                <w:b/>
                <w:sz w:val="22"/>
                <w:szCs w:val="22"/>
              </w:rPr>
            </w:pPr>
            <w:r w:rsidRPr="005512E9">
              <w:rPr>
                <w:rFonts w:cs="Arial"/>
                <w:b/>
                <w:sz w:val="22"/>
                <w:szCs w:val="22"/>
              </w:rPr>
              <w:lastRenderedPageBreak/>
              <w:t>Standard Duties:</w:t>
            </w:r>
          </w:p>
          <w:p w:rsidR="00890273" w:rsidRPr="005512E9" w:rsidRDefault="00890273" w:rsidP="00615C36">
            <w:pPr>
              <w:jc w:val="both"/>
              <w:rPr>
                <w:rFonts w:cs="Arial"/>
                <w:sz w:val="22"/>
                <w:szCs w:val="22"/>
              </w:rPr>
            </w:pPr>
          </w:p>
        </w:tc>
      </w:tr>
    </w:tbl>
    <w:p w:rsidR="00F14FC5" w:rsidRDefault="00F14FC5">
      <w:pPr>
        <w:rPr>
          <w:rFonts w:cs="Arial"/>
          <w:sz w:val="22"/>
          <w:szCs w:val="22"/>
        </w:rPr>
      </w:pPr>
    </w:p>
    <w:tbl>
      <w:tblPr>
        <w:tblStyle w:val="TableGrid"/>
        <w:tblW w:w="10440" w:type="dxa"/>
        <w:tblInd w:w="-712" w:type="dxa"/>
        <w:tblLook w:val="0020" w:firstRow="1" w:lastRow="0" w:firstColumn="0" w:lastColumn="0" w:noHBand="0" w:noVBand="0"/>
      </w:tblPr>
      <w:tblGrid>
        <w:gridCol w:w="522"/>
        <w:gridCol w:w="9918"/>
      </w:tblGrid>
      <w:tr w:rsidR="00D80C80" w:rsidRPr="005512E9" w:rsidTr="0B2FB0A3">
        <w:trPr>
          <w:trHeight w:val="255"/>
        </w:trPr>
        <w:tc>
          <w:tcPr>
            <w:tcW w:w="522" w:type="dxa"/>
          </w:tcPr>
          <w:p w:rsidR="00D80C80" w:rsidRPr="005512E9" w:rsidRDefault="00D80C80" w:rsidP="00400D54">
            <w:pPr>
              <w:jc w:val="both"/>
              <w:rPr>
                <w:rFonts w:cs="Arial"/>
                <w:sz w:val="22"/>
                <w:szCs w:val="22"/>
              </w:rPr>
            </w:pPr>
          </w:p>
          <w:p w:rsidR="00D80C80" w:rsidRPr="005512E9" w:rsidRDefault="00D80C80" w:rsidP="00400D54">
            <w:pPr>
              <w:jc w:val="both"/>
              <w:rPr>
                <w:rFonts w:cs="Arial"/>
                <w:sz w:val="22"/>
                <w:szCs w:val="22"/>
              </w:rPr>
            </w:pPr>
            <w:r w:rsidRPr="005512E9">
              <w:rPr>
                <w:rFonts w:cs="Arial"/>
                <w:sz w:val="22"/>
                <w:szCs w:val="22"/>
              </w:rPr>
              <w:t>1.</w:t>
            </w:r>
          </w:p>
        </w:tc>
        <w:tc>
          <w:tcPr>
            <w:tcW w:w="9918" w:type="dxa"/>
          </w:tcPr>
          <w:p w:rsidR="00D80C80" w:rsidRPr="005512E9" w:rsidRDefault="00D80C80" w:rsidP="00400D54">
            <w:pPr>
              <w:jc w:val="both"/>
              <w:rPr>
                <w:rFonts w:cs="Arial"/>
                <w:sz w:val="22"/>
                <w:szCs w:val="22"/>
              </w:rPr>
            </w:pPr>
          </w:p>
          <w:p w:rsidR="00D80C80" w:rsidRPr="005512E9" w:rsidRDefault="00D80C80" w:rsidP="00400D54">
            <w:pPr>
              <w:jc w:val="both"/>
              <w:rPr>
                <w:rFonts w:cs="Arial"/>
                <w:sz w:val="22"/>
                <w:szCs w:val="22"/>
              </w:rPr>
            </w:pPr>
            <w:r w:rsidRPr="27509786">
              <w:rPr>
                <w:rFonts w:cs="Arial"/>
                <w:sz w:val="22"/>
                <w:szCs w:val="22"/>
              </w:rPr>
              <w:t xml:space="preserve">To actively promote </w:t>
            </w:r>
            <w:r w:rsidR="0345C228" w:rsidRPr="27509786">
              <w:rPr>
                <w:rFonts w:cs="Arial"/>
                <w:sz w:val="22"/>
                <w:szCs w:val="22"/>
              </w:rPr>
              <w:t>Equality, Diversity and Inclusion</w:t>
            </w:r>
            <w:r w:rsidRPr="27509786">
              <w:rPr>
                <w:rFonts w:cs="Arial"/>
                <w:sz w:val="22"/>
                <w:szCs w:val="22"/>
              </w:rPr>
              <w:t xml:space="preserve"> in the workplace and in service delivery.</w:t>
            </w:r>
          </w:p>
          <w:p w:rsidR="00D80C80" w:rsidRPr="005512E9" w:rsidRDefault="00D80C80" w:rsidP="00400D54">
            <w:pPr>
              <w:jc w:val="both"/>
              <w:rPr>
                <w:rFonts w:cs="Arial"/>
                <w:sz w:val="22"/>
                <w:szCs w:val="22"/>
              </w:rPr>
            </w:pPr>
          </w:p>
        </w:tc>
      </w:tr>
      <w:tr w:rsidR="00D80C80" w:rsidRPr="005512E9" w:rsidTr="0B2FB0A3">
        <w:trPr>
          <w:trHeight w:val="255"/>
        </w:trPr>
        <w:tc>
          <w:tcPr>
            <w:tcW w:w="522" w:type="dxa"/>
          </w:tcPr>
          <w:p w:rsidR="00D80C80" w:rsidRPr="005512E9" w:rsidRDefault="00D80C80" w:rsidP="00400D54">
            <w:pPr>
              <w:jc w:val="both"/>
              <w:rPr>
                <w:rFonts w:cs="Arial"/>
                <w:sz w:val="22"/>
                <w:szCs w:val="22"/>
              </w:rPr>
            </w:pPr>
            <w:r w:rsidRPr="005512E9">
              <w:rPr>
                <w:rFonts w:cs="Arial"/>
                <w:sz w:val="22"/>
                <w:szCs w:val="22"/>
              </w:rPr>
              <w:t>2.</w:t>
            </w:r>
          </w:p>
        </w:tc>
        <w:tc>
          <w:tcPr>
            <w:tcW w:w="9918" w:type="dxa"/>
          </w:tcPr>
          <w:p w:rsidR="00D80C80" w:rsidRPr="005512E9" w:rsidRDefault="00D80C80" w:rsidP="00400D54">
            <w:pPr>
              <w:jc w:val="both"/>
              <w:rPr>
                <w:rFonts w:cs="Arial"/>
                <w:sz w:val="22"/>
                <w:szCs w:val="22"/>
              </w:rPr>
            </w:pPr>
            <w:r w:rsidRPr="005512E9">
              <w:rPr>
                <w:rFonts w:cs="Arial"/>
                <w:sz w:val="22"/>
                <w:szCs w:val="22"/>
              </w:rPr>
              <w:t>To uphold and implement policies and procedures of the Council, including customer care, data protection, finance, ICT, safeguarding and health &amp; safety policies.</w:t>
            </w:r>
          </w:p>
          <w:p w:rsidR="00D80C80" w:rsidRPr="005512E9" w:rsidRDefault="00D80C80" w:rsidP="00400D54">
            <w:pPr>
              <w:jc w:val="both"/>
              <w:rPr>
                <w:rFonts w:cs="Arial"/>
                <w:sz w:val="22"/>
                <w:szCs w:val="22"/>
              </w:rPr>
            </w:pPr>
          </w:p>
        </w:tc>
      </w:tr>
      <w:tr w:rsidR="00D80C80" w:rsidRPr="005512E9" w:rsidTr="0B2FB0A3">
        <w:trPr>
          <w:trHeight w:val="255"/>
        </w:trPr>
        <w:tc>
          <w:tcPr>
            <w:tcW w:w="522" w:type="dxa"/>
          </w:tcPr>
          <w:p w:rsidR="00D80C80" w:rsidRPr="005512E9" w:rsidRDefault="00D80C80" w:rsidP="00400D54">
            <w:pPr>
              <w:jc w:val="both"/>
              <w:rPr>
                <w:rFonts w:cs="Arial"/>
                <w:sz w:val="22"/>
                <w:szCs w:val="22"/>
              </w:rPr>
            </w:pPr>
            <w:r w:rsidRPr="005512E9">
              <w:rPr>
                <w:rFonts w:cs="Arial"/>
                <w:sz w:val="22"/>
                <w:szCs w:val="22"/>
              </w:rPr>
              <w:t>3.</w:t>
            </w:r>
          </w:p>
        </w:tc>
        <w:tc>
          <w:tcPr>
            <w:tcW w:w="9918" w:type="dxa"/>
          </w:tcPr>
          <w:p w:rsidR="00D80C80" w:rsidRDefault="290E5B08" w:rsidP="0B2FB0A3">
            <w:pPr>
              <w:spacing w:line="259" w:lineRule="auto"/>
              <w:jc w:val="both"/>
              <w:rPr>
                <w:rFonts w:cs="Arial"/>
                <w:sz w:val="22"/>
                <w:szCs w:val="22"/>
              </w:rPr>
            </w:pPr>
            <w:r w:rsidRPr="0B2FB0A3">
              <w:rPr>
                <w:rFonts w:cs="Arial"/>
                <w:sz w:val="22"/>
                <w:szCs w:val="22"/>
              </w:rPr>
              <w:t xml:space="preserve">To actively engage with the behaviours and values of the Council to promote and </w:t>
            </w:r>
            <w:r w:rsidR="0537917F" w:rsidRPr="0B2FB0A3">
              <w:rPr>
                <w:rFonts w:cs="Arial"/>
                <w:sz w:val="22"/>
                <w:szCs w:val="22"/>
              </w:rPr>
              <w:t xml:space="preserve">support </w:t>
            </w:r>
            <w:r w:rsidR="7B316399" w:rsidRPr="0B2FB0A3">
              <w:rPr>
                <w:rFonts w:cs="Arial"/>
                <w:sz w:val="22"/>
                <w:szCs w:val="22"/>
              </w:rPr>
              <w:t xml:space="preserve">the delivery of </w:t>
            </w:r>
            <w:r w:rsidR="0537917F" w:rsidRPr="0B2FB0A3">
              <w:rPr>
                <w:rFonts w:cs="Arial"/>
                <w:sz w:val="22"/>
                <w:szCs w:val="22"/>
              </w:rPr>
              <w:t>our</w:t>
            </w:r>
            <w:r w:rsidRPr="0B2FB0A3">
              <w:rPr>
                <w:rFonts w:cs="Arial"/>
                <w:sz w:val="22"/>
                <w:szCs w:val="22"/>
              </w:rPr>
              <w:t xml:space="preserve"> </w:t>
            </w:r>
            <w:r w:rsidR="7773984A" w:rsidRPr="0B2FB0A3">
              <w:rPr>
                <w:rFonts w:cs="Arial"/>
                <w:sz w:val="22"/>
                <w:szCs w:val="22"/>
              </w:rPr>
              <w:t>Corporate</w:t>
            </w:r>
            <w:r w:rsidR="353DEF73" w:rsidRPr="0B2FB0A3">
              <w:rPr>
                <w:rFonts w:cs="Arial"/>
                <w:sz w:val="22"/>
                <w:szCs w:val="22"/>
              </w:rPr>
              <w:t xml:space="preserve"> plan.</w:t>
            </w:r>
          </w:p>
          <w:p w:rsidR="00D80C80" w:rsidRPr="005512E9" w:rsidRDefault="00D80C80" w:rsidP="00400D54">
            <w:pPr>
              <w:jc w:val="both"/>
              <w:rPr>
                <w:rFonts w:cs="Arial"/>
                <w:sz w:val="22"/>
                <w:szCs w:val="22"/>
              </w:rPr>
            </w:pPr>
          </w:p>
        </w:tc>
      </w:tr>
      <w:tr w:rsidR="00D80C80" w:rsidRPr="005512E9" w:rsidTr="0B2FB0A3">
        <w:trPr>
          <w:trHeight w:val="255"/>
        </w:trPr>
        <w:tc>
          <w:tcPr>
            <w:tcW w:w="522" w:type="dxa"/>
          </w:tcPr>
          <w:p w:rsidR="00D80C80" w:rsidRPr="005512E9" w:rsidRDefault="00D80C80" w:rsidP="00400D54">
            <w:pPr>
              <w:jc w:val="both"/>
              <w:rPr>
                <w:rFonts w:cs="Arial"/>
                <w:sz w:val="22"/>
                <w:szCs w:val="22"/>
              </w:rPr>
            </w:pPr>
            <w:r w:rsidRPr="005512E9">
              <w:rPr>
                <w:rFonts w:cs="Arial"/>
                <w:sz w:val="22"/>
                <w:szCs w:val="22"/>
              </w:rPr>
              <w:t>4.</w:t>
            </w:r>
          </w:p>
        </w:tc>
        <w:tc>
          <w:tcPr>
            <w:tcW w:w="9918" w:type="dxa"/>
          </w:tcPr>
          <w:p w:rsidR="00D80C80" w:rsidRPr="005512E9" w:rsidRDefault="00D80C80" w:rsidP="00400D54">
            <w:pPr>
              <w:jc w:val="both"/>
              <w:rPr>
                <w:rFonts w:cs="Arial"/>
                <w:sz w:val="22"/>
                <w:szCs w:val="22"/>
              </w:rPr>
            </w:pPr>
            <w:r w:rsidRPr="005512E9">
              <w:rPr>
                <w:rFonts w:cs="Arial"/>
                <w:sz w:val="22"/>
                <w:szCs w:val="22"/>
              </w:rPr>
              <w:t xml:space="preserve">To undertake continuous professional development and to be aware of new developments, legislation, initiatives, guidelines, policies and procedures as appropriate to the role. </w:t>
            </w:r>
          </w:p>
          <w:p w:rsidR="00D80C80" w:rsidRPr="005512E9" w:rsidRDefault="00D80C80" w:rsidP="00400D54">
            <w:pPr>
              <w:jc w:val="both"/>
              <w:rPr>
                <w:rFonts w:cs="Arial"/>
                <w:b/>
                <w:sz w:val="22"/>
                <w:szCs w:val="22"/>
              </w:rPr>
            </w:pPr>
          </w:p>
        </w:tc>
      </w:tr>
      <w:tr w:rsidR="00D80C80" w:rsidRPr="005512E9" w:rsidTr="0B2FB0A3">
        <w:trPr>
          <w:trHeight w:val="255"/>
        </w:trPr>
        <w:tc>
          <w:tcPr>
            <w:tcW w:w="522" w:type="dxa"/>
          </w:tcPr>
          <w:p w:rsidR="00D80C80" w:rsidRPr="005512E9" w:rsidRDefault="00D80C80" w:rsidP="00400D54">
            <w:pPr>
              <w:jc w:val="both"/>
              <w:rPr>
                <w:rFonts w:cs="Arial"/>
                <w:sz w:val="22"/>
                <w:szCs w:val="22"/>
              </w:rPr>
            </w:pPr>
            <w:r w:rsidRPr="005512E9">
              <w:rPr>
                <w:rFonts w:cs="Arial"/>
                <w:sz w:val="22"/>
                <w:szCs w:val="22"/>
              </w:rPr>
              <w:t>5.</w:t>
            </w:r>
          </w:p>
        </w:tc>
        <w:tc>
          <w:tcPr>
            <w:tcW w:w="9918" w:type="dxa"/>
          </w:tcPr>
          <w:p w:rsidR="00D80C80" w:rsidRPr="005512E9" w:rsidRDefault="00D80C80" w:rsidP="00400D54">
            <w:pPr>
              <w:jc w:val="both"/>
              <w:rPr>
                <w:rFonts w:cs="Arial"/>
                <w:sz w:val="22"/>
                <w:szCs w:val="22"/>
              </w:rPr>
            </w:pPr>
            <w:r w:rsidRPr="005512E9">
              <w:rPr>
                <w:rFonts w:cs="Arial"/>
                <w:sz w:val="22"/>
                <w:szCs w:val="22"/>
              </w:rPr>
              <w:t>Undertake any additional duties commensurate with the level of the post.</w:t>
            </w:r>
          </w:p>
          <w:p w:rsidR="00D80C80" w:rsidRPr="005512E9" w:rsidRDefault="00D80C80" w:rsidP="00400D54">
            <w:pPr>
              <w:jc w:val="both"/>
              <w:rPr>
                <w:rFonts w:cs="Arial"/>
                <w:b/>
                <w:sz w:val="22"/>
                <w:szCs w:val="22"/>
              </w:rPr>
            </w:pPr>
          </w:p>
        </w:tc>
      </w:tr>
    </w:tbl>
    <w:p w:rsidR="00D80C80" w:rsidRPr="005512E9" w:rsidRDefault="00D80C80">
      <w:pPr>
        <w:rPr>
          <w:rFonts w:cs="Arial"/>
          <w:sz w:val="22"/>
          <w:szCs w:val="22"/>
        </w:rPr>
      </w:pPr>
    </w:p>
    <w:tbl>
      <w:tblPr>
        <w:tblStyle w:val="TableGrid"/>
        <w:tblpPr w:leftFromText="180" w:rightFromText="180" w:vertAnchor="text" w:horzAnchor="margin" w:tblpXSpec="center" w:tblpY="118"/>
        <w:tblW w:w="10440" w:type="dxa"/>
        <w:tblLook w:val="0020" w:firstRow="1" w:lastRow="0" w:firstColumn="0" w:lastColumn="0" w:noHBand="0" w:noVBand="0"/>
      </w:tblPr>
      <w:tblGrid>
        <w:gridCol w:w="10440"/>
      </w:tblGrid>
      <w:tr w:rsidR="00AC23DF" w:rsidRPr="005512E9" w:rsidTr="0B2FB0A3">
        <w:tc>
          <w:tcPr>
            <w:tcW w:w="10440" w:type="dxa"/>
          </w:tcPr>
          <w:p w:rsidR="00AC23DF" w:rsidRPr="005512E9" w:rsidRDefault="00AC23DF" w:rsidP="00AC23DF">
            <w:pPr>
              <w:ind w:left="1560" w:hanging="1560"/>
              <w:jc w:val="both"/>
              <w:rPr>
                <w:rFonts w:cs="Arial"/>
                <w:sz w:val="22"/>
                <w:szCs w:val="22"/>
              </w:rPr>
            </w:pPr>
            <w:r w:rsidRPr="005512E9">
              <w:rPr>
                <w:rFonts w:cs="Arial"/>
                <w:b/>
                <w:sz w:val="22"/>
                <w:szCs w:val="22"/>
              </w:rPr>
              <w:t>Contacts:</w:t>
            </w:r>
            <w:r w:rsidRPr="005512E9">
              <w:rPr>
                <w:rFonts w:cs="Arial"/>
                <w:sz w:val="22"/>
                <w:szCs w:val="22"/>
              </w:rPr>
              <w:t xml:space="preserve"> </w:t>
            </w:r>
            <w:r w:rsidR="00170E84">
              <w:t xml:space="preserve"> </w:t>
            </w:r>
            <w:r w:rsidR="00170E84" w:rsidRPr="00170E84">
              <w:rPr>
                <w:rFonts w:cs="Arial"/>
                <w:sz w:val="22"/>
                <w:szCs w:val="22"/>
              </w:rPr>
              <w:t>Members of the public, professionals and agencies</w:t>
            </w:r>
          </w:p>
          <w:p w:rsidR="00AC23DF" w:rsidRPr="005512E9" w:rsidRDefault="00AC23DF" w:rsidP="00AC23DF">
            <w:pPr>
              <w:rPr>
                <w:rFonts w:cs="Arial"/>
                <w:sz w:val="22"/>
                <w:szCs w:val="22"/>
              </w:rPr>
            </w:pPr>
          </w:p>
        </w:tc>
      </w:tr>
    </w:tbl>
    <w:p w:rsidR="00F14FC5" w:rsidRDefault="00F14FC5">
      <w:pPr>
        <w:rPr>
          <w:rFonts w:cs="Arial"/>
          <w:sz w:val="22"/>
          <w:szCs w:val="22"/>
        </w:rPr>
      </w:pPr>
    </w:p>
    <w:tbl>
      <w:tblPr>
        <w:tblStyle w:val="TableGrid"/>
        <w:tblpPr w:leftFromText="180" w:rightFromText="180" w:vertAnchor="text" w:horzAnchor="margin" w:tblpXSpec="center" w:tblpY="76"/>
        <w:tblW w:w="10440" w:type="dxa"/>
        <w:tblLook w:val="0020" w:firstRow="1" w:lastRow="0" w:firstColumn="0" w:lastColumn="0" w:noHBand="0" w:noVBand="0"/>
      </w:tblPr>
      <w:tblGrid>
        <w:gridCol w:w="10440"/>
      </w:tblGrid>
      <w:tr w:rsidR="00AF1AED" w:rsidRPr="005512E9" w:rsidTr="00AF1AED">
        <w:tc>
          <w:tcPr>
            <w:tcW w:w="10440" w:type="dxa"/>
            <w:shd w:val="clear" w:color="auto" w:fill="00B3BE"/>
          </w:tcPr>
          <w:p w:rsidR="00AF1AED" w:rsidRPr="005512E9" w:rsidRDefault="00AF1AED" w:rsidP="00400D54">
            <w:pPr>
              <w:pStyle w:val="BodyText"/>
              <w:rPr>
                <w:rFonts w:cs="Arial"/>
                <w:szCs w:val="22"/>
              </w:rPr>
            </w:pPr>
            <w:r w:rsidRPr="005512E9">
              <w:rPr>
                <w:rFonts w:cs="Arial"/>
                <w:szCs w:val="22"/>
              </w:rPr>
              <w:t xml:space="preserve">Relationship To Other Posts </w:t>
            </w:r>
            <w:r w:rsidR="00CB7954" w:rsidRPr="005512E9">
              <w:rPr>
                <w:rFonts w:cs="Arial"/>
                <w:szCs w:val="22"/>
              </w:rPr>
              <w:t>in</w:t>
            </w:r>
            <w:r w:rsidRPr="005512E9">
              <w:rPr>
                <w:rFonts w:cs="Arial"/>
                <w:szCs w:val="22"/>
              </w:rPr>
              <w:t xml:space="preserve"> </w:t>
            </w:r>
            <w:r w:rsidR="00386EEA">
              <w:rPr>
                <w:rFonts w:cs="Arial"/>
                <w:szCs w:val="22"/>
              </w:rPr>
              <w:t>t</w:t>
            </w:r>
            <w:r w:rsidRPr="005512E9">
              <w:rPr>
                <w:rFonts w:cs="Arial"/>
                <w:szCs w:val="22"/>
              </w:rPr>
              <w:t>he Department:</w:t>
            </w:r>
          </w:p>
          <w:p w:rsidR="00AF1AED" w:rsidRPr="005512E9" w:rsidRDefault="00AF1AED" w:rsidP="00400D54">
            <w:pPr>
              <w:rPr>
                <w:rFonts w:cs="Arial"/>
                <w:sz w:val="22"/>
                <w:szCs w:val="22"/>
              </w:rPr>
            </w:pPr>
          </w:p>
        </w:tc>
      </w:tr>
    </w:tbl>
    <w:p w:rsidR="00AF1AED" w:rsidRPr="005512E9" w:rsidRDefault="00AF1AED">
      <w:pPr>
        <w:rPr>
          <w:rFonts w:cs="Arial"/>
          <w:sz w:val="22"/>
          <w:szCs w:val="22"/>
        </w:rPr>
      </w:pPr>
    </w:p>
    <w:tbl>
      <w:tblPr>
        <w:tblStyle w:val="TableGrid"/>
        <w:tblpPr w:leftFromText="180" w:rightFromText="180" w:vertAnchor="text" w:horzAnchor="margin" w:tblpXSpec="center" w:tblpY="76"/>
        <w:tblW w:w="10440" w:type="dxa"/>
        <w:tblLook w:val="0020" w:firstRow="1" w:lastRow="0" w:firstColumn="0" w:lastColumn="0" w:noHBand="0" w:noVBand="0"/>
      </w:tblPr>
      <w:tblGrid>
        <w:gridCol w:w="2107"/>
        <w:gridCol w:w="8333"/>
      </w:tblGrid>
      <w:tr w:rsidR="00AF1AED" w:rsidRPr="005512E9" w:rsidTr="00AF1AED">
        <w:trPr>
          <w:trHeight w:val="518"/>
        </w:trPr>
        <w:tc>
          <w:tcPr>
            <w:tcW w:w="2107" w:type="dxa"/>
          </w:tcPr>
          <w:p w:rsidR="00AF1AED" w:rsidRPr="005512E9" w:rsidRDefault="00AF1AED" w:rsidP="00AF1AED">
            <w:pPr>
              <w:rPr>
                <w:rFonts w:cs="Arial"/>
                <w:bCs/>
                <w:sz w:val="22"/>
                <w:szCs w:val="22"/>
              </w:rPr>
            </w:pPr>
            <w:bookmarkStart w:id="0" w:name="_Hlk95121094"/>
            <w:r w:rsidRPr="005512E9">
              <w:rPr>
                <w:rFonts w:cs="Arial"/>
                <w:b/>
                <w:sz w:val="22"/>
                <w:szCs w:val="22"/>
              </w:rPr>
              <w:t xml:space="preserve">Responsible to:  </w:t>
            </w:r>
          </w:p>
          <w:p w:rsidR="00AF1AED" w:rsidRPr="005512E9" w:rsidRDefault="00AF1AED" w:rsidP="00AF1AED">
            <w:pPr>
              <w:rPr>
                <w:rFonts w:cs="Arial"/>
                <w:sz w:val="22"/>
                <w:szCs w:val="22"/>
              </w:rPr>
            </w:pPr>
          </w:p>
        </w:tc>
        <w:tc>
          <w:tcPr>
            <w:tcW w:w="8333" w:type="dxa"/>
          </w:tcPr>
          <w:p w:rsidR="00AF1AED" w:rsidRPr="005512E9" w:rsidRDefault="00170E84" w:rsidP="00AF1AED">
            <w:pPr>
              <w:pStyle w:val="BodyText"/>
              <w:rPr>
                <w:rFonts w:cs="Arial"/>
                <w:b w:val="0"/>
                <w:bCs/>
                <w:szCs w:val="22"/>
              </w:rPr>
            </w:pPr>
            <w:r w:rsidRPr="00170E84">
              <w:rPr>
                <w:rFonts w:cs="Arial"/>
                <w:b w:val="0"/>
                <w:bCs/>
                <w:szCs w:val="22"/>
              </w:rPr>
              <w:t>Adults Liberty Safeguarding Team Manager</w:t>
            </w:r>
          </w:p>
        </w:tc>
      </w:tr>
      <w:tr w:rsidR="00AF1AED" w:rsidRPr="005512E9" w:rsidTr="00AF1AED">
        <w:trPr>
          <w:trHeight w:val="517"/>
        </w:trPr>
        <w:tc>
          <w:tcPr>
            <w:tcW w:w="2107" w:type="dxa"/>
          </w:tcPr>
          <w:p w:rsidR="00AF1AED" w:rsidRPr="005512E9" w:rsidRDefault="00AF1AED" w:rsidP="00AF1AED">
            <w:pPr>
              <w:rPr>
                <w:rFonts w:cs="Arial"/>
                <w:b/>
                <w:sz w:val="22"/>
                <w:szCs w:val="22"/>
              </w:rPr>
            </w:pPr>
            <w:r w:rsidRPr="005512E9">
              <w:rPr>
                <w:rFonts w:cs="Arial"/>
                <w:b/>
                <w:sz w:val="22"/>
                <w:szCs w:val="22"/>
              </w:rPr>
              <w:t>Responsible for:</w:t>
            </w:r>
          </w:p>
        </w:tc>
        <w:tc>
          <w:tcPr>
            <w:tcW w:w="8333" w:type="dxa"/>
          </w:tcPr>
          <w:p w:rsidR="00AF1AED" w:rsidRPr="005512E9" w:rsidRDefault="00170E84" w:rsidP="00AF1AED">
            <w:pPr>
              <w:rPr>
                <w:rFonts w:cs="Arial"/>
                <w:sz w:val="22"/>
                <w:szCs w:val="22"/>
              </w:rPr>
            </w:pPr>
            <w:r w:rsidRPr="00170E84">
              <w:rPr>
                <w:rFonts w:cs="Arial"/>
                <w:sz w:val="22"/>
                <w:szCs w:val="22"/>
              </w:rPr>
              <w:t>N/A</w:t>
            </w:r>
          </w:p>
        </w:tc>
      </w:tr>
      <w:bookmarkEnd w:id="0"/>
    </w:tbl>
    <w:p w:rsidR="00EF3AB9" w:rsidRPr="005512E9" w:rsidRDefault="00EF3AB9">
      <w:pPr>
        <w:rPr>
          <w:rFonts w:cs="Arial"/>
          <w:sz w:val="22"/>
          <w:szCs w:val="22"/>
        </w:rPr>
      </w:pPr>
    </w:p>
    <w:tbl>
      <w:tblPr>
        <w:tblStyle w:val="TableGrid"/>
        <w:tblW w:w="10440" w:type="dxa"/>
        <w:tblInd w:w="-712" w:type="dxa"/>
        <w:tblLook w:val="0020" w:firstRow="1" w:lastRow="0" w:firstColumn="0" w:lastColumn="0" w:noHBand="0" w:noVBand="0"/>
      </w:tblPr>
      <w:tblGrid>
        <w:gridCol w:w="10440"/>
      </w:tblGrid>
      <w:tr w:rsidR="001D7A09" w:rsidRPr="005512E9" w:rsidTr="00CB7954">
        <w:tc>
          <w:tcPr>
            <w:tcW w:w="10440" w:type="dxa"/>
          </w:tcPr>
          <w:p w:rsidR="00F14FC5" w:rsidRPr="005512E9" w:rsidRDefault="00F14FC5">
            <w:pPr>
              <w:rPr>
                <w:rFonts w:cs="Arial"/>
                <w:b/>
                <w:sz w:val="22"/>
                <w:szCs w:val="22"/>
              </w:rPr>
            </w:pPr>
            <w:r w:rsidRPr="005512E9">
              <w:rPr>
                <w:rFonts w:cs="Arial"/>
                <w:b/>
                <w:sz w:val="22"/>
                <w:szCs w:val="22"/>
              </w:rPr>
              <w:t>Special Conditions:</w:t>
            </w:r>
            <w:r w:rsidR="009C6F5E" w:rsidRPr="005512E9">
              <w:rPr>
                <w:rFonts w:cs="Arial"/>
                <w:b/>
                <w:sz w:val="22"/>
                <w:szCs w:val="22"/>
              </w:rPr>
              <w:t xml:space="preserve"> </w:t>
            </w:r>
            <w:r w:rsidR="00664C28" w:rsidRPr="005512E9">
              <w:rPr>
                <w:rFonts w:cs="Arial"/>
                <w:b/>
                <w:sz w:val="22"/>
                <w:szCs w:val="22"/>
              </w:rPr>
              <w:t xml:space="preserve"> </w:t>
            </w:r>
            <w:r w:rsidR="00170E84" w:rsidRPr="00170E84">
              <w:rPr>
                <w:rFonts w:cs="Arial"/>
                <w:bCs/>
                <w:sz w:val="22"/>
                <w:szCs w:val="22"/>
              </w:rPr>
              <w:t>Enhanced DBS</w:t>
            </w:r>
          </w:p>
          <w:p w:rsidR="00F14FC5" w:rsidRPr="005512E9" w:rsidRDefault="00F14FC5" w:rsidP="003179B0">
            <w:pPr>
              <w:rPr>
                <w:rFonts w:cs="Arial"/>
                <w:sz w:val="22"/>
                <w:szCs w:val="22"/>
              </w:rPr>
            </w:pPr>
          </w:p>
        </w:tc>
      </w:tr>
    </w:tbl>
    <w:p w:rsidR="00DC4794" w:rsidRPr="005512E9" w:rsidRDefault="00DC4794" w:rsidP="00DC4794">
      <w:pPr>
        <w:rPr>
          <w:rFonts w:cs="Arial"/>
          <w:sz w:val="22"/>
          <w:szCs w:val="22"/>
        </w:rPr>
      </w:pPr>
    </w:p>
    <w:tbl>
      <w:tblPr>
        <w:tblStyle w:val="TableGrid"/>
        <w:tblW w:w="10440" w:type="dxa"/>
        <w:tblInd w:w="-712" w:type="dxa"/>
        <w:tblLook w:val="04A0" w:firstRow="1" w:lastRow="0" w:firstColumn="1" w:lastColumn="0" w:noHBand="0" w:noVBand="1"/>
      </w:tblPr>
      <w:tblGrid>
        <w:gridCol w:w="10440"/>
      </w:tblGrid>
      <w:tr w:rsidR="001D7A09" w:rsidRPr="005512E9" w:rsidTr="0B2FB0A3">
        <w:tc>
          <w:tcPr>
            <w:tcW w:w="10440" w:type="dxa"/>
            <w:shd w:val="clear" w:color="auto" w:fill="00B3BE"/>
          </w:tcPr>
          <w:p w:rsidR="00365733" w:rsidRPr="005512E9" w:rsidRDefault="00365733" w:rsidP="003F3751">
            <w:pPr>
              <w:rPr>
                <w:rFonts w:cs="Arial"/>
                <w:b/>
                <w:sz w:val="22"/>
                <w:szCs w:val="22"/>
              </w:rPr>
            </w:pPr>
            <w:r w:rsidRPr="005512E9">
              <w:rPr>
                <w:rFonts w:cs="Arial"/>
                <w:b/>
                <w:sz w:val="22"/>
                <w:szCs w:val="22"/>
              </w:rPr>
              <w:t>Values and Behaviours:</w:t>
            </w:r>
          </w:p>
          <w:p w:rsidR="00365733" w:rsidRPr="005512E9" w:rsidRDefault="00365733" w:rsidP="003F3751">
            <w:pPr>
              <w:rPr>
                <w:rFonts w:cs="Arial"/>
                <w:b/>
                <w:sz w:val="22"/>
                <w:szCs w:val="22"/>
              </w:rPr>
            </w:pPr>
          </w:p>
        </w:tc>
      </w:tr>
      <w:tr w:rsidR="001D7A09" w:rsidRPr="005512E9" w:rsidTr="0B2FB0A3">
        <w:trPr>
          <w:trHeight w:val="518"/>
        </w:trPr>
        <w:tc>
          <w:tcPr>
            <w:tcW w:w="10440" w:type="dxa"/>
          </w:tcPr>
          <w:p w:rsidR="00365733" w:rsidRPr="005512E9" w:rsidRDefault="71303CCD" w:rsidP="0B2FB0A3">
            <w:pPr>
              <w:shd w:val="clear" w:color="auto" w:fill="FFFFFF" w:themeFill="background1"/>
              <w:spacing w:after="379" w:line="259" w:lineRule="auto"/>
              <w:jc w:val="both"/>
              <w:rPr>
                <w:rFonts w:eastAsia="Arial" w:cs="Arial"/>
                <w:sz w:val="22"/>
                <w:szCs w:val="22"/>
                <w:lang w:val="en-US"/>
              </w:rPr>
            </w:pPr>
            <w:r w:rsidRPr="0B2FB0A3">
              <w:rPr>
                <w:rFonts w:ascii="Helvetica" w:eastAsia="Helvetica" w:hAnsi="Helvetica" w:cs="Helvetica"/>
                <w:lang w:val="en-US"/>
              </w:rPr>
              <w:t>B</w:t>
            </w:r>
            <w:r w:rsidRPr="0B2FB0A3">
              <w:rPr>
                <w:rFonts w:eastAsia="Arial" w:cs="Arial"/>
                <w:sz w:val="22"/>
                <w:szCs w:val="22"/>
                <w:lang w:val="en-US"/>
              </w:rPr>
              <w:t xml:space="preserve">y living our </w:t>
            </w:r>
            <w:r w:rsidR="16430CA7" w:rsidRPr="0B2FB0A3">
              <w:rPr>
                <w:rFonts w:eastAsia="Arial" w:cs="Arial"/>
                <w:sz w:val="22"/>
                <w:szCs w:val="22"/>
                <w:lang w:val="en-US"/>
              </w:rPr>
              <w:t>V</w:t>
            </w:r>
            <w:r w:rsidRPr="0B2FB0A3">
              <w:rPr>
                <w:rFonts w:eastAsia="Arial" w:cs="Arial"/>
                <w:sz w:val="22"/>
                <w:szCs w:val="22"/>
                <w:lang w:val="en-US"/>
              </w:rPr>
              <w:t xml:space="preserve">alues and </w:t>
            </w:r>
            <w:r w:rsidR="12BC160A" w:rsidRPr="0B2FB0A3">
              <w:rPr>
                <w:rFonts w:eastAsia="Arial" w:cs="Arial"/>
                <w:sz w:val="22"/>
                <w:szCs w:val="22"/>
                <w:lang w:val="en-US"/>
              </w:rPr>
              <w:t>B</w:t>
            </w:r>
            <w:r w:rsidRPr="0B2FB0A3">
              <w:rPr>
                <w:rFonts w:eastAsia="Arial" w:cs="Arial"/>
                <w:sz w:val="22"/>
                <w:szCs w:val="22"/>
                <w:lang w:val="en-US"/>
              </w:rPr>
              <w:t xml:space="preserve">ehaviours we will deliver the change we need to meet our </w:t>
            </w:r>
            <w:proofErr w:type="gramStart"/>
            <w:r w:rsidRPr="0B2FB0A3">
              <w:rPr>
                <w:rFonts w:eastAsia="Arial" w:cs="Arial"/>
                <w:sz w:val="22"/>
                <w:szCs w:val="22"/>
                <w:lang w:val="en-US"/>
              </w:rPr>
              <w:t>Corporate</w:t>
            </w:r>
            <w:proofErr w:type="gramEnd"/>
            <w:r w:rsidRPr="0B2FB0A3">
              <w:rPr>
                <w:rFonts w:eastAsia="Arial" w:cs="Arial"/>
                <w:sz w:val="22"/>
                <w:szCs w:val="22"/>
                <w:lang w:val="en-US"/>
              </w:rPr>
              <w:t xml:space="preserve"> </w:t>
            </w:r>
            <w:r w:rsidR="1C2E175E" w:rsidRPr="0B2FB0A3">
              <w:rPr>
                <w:rFonts w:eastAsia="Arial" w:cs="Arial"/>
                <w:sz w:val="22"/>
                <w:szCs w:val="22"/>
                <w:lang w:val="en-US"/>
              </w:rPr>
              <w:t>ambitions</w:t>
            </w:r>
            <w:r w:rsidRPr="0B2FB0A3">
              <w:rPr>
                <w:rFonts w:eastAsia="Arial" w:cs="Arial"/>
                <w:sz w:val="22"/>
                <w:szCs w:val="22"/>
                <w:lang w:val="en-US"/>
              </w:rPr>
              <w:t xml:space="preserve"> for Oldham.</w:t>
            </w:r>
          </w:p>
          <w:p w:rsidR="00365733" w:rsidRPr="005512E9" w:rsidRDefault="71303CCD" w:rsidP="0B2FB0A3">
            <w:pPr>
              <w:spacing w:beforeAutospacing="1" w:afterAutospacing="1" w:line="259" w:lineRule="auto"/>
              <w:jc w:val="both"/>
              <w:rPr>
                <w:rFonts w:eastAsia="Arial" w:cs="Arial"/>
                <w:b/>
                <w:bCs/>
                <w:sz w:val="22"/>
                <w:szCs w:val="22"/>
                <w:lang w:val="en-US" w:eastAsia="en-GB"/>
              </w:rPr>
            </w:pPr>
            <w:r w:rsidRPr="0B2FB0A3">
              <w:rPr>
                <w:rFonts w:eastAsia="Arial" w:cs="Arial"/>
                <w:b/>
                <w:bCs/>
                <w:sz w:val="22"/>
                <w:szCs w:val="22"/>
                <w:lang w:val="en-US" w:eastAsia="en-GB"/>
              </w:rPr>
              <w:t xml:space="preserve">Our </w:t>
            </w:r>
            <w:r w:rsidR="35BC6660" w:rsidRPr="0B2FB0A3">
              <w:rPr>
                <w:rFonts w:eastAsia="Arial" w:cs="Arial"/>
                <w:b/>
                <w:bCs/>
                <w:sz w:val="22"/>
                <w:szCs w:val="22"/>
                <w:lang w:val="en-US" w:eastAsia="en-GB"/>
              </w:rPr>
              <w:t>Valu</w:t>
            </w:r>
            <w:r w:rsidRPr="0B2FB0A3">
              <w:rPr>
                <w:rFonts w:eastAsia="Arial" w:cs="Arial"/>
                <w:b/>
                <w:bCs/>
                <w:sz w:val="22"/>
                <w:szCs w:val="22"/>
                <w:lang w:val="en-US" w:eastAsia="en-GB"/>
              </w:rPr>
              <w:t>es:</w:t>
            </w:r>
          </w:p>
          <w:p w:rsidR="00365733" w:rsidRPr="005512E9" w:rsidRDefault="14D12496" w:rsidP="0B2FB0A3">
            <w:pPr>
              <w:spacing w:beforeAutospacing="1" w:afterAutospacing="1" w:line="259" w:lineRule="auto"/>
              <w:jc w:val="both"/>
              <w:rPr>
                <w:rFonts w:eastAsia="Arial" w:cs="Arial"/>
                <w:b/>
                <w:bCs/>
                <w:sz w:val="22"/>
                <w:szCs w:val="22"/>
                <w:lang w:val="en-US"/>
              </w:rPr>
            </w:pPr>
            <w:r w:rsidRPr="0B2FB0A3">
              <w:rPr>
                <w:rFonts w:eastAsia="Arial" w:cs="Arial"/>
                <w:b/>
                <w:bCs/>
                <w:sz w:val="22"/>
                <w:szCs w:val="22"/>
                <w:lang w:val="en-US"/>
              </w:rPr>
              <w:t>Proud</w:t>
            </w:r>
          </w:p>
          <w:p w:rsidR="00365733" w:rsidRPr="005512E9" w:rsidRDefault="14D12496" w:rsidP="0B2FB0A3">
            <w:pPr>
              <w:shd w:val="clear" w:color="auto" w:fill="FFFFFF" w:themeFill="background1"/>
              <w:spacing w:after="379"/>
              <w:jc w:val="both"/>
              <w:rPr>
                <w:rFonts w:eastAsia="Arial" w:cs="Arial"/>
                <w:color w:val="33373A"/>
                <w:sz w:val="22"/>
                <w:szCs w:val="22"/>
                <w:lang w:val="en-US"/>
              </w:rPr>
            </w:pPr>
            <w:r w:rsidRPr="0B2FB0A3">
              <w:rPr>
                <w:rFonts w:eastAsia="Arial" w:cs="Arial"/>
                <w:sz w:val="22"/>
                <w:szCs w:val="22"/>
                <w:lang w:val="en-US"/>
              </w:rPr>
              <w:t>We take pride not only in what we deliver for the residents of Oldham but also in how we deliver it.</w:t>
            </w:r>
          </w:p>
          <w:p w:rsidR="00365733" w:rsidRPr="005512E9" w:rsidRDefault="048CF635" w:rsidP="0B2FB0A3">
            <w:pPr>
              <w:spacing w:beforeAutospacing="1" w:afterAutospacing="1" w:line="259" w:lineRule="auto"/>
              <w:jc w:val="both"/>
            </w:pPr>
            <w:r w:rsidRPr="0B2FB0A3">
              <w:rPr>
                <w:rFonts w:eastAsia="Arial" w:cs="Arial"/>
                <w:b/>
                <w:bCs/>
                <w:sz w:val="22"/>
                <w:szCs w:val="22"/>
                <w:lang w:val="en-US"/>
              </w:rPr>
              <w:t>Ambitious</w:t>
            </w:r>
          </w:p>
          <w:p w:rsidR="00365733" w:rsidRPr="005512E9" w:rsidRDefault="048CF635" w:rsidP="0B2FB0A3">
            <w:pPr>
              <w:shd w:val="clear" w:color="auto" w:fill="FFFFFF" w:themeFill="background1"/>
              <w:spacing w:after="379"/>
              <w:jc w:val="both"/>
              <w:rPr>
                <w:rFonts w:eastAsia="Arial" w:cs="Arial"/>
                <w:b/>
                <w:bCs/>
                <w:color w:val="33373A"/>
                <w:sz w:val="22"/>
                <w:szCs w:val="22"/>
                <w:lang w:val="en-US"/>
              </w:rPr>
            </w:pPr>
            <w:r w:rsidRPr="0B2FB0A3">
              <w:rPr>
                <w:rFonts w:eastAsia="Arial" w:cs="Arial"/>
                <w:sz w:val="22"/>
                <w:szCs w:val="22"/>
                <w:lang w:val="en-US"/>
              </w:rPr>
              <w:t>We recognise the challenges we face and are committed to setting high aspirations to overcome them, with determination and focus.</w:t>
            </w:r>
          </w:p>
          <w:p w:rsidR="00365733" w:rsidRPr="005512E9" w:rsidRDefault="048CF635" w:rsidP="0B2FB0A3">
            <w:pPr>
              <w:spacing w:beforeAutospacing="1" w:afterAutospacing="1" w:line="259" w:lineRule="auto"/>
              <w:jc w:val="both"/>
            </w:pPr>
            <w:r w:rsidRPr="0B2FB0A3">
              <w:rPr>
                <w:rFonts w:eastAsia="Arial" w:cs="Arial"/>
                <w:b/>
                <w:bCs/>
                <w:sz w:val="22"/>
                <w:szCs w:val="22"/>
                <w:lang w:val="en-US"/>
              </w:rPr>
              <w:t>Together</w:t>
            </w:r>
          </w:p>
          <w:p w:rsidR="00365733" w:rsidRPr="005512E9" w:rsidRDefault="048CF635" w:rsidP="0B2FB0A3">
            <w:pPr>
              <w:shd w:val="clear" w:color="auto" w:fill="FFFFFF" w:themeFill="background1"/>
              <w:spacing w:after="379"/>
              <w:jc w:val="both"/>
              <w:rPr>
                <w:rFonts w:eastAsia="Arial" w:cs="Arial"/>
                <w:sz w:val="22"/>
                <w:szCs w:val="22"/>
                <w:lang w:val="en-US"/>
              </w:rPr>
            </w:pPr>
            <w:r w:rsidRPr="0B2FB0A3">
              <w:rPr>
                <w:rFonts w:eastAsia="Arial" w:cs="Arial"/>
                <w:sz w:val="22"/>
                <w:szCs w:val="22"/>
                <w:lang w:val="en-US"/>
              </w:rPr>
              <w:t>We believe in shared solutions, working across sectors and with our communities to achieve common goals and deliver the quality services Oldham des</w:t>
            </w:r>
            <w:r w:rsidR="6CA74072" w:rsidRPr="0B2FB0A3">
              <w:rPr>
                <w:rFonts w:eastAsia="Arial" w:cs="Arial"/>
                <w:sz w:val="22"/>
                <w:szCs w:val="22"/>
                <w:lang w:val="en-US"/>
              </w:rPr>
              <w:t>erves.</w:t>
            </w:r>
          </w:p>
        </w:tc>
      </w:tr>
      <w:tr w:rsidR="001D7A09" w:rsidRPr="005512E9" w:rsidTr="0B2FB0A3">
        <w:trPr>
          <w:trHeight w:val="518"/>
        </w:trPr>
        <w:tc>
          <w:tcPr>
            <w:tcW w:w="10440" w:type="dxa"/>
          </w:tcPr>
          <w:p w:rsidR="00365733" w:rsidRPr="005512E9" w:rsidRDefault="0C5121DC" w:rsidP="0B2FB0A3">
            <w:pPr>
              <w:rPr>
                <w:rFonts w:eastAsia="Arial" w:cs="Arial"/>
                <w:sz w:val="22"/>
                <w:szCs w:val="22"/>
              </w:rPr>
            </w:pPr>
            <w:r w:rsidRPr="0B2FB0A3">
              <w:rPr>
                <w:rFonts w:eastAsia="Arial" w:cs="Arial"/>
                <w:sz w:val="22"/>
                <w:szCs w:val="22"/>
                <w:lang w:val="en"/>
              </w:rPr>
              <w:t>We have</w:t>
            </w:r>
            <w:r w:rsidR="0088BC20" w:rsidRPr="0B2FB0A3">
              <w:rPr>
                <w:rFonts w:eastAsia="Arial" w:cs="Arial"/>
                <w:sz w:val="22"/>
                <w:szCs w:val="22"/>
                <w:lang w:val="en"/>
              </w:rPr>
              <w:t xml:space="preserve"> </w:t>
            </w:r>
            <w:r w:rsidR="0088BC20" w:rsidRPr="0B2FB0A3">
              <w:rPr>
                <w:rFonts w:eastAsia="Arial" w:cs="Arial"/>
                <w:b/>
                <w:bCs/>
                <w:sz w:val="22"/>
                <w:szCs w:val="22"/>
                <w:lang w:val="en"/>
              </w:rPr>
              <w:t xml:space="preserve">five </w:t>
            </w:r>
            <w:r w:rsidR="6A3E19C7" w:rsidRPr="0B2FB0A3">
              <w:rPr>
                <w:rFonts w:eastAsia="Arial" w:cs="Arial"/>
                <w:b/>
                <w:bCs/>
                <w:sz w:val="22"/>
                <w:szCs w:val="22"/>
                <w:lang w:val="en"/>
              </w:rPr>
              <w:t>B</w:t>
            </w:r>
            <w:r w:rsidR="0088BC20" w:rsidRPr="0B2FB0A3">
              <w:rPr>
                <w:rFonts w:eastAsia="Arial" w:cs="Arial"/>
                <w:b/>
                <w:bCs/>
                <w:sz w:val="22"/>
                <w:szCs w:val="22"/>
                <w:lang w:val="en"/>
              </w:rPr>
              <w:t xml:space="preserve">ehaviours </w:t>
            </w:r>
            <w:r w:rsidR="0088BC20" w:rsidRPr="0B2FB0A3">
              <w:rPr>
                <w:rFonts w:eastAsia="Arial" w:cs="Arial"/>
                <w:sz w:val="22"/>
                <w:szCs w:val="22"/>
                <w:lang w:val="en"/>
              </w:rPr>
              <w:t>which outline the priority areas of focus for staff at all levels</w:t>
            </w:r>
            <w:r w:rsidR="5E9EF0FD" w:rsidRPr="0B2FB0A3">
              <w:rPr>
                <w:rFonts w:eastAsia="Arial" w:cs="Arial"/>
                <w:sz w:val="22"/>
                <w:szCs w:val="22"/>
                <w:lang w:val="en"/>
              </w:rPr>
              <w:t>:</w:t>
            </w:r>
          </w:p>
          <w:p w:rsidR="00365733" w:rsidRPr="005512E9" w:rsidRDefault="00365733" w:rsidP="0B2FB0A3">
            <w:pPr>
              <w:rPr>
                <w:rFonts w:eastAsia="Arial" w:cs="Arial"/>
                <w:sz w:val="22"/>
                <w:szCs w:val="22"/>
              </w:rPr>
            </w:pPr>
          </w:p>
          <w:p w:rsidR="00365733" w:rsidRPr="005512E9" w:rsidRDefault="0088BC20" w:rsidP="0B2FB0A3">
            <w:pPr>
              <w:pStyle w:val="ListParagraph"/>
              <w:numPr>
                <w:ilvl w:val="0"/>
                <w:numId w:val="1"/>
              </w:numPr>
              <w:rPr>
                <w:rFonts w:ascii="Arial" w:eastAsia="Arial" w:hAnsi="Arial" w:cs="Arial"/>
              </w:rPr>
            </w:pPr>
            <w:r w:rsidRPr="0B2FB0A3">
              <w:rPr>
                <w:rFonts w:ascii="Arial" w:eastAsia="Arial" w:hAnsi="Arial" w:cs="Arial"/>
              </w:rPr>
              <w:t>Work with a Resident Focus</w:t>
            </w:r>
          </w:p>
          <w:p w:rsidR="00365733" w:rsidRPr="005512E9" w:rsidRDefault="0088BC20" w:rsidP="0B2FB0A3">
            <w:pPr>
              <w:pStyle w:val="ListParagraph"/>
              <w:numPr>
                <w:ilvl w:val="0"/>
                <w:numId w:val="1"/>
              </w:numPr>
              <w:rPr>
                <w:rFonts w:ascii="Arial" w:eastAsia="Arial" w:hAnsi="Arial" w:cs="Arial"/>
              </w:rPr>
            </w:pPr>
            <w:r w:rsidRPr="0B2FB0A3">
              <w:rPr>
                <w:rFonts w:ascii="Arial" w:eastAsia="Arial" w:hAnsi="Arial" w:cs="Arial"/>
              </w:rPr>
              <w:t>Support Local Leaders</w:t>
            </w:r>
          </w:p>
          <w:p w:rsidR="00365733" w:rsidRPr="005512E9" w:rsidRDefault="0088BC20" w:rsidP="0B2FB0A3">
            <w:pPr>
              <w:pStyle w:val="ListParagraph"/>
              <w:numPr>
                <w:ilvl w:val="0"/>
                <w:numId w:val="1"/>
              </w:numPr>
              <w:rPr>
                <w:rFonts w:ascii="Arial" w:eastAsia="Arial" w:hAnsi="Arial" w:cs="Arial"/>
              </w:rPr>
            </w:pPr>
            <w:r w:rsidRPr="0B2FB0A3">
              <w:rPr>
                <w:rFonts w:ascii="Arial" w:eastAsia="Arial" w:hAnsi="Arial" w:cs="Arial"/>
              </w:rPr>
              <w:t>Committed to the Borough</w:t>
            </w:r>
          </w:p>
          <w:p w:rsidR="00365733" w:rsidRPr="005512E9" w:rsidRDefault="0088BC20" w:rsidP="0B2FB0A3">
            <w:pPr>
              <w:pStyle w:val="ListParagraph"/>
              <w:numPr>
                <w:ilvl w:val="0"/>
                <w:numId w:val="1"/>
              </w:numPr>
              <w:rPr>
                <w:rFonts w:ascii="Arial" w:eastAsia="Arial" w:hAnsi="Arial" w:cs="Arial"/>
              </w:rPr>
            </w:pPr>
            <w:r w:rsidRPr="0B2FB0A3">
              <w:rPr>
                <w:rFonts w:ascii="Arial" w:eastAsia="Arial" w:hAnsi="Arial" w:cs="Arial"/>
              </w:rPr>
              <w:t>Take Ownership and Drive Change</w:t>
            </w:r>
          </w:p>
          <w:p w:rsidR="00365733" w:rsidRPr="005512E9" w:rsidRDefault="0088BC20" w:rsidP="0B2FB0A3">
            <w:pPr>
              <w:pStyle w:val="ListParagraph"/>
              <w:numPr>
                <w:ilvl w:val="0"/>
                <w:numId w:val="1"/>
              </w:numPr>
              <w:rPr>
                <w:rFonts w:ascii="Arial" w:eastAsia="Arial" w:hAnsi="Arial" w:cs="Arial"/>
              </w:rPr>
            </w:pPr>
            <w:r w:rsidRPr="0B2FB0A3">
              <w:rPr>
                <w:rFonts w:ascii="Arial" w:eastAsia="Arial" w:hAnsi="Arial" w:cs="Arial"/>
              </w:rPr>
              <w:t xml:space="preserve">Deliver High Performance </w:t>
            </w:r>
          </w:p>
          <w:p w:rsidR="00365733" w:rsidRPr="005512E9" w:rsidRDefault="00365733" w:rsidP="0B2FB0A3">
            <w:pPr>
              <w:rPr>
                <w:rFonts w:eastAsia="Arial" w:cs="Arial"/>
                <w:sz w:val="22"/>
                <w:szCs w:val="22"/>
              </w:rPr>
            </w:pPr>
          </w:p>
          <w:p w:rsidR="00365733" w:rsidRPr="005512E9" w:rsidRDefault="0088BC20" w:rsidP="0B2FB0A3">
            <w:pPr>
              <w:rPr>
                <w:rFonts w:eastAsia="Arial" w:cs="Arial"/>
                <w:sz w:val="22"/>
                <w:szCs w:val="22"/>
              </w:rPr>
            </w:pPr>
            <w:r w:rsidRPr="0B2FB0A3">
              <w:rPr>
                <w:rFonts w:eastAsia="Arial" w:cs="Arial"/>
                <w:sz w:val="22"/>
                <w:szCs w:val="22"/>
              </w:rPr>
              <w:t>More information a</w:t>
            </w:r>
            <w:r w:rsidR="00BA1A45">
              <w:rPr>
                <w:rFonts w:eastAsia="Arial" w:cs="Arial"/>
                <w:sz w:val="22"/>
                <w:szCs w:val="22"/>
              </w:rPr>
              <w:t>bout our Corporate Plan and</w:t>
            </w:r>
            <w:r w:rsidRPr="0B2FB0A3">
              <w:rPr>
                <w:rFonts w:eastAsia="Arial" w:cs="Arial"/>
                <w:sz w:val="22"/>
                <w:szCs w:val="22"/>
              </w:rPr>
              <w:t xml:space="preserve"> our Values and Behaviours can be found on our </w:t>
            </w:r>
            <w:hyperlink w:history="1">
              <w:r w:rsidRPr="00BA1A45">
                <w:rPr>
                  <w:rStyle w:val="Hyperlink"/>
                  <w:rFonts w:eastAsia="Arial" w:cs="Arial"/>
                  <w:sz w:val="22"/>
                  <w:szCs w:val="22"/>
                </w:rPr>
                <w:t>Greater.</w:t>
              </w:r>
              <w:r w:rsidR="4C47D991" w:rsidRPr="00BA1A45">
                <w:rPr>
                  <w:rStyle w:val="Hyperlink"/>
                  <w:rFonts w:eastAsia="Arial" w:cs="Arial"/>
                  <w:sz w:val="22"/>
                  <w:szCs w:val="22"/>
                </w:rPr>
                <w:t xml:space="preserve"> </w:t>
              </w:r>
              <w:r w:rsidRPr="00BA1A45">
                <w:rPr>
                  <w:rStyle w:val="Hyperlink"/>
                  <w:rFonts w:eastAsia="Arial" w:cs="Arial"/>
                  <w:sz w:val="22"/>
                  <w:szCs w:val="22"/>
                </w:rPr>
                <w:t>Jobs pages</w:t>
              </w:r>
            </w:hyperlink>
            <w:r w:rsidR="652573E8" w:rsidRPr="0B2FB0A3">
              <w:rPr>
                <w:rFonts w:eastAsia="Arial" w:cs="Arial"/>
                <w:sz w:val="22"/>
                <w:szCs w:val="22"/>
              </w:rPr>
              <w:t xml:space="preserve"> together with information about the staff benefits we offer.</w:t>
            </w:r>
          </w:p>
          <w:p w:rsidR="00365733" w:rsidRPr="005512E9" w:rsidRDefault="00365733" w:rsidP="003F3751">
            <w:pPr>
              <w:rPr>
                <w:rFonts w:cs="Arial"/>
                <w:b/>
                <w:sz w:val="22"/>
                <w:szCs w:val="22"/>
              </w:rPr>
            </w:pPr>
          </w:p>
        </w:tc>
      </w:tr>
    </w:tbl>
    <w:p w:rsidR="00365733" w:rsidRPr="005512E9" w:rsidRDefault="00365733" w:rsidP="00DC4794">
      <w:pPr>
        <w:rPr>
          <w:rFonts w:cs="Arial"/>
          <w:sz w:val="22"/>
          <w:szCs w:val="22"/>
        </w:rPr>
      </w:pPr>
    </w:p>
    <w:p w:rsidR="00365733" w:rsidRPr="005512E9" w:rsidRDefault="00365733" w:rsidP="00DC4794">
      <w:pPr>
        <w:rPr>
          <w:rFonts w:cs="Arial"/>
          <w:sz w:val="22"/>
          <w:szCs w:val="22"/>
        </w:rPr>
      </w:pPr>
    </w:p>
    <w:tbl>
      <w:tblPr>
        <w:tblStyle w:val="TableGrid"/>
        <w:tblW w:w="10440" w:type="dxa"/>
        <w:tblInd w:w="-712" w:type="dxa"/>
        <w:tblLook w:val="0020" w:firstRow="1" w:lastRow="0" w:firstColumn="0" w:lastColumn="0" w:noHBand="0" w:noVBand="0"/>
      </w:tblPr>
      <w:tblGrid>
        <w:gridCol w:w="1620"/>
        <w:gridCol w:w="1800"/>
        <w:gridCol w:w="2160"/>
        <w:gridCol w:w="4860"/>
      </w:tblGrid>
      <w:tr w:rsidR="001D7A09" w:rsidRPr="005512E9" w:rsidTr="00CB7954">
        <w:tc>
          <w:tcPr>
            <w:tcW w:w="1620" w:type="dxa"/>
            <w:shd w:val="clear" w:color="auto" w:fill="00B3BE"/>
          </w:tcPr>
          <w:p w:rsidR="00DC4794" w:rsidRPr="005512E9" w:rsidRDefault="00DC4794" w:rsidP="00615C36">
            <w:pPr>
              <w:pStyle w:val="Header"/>
              <w:tabs>
                <w:tab w:val="clear" w:pos="4153"/>
                <w:tab w:val="clear" w:pos="8306"/>
              </w:tabs>
              <w:spacing w:before="60" w:after="60"/>
              <w:rPr>
                <w:rFonts w:cs="Arial"/>
                <w:szCs w:val="22"/>
              </w:rPr>
            </w:pPr>
          </w:p>
        </w:tc>
        <w:tc>
          <w:tcPr>
            <w:tcW w:w="1800" w:type="dxa"/>
            <w:shd w:val="clear" w:color="auto" w:fill="00B3BE"/>
          </w:tcPr>
          <w:p w:rsidR="00DC4794" w:rsidRPr="005512E9" w:rsidRDefault="00DC4794" w:rsidP="00615C36">
            <w:pPr>
              <w:spacing w:before="60" w:after="60"/>
              <w:jc w:val="center"/>
              <w:rPr>
                <w:rFonts w:cs="Arial"/>
                <w:b/>
                <w:sz w:val="22"/>
                <w:szCs w:val="22"/>
              </w:rPr>
            </w:pPr>
            <w:r w:rsidRPr="005512E9">
              <w:rPr>
                <w:rFonts w:cs="Arial"/>
                <w:b/>
                <w:sz w:val="22"/>
                <w:szCs w:val="22"/>
              </w:rPr>
              <w:t>DATE</w:t>
            </w:r>
          </w:p>
        </w:tc>
        <w:tc>
          <w:tcPr>
            <w:tcW w:w="2160" w:type="dxa"/>
            <w:shd w:val="clear" w:color="auto" w:fill="00B3BE"/>
          </w:tcPr>
          <w:p w:rsidR="00DC4794" w:rsidRPr="005512E9" w:rsidRDefault="00DC4794" w:rsidP="00615C36">
            <w:pPr>
              <w:spacing w:before="60" w:after="60"/>
              <w:jc w:val="center"/>
              <w:rPr>
                <w:rFonts w:cs="Arial"/>
                <w:b/>
                <w:sz w:val="22"/>
                <w:szCs w:val="22"/>
              </w:rPr>
            </w:pPr>
            <w:r w:rsidRPr="005512E9">
              <w:rPr>
                <w:rFonts w:cs="Arial"/>
                <w:b/>
                <w:sz w:val="22"/>
                <w:szCs w:val="22"/>
              </w:rPr>
              <w:t>NAME</w:t>
            </w:r>
          </w:p>
        </w:tc>
        <w:tc>
          <w:tcPr>
            <w:tcW w:w="4860" w:type="dxa"/>
            <w:shd w:val="clear" w:color="auto" w:fill="00B3BE"/>
          </w:tcPr>
          <w:p w:rsidR="00DC4794" w:rsidRPr="005512E9" w:rsidRDefault="00DC4794" w:rsidP="00615C36">
            <w:pPr>
              <w:spacing w:before="60" w:after="60"/>
              <w:jc w:val="center"/>
              <w:rPr>
                <w:rFonts w:cs="Arial"/>
                <w:b/>
                <w:sz w:val="22"/>
                <w:szCs w:val="22"/>
              </w:rPr>
            </w:pPr>
            <w:r w:rsidRPr="005512E9">
              <w:rPr>
                <w:rFonts w:cs="Arial"/>
                <w:b/>
                <w:sz w:val="22"/>
                <w:szCs w:val="22"/>
              </w:rPr>
              <w:t>POST TITLE</w:t>
            </w:r>
          </w:p>
        </w:tc>
      </w:tr>
      <w:tr w:rsidR="00170E84" w:rsidRPr="005512E9" w:rsidTr="00CB7954">
        <w:tc>
          <w:tcPr>
            <w:tcW w:w="1620" w:type="dxa"/>
          </w:tcPr>
          <w:p w:rsidR="00170E84" w:rsidRPr="005512E9" w:rsidRDefault="00170E84" w:rsidP="00170E84">
            <w:pPr>
              <w:spacing w:before="60" w:after="60"/>
              <w:rPr>
                <w:rFonts w:cs="Arial"/>
                <w:b/>
                <w:sz w:val="22"/>
                <w:szCs w:val="22"/>
              </w:rPr>
            </w:pPr>
            <w:r w:rsidRPr="005512E9">
              <w:rPr>
                <w:rFonts w:cs="Arial"/>
                <w:b/>
                <w:sz w:val="22"/>
                <w:szCs w:val="22"/>
              </w:rPr>
              <w:t>Prepared</w:t>
            </w:r>
          </w:p>
        </w:tc>
        <w:tc>
          <w:tcPr>
            <w:tcW w:w="1800" w:type="dxa"/>
          </w:tcPr>
          <w:p w:rsidR="00170E84" w:rsidRPr="005512E9" w:rsidRDefault="00170E84" w:rsidP="00170E84">
            <w:pPr>
              <w:spacing w:before="60" w:after="60"/>
              <w:rPr>
                <w:rFonts w:cs="Arial"/>
                <w:sz w:val="22"/>
                <w:szCs w:val="22"/>
              </w:rPr>
            </w:pPr>
            <w:r w:rsidRPr="00425EA4">
              <w:rPr>
                <w:rFonts w:cs="Arial"/>
                <w:sz w:val="22"/>
                <w:szCs w:val="22"/>
              </w:rPr>
              <w:t>17/02/17</w:t>
            </w:r>
          </w:p>
        </w:tc>
        <w:tc>
          <w:tcPr>
            <w:tcW w:w="2160" w:type="dxa"/>
          </w:tcPr>
          <w:p w:rsidR="00170E84" w:rsidRPr="005512E9" w:rsidRDefault="00170E84" w:rsidP="00170E84">
            <w:pPr>
              <w:spacing w:before="60" w:after="60"/>
              <w:rPr>
                <w:rFonts w:cs="Arial"/>
                <w:sz w:val="22"/>
                <w:szCs w:val="22"/>
              </w:rPr>
            </w:pPr>
            <w:r w:rsidRPr="00425EA4">
              <w:rPr>
                <w:rFonts w:cs="Arial"/>
                <w:sz w:val="22"/>
                <w:szCs w:val="22"/>
              </w:rPr>
              <w:t>Gwen Irving</w:t>
            </w:r>
          </w:p>
        </w:tc>
        <w:tc>
          <w:tcPr>
            <w:tcW w:w="4860" w:type="dxa"/>
          </w:tcPr>
          <w:p w:rsidR="00170E84" w:rsidRPr="005512E9" w:rsidRDefault="00170E84" w:rsidP="00170E84">
            <w:pPr>
              <w:spacing w:before="60" w:after="60"/>
              <w:rPr>
                <w:rFonts w:cs="Arial"/>
                <w:sz w:val="22"/>
                <w:szCs w:val="22"/>
              </w:rPr>
            </w:pPr>
            <w:r w:rsidRPr="00425EA4">
              <w:rPr>
                <w:rFonts w:cs="Arial"/>
                <w:sz w:val="22"/>
                <w:szCs w:val="22"/>
              </w:rPr>
              <w:t>Quality Monitoring Safeguarding Hub Manager</w:t>
            </w:r>
          </w:p>
        </w:tc>
      </w:tr>
      <w:tr w:rsidR="00170E84" w:rsidRPr="005512E9" w:rsidTr="00CB7954">
        <w:tc>
          <w:tcPr>
            <w:tcW w:w="1620" w:type="dxa"/>
          </w:tcPr>
          <w:p w:rsidR="00170E84" w:rsidRPr="005512E9" w:rsidRDefault="00170E84" w:rsidP="00170E84">
            <w:pPr>
              <w:spacing w:before="60" w:after="60"/>
              <w:rPr>
                <w:rFonts w:cs="Arial"/>
                <w:b/>
                <w:sz w:val="22"/>
                <w:szCs w:val="22"/>
              </w:rPr>
            </w:pPr>
            <w:r w:rsidRPr="005512E9">
              <w:rPr>
                <w:rFonts w:cs="Arial"/>
                <w:b/>
                <w:sz w:val="22"/>
                <w:szCs w:val="22"/>
              </w:rPr>
              <w:t>Reviewed</w:t>
            </w:r>
          </w:p>
        </w:tc>
        <w:tc>
          <w:tcPr>
            <w:tcW w:w="1800" w:type="dxa"/>
          </w:tcPr>
          <w:p w:rsidR="00170E84" w:rsidRPr="005512E9" w:rsidRDefault="00170E84" w:rsidP="00170E84">
            <w:pPr>
              <w:spacing w:before="60" w:after="60"/>
              <w:rPr>
                <w:rFonts w:cs="Arial"/>
                <w:sz w:val="22"/>
                <w:szCs w:val="22"/>
              </w:rPr>
            </w:pPr>
            <w:r w:rsidRPr="00425EA4">
              <w:rPr>
                <w:rFonts w:cs="Arial"/>
                <w:sz w:val="22"/>
                <w:szCs w:val="22"/>
              </w:rPr>
              <w:t>15/09/17</w:t>
            </w:r>
          </w:p>
        </w:tc>
        <w:tc>
          <w:tcPr>
            <w:tcW w:w="2160" w:type="dxa"/>
          </w:tcPr>
          <w:p w:rsidR="00170E84" w:rsidRPr="005512E9" w:rsidRDefault="00170E84" w:rsidP="00170E84">
            <w:pPr>
              <w:spacing w:before="60" w:after="60"/>
              <w:rPr>
                <w:rFonts w:cs="Arial"/>
                <w:sz w:val="22"/>
                <w:szCs w:val="22"/>
              </w:rPr>
            </w:pPr>
            <w:r w:rsidRPr="00425EA4">
              <w:rPr>
                <w:rFonts w:cs="Arial"/>
                <w:sz w:val="22"/>
                <w:szCs w:val="22"/>
              </w:rPr>
              <w:t>Helen Ramsden</w:t>
            </w:r>
          </w:p>
        </w:tc>
        <w:tc>
          <w:tcPr>
            <w:tcW w:w="4860" w:type="dxa"/>
          </w:tcPr>
          <w:p w:rsidR="00170E84" w:rsidRPr="005512E9" w:rsidRDefault="00170E84" w:rsidP="00170E84">
            <w:pPr>
              <w:spacing w:before="60" w:after="60"/>
              <w:rPr>
                <w:rFonts w:cs="Arial"/>
                <w:sz w:val="22"/>
                <w:szCs w:val="22"/>
              </w:rPr>
            </w:pPr>
            <w:r w:rsidRPr="00425EA4">
              <w:rPr>
                <w:rFonts w:cs="Arial"/>
                <w:sz w:val="22"/>
                <w:szCs w:val="22"/>
              </w:rPr>
              <w:t>Head of Commissioning and Quality</w:t>
            </w:r>
          </w:p>
        </w:tc>
      </w:tr>
      <w:tr w:rsidR="00170E84" w:rsidRPr="005512E9" w:rsidTr="00CB7954">
        <w:tc>
          <w:tcPr>
            <w:tcW w:w="1620" w:type="dxa"/>
          </w:tcPr>
          <w:p w:rsidR="00170E84" w:rsidRPr="005512E9" w:rsidRDefault="00170E84" w:rsidP="00170E84">
            <w:pPr>
              <w:spacing w:before="60" w:after="60"/>
              <w:rPr>
                <w:rFonts w:cs="Arial"/>
                <w:b/>
                <w:sz w:val="22"/>
                <w:szCs w:val="22"/>
              </w:rPr>
            </w:pPr>
            <w:r w:rsidRPr="005512E9">
              <w:rPr>
                <w:rFonts w:cs="Arial"/>
                <w:b/>
                <w:sz w:val="22"/>
                <w:szCs w:val="22"/>
              </w:rPr>
              <w:t>Reviewed</w:t>
            </w:r>
          </w:p>
        </w:tc>
        <w:tc>
          <w:tcPr>
            <w:tcW w:w="1800" w:type="dxa"/>
          </w:tcPr>
          <w:p w:rsidR="00170E84" w:rsidRPr="005512E9" w:rsidRDefault="00170E84" w:rsidP="00170E84">
            <w:pPr>
              <w:spacing w:before="60" w:after="60"/>
              <w:rPr>
                <w:rFonts w:cs="Arial"/>
                <w:sz w:val="22"/>
                <w:szCs w:val="22"/>
              </w:rPr>
            </w:pPr>
            <w:r w:rsidRPr="00425EA4">
              <w:rPr>
                <w:rFonts w:cs="Arial"/>
                <w:sz w:val="22"/>
                <w:szCs w:val="22"/>
              </w:rPr>
              <w:t>28/12/17</w:t>
            </w:r>
          </w:p>
        </w:tc>
        <w:tc>
          <w:tcPr>
            <w:tcW w:w="2160" w:type="dxa"/>
          </w:tcPr>
          <w:p w:rsidR="00170E84" w:rsidRPr="005512E9" w:rsidRDefault="00170E84" w:rsidP="00170E84">
            <w:pPr>
              <w:spacing w:before="60" w:after="60"/>
              <w:rPr>
                <w:rFonts w:cs="Arial"/>
                <w:sz w:val="22"/>
                <w:szCs w:val="22"/>
              </w:rPr>
            </w:pPr>
            <w:r w:rsidRPr="00425EA4">
              <w:rPr>
                <w:rFonts w:cs="Arial"/>
                <w:sz w:val="22"/>
                <w:szCs w:val="22"/>
              </w:rPr>
              <w:t>Helen Ramsden</w:t>
            </w:r>
          </w:p>
        </w:tc>
        <w:tc>
          <w:tcPr>
            <w:tcW w:w="4860" w:type="dxa"/>
          </w:tcPr>
          <w:p w:rsidR="00170E84" w:rsidRPr="005512E9" w:rsidRDefault="00170E84" w:rsidP="00170E84">
            <w:pPr>
              <w:spacing w:before="60" w:after="60"/>
              <w:rPr>
                <w:rFonts w:cs="Arial"/>
                <w:sz w:val="22"/>
                <w:szCs w:val="22"/>
              </w:rPr>
            </w:pPr>
            <w:r w:rsidRPr="00425EA4">
              <w:rPr>
                <w:rFonts w:cs="Arial"/>
                <w:sz w:val="22"/>
                <w:szCs w:val="22"/>
              </w:rPr>
              <w:t>Head of Commissioning and Quality</w:t>
            </w:r>
          </w:p>
        </w:tc>
      </w:tr>
      <w:tr w:rsidR="00170E84" w:rsidRPr="005512E9" w:rsidTr="00CB7954">
        <w:tc>
          <w:tcPr>
            <w:tcW w:w="1620" w:type="dxa"/>
          </w:tcPr>
          <w:p w:rsidR="00170E84" w:rsidRPr="005512E9" w:rsidRDefault="00170E84" w:rsidP="00170E84">
            <w:pPr>
              <w:spacing w:before="60" w:after="60"/>
              <w:rPr>
                <w:rFonts w:cs="Arial"/>
                <w:b/>
                <w:sz w:val="22"/>
                <w:szCs w:val="22"/>
              </w:rPr>
            </w:pPr>
            <w:r w:rsidRPr="005512E9">
              <w:rPr>
                <w:rFonts w:cs="Arial"/>
                <w:b/>
                <w:sz w:val="22"/>
                <w:szCs w:val="22"/>
              </w:rPr>
              <w:t>Reviewed</w:t>
            </w:r>
          </w:p>
        </w:tc>
        <w:tc>
          <w:tcPr>
            <w:tcW w:w="1800" w:type="dxa"/>
          </w:tcPr>
          <w:p w:rsidR="00170E84" w:rsidRPr="00425EA4" w:rsidRDefault="00170E84" w:rsidP="00170E84">
            <w:pPr>
              <w:spacing w:before="60" w:after="60"/>
              <w:rPr>
                <w:rFonts w:cs="Arial"/>
                <w:sz w:val="22"/>
                <w:szCs w:val="22"/>
              </w:rPr>
            </w:pPr>
            <w:r w:rsidRPr="00425EA4">
              <w:rPr>
                <w:rFonts w:cs="Arial"/>
                <w:sz w:val="22"/>
                <w:szCs w:val="22"/>
              </w:rPr>
              <w:t>24/06</w:t>
            </w:r>
            <w:r>
              <w:rPr>
                <w:rFonts w:cs="Arial"/>
                <w:sz w:val="22"/>
                <w:szCs w:val="22"/>
              </w:rPr>
              <w:t>/</w:t>
            </w:r>
            <w:r w:rsidRPr="00425EA4">
              <w:rPr>
                <w:rFonts w:cs="Arial"/>
                <w:sz w:val="22"/>
                <w:szCs w:val="22"/>
              </w:rPr>
              <w:t>2019</w:t>
            </w:r>
          </w:p>
        </w:tc>
        <w:tc>
          <w:tcPr>
            <w:tcW w:w="2160" w:type="dxa"/>
          </w:tcPr>
          <w:p w:rsidR="00170E84" w:rsidRPr="00425EA4" w:rsidRDefault="00170E84" w:rsidP="00170E84">
            <w:pPr>
              <w:spacing w:before="60" w:after="60"/>
              <w:rPr>
                <w:rFonts w:cs="Arial"/>
                <w:sz w:val="22"/>
                <w:szCs w:val="22"/>
              </w:rPr>
            </w:pPr>
            <w:r w:rsidRPr="00425EA4">
              <w:rPr>
                <w:rFonts w:cs="Arial"/>
                <w:sz w:val="22"/>
                <w:szCs w:val="22"/>
              </w:rPr>
              <w:t>Helen Ramsden</w:t>
            </w:r>
          </w:p>
        </w:tc>
        <w:tc>
          <w:tcPr>
            <w:tcW w:w="4860" w:type="dxa"/>
          </w:tcPr>
          <w:p w:rsidR="00170E84" w:rsidRPr="00425EA4" w:rsidRDefault="00170E84" w:rsidP="00170E84">
            <w:pPr>
              <w:spacing w:before="60" w:after="60"/>
              <w:rPr>
                <w:rFonts w:cs="Arial"/>
                <w:sz w:val="22"/>
                <w:szCs w:val="22"/>
              </w:rPr>
            </w:pPr>
            <w:r w:rsidRPr="00425EA4">
              <w:rPr>
                <w:rFonts w:cs="Arial"/>
                <w:sz w:val="22"/>
                <w:szCs w:val="22"/>
              </w:rPr>
              <w:t>Interim Assistant Director Integrated Commissioning</w:t>
            </w:r>
          </w:p>
        </w:tc>
      </w:tr>
    </w:tbl>
    <w:p w:rsidR="00F14FC5" w:rsidRPr="005512E9" w:rsidRDefault="00F14FC5">
      <w:pPr>
        <w:jc w:val="center"/>
        <w:rPr>
          <w:rFonts w:cs="Arial"/>
          <w:b/>
          <w:bCs/>
          <w:sz w:val="22"/>
          <w:szCs w:val="22"/>
          <w:u w:val="single"/>
        </w:rPr>
      </w:pPr>
      <w:r w:rsidRPr="005512E9">
        <w:rPr>
          <w:rFonts w:cs="Arial"/>
          <w:sz w:val="22"/>
          <w:szCs w:val="22"/>
        </w:rPr>
        <w:br w:type="page"/>
      </w:r>
      <w:bookmarkStart w:id="1" w:name="_Hlk126827677"/>
      <w:r w:rsidRPr="005512E9">
        <w:rPr>
          <w:rFonts w:cs="Arial"/>
          <w:b/>
          <w:bCs/>
          <w:sz w:val="22"/>
          <w:szCs w:val="22"/>
          <w:u w:val="single"/>
        </w:rPr>
        <w:t>OLDHAM COUNCIL</w:t>
      </w:r>
    </w:p>
    <w:p w:rsidR="00F14FC5" w:rsidRPr="005512E9" w:rsidRDefault="00F14FC5">
      <w:pPr>
        <w:jc w:val="center"/>
        <w:rPr>
          <w:rFonts w:cs="Arial"/>
          <w:b/>
          <w:bCs/>
          <w:sz w:val="22"/>
          <w:szCs w:val="22"/>
          <w:u w:val="single"/>
        </w:rPr>
      </w:pPr>
    </w:p>
    <w:p w:rsidR="00F14FC5" w:rsidRPr="005512E9" w:rsidRDefault="00F14FC5">
      <w:pPr>
        <w:jc w:val="center"/>
        <w:rPr>
          <w:rFonts w:cs="Arial"/>
          <w:b/>
          <w:bCs/>
          <w:sz w:val="22"/>
          <w:szCs w:val="22"/>
          <w:u w:val="single"/>
        </w:rPr>
      </w:pPr>
      <w:r w:rsidRPr="005512E9">
        <w:rPr>
          <w:rFonts w:cs="Arial"/>
          <w:b/>
          <w:bCs/>
          <w:sz w:val="22"/>
          <w:szCs w:val="22"/>
          <w:u w:val="single"/>
        </w:rPr>
        <w:t>PERSON SPECIFICATION</w:t>
      </w:r>
    </w:p>
    <w:p w:rsidR="00F14FC5" w:rsidRPr="005512E9" w:rsidRDefault="00F14FC5">
      <w:pPr>
        <w:rPr>
          <w:rFonts w:cs="Arial"/>
          <w:bCs/>
          <w:sz w:val="22"/>
          <w:szCs w:val="22"/>
        </w:rPr>
      </w:pPr>
    </w:p>
    <w:p w:rsidR="004E20E8" w:rsidRDefault="004E20E8" w:rsidP="00B96957">
      <w:pPr>
        <w:pStyle w:val="EndnoteText"/>
        <w:rPr>
          <w:rFonts w:ascii="Arial" w:hAnsi="Arial" w:cs="Arial"/>
          <w:b/>
          <w:bCs/>
          <w:sz w:val="22"/>
          <w:szCs w:val="22"/>
        </w:rPr>
      </w:pPr>
    </w:p>
    <w:p w:rsidR="00B96957" w:rsidRPr="005512E9" w:rsidRDefault="00F14FC5" w:rsidP="00B96957">
      <w:pPr>
        <w:pStyle w:val="EndnoteText"/>
        <w:rPr>
          <w:rFonts w:ascii="Arial" w:hAnsi="Arial" w:cs="Arial"/>
          <w:sz w:val="22"/>
          <w:szCs w:val="22"/>
        </w:rPr>
      </w:pPr>
      <w:r w:rsidRPr="005512E9">
        <w:rPr>
          <w:rFonts w:ascii="Arial" w:hAnsi="Arial" w:cs="Arial"/>
          <w:b/>
          <w:bCs/>
          <w:sz w:val="22"/>
          <w:szCs w:val="22"/>
        </w:rPr>
        <w:t>Job Title</w:t>
      </w:r>
      <w:r w:rsidR="004E20E8">
        <w:rPr>
          <w:rFonts w:ascii="Arial" w:hAnsi="Arial" w:cs="Arial"/>
          <w:b/>
          <w:bCs/>
          <w:sz w:val="22"/>
          <w:szCs w:val="22"/>
        </w:rPr>
        <w:t>:</w:t>
      </w:r>
      <w:r w:rsidR="00170E84">
        <w:rPr>
          <w:rFonts w:ascii="Arial" w:hAnsi="Arial" w:cs="Arial"/>
          <w:b/>
          <w:bCs/>
          <w:sz w:val="22"/>
          <w:szCs w:val="22"/>
        </w:rPr>
        <w:t xml:space="preserve"> </w:t>
      </w:r>
      <w:r w:rsidR="00170E84" w:rsidRPr="00170E84">
        <w:rPr>
          <w:rFonts w:ascii="Arial" w:hAnsi="Arial" w:cs="Arial"/>
          <w:sz w:val="22"/>
          <w:szCs w:val="22"/>
        </w:rPr>
        <w:t>Adults Liberty Protection Safeguarding Co-ordinator</w:t>
      </w:r>
    </w:p>
    <w:p w:rsidR="00F14FC5" w:rsidRPr="005512E9" w:rsidRDefault="00F14FC5">
      <w:pPr>
        <w:rPr>
          <w:rFonts w:cs="Arial"/>
          <w:sz w:val="22"/>
          <w:szCs w:val="22"/>
        </w:rPr>
      </w:pPr>
    </w:p>
    <w:tbl>
      <w:tblPr>
        <w:tblStyle w:val="TableGrid"/>
        <w:tblW w:w="10440" w:type="dxa"/>
        <w:tblInd w:w="-712" w:type="dxa"/>
        <w:tblLayout w:type="fixed"/>
        <w:tblLook w:val="0020" w:firstRow="1" w:lastRow="0" w:firstColumn="0" w:lastColumn="0" w:noHBand="0" w:noVBand="0"/>
      </w:tblPr>
      <w:tblGrid>
        <w:gridCol w:w="1965"/>
        <w:gridCol w:w="3795"/>
        <w:gridCol w:w="3060"/>
        <w:gridCol w:w="1620"/>
      </w:tblGrid>
      <w:tr w:rsidR="001D7A09" w:rsidRPr="005512E9" w:rsidTr="0B2FB0A3">
        <w:trPr>
          <w:trHeight w:val="1000"/>
        </w:trPr>
        <w:tc>
          <w:tcPr>
            <w:tcW w:w="1965" w:type="dxa"/>
            <w:shd w:val="clear" w:color="auto" w:fill="00B3BE"/>
          </w:tcPr>
          <w:p w:rsidR="00F14FC5" w:rsidRPr="005512E9" w:rsidRDefault="00F14FC5">
            <w:pPr>
              <w:rPr>
                <w:rFonts w:cs="Arial"/>
                <w:b/>
                <w:bCs/>
                <w:sz w:val="22"/>
                <w:szCs w:val="22"/>
              </w:rPr>
            </w:pPr>
          </w:p>
        </w:tc>
        <w:tc>
          <w:tcPr>
            <w:tcW w:w="3795" w:type="dxa"/>
            <w:shd w:val="clear" w:color="auto" w:fill="00B3BE"/>
          </w:tcPr>
          <w:p w:rsidR="00F14FC5" w:rsidRPr="005512E9" w:rsidRDefault="00F14FC5">
            <w:pPr>
              <w:jc w:val="center"/>
              <w:rPr>
                <w:rFonts w:cs="Arial"/>
                <w:b/>
                <w:bCs/>
                <w:sz w:val="22"/>
                <w:szCs w:val="22"/>
              </w:rPr>
            </w:pPr>
          </w:p>
          <w:p w:rsidR="00F14FC5" w:rsidRPr="005512E9" w:rsidRDefault="00F14FC5">
            <w:pPr>
              <w:jc w:val="center"/>
              <w:rPr>
                <w:rFonts w:cs="Arial"/>
                <w:b/>
                <w:bCs/>
                <w:sz w:val="22"/>
                <w:szCs w:val="22"/>
              </w:rPr>
            </w:pPr>
            <w:r w:rsidRPr="005512E9">
              <w:rPr>
                <w:rFonts w:cs="Arial"/>
                <w:b/>
                <w:bCs/>
                <w:sz w:val="22"/>
                <w:szCs w:val="22"/>
              </w:rPr>
              <w:t xml:space="preserve">Selection criteria </w:t>
            </w:r>
          </w:p>
          <w:p w:rsidR="00F14FC5" w:rsidRPr="005512E9" w:rsidRDefault="00F14FC5">
            <w:pPr>
              <w:jc w:val="center"/>
              <w:rPr>
                <w:rFonts w:cs="Arial"/>
                <w:b/>
                <w:bCs/>
                <w:sz w:val="22"/>
                <w:szCs w:val="22"/>
              </w:rPr>
            </w:pPr>
            <w:r w:rsidRPr="005512E9">
              <w:rPr>
                <w:rFonts w:cs="Arial"/>
                <w:b/>
                <w:bCs/>
                <w:sz w:val="22"/>
                <w:szCs w:val="22"/>
              </w:rPr>
              <w:t>(Essential)</w:t>
            </w:r>
          </w:p>
        </w:tc>
        <w:tc>
          <w:tcPr>
            <w:tcW w:w="3060" w:type="dxa"/>
            <w:shd w:val="clear" w:color="auto" w:fill="00B3BE"/>
          </w:tcPr>
          <w:p w:rsidR="00F14FC5" w:rsidRPr="005512E9" w:rsidRDefault="00F14FC5">
            <w:pPr>
              <w:jc w:val="center"/>
              <w:rPr>
                <w:rFonts w:cs="Arial"/>
                <w:b/>
                <w:bCs/>
                <w:sz w:val="22"/>
                <w:szCs w:val="22"/>
              </w:rPr>
            </w:pPr>
          </w:p>
          <w:p w:rsidR="00F14FC5" w:rsidRPr="005512E9" w:rsidRDefault="00F14FC5">
            <w:pPr>
              <w:jc w:val="center"/>
              <w:rPr>
                <w:rFonts w:cs="Arial"/>
                <w:b/>
                <w:bCs/>
                <w:sz w:val="22"/>
                <w:szCs w:val="22"/>
              </w:rPr>
            </w:pPr>
            <w:r w:rsidRPr="005512E9">
              <w:rPr>
                <w:rFonts w:cs="Arial"/>
                <w:b/>
                <w:bCs/>
                <w:sz w:val="22"/>
                <w:szCs w:val="22"/>
              </w:rPr>
              <w:t xml:space="preserve">Selection criteria </w:t>
            </w:r>
          </w:p>
          <w:p w:rsidR="00F14FC5" w:rsidRPr="005512E9" w:rsidRDefault="00F14FC5">
            <w:pPr>
              <w:jc w:val="center"/>
              <w:rPr>
                <w:rFonts w:cs="Arial"/>
                <w:b/>
                <w:bCs/>
                <w:sz w:val="22"/>
                <w:szCs w:val="22"/>
              </w:rPr>
            </w:pPr>
            <w:r w:rsidRPr="005512E9">
              <w:rPr>
                <w:rFonts w:cs="Arial"/>
                <w:b/>
                <w:bCs/>
                <w:sz w:val="22"/>
                <w:szCs w:val="22"/>
              </w:rPr>
              <w:t>(Desirable)</w:t>
            </w:r>
          </w:p>
          <w:p w:rsidR="00F14FC5" w:rsidRPr="005512E9" w:rsidRDefault="00F14FC5">
            <w:pPr>
              <w:jc w:val="center"/>
              <w:rPr>
                <w:rFonts w:cs="Arial"/>
                <w:b/>
                <w:bCs/>
                <w:sz w:val="22"/>
                <w:szCs w:val="22"/>
              </w:rPr>
            </w:pPr>
          </w:p>
        </w:tc>
        <w:tc>
          <w:tcPr>
            <w:tcW w:w="1620" w:type="dxa"/>
            <w:shd w:val="clear" w:color="auto" w:fill="00B3BE"/>
          </w:tcPr>
          <w:p w:rsidR="00F14FC5" w:rsidRPr="005512E9" w:rsidRDefault="00F14FC5">
            <w:pPr>
              <w:jc w:val="center"/>
              <w:rPr>
                <w:rFonts w:cs="Arial"/>
                <w:b/>
                <w:bCs/>
                <w:sz w:val="22"/>
                <w:szCs w:val="22"/>
              </w:rPr>
            </w:pPr>
          </w:p>
          <w:p w:rsidR="00F14FC5" w:rsidRPr="005512E9" w:rsidRDefault="00F14FC5">
            <w:pPr>
              <w:jc w:val="center"/>
              <w:rPr>
                <w:rFonts w:cs="Arial"/>
                <w:b/>
                <w:bCs/>
                <w:sz w:val="22"/>
                <w:szCs w:val="22"/>
              </w:rPr>
            </w:pPr>
            <w:r w:rsidRPr="005512E9">
              <w:rPr>
                <w:rFonts w:cs="Arial"/>
                <w:b/>
                <w:bCs/>
                <w:sz w:val="22"/>
                <w:szCs w:val="22"/>
              </w:rPr>
              <w:t>How Assessed</w:t>
            </w:r>
          </w:p>
        </w:tc>
      </w:tr>
      <w:tr w:rsidR="00170E84" w:rsidRPr="005512E9" w:rsidTr="0B2FB0A3">
        <w:tc>
          <w:tcPr>
            <w:tcW w:w="1965" w:type="dxa"/>
            <w:shd w:val="clear" w:color="auto" w:fill="00B3BE"/>
          </w:tcPr>
          <w:p w:rsidR="00170E84" w:rsidRPr="005512E9" w:rsidRDefault="00170E84" w:rsidP="00170E84">
            <w:pPr>
              <w:rPr>
                <w:rFonts w:cs="Arial"/>
                <w:b/>
                <w:bCs/>
                <w:sz w:val="22"/>
                <w:szCs w:val="22"/>
              </w:rPr>
            </w:pPr>
          </w:p>
          <w:p w:rsidR="00170E84" w:rsidRPr="005512E9" w:rsidRDefault="00170E84" w:rsidP="00170E84">
            <w:pPr>
              <w:pStyle w:val="BodyText"/>
              <w:rPr>
                <w:rFonts w:cs="Arial"/>
                <w:bCs/>
                <w:szCs w:val="22"/>
              </w:rPr>
            </w:pPr>
            <w:r w:rsidRPr="005512E9">
              <w:rPr>
                <w:rFonts w:cs="Arial"/>
                <w:bCs/>
                <w:szCs w:val="22"/>
              </w:rPr>
              <w:t>Education &amp; Qualifications</w:t>
            </w:r>
          </w:p>
          <w:p w:rsidR="00170E84" w:rsidRPr="005512E9" w:rsidRDefault="00170E84" w:rsidP="00170E84">
            <w:pPr>
              <w:rPr>
                <w:rFonts w:cs="Arial"/>
                <w:b/>
                <w:bCs/>
                <w:sz w:val="22"/>
                <w:szCs w:val="22"/>
              </w:rPr>
            </w:pPr>
          </w:p>
        </w:tc>
        <w:tc>
          <w:tcPr>
            <w:tcW w:w="3795" w:type="dxa"/>
          </w:tcPr>
          <w:p w:rsidR="00170E84" w:rsidRPr="00425EA4" w:rsidRDefault="00170E84" w:rsidP="00170E84">
            <w:pPr>
              <w:pStyle w:val="Header"/>
              <w:tabs>
                <w:tab w:val="clear" w:pos="4153"/>
                <w:tab w:val="clear" w:pos="8306"/>
              </w:tabs>
              <w:rPr>
                <w:rFonts w:cs="Arial"/>
                <w:szCs w:val="22"/>
              </w:rPr>
            </w:pPr>
            <w:r w:rsidRPr="00425EA4">
              <w:rPr>
                <w:rFonts w:cs="Arial"/>
                <w:szCs w:val="22"/>
              </w:rPr>
              <w:t>Educated to a minimum GCSE Grade A to C or equivalent in English and Maths</w:t>
            </w:r>
          </w:p>
          <w:p w:rsidR="00170E84" w:rsidRPr="005512E9" w:rsidRDefault="00170E84" w:rsidP="00170E84">
            <w:pPr>
              <w:rPr>
                <w:rFonts w:cs="Arial"/>
                <w:sz w:val="22"/>
                <w:szCs w:val="22"/>
              </w:rPr>
            </w:pPr>
          </w:p>
        </w:tc>
        <w:tc>
          <w:tcPr>
            <w:tcW w:w="3060" w:type="dxa"/>
          </w:tcPr>
          <w:p w:rsidR="00170E84" w:rsidRPr="00425EA4" w:rsidRDefault="00170E84" w:rsidP="00170E84">
            <w:pPr>
              <w:pStyle w:val="Header"/>
              <w:tabs>
                <w:tab w:val="clear" w:pos="4153"/>
                <w:tab w:val="clear" w:pos="8306"/>
              </w:tabs>
              <w:rPr>
                <w:rFonts w:cs="Arial"/>
                <w:szCs w:val="22"/>
              </w:rPr>
            </w:pPr>
          </w:p>
          <w:p w:rsidR="00170E84" w:rsidRPr="005512E9" w:rsidRDefault="00170E84" w:rsidP="00170E84">
            <w:pPr>
              <w:pStyle w:val="Header"/>
              <w:tabs>
                <w:tab w:val="clear" w:pos="4153"/>
                <w:tab w:val="clear" w:pos="8306"/>
              </w:tabs>
              <w:rPr>
                <w:rFonts w:cs="Arial"/>
                <w:szCs w:val="22"/>
              </w:rPr>
            </w:pPr>
            <w:r w:rsidRPr="00425EA4">
              <w:rPr>
                <w:rFonts w:cs="Arial"/>
                <w:szCs w:val="22"/>
              </w:rPr>
              <w:t>NVQ in Health &amp; Social Care</w:t>
            </w:r>
          </w:p>
        </w:tc>
        <w:tc>
          <w:tcPr>
            <w:tcW w:w="1620" w:type="dxa"/>
          </w:tcPr>
          <w:p w:rsidR="00170E84" w:rsidRPr="00425EA4" w:rsidRDefault="00170E84" w:rsidP="00170E84">
            <w:pPr>
              <w:pStyle w:val="Header"/>
              <w:tabs>
                <w:tab w:val="clear" w:pos="4153"/>
                <w:tab w:val="clear" w:pos="8306"/>
              </w:tabs>
              <w:jc w:val="center"/>
              <w:rPr>
                <w:rFonts w:cs="Arial"/>
                <w:szCs w:val="22"/>
              </w:rPr>
            </w:pPr>
          </w:p>
          <w:p w:rsidR="00170E84" w:rsidRPr="005512E9" w:rsidRDefault="00170E84" w:rsidP="00170E84">
            <w:pPr>
              <w:pStyle w:val="EndnoteText"/>
              <w:jc w:val="center"/>
              <w:rPr>
                <w:rFonts w:ascii="Arial" w:hAnsi="Arial" w:cs="Arial"/>
                <w:sz w:val="22"/>
                <w:szCs w:val="22"/>
              </w:rPr>
            </w:pPr>
            <w:r w:rsidRPr="00170E84">
              <w:rPr>
                <w:rFonts w:ascii="Arial" w:hAnsi="Arial" w:cs="Arial"/>
                <w:sz w:val="22"/>
                <w:szCs w:val="22"/>
              </w:rPr>
              <w:t>Application form/interview</w:t>
            </w:r>
          </w:p>
        </w:tc>
      </w:tr>
      <w:tr w:rsidR="00170E84" w:rsidRPr="005512E9" w:rsidTr="0B2FB0A3">
        <w:tc>
          <w:tcPr>
            <w:tcW w:w="1965" w:type="dxa"/>
            <w:shd w:val="clear" w:color="auto" w:fill="00B3BE"/>
          </w:tcPr>
          <w:p w:rsidR="00170E84" w:rsidRPr="005512E9" w:rsidRDefault="00170E84" w:rsidP="00170E84">
            <w:pPr>
              <w:rPr>
                <w:rFonts w:cs="Arial"/>
                <w:b/>
                <w:bCs/>
                <w:sz w:val="22"/>
                <w:szCs w:val="22"/>
              </w:rPr>
            </w:pPr>
          </w:p>
          <w:p w:rsidR="00170E84" w:rsidRPr="005512E9" w:rsidRDefault="00170E84" w:rsidP="00170E84">
            <w:pPr>
              <w:rPr>
                <w:rFonts w:cs="Arial"/>
                <w:b/>
                <w:bCs/>
                <w:sz w:val="22"/>
                <w:szCs w:val="22"/>
              </w:rPr>
            </w:pPr>
            <w:r w:rsidRPr="005512E9">
              <w:rPr>
                <w:rFonts w:cs="Arial"/>
                <w:b/>
                <w:bCs/>
                <w:sz w:val="22"/>
                <w:szCs w:val="22"/>
              </w:rPr>
              <w:t>Experience</w:t>
            </w:r>
          </w:p>
          <w:p w:rsidR="00170E84" w:rsidRPr="005512E9" w:rsidRDefault="00170E84" w:rsidP="00170E84">
            <w:pPr>
              <w:rPr>
                <w:rFonts w:cs="Arial"/>
                <w:b/>
                <w:bCs/>
                <w:sz w:val="22"/>
                <w:szCs w:val="22"/>
              </w:rPr>
            </w:pPr>
          </w:p>
        </w:tc>
        <w:tc>
          <w:tcPr>
            <w:tcW w:w="3795" w:type="dxa"/>
          </w:tcPr>
          <w:p w:rsidR="00170E84" w:rsidRPr="00425EA4" w:rsidRDefault="00170E84" w:rsidP="00170E84">
            <w:pPr>
              <w:rPr>
                <w:rFonts w:cs="Arial"/>
                <w:sz w:val="22"/>
                <w:szCs w:val="22"/>
              </w:rPr>
            </w:pPr>
            <w:r w:rsidRPr="00425EA4">
              <w:rPr>
                <w:rFonts w:cs="Arial"/>
                <w:sz w:val="22"/>
                <w:szCs w:val="22"/>
              </w:rPr>
              <w:t xml:space="preserve">Experience of working with external agencies </w:t>
            </w:r>
          </w:p>
          <w:p w:rsidR="00170E84" w:rsidRPr="00425EA4" w:rsidRDefault="00170E84" w:rsidP="00170E84">
            <w:pPr>
              <w:rPr>
                <w:rFonts w:cs="Arial"/>
                <w:sz w:val="22"/>
                <w:szCs w:val="22"/>
              </w:rPr>
            </w:pPr>
          </w:p>
          <w:p w:rsidR="00170E84" w:rsidRPr="00425EA4" w:rsidRDefault="00170E84" w:rsidP="00170E84">
            <w:pPr>
              <w:rPr>
                <w:rFonts w:cs="Arial"/>
                <w:sz w:val="22"/>
                <w:szCs w:val="22"/>
              </w:rPr>
            </w:pPr>
            <w:r w:rsidRPr="00425EA4">
              <w:rPr>
                <w:rFonts w:cs="Arial"/>
                <w:sz w:val="22"/>
                <w:szCs w:val="22"/>
              </w:rPr>
              <w:t>Experience of liaison with other statuary, independent and third sector organisations</w:t>
            </w:r>
          </w:p>
          <w:p w:rsidR="00170E84" w:rsidRPr="00425EA4" w:rsidRDefault="00170E84" w:rsidP="00170E84">
            <w:pPr>
              <w:rPr>
                <w:rFonts w:cs="Arial"/>
                <w:sz w:val="22"/>
                <w:szCs w:val="22"/>
              </w:rPr>
            </w:pPr>
          </w:p>
          <w:p w:rsidR="00170E84" w:rsidRPr="00425EA4" w:rsidRDefault="00170E84" w:rsidP="00170E84">
            <w:pPr>
              <w:rPr>
                <w:rFonts w:cs="Arial"/>
                <w:sz w:val="22"/>
                <w:szCs w:val="22"/>
              </w:rPr>
            </w:pPr>
            <w:r w:rsidRPr="00425EA4">
              <w:rPr>
                <w:rFonts w:cs="Arial"/>
                <w:sz w:val="22"/>
                <w:szCs w:val="22"/>
              </w:rPr>
              <w:t>Experience of developing processes to improve on delivery</w:t>
            </w:r>
          </w:p>
          <w:p w:rsidR="00170E84" w:rsidRPr="00425EA4" w:rsidRDefault="00170E84" w:rsidP="00170E84">
            <w:pPr>
              <w:rPr>
                <w:rFonts w:cs="Arial"/>
                <w:sz w:val="22"/>
                <w:szCs w:val="22"/>
              </w:rPr>
            </w:pPr>
          </w:p>
          <w:p w:rsidR="00170E84" w:rsidRPr="00425EA4" w:rsidRDefault="00170E84" w:rsidP="00170E84">
            <w:pPr>
              <w:rPr>
                <w:rFonts w:cs="Arial"/>
                <w:sz w:val="22"/>
                <w:szCs w:val="22"/>
              </w:rPr>
            </w:pPr>
            <w:r w:rsidRPr="00425EA4">
              <w:rPr>
                <w:rFonts w:cs="Arial"/>
                <w:sz w:val="22"/>
                <w:szCs w:val="22"/>
              </w:rPr>
              <w:t xml:space="preserve">Experience of maintaining multiple data systems and extracting such data to compose reports and statistics. </w:t>
            </w:r>
          </w:p>
          <w:p w:rsidR="00170E84" w:rsidRPr="005512E9" w:rsidRDefault="00170E84" w:rsidP="00170E84">
            <w:pPr>
              <w:rPr>
                <w:rFonts w:cs="Arial"/>
                <w:sz w:val="22"/>
                <w:szCs w:val="22"/>
              </w:rPr>
            </w:pPr>
          </w:p>
        </w:tc>
        <w:tc>
          <w:tcPr>
            <w:tcW w:w="3060" w:type="dxa"/>
          </w:tcPr>
          <w:p w:rsidR="00170E84" w:rsidRPr="00425EA4" w:rsidRDefault="00170E84" w:rsidP="00170E84">
            <w:pPr>
              <w:rPr>
                <w:rFonts w:cs="Arial"/>
                <w:sz w:val="22"/>
                <w:szCs w:val="22"/>
              </w:rPr>
            </w:pPr>
          </w:p>
          <w:p w:rsidR="00170E84" w:rsidRPr="005512E9" w:rsidRDefault="00170E84" w:rsidP="00170E84">
            <w:pPr>
              <w:rPr>
                <w:rFonts w:cs="Arial"/>
                <w:sz w:val="22"/>
                <w:szCs w:val="22"/>
              </w:rPr>
            </w:pPr>
          </w:p>
        </w:tc>
        <w:tc>
          <w:tcPr>
            <w:tcW w:w="1620" w:type="dxa"/>
          </w:tcPr>
          <w:p w:rsidR="00170E84" w:rsidRPr="00425EA4" w:rsidRDefault="00170E84" w:rsidP="00170E84">
            <w:pPr>
              <w:rPr>
                <w:rFonts w:cs="Arial"/>
                <w:sz w:val="22"/>
                <w:szCs w:val="22"/>
              </w:rPr>
            </w:pPr>
          </w:p>
          <w:p w:rsidR="00170E84" w:rsidRPr="00425EA4" w:rsidRDefault="00170E84" w:rsidP="00170E84">
            <w:pPr>
              <w:jc w:val="center"/>
              <w:rPr>
                <w:rFonts w:cs="Arial"/>
                <w:sz w:val="22"/>
                <w:szCs w:val="22"/>
              </w:rPr>
            </w:pPr>
            <w:r w:rsidRPr="00425EA4">
              <w:rPr>
                <w:rFonts w:cs="Arial"/>
                <w:sz w:val="22"/>
                <w:szCs w:val="22"/>
              </w:rPr>
              <w:t>Application form/interview</w:t>
            </w:r>
          </w:p>
          <w:p w:rsidR="00170E84" w:rsidRPr="005512E9" w:rsidRDefault="00170E84" w:rsidP="00170E84">
            <w:pPr>
              <w:jc w:val="center"/>
              <w:rPr>
                <w:rFonts w:cs="Arial"/>
                <w:sz w:val="22"/>
                <w:szCs w:val="22"/>
              </w:rPr>
            </w:pPr>
          </w:p>
        </w:tc>
      </w:tr>
      <w:tr w:rsidR="00170E84" w:rsidRPr="005512E9" w:rsidTr="0B2FB0A3">
        <w:tc>
          <w:tcPr>
            <w:tcW w:w="1965" w:type="dxa"/>
            <w:shd w:val="clear" w:color="auto" w:fill="00B3BE"/>
          </w:tcPr>
          <w:p w:rsidR="00170E84" w:rsidRPr="005512E9" w:rsidRDefault="00170E84" w:rsidP="00170E84">
            <w:pPr>
              <w:rPr>
                <w:rFonts w:cs="Arial"/>
                <w:b/>
                <w:bCs/>
                <w:sz w:val="22"/>
                <w:szCs w:val="22"/>
              </w:rPr>
            </w:pPr>
          </w:p>
          <w:p w:rsidR="00170E84" w:rsidRPr="005512E9" w:rsidRDefault="00170E84" w:rsidP="00170E84">
            <w:pPr>
              <w:rPr>
                <w:rFonts w:cs="Arial"/>
                <w:b/>
                <w:bCs/>
                <w:sz w:val="22"/>
                <w:szCs w:val="22"/>
              </w:rPr>
            </w:pPr>
            <w:r w:rsidRPr="005512E9">
              <w:rPr>
                <w:rFonts w:cs="Arial"/>
                <w:b/>
                <w:bCs/>
                <w:sz w:val="22"/>
                <w:szCs w:val="22"/>
              </w:rPr>
              <w:t>Skills &amp; Abilities</w:t>
            </w:r>
          </w:p>
          <w:p w:rsidR="00170E84" w:rsidRPr="005512E9" w:rsidRDefault="00170E84" w:rsidP="00170E84">
            <w:pPr>
              <w:rPr>
                <w:rFonts w:cs="Arial"/>
                <w:b/>
                <w:bCs/>
                <w:sz w:val="22"/>
                <w:szCs w:val="22"/>
              </w:rPr>
            </w:pPr>
          </w:p>
        </w:tc>
        <w:tc>
          <w:tcPr>
            <w:tcW w:w="3795" w:type="dxa"/>
          </w:tcPr>
          <w:p w:rsidR="00170E84" w:rsidRPr="00425EA4" w:rsidRDefault="00170E84" w:rsidP="00170E84">
            <w:pPr>
              <w:rPr>
                <w:rFonts w:cs="Arial"/>
                <w:sz w:val="22"/>
                <w:szCs w:val="22"/>
              </w:rPr>
            </w:pPr>
            <w:r w:rsidRPr="00425EA4">
              <w:rPr>
                <w:rFonts w:cs="Arial"/>
                <w:sz w:val="22"/>
                <w:szCs w:val="22"/>
              </w:rPr>
              <w:t>Able to create positive relationships with members of the public, professionals and agencies</w:t>
            </w:r>
          </w:p>
          <w:p w:rsidR="00170E84" w:rsidRPr="00425EA4" w:rsidRDefault="00170E84" w:rsidP="00170E84">
            <w:pPr>
              <w:rPr>
                <w:rFonts w:cs="Arial"/>
                <w:sz w:val="22"/>
                <w:szCs w:val="22"/>
              </w:rPr>
            </w:pPr>
          </w:p>
          <w:p w:rsidR="00170E84" w:rsidRPr="00425EA4" w:rsidRDefault="00170E84" w:rsidP="00170E84">
            <w:pPr>
              <w:rPr>
                <w:rFonts w:cs="Arial"/>
                <w:sz w:val="22"/>
                <w:szCs w:val="22"/>
              </w:rPr>
            </w:pPr>
            <w:r w:rsidRPr="00425EA4">
              <w:rPr>
                <w:rFonts w:cs="Arial"/>
                <w:sz w:val="22"/>
                <w:szCs w:val="22"/>
              </w:rPr>
              <w:t>Able to present information in a clear and concise manner</w:t>
            </w:r>
          </w:p>
          <w:p w:rsidR="00170E84" w:rsidRPr="00425EA4" w:rsidRDefault="00170E84" w:rsidP="00170E84">
            <w:pPr>
              <w:rPr>
                <w:rFonts w:cs="Arial"/>
                <w:sz w:val="22"/>
                <w:szCs w:val="22"/>
              </w:rPr>
            </w:pPr>
          </w:p>
          <w:p w:rsidR="00170E84" w:rsidRPr="00425EA4" w:rsidRDefault="00170E84" w:rsidP="00170E84">
            <w:pPr>
              <w:rPr>
                <w:rFonts w:cs="Arial"/>
                <w:sz w:val="22"/>
                <w:szCs w:val="22"/>
              </w:rPr>
            </w:pPr>
            <w:r w:rsidRPr="00425EA4">
              <w:rPr>
                <w:rFonts w:cs="Arial"/>
                <w:sz w:val="22"/>
                <w:szCs w:val="22"/>
              </w:rPr>
              <w:t>Able to use initiative and incorporate this into work practice.</w:t>
            </w:r>
          </w:p>
          <w:p w:rsidR="00170E84" w:rsidRPr="005512E9" w:rsidRDefault="00170E84" w:rsidP="00170E84">
            <w:pPr>
              <w:rPr>
                <w:rFonts w:cs="Arial"/>
                <w:sz w:val="22"/>
                <w:szCs w:val="22"/>
              </w:rPr>
            </w:pPr>
          </w:p>
        </w:tc>
        <w:tc>
          <w:tcPr>
            <w:tcW w:w="3060" w:type="dxa"/>
          </w:tcPr>
          <w:p w:rsidR="00170E84" w:rsidRPr="00425EA4" w:rsidRDefault="00170E84" w:rsidP="00170E84">
            <w:pPr>
              <w:rPr>
                <w:rFonts w:cs="Arial"/>
                <w:sz w:val="22"/>
                <w:szCs w:val="22"/>
              </w:rPr>
            </w:pPr>
          </w:p>
          <w:p w:rsidR="00170E84" w:rsidRPr="005512E9" w:rsidRDefault="00170E84" w:rsidP="00170E84">
            <w:pPr>
              <w:ind w:left="360"/>
              <w:rPr>
                <w:rFonts w:cs="Arial"/>
                <w:sz w:val="22"/>
                <w:szCs w:val="22"/>
              </w:rPr>
            </w:pPr>
          </w:p>
        </w:tc>
        <w:tc>
          <w:tcPr>
            <w:tcW w:w="1620" w:type="dxa"/>
          </w:tcPr>
          <w:p w:rsidR="00170E84" w:rsidRPr="00425EA4" w:rsidRDefault="00170E84" w:rsidP="00170E84">
            <w:pPr>
              <w:jc w:val="center"/>
              <w:rPr>
                <w:rFonts w:cs="Arial"/>
                <w:sz w:val="22"/>
                <w:szCs w:val="22"/>
              </w:rPr>
            </w:pPr>
          </w:p>
          <w:p w:rsidR="00170E84" w:rsidRPr="00425EA4" w:rsidRDefault="00170E84" w:rsidP="00170E84">
            <w:pPr>
              <w:rPr>
                <w:rFonts w:cs="Arial"/>
                <w:sz w:val="22"/>
                <w:szCs w:val="22"/>
              </w:rPr>
            </w:pPr>
            <w:r w:rsidRPr="00425EA4">
              <w:rPr>
                <w:rFonts w:cs="Arial"/>
                <w:sz w:val="22"/>
                <w:szCs w:val="22"/>
              </w:rPr>
              <w:t>Application form/Interview</w:t>
            </w:r>
          </w:p>
          <w:p w:rsidR="00170E84" w:rsidRPr="005512E9" w:rsidRDefault="00170E84" w:rsidP="00170E84">
            <w:pPr>
              <w:jc w:val="center"/>
              <w:rPr>
                <w:rFonts w:cs="Arial"/>
                <w:sz w:val="22"/>
                <w:szCs w:val="22"/>
              </w:rPr>
            </w:pPr>
          </w:p>
        </w:tc>
      </w:tr>
      <w:tr w:rsidR="00170E84" w:rsidRPr="005512E9" w:rsidTr="0B2FB0A3">
        <w:tc>
          <w:tcPr>
            <w:tcW w:w="1965" w:type="dxa"/>
            <w:shd w:val="clear" w:color="auto" w:fill="00B3BE"/>
          </w:tcPr>
          <w:p w:rsidR="00170E84" w:rsidRPr="005512E9" w:rsidRDefault="00170E84" w:rsidP="00170E84">
            <w:pPr>
              <w:rPr>
                <w:rFonts w:cs="Arial"/>
                <w:b/>
                <w:bCs/>
                <w:sz w:val="22"/>
                <w:szCs w:val="22"/>
              </w:rPr>
            </w:pPr>
          </w:p>
          <w:p w:rsidR="00170E84" w:rsidRPr="005512E9" w:rsidRDefault="00170E84" w:rsidP="00170E84">
            <w:pPr>
              <w:rPr>
                <w:rFonts w:cs="Arial"/>
                <w:b/>
                <w:bCs/>
                <w:sz w:val="22"/>
                <w:szCs w:val="22"/>
              </w:rPr>
            </w:pPr>
            <w:r w:rsidRPr="005512E9">
              <w:rPr>
                <w:rFonts w:cs="Arial"/>
                <w:b/>
                <w:bCs/>
                <w:sz w:val="22"/>
                <w:szCs w:val="22"/>
              </w:rPr>
              <w:t>Knowledge</w:t>
            </w:r>
          </w:p>
          <w:p w:rsidR="00170E84" w:rsidRPr="005512E9" w:rsidRDefault="00170E84" w:rsidP="00170E84">
            <w:pPr>
              <w:rPr>
                <w:rFonts w:cs="Arial"/>
                <w:b/>
                <w:bCs/>
                <w:sz w:val="22"/>
                <w:szCs w:val="22"/>
              </w:rPr>
            </w:pPr>
          </w:p>
        </w:tc>
        <w:tc>
          <w:tcPr>
            <w:tcW w:w="3795" w:type="dxa"/>
          </w:tcPr>
          <w:p w:rsidR="00170E84" w:rsidRPr="00425EA4" w:rsidRDefault="00170E84" w:rsidP="00170E84">
            <w:pPr>
              <w:rPr>
                <w:rFonts w:cs="Arial"/>
                <w:sz w:val="22"/>
                <w:szCs w:val="22"/>
              </w:rPr>
            </w:pPr>
          </w:p>
          <w:p w:rsidR="00170E84" w:rsidRPr="00425EA4" w:rsidRDefault="00170E84" w:rsidP="00170E84">
            <w:pPr>
              <w:tabs>
                <w:tab w:val="left" w:pos="195"/>
              </w:tabs>
              <w:rPr>
                <w:rFonts w:cs="Arial"/>
                <w:sz w:val="22"/>
                <w:szCs w:val="22"/>
              </w:rPr>
            </w:pPr>
            <w:r w:rsidRPr="00425EA4">
              <w:rPr>
                <w:rFonts w:cs="Arial"/>
                <w:sz w:val="22"/>
                <w:szCs w:val="22"/>
              </w:rPr>
              <w:t>Knowledge of general office practise and procedures including world processing and data input.</w:t>
            </w:r>
          </w:p>
          <w:p w:rsidR="00170E84" w:rsidRPr="00425EA4" w:rsidRDefault="00170E84" w:rsidP="00170E84">
            <w:pPr>
              <w:tabs>
                <w:tab w:val="left" w:pos="195"/>
              </w:tabs>
              <w:ind w:left="-4"/>
              <w:rPr>
                <w:rFonts w:cs="Arial"/>
                <w:sz w:val="22"/>
                <w:szCs w:val="22"/>
              </w:rPr>
            </w:pPr>
          </w:p>
          <w:p w:rsidR="00170E84" w:rsidRPr="00425EA4" w:rsidRDefault="00170E84" w:rsidP="00170E84">
            <w:pPr>
              <w:tabs>
                <w:tab w:val="left" w:pos="195"/>
              </w:tabs>
              <w:ind w:left="-4"/>
              <w:rPr>
                <w:rFonts w:cs="Arial"/>
                <w:sz w:val="22"/>
                <w:szCs w:val="22"/>
              </w:rPr>
            </w:pPr>
            <w:r w:rsidRPr="00425EA4">
              <w:rPr>
                <w:rFonts w:cs="Arial"/>
                <w:sz w:val="22"/>
                <w:szCs w:val="22"/>
              </w:rPr>
              <w:t>Knowledge/understanding of current Health and Social Care issues.</w:t>
            </w:r>
          </w:p>
          <w:p w:rsidR="00170E84" w:rsidRPr="00425EA4" w:rsidRDefault="00170E84" w:rsidP="00170E84">
            <w:pPr>
              <w:tabs>
                <w:tab w:val="left" w:pos="195"/>
              </w:tabs>
              <w:ind w:left="-4"/>
              <w:rPr>
                <w:rFonts w:cs="Arial"/>
                <w:sz w:val="22"/>
                <w:szCs w:val="22"/>
              </w:rPr>
            </w:pPr>
          </w:p>
          <w:p w:rsidR="00170E84" w:rsidRPr="00425EA4" w:rsidRDefault="00170E84" w:rsidP="00170E84">
            <w:pPr>
              <w:tabs>
                <w:tab w:val="left" w:pos="195"/>
              </w:tabs>
              <w:ind w:left="-4"/>
              <w:rPr>
                <w:rFonts w:cs="Arial"/>
                <w:sz w:val="22"/>
                <w:szCs w:val="22"/>
              </w:rPr>
            </w:pPr>
            <w:r w:rsidRPr="00425EA4">
              <w:rPr>
                <w:rFonts w:cs="Arial"/>
                <w:sz w:val="22"/>
                <w:szCs w:val="22"/>
              </w:rPr>
              <w:t>Knowledge and understanding of anti-discriminatory practices.</w:t>
            </w:r>
          </w:p>
          <w:p w:rsidR="00170E84" w:rsidRPr="00425EA4" w:rsidRDefault="00170E84" w:rsidP="00170E84">
            <w:pPr>
              <w:tabs>
                <w:tab w:val="left" w:pos="195"/>
              </w:tabs>
              <w:ind w:left="-4"/>
              <w:rPr>
                <w:rFonts w:cs="Arial"/>
                <w:sz w:val="22"/>
                <w:szCs w:val="22"/>
              </w:rPr>
            </w:pPr>
          </w:p>
          <w:p w:rsidR="00170E84" w:rsidRPr="00425EA4" w:rsidRDefault="00170E84" w:rsidP="00170E84">
            <w:pPr>
              <w:tabs>
                <w:tab w:val="left" w:pos="195"/>
              </w:tabs>
              <w:ind w:left="-4"/>
              <w:rPr>
                <w:rFonts w:cs="Arial"/>
                <w:sz w:val="22"/>
                <w:szCs w:val="22"/>
              </w:rPr>
            </w:pPr>
            <w:r w:rsidRPr="00425EA4">
              <w:rPr>
                <w:rFonts w:cs="Arial"/>
                <w:sz w:val="22"/>
                <w:szCs w:val="22"/>
              </w:rPr>
              <w:t>Knowledge of the ADASS guidance.</w:t>
            </w:r>
          </w:p>
          <w:p w:rsidR="00170E84" w:rsidRPr="00425EA4" w:rsidRDefault="00170E84" w:rsidP="00170E84">
            <w:pPr>
              <w:tabs>
                <w:tab w:val="left" w:pos="195"/>
              </w:tabs>
              <w:ind w:left="-4"/>
              <w:rPr>
                <w:rFonts w:cs="Arial"/>
                <w:sz w:val="22"/>
                <w:szCs w:val="22"/>
              </w:rPr>
            </w:pPr>
          </w:p>
          <w:p w:rsidR="00170E84" w:rsidRPr="00425EA4" w:rsidRDefault="00170E84" w:rsidP="00170E84">
            <w:pPr>
              <w:tabs>
                <w:tab w:val="left" w:pos="195"/>
              </w:tabs>
              <w:ind w:left="-4"/>
              <w:rPr>
                <w:rFonts w:cs="Arial"/>
                <w:sz w:val="22"/>
                <w:szCs w:val="22"/>
              </w:rPr>
            </w:pPr>
            <w:r w:rsidRPr="00425EA4">
              <w:rPr>
                <w:rFonts w:cs="Arial"/>
                <w:sz w:val="22"/>
                <w:szCs w:val="22"/>
              </w:rPr>
              <w:t>Knowledge of what constitutes a restraint or a restriction</w:t>
            </w:r>
          </w:p>
          <w:p w:rsidR="00170E84" w:rsidRPr="00425EA4" w:rsidRDefault="00170E84" w:rsidP="00170E84">
            <w:pPr>
              <w:tabs>
                <w:tab w:val="left" w:pos="195"/>
              </w:tabs>
              <w:ind w:left="-4"/>
              <w:rPr>
                <w:rFonts w:cs="Arial"/>
                <w:sz w:val="22"/>
                <w:szCs w:val="22"/>
              </w:rPr>
            </w:pPr>
            <w:r w:rsidRPr="00425EA4">
              <w:rPr>
                <w:rFonts w:cs="Arial"/>
                <w:sz w:val="22"/>
                <w:szCs w:val="22"/>
              </w:rPr>
              <w:t>Knowledge of the Mental Capacity Act 2005</w:t>
            </w:r>
          </w:p>
          <w:p w:rsidR="00170E84" w:rsidRPr="005512E9" w:rsidRDefault="00170E84" w:rsidP="00170E84">
            <w:pPr>
              <w:rPr>
                <w:rFonts w:cs="Arial"/>
                <w:noProof/>
                <w:sz w:val="22"/>
                <w:szCs w:val="22"/>
                <w:lang w:val="en-US"/>
              </w:rPr>
            </w:pPr>
          </w:p>
        </w:tc>
        <w:tc>
          <w:tcPr>
            <w:tcW w:w="3060" w:type="dxa"/>
          </w:tcPr>
          <w:p w:rsidR="00170E84" w:rsidRPr="00425EA4" w:rsidRDefault="00170E84" w:rsidP="00170E84">
            <w:pPr>
              <w:rPr>
                <w:rFonts w:cs="Arial"/>
                <w:sz w:val="22"/>
                <w:szCs w:val="22"/>
              </w:rPr>
            </w:pPr>
          </w:p>
          <w:p w:rsidR="00170E84" w:rsidRPr="00425EA4" w:rsidRDefault="00170E84" w:rsidP="00170E84">
            <w:pPr>
              <w:rPr>
                <w:rFonts w:cs="Arial"/>
                <w:sz w:val="22"/>
                <w:szCs w:val="22"/>
              </w:rPr>
            </w:pPr>
          </w:p>
          <w:p w:rsidR="00170E84" w:rsidRPr="00425EA4" w:rsidRDefault="00170E84" w:rsidP="00170E84">
            <w:pPr>
              <w:rPr>
                <w:rFonts w:cs="Arial"/>
                <w:sz w:val="22"/>
                <w:szCs w:val="22"/>
              </w:rPr>
            </w:pPr>
          </w:p>
          <w:p w:rsidR="00170E84" w:rsidRPr="00425EA4" w:rsidRDefault="00170E84" w:rsidP="00170E84">
            <w:pPr>
              <w:rPr>
                <w:rFonts w:cs="Arial"/>
                <w:sz w:val="22"/>
                <w:szCs w:val="22"/>
              </w:rPr>
            </w:pPr>
          </w:p>
          <w:p w:rsidR="00170E84" w:rsidRPr="00425EA4" w:rsidRDefault="00170E84" w:rsidP="00170E84">
            <w:pPr>
              <w:rPr>
                <w:rFonts w:cs="Arial"/>
                <w:sz w:val="22"/>
                <w:szCs w:val="22"/>
              </w:rPr>
            </w:pPr>
          </w:p>
          <w:p w:rsidR="00170E84" w:rsidRPr="00425EA4" w:rsidRDefault="00170E84" w:rsidP="00170E84">
            <w:pPr>
              <w:rPr>
                <w:rFonts w:cs="Arial"/>
                <w:sz w:val="22"/>
                <w:szCs w:val="22"/>
              </w:rPr>
            </w:pPr>
          </w:p>
          <w:p w:rsidR="00170E84" w:rsidRPr="00425EA4" w:rsidRDefault="00170E84" w:rsidP="00170E84">
            <w:pPr>
              <w:rPr>
                <w:rFonts w:cs="Arial"/>
                <w:sz w:val="22"/>
                <w:szCs w:val="22"/>
              </w:rPr>
            </w:pPr>
          </w:p>
          <w:p w:rsidR="00170E84" w:rsidRPr="00425EA4" w:rsidRDefault="00170E84" w:rsidP="00170E84">
            <w:pPr>
              <w:rPr>
                <w:rFonts w:cs="Arial"/>
                <w:sz w:val="22"/>
                <w:szCs w:val="22"/>
              </w:rPr>
            </w:pPr>
          </w:p>
          <w:p w:rsidR="00170E84" w:rsidRPr="005512E9" w:rsidRDefault="00170E84" w:rsidP="00170E84">
            <w:pPr>
              <w:rPr>
                <w:rFonts w:cs="Arial"/>
                <w:sz w:val="22"/>
                <w:szCs w:val="22"/>
              </w:rPr>
            </w:pPr>
          </w:p>
        </w:tc>
        <w:tc>
          <w:tcPr>
            <w:tcW w:w="1620" w:type="dxa"/>
          </w:tcPr>
          <w:p w:rsidR="00170E84" w:rsidRPr="00425EA4" w:rsidRDefault="00170E84" w:rsidP="00170E84">
            <w:pPr>
              <w:rPr>
                <w:rFonts w:cs="Arial"/>
                <w:sz w:val="22"/>
                <w:szCs w:val="22"/>
              </w:rPr>
            </w:pPr>
          </w:p>
          <w:p w:rsidR="00170E84" w:rsidRPr="00425EA4" w:rsidRDefault="00170E84" w:rsidP="00170E84">
            <w:pPr>
              <w:rPr>
                <w:rFonts w:cs="Arial"/>
                <w:sz w:val="22"/>
                <w:szCs w:val="22"/>
              </w:rPr>
            </w:pPr>
            <w:r w:rsidRPr="00425EA4">
              <w:rPr>
                <w:rFonts w:cs="Arial"/>
                <w:sz w:val="22"/>
                <w:szCs w:val="22"/>
              </w:rPr>
              <w:t>Application form /Interview</w:t>
            </w:r>
          </w:p>
          <w:p w:rsidR="00170E84" w:rsidRPr="005512E9" w:rsidRDefault="00170E84" w:rsidP="00170E84">
            <w:pPr>
              <w:jc w:val="center"/>
              <w:rPr>
                <w:rFonts w:cs="Arial"/>
                <w:sz w:val="22"/>
                <w:szCs w:val="22"/>
              </w:rPr>
            </w:pPr>
          </w:p>
        </w:tc>
      </w:tr>
      <w:tr w:rsidR="00170E84" w:rsidRPr="005512E9" w:rsidTr="0B2FB0A3">
        <w:tc>
          <w:tcPr>
            <w:tcW w:w="1965" w:type="dxa"/>
            <w:shd w:val="clear" w:color="auto" w:fill="00B3BE"/>
          </w:tcPr>
          <w:p w:rsidR="00170E84" w:rsidRPr="005512E9" w:rsidRDefault="00170E84" w:rsidP="00170E84">
            <w:pPr>
              <w:rPr>
                <w:rFonts w:cs="Arial"/>
                <w:b/>
                <w:bCs/>
                <w:sz w:val="22"/>
                <w:szCs w:val="22"/>
              </w:rPr>
            </w:pPr>
          </w:p>
          <w:p w:rsidR="00170E84" w:rsidRPr="005512E9" w:rsidRDefault="00170E84" w:rsidP="00170E84">
            <w:pPr>
              <w:pStyle w:val="BodyText"/>
              <w:rPr>
                <w:rFonts w:cs="Arial"/>
                <w:bCs/>
                <w:szCs w:val="22"/>
              </w:rPr>
            </w:pPr>
            <w:r w:rsidRPr="005512E9">
              <w:rPr>
                <w:rFonts w:cs="Arial"/>
                <w:bCs/>
                <w:szCs w:val="22"/>
              </w:rPr>
              <w:t>Work Circumstances</w:t>
            </w:r>
          </w:p>
          <w:p w:rsidR="00170E84" w:rsidRPr="005512E9" w:rsidRDefault="00170E84" w:rsidP="00170E84">
            <w:pPr>
              <w:rPr>
                <w:rFonts w:cs="Arial"/>
                <w:b/>
                <w:bCs/>
                <w:sz w:val="22"/>
                <w:szCs w:val="22"/>
              </w:rPr>
            </w:pPr>
          </w:p>
        </w:tc>
        <w:tc>
          <w:tcPr>
            <w:tcW w:w="3795" w:type="dxa"/>
          </w:tcPr>
          <w:p w:rsidR="00170E84" w:rsidRPr="00170E84" w:rsidRDefault="00170E84" w:rsidP="00170E84">
            <w:pPr>
              <w:overflowPunct w:val="0"/>
              <w:autoSpaceDE w:val="0"/>
              <w:autoSpaceDN w:val="0"/>
              <w:adjustRightInd w:val="0"/>
              <w:textAlignment w:val="baseline"/>
              <w:rPr>
                <w:rFonts w:cs="Arial"/>
                <w:sz w:val="22"/>
                <w:szCs w:val="22"/>
              </w:rPr>
            </w:pPr>
            <w:r w:rsidRPr="00170E84">
              <w:rPr>
                <w:rFonts w:cs="Arial"/>
                <w:sz w:val="22"/>
                <w:szCs w:val="22"/>
              </w:rPr>
              <w:t>Able and willing to work unsociable hours</w:t>
            </w:r>
          </w:p>
          <w:p w:rsidR="00170E84" w:rsidRPr="00170E84" w:rsidRDefault="00170E84" w:rsidP="00170E84">
            <w:pPr>
              <w:overflowPunct w:val="0"/>
              <w:autoSpaceDE w:val="0"/>
              <w:autoSpaceDN w:val="0"/>
              <w:adjustRightInd w:val="0"/>
              <w:textAlignment w:val="baseline"/>
              <w:rPr>
                <w:rFonts w:cs="Arial"/>
                <w:sz w:val="22"/>
                <w:szCs w:val="22"/>
              </w:rPr>
            </w:pPr>
          </w:p>
          <w:p w:rsidR="00170E84" w:rsidRPr="00170E84" w:rsidRDefault="00170E84" w:rsidP="00170E84">
            <w:pPr>
              <w:overflowPunct w:val="0"/>
              <w:autoSpaceDE w:val="0"/>
              <w:autoSpaceDN w:val="0"/>
              <w:adjustRightInd w:val="0"/>
              <w:textAlignment w:val="baseline"/>
              <w:rPr>
                <w:rFonts w:cs="Arial"/>
                <w:sz w:val="22"/>
                <w:szCs w:val="22"/>
              </w:rPr>
            </w:pPr>
            <w:r w:rsidRPr="00170E84">
              <w:rPr>
                <w:rFonts w:cs="Arial"/>
                <w:sz w:val="22"/>
                <w:szCs w:val="22"/>
              </w:rPr>
              <w:t>Prepared to work flexibly to meet the needs and priorities of the service</w:t>
            </w:r>
          </w:p>
          <w:p w:rsidR="00170E84" w:rsidRPr="00170E84" w:rsidRDefault="00170E84" w:rsidP="00170E84">
            <w:pPr>
              <w:overflowPunct w:val="0"/>
              <w:autoSpaceDE w:val="0"/>
              <w:autoSpaceDN w:val="0"/>
              <w:adjustRightInd w:val="0"/>
              <w:textAlignment w:val="baseline"/>
              <w:rPr>
                <w:rFonts w:cs="Arial"/>
                <w:sz w:val="22"/>
                <w:szCs w:val="22"/>
              </w:rPr>
            </w:pPr>
          </w:p>
          <w:p w:rsidR="00170E84" w:rsidRPr="00170E84" w:rsidRDefault="00170E84" w:rsidP="00170E84">
            <w:pPr>
              <w:overflowPunct w:val="0"/>
              <w:autoSpaceDE w:val="0"/>
              <w:autoSpaceDN w:val="0"/>
              <w:adjustRightInd w:val="0"/>
              <w:textAlignment w:val="baseline"/>
              <w:rPr>
                <w:rFonts w:cs="Arial"/>
                <w:sz w:val="22"/>
                <w:szCs w:val="22"/>
              </w:rPr>
            </w:pPr>
            <w:r w:rsidRPr="00170E84">
              <w:rPr>
                <w:rFonts w:cs="Arial"/>
                <w:sz w:val="22"/>
                <w:szCs w:val="22"/>
              </w:rPr>
              <w:t>Willing to attend training and development events where required</w:t>
            </w:r>
          </w:p>
          <w:p w:rsidR="00170E84" w:rsidRPr="00170E84" w:rsidRDefault="00170E84" w:rsidP="00170E84">
            <w:pPr>
              <w:overflowPunct w:val="0"/>
              <w:autoSpaceDE w:val="0"/>
              <w:autoSpaceDN w:val="0"/>
              <w:adjustRightInd w:val="0"/>
              <w:textAlignment w:val="baseline"/>
              <w:rPr>
                <w:rFonts w:cs="Arial"/>
                <w:sz w:val="22"/>
                <w:szCs w:val="22"/>
              </w:rPr>
            </w:pPr>
          </w:p>
          <w:p w:rsidR="00170E84" w:rsidRPr="005512E9" w:rsidRDefault="00170E84" w:rsidP="00170E84">
            <w:pPr>
              <w:overflowPunct w:val="0"/>
              <w:autoSpaceDE w:val="0"/>
              <w:autoSpaceDN w:val="0"/>
              <w:adjustRightInd w:val="0"/>
              <w:textAlignment w:val="baseline"/>
              <w:rPr>
                <w:rFonts w:cs="Arial"/>
                <w:sz w:val="22"/>
                <w:szCs w:val="22"/>
              </w:rPr>
            </w:pPr>
            <w:r w:rsidRPr="00170E84">
              <w:rPr>
                <w:rFonts w:cs="Arial"/>
                <w:sz w:val="22"/>
                <w:szCs w:val="22"/>
              </w:rPr>
              <w:t>Post subject to DBS clearances.</w:t>
            </w:r>
          </w:p>
          <w:p w:rsidR="00170E84" w:rsidRPr="005512E9" w:rsidRDefault="00170E84" w:rsidP="00170E84">
            <w:pPr>
              <w:overflowPunct w:val="0"/>
              <w:autoSpaceDE w:val="0"/>
              <w:autoSpaceDN w:val="0"/>
              <w:adjustRightInd w:val="0"/>
              <w:textAlignment w:val="baseline"/>
              <w:rPr>
                <w:rFonts w:cs="Arial"/>
                <w:sz w:val="22"/>
                <w:szCs w:val="22"/>
              </w:rPr>
            </w:pPr>
          </w:p>
        </w:tc>
        <w:tc>
          <w:tcPr>
            <w:tcW w:w="3060" w:type="dxa"/>
          </w:tcPr>
          <w:p w:rsidR="00170E84" w:rsidRPr="005512E9" w:rsidRDefault="00170E84" w:rsidP="00170E84">
            <w:pPr>
              <w:ind w:left="360"/>
              <w:rPr>
                <w:rFonts w:cs="Arial"/>
                <w:sz w:val="22"/>
                <w:szCs w:val="22"/>
              </w:rPr>
            </w:pPr>
          </w:p>
        </w:tc>
        <w:tc>
          <w:tcPr>
            <w:tcW w:w="1620" w:type="dxa"/>
          </w:tcPr>
          <w:p w:rsidR="00170E84" w:rsidRPr="005512E9" w:rsidRDefault="00170E84" w:rsidP="00170E84">
            <w:pPr>
              <w:ind w:left="360"/>
              <w:jc w:val="center"/>
              <w:rPr>
                <w:rFonts w:cs="Arial"/>
                <w:sz w:val="22"/>
                <w:szCs w:val="22"/>
              </w:rPr>
            </w:pPr>
          </w:p>
        </w:tc>
      </w:tr>
    </w:tbl>
    <w:p w:rsidR="00F14FC5" w:rsidRPr="005512E9" w:rsidRDefault="00F14FC5">
      <w:pPr>
        <w:rPr>
          <w:rFonts w:cs="Arial"/>
          <w:sz w:val="22"/>
          <w:szCs w:val="22"/>
        </w:rPr>
      </w:pPr>
    </w:p>
    <w:p w:rsidR="003C4B1F" w:rsidRPr="005512E9" w:rsidRDefault="003C4B1F" w:rsidP="003C4B1F">
      <w:pPr>
        <w:spacing w:after="60"/>
        <w:jc w:val="both"/>
        <w:rPr>
          <w:rFonts w:cs="Arial"/>
          <w:sz w:val="22"/>
          <w:szCs w:val="22"/>
          <w:u w:val="single"/>
        </w:rPr>
      </w:pPr>
      <w:r w:rsidRPr="005512E9">
        <w:rPr>
          <w:rFonts w:cs="Arial"/>
          <w:i/>
          <w:sz w:val="22"/>
          <w:szCs w:val="22"/>
        </w:rPr>
        <w:t>Abbreviations:</w:t>
      </w:r>
      <w:r w:rsidRPr="005512E9">
        <w:rPr>
          <w:rFonts w:cs="Arial"/>
          <w:sz w:val="22"/>
          <w:szCs w:val="22"/>
        </w:rPr>
        <w:t xml:space="preserve"> AF = Application Form; </w:t>
      </w:r>
      <w:r w:rsidR="0064673F" w:rsidRPr="005512E9">
        <w:rPr>
          <w:rFonts w:cs="Arial"/>
          <w:sz w:val="22"/>
          <w:szCs w:val="22"/>
        </w:rPr>
        <w:t>I = Interview</w:t>
      </w:r>
      <w:r w:rsidR="0015582F" w:rsidRPr="005512E9">
        <w:rPr>
          <w:rFonts w:cs="Arial"/>
          <w:sz w:val="22"/>
          <w:szCs w:val="22"/>
        </w:rPr>
        <w:t>; AC = Assessment Centre; T = Test</w:t>
      </w:r>
    </w:p>
    <w:p w:rsidR="00F14FC5" w:rsidRDefault="00F14FC5">
      <w:pPr>
        <w:rPr>
          <w:rFonts w:cs="Arial"/>
          <w:sz w:val="22"/>
          <w:szCs w:val="22"/>
        </w:rPr>
      </w:pPr>
    </w:p>
    <w:p w:rsidR="00BB341A" w:rsidRPr="006F229E" w:rsidRDefault="00BB341A" w:rsidP="00BB341A">
      <w:pPr>
        <w:jc w:val="both"/>
        <w:rPr>
          <w:rFonts w:cs="Arial"/>
          <w:b/>
          <w:bCs/>
          <w:sz w:val="22"/>
          <w:szCs w:val="22"/>
        </w:rPr>
      </w:pPr>
      <w:r w:rsidRPr="006F229E">
        <w:rPr>
          <w:rFonts w:cs="Arial"/>
          <w:b/>
          <w:bCs/>
          <w:sz w:val="22"/>
          <w:szCs w:val="22"/>
        </w:rPr>
        <w:t xml:space="preserve">NB. - Any candidate that meets the criteria of our </w:t>
      </w:r>
      <w:hyperlink w:history="1">
        <w:r w:rsidRPr="006F229E">
          <w:rPr>
            <w:rFonts w:cs="Arial"/>
            <w:b/>
            <w:bCs/>
            <w:color w:val="0563C1"/>
            <w:sz w:val="22"/>
            <w:szCs w:val="22"/>
            <w:u w:val="single"/>
          </w:rPr>
          <w:t>Guaranteed Assessment Scheme</w:t>
        </w:r>
      </w:hyperlink>
      <w:r w:rsidRPr="006F229E">
        <w:rPr>
          <w:rFonts w:cs="Arial"/>
          <w:b/>
          <w:bCs/>
          <w:sz w:val="22"/>
          <w:szCs w:val="22"/>
        </w:rPr>
        <w:t xml:space="preserve"> and meets the essential criteria of the role, will be guaranteed the first stage of assessment (whether that is an interview or another assessment, as appropriate).</w:t>
      </w:r>
    </w:p>
    <w:p w:rsidR="00BB341A" w:rsidRPr="006F229E" w:rsidRDefault="00BB341A" w:rsidP="00BB341A">
      <w:pPr>
        <w:jc w:val="both"/>
        <w:rPr>
          <w:rFonts w:cs="Arial"/>
          <w:b/>
          <w:bCs/>
          <w:sz w:val="22"/>
          <w:szCs w:val="22"/>
        </w:rPr>
      </w:pPr>
    </w:p>
    <w:p w:rsidR="00BB341A" w:rsidRPr="006F229E" w:rsidRDefault="00BB341A" w:rsidP="00BB341A">
      <w:pPr>
        <w:jc w:val="both"/>
        <w:rPr>
          <w:rFonts w:cs="Arial"/>
          <w:b/>
          <w:bCs/>
          <w:sz w:val="22"/>
          <w:szCs w:val="22"/>
        </w:rPr>
      </w:pPr>
      <w:r w:rsidRPr="006F229E">
        <w:rPr>
          <w:rFonts w:cs="Arial"/>
          <w:b/>
          <w:bCs/>
          <w:sz w:val="22"/>
          <w:szCs w:val="22"/>
        </w:rPr>
        <w:t>Our Guaranteed Assessment Scheme supports candidates with disabilities, those who are aged 24 or under and have previously been in or currently in care, those that are carers, and those who</w:t>
      </w:r>
      <w:r>
        <w:rPr>
          <w:rFonts w:cs="Arial"/>
          <w:b/>
          <w:bCs/>
          <w:sz w:val="22"/>
          <w:szCs w:val="22"/>
        </w:rPr>
        <w:t xml:space="preserve"> have served in the </w:t>
      </w:r>
      <w:r w:rsidRPr="006F229E">
        <w:rPr>
          <w:rFonts w:cs="Arial"/>
          <w:b/>
          <w:bCs/>
          <w:sz w:val="22"/>
          <w:szCs w:val="22"/>
        </w:rPr>
        <w:t>Armed Forces</w:t>
      </w:r>
      <w:r>
        <w:rPr>
          <w:rFonts w:cs="Arial"/>
          <w:b/>
          <w:bCs/>
          <w:sz w:val="22"/>
          <w:szCs w:val="22"/>
        </w:rPr>
        <w:t xml:space="preserve"> as a regular, reserve or cadet</w:t>
      </w:r>
      <w:r w:rsidRPr="006F229E">
        <w:rPr>
          <w:rFonts w:cs="Arial"/>
          <w:b/>
          <w:bCs/>
          <w:sz w:val="22"/>
          <w:szCs w:val="22"/>
        </w:rPr>
        <w:t>.</w:t>
      </w:r>
    </w:p>
    <w:bookmarkEnd w:id="1"/>
    <w:p w:rsidR="006F229E" w:rsidRPr="005512E9" w:rsidRDefault="006F229E">
      <w:pPr>
        <w:rPr>
          <w:rFonts w:cs="Arial"/>
          <w:sz w:val="22"/>
          <w:szCs w:val="22"/>
        </w:rPr>
      </w:pPr>
    </w:p>
    <w:sectPr w:rsidR="006F229E" w:rsidRPr="005512E9">
      <w:headerReference w:type="default" r:id="rId12"/>
      <w:pgSz w:w="11906" w:h="16838" w:code="9"/>
      <w:pgMar w:top="600" w:right="1440" w:bottom="1440" w:left="1440"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E7B48" w:rsidRDefault="007E7B48">
      <w:r>
        <w:separator/>
      </w:r>
    </w:p>
  </w:endnote>
  <w:endnote w:type="continuationSeparator" w:id="0">
    <w:p w:rsidR="007E7B48" w:rsidRDefault="007E7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E7B48" w:rsidRDefault="007E7B48">
      <w:r>
        <w:separator/>
      </w:r>
    </w:p>
  </w:footnote>
  <w:footnote w:type="continuationSeparator" w:id="0">
    <w:p w:rsidR="007E7B48" w:rsidRDefault="007E7B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3622F" w:rsidRDefault="0063622F">
    <w:pPr>
      <w:spacing w:line="264" w:lineRule="auto"/>
    </w:pPr>
  </w:p>
  <w:p w:rsidR="0063622F" w:rsidRDefault="0063622F">
    <w:pPr>
      <w:pStyle w:val="Header"/>
      <w:tabs>
        <w:tab w:val="clear" w:pos="4153"/>
        <w:tab w:val="clear" w:pos="8306"/>
        <w:tab w:val="left" w:pos="856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E1EE8"/>
    <w:multiLevelType w:val="hybridMultilevel"/>
    <w:tmpl w:val="E6B8B9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25117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7358CB3"/>
    <w:multiLevelType w:val="multilevel"/>
    <w:tmpl w:val="5F84CD7E"/>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Wingdings" w:hAnsi="Wingdings"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Courier New" w:hAnsi="Courier New" w:hint="default"/>
      </w:rPr>
    </w:lvl>
  </w:abstractNum>
  <w:abstractNum w:abstractNumId="3" w15:restartNumberingAfterBreak="0">
    <w:nsid w:val="08EE3AD6"/>
    <w:multiLevelType w:val="hybridMultilevel"/>
    <w:tmpl w:val="5BFE88A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DE37DD7"/>
    <w:multiLevelType w:val="hybridMultilevel"/>
    <w:tmpl w:val="DF52E57E"/>
    <w:lvl w:ilvl="0" w:tplc="A0D81BEE">
      <w:start w:val="2"/>
      <w:numFmt w:val="decimal"/>
      <w:lvlText w:val="%1."/>
      <w:lvlJc w:val="left"/>
      <w:pPr>
        <w:ind w:left="72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DC1CAFC4">
      <w:start w:val="1"/>
      <w:numFmt w:val="lowerLetter"/>
      <w:lvlText w:val="%2"/>
      <w:lvlJc w:val="left"/>
      <w:pPr>
        <w:ind w:left="15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7930A288">
      <w:start w:val="1"/>
      <w:numFmt w:val="lowerRoman"/>
      <w:lvlText w:val="%3"/>
      <w:lvlJc w:val="left"/>
      <w:pPr>
        <w:ind w:left="22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E9167BEC">
      <w:start w:val="1"/>
      <w:numFmt w:val="decimal"/>
      <w:lvlText w:val="%4"/>
      <w:lvlJc w:val="left"/>
      <w:pPr>
        <w:ind w:left="299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98C662C2">
      <w:start w:val="1"/>
      <w:numFmt w:val="lowerLetter"/>
      <w:lvlText w:val="%5"/>
      <w:lvlJc w:val="left"/>
      <w:pPr>
        <w:ind w:left="371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31760BF2">
      <w:start w:val="1"/>
      <w:numFmt w:val="lowerRoman"/>
      <w:lvlText w:val="%6"/>
      <w:lvlJc w:val="left"/>
      <w:pPr>
        <w:ind w:left="443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C2F829AE">
      <w:start w:val="1"/>
      <w:numFmt w:val="decimal"/>
      <w:lvlText w:val="%7"/>
      <w:lvlJc w:val="left"/>
      <w:pPr>
        <w:ind w:left="51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7F1A6FF4">
      <w:start w:val="1"/>
      <w:numFmt w:val="lowerLetter"/>
      <w:lvlText w:val="%8"/>
      <w:lvlJc w:val="left"/>
      <w:pPr>
        <w:ind w:left="58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786423C0">
      <w:start w:val="1"/>
      <w:numFmt w:val="lowerRoman"/>
      <w:lvlText w:val="%9"/>
      <w:lvlJc w:val="left"/>
      <w:pPr>
        <w:ind w:left="659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0EFF7BAD"/>
    <w:multiLevelType w:val="hybridMultilevel"/>
    <w:tmpl w:val="72E4F1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EEEB03"/>
    <w:multiLevelType w:val="hybridMultilevel"/>
    <w:tmpl w:val="84565BBE"/>
    <w:lvl w:ilvl="0" w:tplc="DC1E2D04">
      <w:start w:val="1"/>
      <w:numFmt w:val="bullet"/>
      <w:lvlText w:val=""/>
      <w:lvlJc w:val="left"/>
      <w:pPr>
        <w:ind w:left="720" w:hanging="360"/>
      </w:pPr>
      <w:rPr>
        <w:rFonts w:ascii="Symbol" w:hAnsi="Symbol" w:hint="default"/>
      </w:rPr>
    </w:lvl>
    <w:lvl w:ilvl="1" w:tplc="3B20B654">
      <w:start w:val="1"/>
      <w:numFmt w:val="bullet"/>
      <w:lvlText w:val="o"/>
      <w:lvlJc w:val="left"/>
      <w:pPr>
        <w:ind w:left="1440" w:hanging="360"/>
      </w:pPr>
      <w:rPr>
        <w:rFonts w:ascii="Courier New" w:hAnsi="Courier New" w:hint="default"/>
      </w:rPr>
    </w:lvl>
    <w:lvl w:ilvl="2" w:tplc="2C4EFEA8">
      <w:start w:val="1"/>
      <w:numFmt w:val="bullet"/>
      <w:lvlText w:val=""/>
      <w:lvlJc w:val="left"/>
      <w:pPr>
        <w:ind w:left="2160" w:hanging="360"/>
      </w:pPr>
      <w:rPr>
        <w:rFonts w:ascii="Wingdings" w:hAnsi="Wingdings" w:hint="default"/>
      </w:rPr>
    </w:lvl>
    <w:lvl w:ilvl="3" w:tplc="FA66B9D6">
      <w:start w:val="1"/>
      <w:numFmt w:val="bullet"/>
      <w:lvlText w:val=""/>
      <w:lvlJc w:val="left"/>
      <w:pPr>
        <w:ind w:left="2880" w:hanging="360"/>
      </w:pPr>
      <w:rPr>
        <w:rFonts w:ascii="Symbol" w:hAnsi="Symbol" w:hint="default"/>
      </w:rPr>
    </w:lvl>
    <w:lvl w:ilvl="4" w:tplc="EC76ECFC">
      <w:start w:val="1"/>
      <w:numFmt w:val="bullet"/>
      <w:lvlText w:val="o"/>
      <w:lvlJc w:val="left"/>
      <w:pPr>
        <w:ind w:left="3600" w:hanging="360"/>
      </w:pPr>
      <w:rPr>
        <w:rFonts w:ascii="Courier New" w:hAnsi="Courier New" w:hint="default"/>
      </w:rPr>
    </w:lvl>
    <w:lvl w:ilvl="5" w:tplc="30FC9244">
      <w:start w:val="1"/>
      <w:numFmt w:val="bullet"/>
      <w:lvlText w:val=""/>
      <w:lvlJc w:val="left"/>
      <w:pPr>
        <w:ind w:left="4320" w:hanging="360"/>
      </w:pPr>
      <w:rPr>
        <w:rFonts w:ascii="Wingdings" w:hAnsi="Wingdings" w:hint="default"/>
      </w:rPr>
    </w:lvl>
    <w:lvl w:ilvl="6" w:tplc="B6B6143E">
      <w:start w:val="1"/>
      <w:numFmt w:val="bullet"/>
      <w:lvlText w:val=""/>
      <w:lvlJc w:val="left"/>
      <w:pPr>
        <w:ind w:left="5040" w:hanging="360"/>
      </w:pPr>
      <w:rPr>
        <w:rFonts w:ascii="Symbol" w:hAnsi="Symbol" w:hint="default"/>
      </w:rPr>
    </w:lvl>
    <w:lvl w:ilvl="7" w:tplc="DA9E8C32">
      <w:start w:val="1"/>
      <w:numFmt w:val="bullet"/>
      <w:lvlText w:val="o"/>
      <w:lvlJc w:val="left"/>
      <w:pPr>
        <w:ind w:left="5760" w:hanging="360"/>
      </w:pPr>
      <w:rPr>
        <w:rFonts w:ascii="Courier New" w:hAnsi="Courier New" w:hint="default"/>
      </w:rPr>
    </w:lvl>
    <w:lvl w:ilvl="8" w:tplc="C16E18BC">
      <w:start w:val="1"/>
      <w:numFmt w:val="bullet"/>
      <w:lvlText w:val=""/>
      <w:lvlJc w:val="left"/>
      <w:pPr>
        <w:ind w:left="6480" w:hanging="360"/>
      </w:pPr>
      <w:rPr>
        <w:rFonts w:ascii="Wingdings" w:hAnsi="Wingdings" w:hint="default"/>
      </w:rPr>
    </w:lvl>
  </w:abstractNum>
  <w:abstractNum w:abstractNumId="7" w15:restartNumberingAfterBreak="0">
    <w:nsid w:val="157430C1"/>
    <w:multiLevelType w:val="multilevel"/>
    <w:tmpl w:val="7AA22350"/>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92"/>
        </w:tabs>
        <w:ind w:left="792" w:hanging="432"/>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15:restartNumberingAfterBreak="0">
    <w:nsid w:val="16474910"/>
    <w:multiLevelType w:val="hybridMultilevel"/>
    <w:tmpl w:val="7FFA1258"/>
    <w:lvl w:ilvl="0" w:tplc="04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65B4C97"/>
    <w:multiLevelType w:val="multilevel"/>
    <w:tmpl w:val="2314F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E821420"/>
    <w:multiLevelType w:val="hybridMultilevel"/>
    <w:tmpl w:val="2B108B1E"/>
    <w:lvl w:ilvl="0" w:tplc="619AAF5E">
      <w:start w:val="12"/>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13F2FDA"/>
    <w:multiLevelType w:val="multilevel"/>
    <w:tmpl w:val="027A812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2" w15:restartNumberingAfterBreak="0">
    <w:nsid w:val="22026D80"/>
    <w:multiLevelType w:val="multilevel"/>
    <w:tmpl w:val="0C1CC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4CE3AA4"/>
    <w:multiLevelType w:val="hybridMultilevel"/>
    <w:tmpl w:val="81CE38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3C324F"/>
    <w:multiLevelType w:val="hybridMultilevel"/>
    <w:tmpl w:val="8C3A20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6DA20D7"/>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C8530B0"/>
    <w:multiLevelType w:val="multilevel"/>
    <w:tmpl w:val="0994AB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D8B6D58"/>
    <w:multiLevelType w:val="hybridMultilevel"/>
    <w:tmpl w:val="4D24F38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0AA32CB"/>
    <w:multiLevelType w:val="hybridMultilevel"/>
    <w:tmpl w:val="BC5CA9E8"/>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1B34E68"/>
    <w:multiLevelType w:val="multilevel"/>
    <w:tmpl w:val="50E27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FA2FD2"/>
    <w:multiLevelType w:val="hybridMultilevel"/>
    <w:tmpl w:val="ED4E6A1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4A538A"/>
    <w:multiLevelType w:val="multilevel"/>
    <w:tmpl w:val="08E0E6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5C67103"/>
    <w:multiLevelType w:val="hybridMultilevel"/>
    <w:tmpl w:val="A60EF6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8BD46D8"/>
    <w:multiLevelType w:val="hybridMultilevel"/>
    <w:tmpl w:val="FD7AF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6C23FE"/>
    <w:multiLevelType w:val="hybridMultilevel"/>
    <w:tmpl w:val="692C5A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041117D"/>
    <w:multiLevelType w:val="hybridMultilevel"/>
    <w:tmpl w:val="4C9C6F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18A5221"/>
    <w:multiLevelType w:val="hybridMultilevel"/>
    <w:tmpl w:val="23BE9B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EF642BE"/>
    <w:multiLevelType w:val="hybridMultilevel"/>
    <w:tmpl w:val="43988A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F8A0DCD"/>
    <w:multiLevelType w:val="hybridMultilevel"/>
    <w:tmpl w:val="B95C9564"/>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FF46D95"/>
    <w:multiLevelType w:val="hybridMultilevel"/>
    <w:tmpl w:val="7B62E5AE"/>
    <w:lvl w:ilvl="0" w:tplc="0AAA7264">
      <w:start w:val="6"/>
      <w:numFmt w:val="decimal"/>
      <w:lvlText w:val="%1."/>
      <w:lvlJc w:val="left"/>
      <w:pPr>
        <w:ind w:left="71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FF7861E0">
      <w:start w:val="1"/>
      <w:numFmt w:val="lowerLetter"/>
      <w:lvlText w:val="%2"/>
      <w:lvlJc w:val="left"/>
      <w:pPr>
        <w:ind w:left="155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5A583C22">
      <w:start w:val="1"/>
      <w:numFmt w:val="lowerRoman"/>
      <w:lvlText w:val="%3"/>
      <w:lvlJc w:val="left"/>
      <w:pPr>
        <w:ind w:left="227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71AE9614">
      <w:start w:val="1"/>
      <w:numFmt w:val="decimal"/>
      <w:lvlText w:val="%4"/>
      <w:lvlJc w:val="left"/>
      <w:pPr>
        <w:ind w:left="299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FB86EFFA">
      <w:start w:val="1"/>
      <w:numFmt w:val="lowerLetter"/>
      <w:lvlText w:val="%5"/>
      <w:lvlJc w:val="left"/>
      <w:pPr>
        <w:ind w:left="371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128A9CC2">
      <w:start w:val="1"/>
      <w:numFmt w:val="lowerRoman"/>
      <w:lvlText w:val="%6"/>
      <w:lvlJc w:val="left"/>
      <w:pPr>
        <w:ind w:left="443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32E843BA">
      <w:start w:val="1"/>
      <w:numFmt w:val="decimal"/>
      <w:lvlText w:val="%7"/>
      <w:lvlJc w:val="left"/>
      <w:pPr>
        <w:ind w:left="515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BC9C4BFA">
      <w:start w:val="1"/>
      <w:numFmt w:val="lowerLetter"/>
      <w:lvlText w:val="%8"/>
      <w:lvlJc w:val="left"/>
      <w:pPr>
        <w:ind w:left="587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24789926">
      <w:start w:val="1"/>
      <w:numFmt w:val="lowerRoman"/>
      <w:lvlText w:val="%9"/>
      <w:lvlJc w:val="left"/>
      <w:pPr>
        <w:ind w:left="659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30" w15:restartNumberingAfterBreak="0">
    <w:nsid w:val="5FFE331A"/>
    <w:multiLevelType w:val="hybridMultilevel"/>
    <w:tmpl w:val="96DE3F44"/>
    <w:lvl w:ilvl="0" w:tplc="80F4700E">
      <w:start w:val="1"/>
      <w:numFmt w:val="decimal"/>
      <w:lvlText w:val="%1."/>
      <w:lvlJc w:val="left"/>
      <w:pPr>
        <w:ind w:left="720" w:hanging="360"/>
      </w:pPr>
    </w:lvl>
    <w:lvl w:ilvl="1" w:tplc="2620F038">
      <w:start w:val="1"/>
      <w:numFmt w:val="lowerLetter"/>
      <w:lvlText w:val="%2."/>
      <w:lvlJc w:val="left"/>
      <w:pPr>
        <w:ind w:left="1440" w:hanging="360"/>
      </w:pPr>
    </w:lvl>
    <w:lvl w:ilvl="2" w:tplc="5BEA76C8">
      <w:start w:val="1"/>
      <w:numFmt w:val="lowerRoman"/>
      <w:lvlText w:val="%3."/>
      <w:lvlJc w:val="right"/>
      <w:pPr>
        <w:ind w:left="2160" w:hanging="180"/>
      </w:pPr>
    </w:lvl>
    <w:lvl w:ilvl="3" w:tplc="573874C2">
      <w:start w:val="1"/>
      <w:numFmt w:val="decimal"/>
      <w:lvlText w:val="%4."/>
      <w:lvlJc w:val="left"/>
      <w:pPr>
        <w:ind w:left="2880" w:hanging="360"/>
      </w:pPr>
    </w:lvl>
    <w:lvl w:ilvl="4" w:tplc="D44E625E">
      <w:start w:val="1"/>
      <w:numFmt w:val="lowerLetter"/>
      <w:lvlText w:val="%5."/>
      <w:lvlJc w:val="left"/>
      <w:pPr>
        <w:ind w:left="3600" w:hanging="360"/>
      </w:pPr>
    </w:lvl>
    <w:lvl w:ilvl="5" w:tplc="4626B212">
      <w:start w:val="1"/>
      <w:numFmt w:val="lowerRoman"/>
      <w:lvlText w:val="%6."/>
      <w:lvlJc w:val="right"/>
      <w:pPr>
        <w:ind w:left="4320" w:hanging="180"/>
      </w:pPr>
    </w:lvl>
    <w:lvl w:ilvl="6" w:tplc="E4E00A6C">
      <w:start w:val="1"/>
      <w:numFmt w:val="decimal"/>
      <w:lvlText w:val="%7."/>
      <w:lvlJc w:val="left"/>
      <w:pPr>
        <w:ind w:left="5040" w:hanging="360"/>
      </w:pPr>
    </w:lvl>
    <w:lvl w:ilvl="7" w:tplc="14068432">
      <w:start w:val="1"/>
      <w:numFmt w:val="lowerLetter"/>
      <w:lvlText w:val="%8."/>
      <w:lvlJc w:val="left"/>
      <w:pPr>
        <w:ind w:left="5760" w:hanging="360"/>
      </w:pPr>
    </w:lvl>
    <w:lvl w:ilvl="8" w:tplc="0B1EBCB6">
      <w:start w:val="1"/>
      <w:numFmt w:val="lowerRoman"/>
      <w:lvlText w:val="%9."/>
      <w:lvlJc w:val="right"/>
      <w:pPr>
        <w:ind w:left="6480" w:hanging="180"/>
      </w:pPr>
    </w:lvl>
  </w:abstractNum>
  <w:abstractNum w:abstractNumId="31" w15:restartNumberingAfterBreak="0">
    <w:nsid w:val="67736642"/>
    <w:multiLevelType w:val="hybridMultilevel"/>
    <w:tmpl w:val="E092D9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9523B46"/>
    <w:multiLevelType w:val="hybridMultilevel"/>
    <w:tmpl w:val="87486F12"/>
    <w:lvl w:ilvl="0" w:tplc="7F7AF11C">
      <w:start w:val="1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B8A5C64"/>
    <w:multiLevelType w:val="hybridMultilevel"/>
    <w:tmpl w:val="E6B8B9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CBC49D1"/>
    <w:multiLevelType w:val="hybridMultilevel"/>
    <w:tmpl w:val="3022E080"/>
    <w:lvl w:ilvl="0" w:tplc="9A74F036">
      <w:start w:val="1"/>
      <w:numFmt w:val="bullet"/>
      <w:lvlText w:val=""/>
      <w:lvlJc w:val="left"/>
      <w:pPr>
        <w:tabs>
          <w:tab w:val="num" w:pos="720"/>
        </w:tabs>
        <w:ind w:left="720" w:hanging="360"/>
      </w:pPr>
      <w:rPr>
        <w:rFonts w:ascii="Wingdings" w:hAnsi="Wingdings"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E83B0D"/>
    <w:multiLevelType w:val="hybridMultilevel"/>
    <w:tmpl w:val="5060CB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27010AD"/>
    <w:multiLevelType w:val="singleLevel"/>
    <w:tmpl w:val="08090017"/>
    <w:lvl w:ilvl="0">
      <w:start w:val="1"/>
      <w:numFmt w:val="lowerLetter"/>
      <w:lvlText w:val="%1)"/>
      <w:lvlJc w:val="left"/>
      <w:pPr>
        <w:tabs>
          <w:tab w:val="num" w:pos="360"/>
        </w:tabs>
        <w:ind w:left="360" w:hanging="360"/>
      </w:pPr>
    </w:lvl>
  </w:abstractNum>
  <w:abstractNum w:abstractNumId="37" w15:restartNumberingAfterBreak="0">
    <w:nsid w:val="75DC44F5"/>
    <w:multiLevelType w:val="singleLevel"/>
    <w:tmpl w:val="08090017"/>
    <w:lvl w:ilvl="0">
      <w:start w:val="1"/>
      <w:numFmt w:val="lowerLetter"/>
      <w:lvlText w:val="%1)"/>
      <w:lvlJc w:val="left"/>
      <w:pPr>
        <w:tabs>
          <w:tab w:val="num" w:pos="360"/>
        </w:tabs>
        <w:ind w:left="360" w:hanging="360"/>
      </w:pPr>
    </w:lvl>
  </w:abstractNum>
  <w:abstractNum w:abstractNumId="38" w15:restartNumberingAfterBreak="0">
    <w:nsid w:val="7A0D1B14"/>
    <w:multiLevelType w:val="singleLevel"/>
    <w:tmpl w:val="08090017"/>
    <w:lvl w:ilvl="0">
      <w:start w:val="1"/>
      <w:numFmt w:val="lowerLetter"/>
      <w:lvlText w:val="%1)"/>
      <w:lvlJc w:val="left"/>
      <w:pPr>
        <w:tabs>
          <w:tab w:val="num" w:pos="360"/>
        </w:tabs>
        <w:ind w:left="360" w:hanging="360"/>
      </w:pPr>
    </w:lvl>
  </w:abstractNum>
  <w:abstractNum w:abstractNumId="39" w15:restartNumberingAfterBreak="0">
    <w:nsid w:val="7F1637FF"/>
    <w:multiLevelType w:val="singleLevel"/>
    <w:tmpl w:val="08090017"/>
    <w:lvl w:ilvl="0">
      <w:start w:val="1"/>
      <w:numFmt w:val="lowerLetter"/>
      <w:lvlText w:val="%1)"/>
      <w:lvlJc w:val="left"/>
      <w:pPr>
        <w:tabs>
          <w:tab w:val="num" w:pos="360"/>
        </w:tabs>
        <w:ind w:left="360" w:hanging="360"/>
      </w:pPr>
    </w:lvl>
  </w:abstractNum>
  <w:abstractNum w:abstractNumId="40" w15:restartNumberingAfterBreak="0">
    <w:nsid w:val="7F7D9708"/>
    <w:multiLevelType w:val="hybridMultilevel"/>
    <w:tmpl w:val="BBE24E36"/>
    <w:lvl w:ilvl="0" w:tplc="C6DA0C04">
      <w:start w:val="1"/>
      <w:numFmt w:val="decimal"/>
      <w:lvlText w:val="%1."/>
      <w:lvlJc w:val="left"/>
      <w:pPr>
        <w:ind w:left="720" w:hanging="360"/>
      </w:pPr>
    </w:lvl>
    <w:lvl w:ilvl="1" w:tplc="442EFE9E">
      <w:start w:val="1"/>
      <w:numFmt w:val="lowerLetter"/>
      <w:lvlText w:val="%2."/>
      <w:lvlJc w:val="left"/>
      <w:pPr>
        <w:ind w:left="1440" w:hanging="360"/>
      </w:pPr>
    </w:lvl>
    <w:lvl w:ilvl="2" w:tplc="B5840018">
      <w:start w:val="1"/>
      <w:numFmt w:val="lowerRoman"/>
      <w:lvlText w:val="%3."/>
      <w:lvlJc w:val="right"/>
      <w:pPr>
        <w:ind w:left="2160" w:hanging="180"/>
      </w:pPr>
    </w:lvl>
    <w:lvl w:ilvl="3" w:tplc="E0F849C8">
      <w:start w:val="1"/>
      <w:numFmt w:val="decimal"/>
      <w:lvlText w:val="%4."/>
      <w:lvlJc w:val="left"/>
      <w:pPr>
        <w:ind w:left="2880" w:hanging="360"/>
      </w:pPr>
    </w:lvl>
    <w:lvl w:ilvl="4" w:tplc="0C6A94B6">
      <w:start w:val="1"/>
      <w:numFmt w:val="lowerLetter"/>
      <w:lvlText w:val="%5."/>
      <w:lvlJc w:val="left"/>
      <w:pPr>
        <w:ind w:left="3600" w:hanging="360"/>
      </w:pPr>
    </w:lvl>
    <w:lvl w:ilvl="5" w:tplc="A3A0AB42">
      <w:start w:val="1"/>
      <w:numFmt w:val="lowerRoman"/>
      <w:lvlText w:val="%6."/>
      <w:lvlJc w:val="right"/>
      <w:pPr>
        <w:ind w:left="4320" w:hanging="180"/>
      </w:pPr>
    </w:lvl>
    <w:lvl w:ilvl="6" w:tplc="9A5AE4A6">
      <w:start w:val="1"/>
      <w:numFmt w:val="decimal"/>
      <w:lvlText w:val="%7."/>
      <w:lvlJc w:val="left"/>
      <w:pPr>
        <w:ind w:left="5040" w:hanging="360"/>
      </w:pPr>
    </w:lvl>
    <w:lvl w:ilvl="7" w:tplc="4ECEB17A">
      <w:start w:val="1"/>
      <w:numFmt w:val="lowerLetter"/>
      <w:lvlText w:val="%8."/>
      <w:lvlJc w:val="left"/>
      <w:pPr>
        <w:ind w:left="5760" w:hanging="360"/>
      </w:pPr>
    </w:lvl>
    <w:lvl w:ilvl="8" w:tplc="3F4CB5D2">
      <w:start w:val="1"/>
      <w:numFmt w:val="lowerRoman"/>
      <w:lvlText w:val="%9."/>
      <w:lvlJc w:val="right"/>
      <w:pPr>
        <w:ind w:left="6480" w:hanging="180"/>
      </w:pPr>
    </w:lvl>
  </w:abstractNum>
  <w:num w:numId="1" w16cid:durableId="1084718670">
    <w:abstractNumId w:val="6"/>
  </w:num>
  <w:num w:numId="2" w16cid:durableId="297341805">
    <w:abstractNumId w:val="30"/>
  </w:num>
  <w:num w:numId="3" w16cid:durableId="1868372743">
    <w:abstractNumId w:val="40"/>
  </w:num>
  <w:num w:numId="4" w16cid:durableId="1822427699">
    <w:abstractNumId w:val="2"/>
  </w:num>
  <w:num w:numId="5" w16cid:durableId="1878422264">
    <w:abstractNumId w:val="21"/>
  </w:num>
  <w:num w:numId="6" w16cid:durableId="1133595415">
    <w:abstractNumId w:val="7"/>
  </w:num>
  <w:num w:numId="7" w16cid:durableId="1009989196">
    <w:abstractNumId w:val="35"/>
  </w:num>
  <w:num w:numId="8" w16cid:durableId="326054038">
    <w:abstractNumId w:val="14"/>
  </w:num>
  <w:num w:numId="9" w16cid:durableId="440688297">
    <w:abstractNumId w:val="17"/>
  </w:num>
  <w:num w:numId="10" w16cid:durableId="1017780440">
    <w:abstractNumId w:val="20"/>
  </w:num>
  <w:num w:numId="11" w16cid:durableId="1616329832">
    <w:abstractNumId w:val="32"/>
  </w:num>
  <w:num w:numId="12" w16cid:durableId="859244620">
    <w:abstractNumId w:val="18"/>
  </w:num>
  <w:num w:numId="13" w16cid:durableId="1634165963">
    <w:abstractNumId w:val="28"/>
  </w:num>
  <w:num w:numId="14" w16cid:durableId="714626268">
    <w:abstractNumId w:val="24"/>
  </w:num>
  <w:num w:numId="15" w16cid:durableId="848299403">
    <w:abstractNumId w:val="22"/>
  </w:num>
  <w:num w:numId="16" w16cid:durableId="1716345712">
    <w:abstractNumId w:val="10"/>
  </w:num>
  <w:num w:numId="17" w16cid:durableId="1648852518">
    <w:abstractNumId w:val="3"/>
  </w:num>
  <w:num w:numId="18" w16cid:durableId="1572236322">
    <w:abstractNumId w:val="26"/>
  </w:num>
  <w:num w:numId="19" w16cid:durableId="1053310867">
    <w:abstractNumId w:val="8"/>
  </w:num>
  <w:num w:numId="20" w16cid:durableId="2092458485">
    <w:abstractNumId w:val="34"/>
  </w:num>
  <w:num w:numId="21" w16cid:durableId="318004662">
    <w:abstractNumId w:val="33"/>
  </w:num>
  <w:num w:numId="22" w16cid:durableId="1615094813">
    <w:abstractNumId w:val="0"/>
  </w:num>
  <w:num w:numId="23" w16cid:durableId="2022657153">
    <w:abstractNumId w:val="25"/>
  </w:num>
  <w:num w:numId="24" w16cid:durableId="890576806">
    <w:abstractNumId w:val="19"/>
  </w:num>
  <w:num w:numId="25" w16cid:durableId="101461933">
    <w:abstractNumId w:val="5"/>
  </w:num>
  <w:num w:numId="26" w16cid:durableId="848252260">
    <w:abstractNumId w:val="31"/>
  </w:num>
  <w:num w:numId="27" w16cid:durableId="709963111">
    <w:abstractNumId w:val="27"/>
  </w:num>
  <w:num w:numId="28" w16cid:durableId="2133017500">
    <w:abstractNumId w:val="25"/>
  </w:num>
  <w:num w:numId="29" w16cid:durableId="131675817">
    <w:abstractNumId w:val="4"/>
  </w:num>
  <w:num w:numId="30" w16cid:durableId="1196384464">
    <w:abstractNumId w:val="29"/>
  </w:num>
  <w:num w:numId="31" w16cid:durableId="2068408667">
    <w:abstractNumId w:val="15"/>
  </w:num>
  <w:num w:numId="32" w16cid:durableId="1147475216">
    <w:abstractNumId w:val="1"/>
  </w:num>
  <w:num w:numId="33" w16cid:durableId="982275245">
    <w:abstractNumId w:val="36"/>
  </w:num>
  <w:num w:numId="34" w16cid:durableId="1188712403">
    <w:abstractNumId w:val="38"/>
  </w:num>
  <w:num w:numId="35" w16cid:durableId="604771926">
    <w:abstractNumId w:val="39"/>
  </w:num>
  <w:num w:numId="36" w16cid:durableId="2048407005">
    <w:abstractNumId w:val="37"/>
  </w:num>
  <w:num w:numId="37" w16cid:durableId="1268194923">
    <w:abstractNumId w:val="16"/>
  </w:num>
  <w:num w:numId="38" w16cid:durableId="1031221000">
    <w:abstractNumId w:val="12"/>
  </w:num>
  <w:num w:numId="39" w16cid:durableId="1295527210">
    <w:abstractNumId w:val="9"/>
  </w:num>
  <w:num w:numId="40" w16cid:durableId="1708216631">
    <w:abstractNumId w:val="11"/>
  </w:num>
  <w:num w:numId="41" w16cid:durableId="1289628680">
    <w:abstractNumId w:val="23"/>
  </w:num>
  <w:num w:numId="42" w16cid:durableId="170035030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6D0"/>
    <w:rsid w:val="000165A3"/>
    <w:rsid w:val="000460AD"/>
    <w:rsid w:val="00046F62"/>
    <w:rsid w:val="00047CE3"/>
    <w:rsid w:val="00054EB4"/>
    <w:rsid w:val="0006753D"/>
    <w:rsid w:val="00074693"/>
    <w:rsid w:val="00080B2F"/>
    <w:rsid w:val="000A2E3B"/>
    <w:rsid w:val="000A3EF7"/>
    <w:rsid w:val="00111102"/>
    <w:rsid w:val="001155B3"/>
    <w:rsid w:val="00126FAD"/>
    <w:rsid w:val="0013292B"/>
    <w:rsid w:val="0014567E"/>
    <w:rsid w:val="001557C0"/>
    <w:rsid w:val="0015582F"/>
    <w:rsid w:val="00170E84"/>
    <w:rsid w:val="00175B96"/>
    <w:rsid w:val="001968F4"/>
    <w:rsid w:val="001C068C"/>
    <w:rsid w:val="001D7A09"/>
    <w:rsid w:val="001E3331"/>
    <w:rsid w:val="0021305B"/>
    <w:rsid w:val="00215D97"/>
    <w:rsid w:val="002320B4"/>
    <w:rsid w:val="00234BA5"/>
    <w:rsid w:val="0028750C"/>
    <w:rsid w:val="002B06A6"/>
    <w:rsid w:val="002D5367"/>
    <w:rsid w:val="002D78E3"/>
    <w:rsid w:val="002E141C"/>
    <w:rsid w:val="00301A43"/>
    <w:rsid w:val="00306D92"/>
    <w:rsid w:val="003179B0"/>
    <w:rsid w:val="00321D44"/>
    <w:rsid w:val="003627D7"/>
    <w:rsid w:val="00365733"/>
    <w:rsid w:val="00386EEA"/>
    <w:rsid w:val="003878CA"/>
    <w:rsid w:val="003A384F"/>
    <w:rsid w:val="003C4B1F"/>
    <w:rsid w:val="003F3751"/>
    <w:rsid w:val="004006A8"/>
    <w:rsid w:val="004009AD"/>
    <w:rsid w:val="004631F6"/>
    <w:rsid w:val="004803CE"/>
    <w:rsid w:val="00484E96"/>
    <w:rsid w:val="00491A2C"/>
    <w:rsid w:val="004B632E"/>
    <w:rsid w:val="004E20E8"/>
    <w:rsid w:val="00520387"/>
    <w:rsid w:val="00534301"/>
    <w:rsid w:val="005512E9"/>
    <w:rsid w:val="00565A92"/>
    <w:rsid w:val="00604717"/>
    <w:rsid w:val="00615C36"/>
    <w:rsid w:val="006207F7"/>
    <w:rsid w:val="0063622F"/>
    <w:rsid w:val="0064673F"/>
    <w:rsid w:val="00664C28"/>
    <w:rsid w:val="00675E9A"/>
    <w:rsid w:val="006801E4"/>
    <w:rsid w:val="00684263"/>
    <w:rsid w:val="006A41FE"/>
    <w:rsid w:val="006D601B"/>
    <w:rsid w:val="006F184E"/>
    <w:rsid w:val="006F1FDE"/>
    <w:rsid w:val="006F229E"/>
    <w:rsid w:val="006F6C85"/>
    <w:rsid w:val="00734CA5"/>
    <w:rsid w:val="00753D3F"/>
    <w:rsid w:val="00776540"/>
    <w:rsid w:val="007A36D3"/>
    <w:rsid w:val="007D0833"/>
    <w:rsid w:val="007D6E1A"/>
    <w:rsid w:val="007E30D0"/>
    <w:rsid w:val="007E4941"/>
    <w:rsid w:val="007E4F8B"/>
    <w:rsid w:val="007E7B48"/>
    <w:rsid w:val="00801BCD"/>
    <w:rsid w:val="0080461A"/>
    <w:rsid w:val="00817435"/>
    <w:rsid w:val="00823791"/>
    <w:rsid w:val="008456D0"/>
    <w:rsid w:val="00846181"/>
    <w:rsid w:val="00851060"/>
    <w:rsid w:val="0088BC20"/>
    <w:rsid w:val="00890273"/>
    <w:rsid w:val="00892286"/>
    <w:rsid w:val="00893E36"/>
    <w:rsid w:val="008E05CD"/>
    <w:rsid w:val="008F08DF"/>
    <w:rsid w:val="00920E48"/>
    <w:rsid w:val="00922661"/>
    <w:rsid w:val="00935735"/>
    <w:rsid w:val="00937036"/>
    <w:rsid w:val="00963B68"/>
    <w:rsid w:val="009A1386"/>
    <w:rsid w:val="009B3FED"/>
    <w:rsid w:val="009B7C96"/>
    <w:rsid w:val="009C6F5E"/>
    <w:rsid w:val="009D7AAA"/>
    <w:rsid w:val="009E41B1"/>
    <w:rsid w:val="00A11181"/>
    <w:rsid w:val="00A73087"/>
    <w:rsid w:val="00A95C4D"/>
    <w:rsid w:val="00AA0AF6"/>
    <w:rsid w:val="00AA14BC"/>
    <w:rsid w:val="00AA3C2A"/>
    <w:rsid w:val="00AC23DF"/>
    <w:rsid w:val="00AE22F1"/>
    <w:rsid w:val="00AF1AED"/>
    <w:rsid w:val="00B2638F"/>
    <w:rsid w:val="00B267A2"/>
    <w:rsid w:val="00B563C5"/>
    <w:rsid w:val="00B74DE2"/>
    <w:rsid w:val="00B863B2"/>
    <w:rsid w:val="00B906D1"/>
    <w:rsid w:val="00B96957"/>
    <w:rsid w:val="00B969CF"/>
    <w:rsid w:val="00BA1A45"/>
    <w:rsid w:val="00BA3C89"/>
    <w:rsid w:val="00BB341A"/>
    <w:rsid w:val="00BB5A1D"/>
    <w:rsid w:val="00BD40DA"/>
    <w:rsid w:val="00C116B3"/>
    <w:rsid w:val="00C43E86"/>
    <w:rsid w:val="00C5606A"/>
    <w:rsid w:val="00C847ED"/>
    <w:rsid w:val="00C905DE"/>
    <w:rsid w:val="00CA7D41"/>
    <w:rsid w:val="00CB6F7C"/>
    <w:rsid w:val="00CB7954"/>
    <w:rsid w:val="00CE154A"/>
    <w:rsid w:val="00CF705C"/>
    <w:rsid w:val="00D04BCD"/>
    <w:rsid w:val="00D32BED"/>
    <w:rsid w:val="00D444D6"/>
    <w:rsid w:val="00D6173D"/>
    <w:rsid w:val="00D636F1"/>
    <w:rsid w:val="00D80C80"/>
    <w:rsid w:val="00D81BDD"/>
    <w:rsid w:val="00D854D3"/>
    <w:rsid w:val="00D96C78"/>
    <w:rsid w:val="00DA4BD6"/>
    <w:rsid w:val="00DC4794"/>
    <w:rsid w:val="00DF571E"/>
    <w:rsid w:val="00E27B8C"/>
    <w:rsid w:val="00E34C11"/>
    <w:rsid w:val="00E353C0"/>
    <w:rsid w:val="00E47ADD"/>
    <w:rsid w:val="00E47B63"/>
    <w:rsid w:val="00E51D88"/>
    <w:rsid w:val="00E54F9E"/>
    <w:rsid w:val="00E72C0E"/>
    <w:rsid w:val="00E76434"/>
    <w:rsid w:val="00EA7B4B"/>
    <w:rsid w:val="00EC31AF"/>
    <w:rsid w:val="00EC727E"/>
    <w:rsid w:val="00EF3AB9"/>
    <w:rsid w:val="00F1346A"/>
    <w:rsid w:val="00F14FC5"/>
    <w:rsid w:val="00F8542D"/>
    <w:rsid w:val="00FC3A38"/>
    <w:rsid w:val="00FE2DE9"/>
    <w:rsid w:val="00FF11D4"/>
    <w:rsid w:val="01F15F57"/>
    <w:rsid w:val="0345C228"/>
    <w:rsid w:val="048CF635"/>
    <w:rsid w:val="0537917F"/>
    <w:rsid w:val="06326602"/>
    <w:rsid w:val="0A69D7DA"/>
    <w:rsid w:val="0B2FB0A3"/>
    <w:rsid w:val="0C5121DC"/>
    <w:rsid w:val="0E48F089"/>
    <w:rsid w:val="0EB3F5CD"/>
    <w:rsid w:val="0EC52B8B"/>
    <w:rsid w:val="0F7DBD21"/>
    <w:rsid w:val="12BC160A"/>
    <w:rsid w:val="143E7370"/>
    <w:rsid w:val="14D12496"/>
    <w:rsid w:val="16430CA7"/>
    <w:rsid w:val="1783EF9C"/>
    <w:rsid w:val="1C2E175E"/>
    <w:rsid w:val="1E34071D"/>
    <w:rsid w:val="1E9A4B21"/>
    <w:rsid w:val="27509786"/>
    <w:rsid w:val="290E5B08"/>
    <w:rsid w:val="30025361"/>
    <w:rsid w:val="353DEF73"/>
    <w:rsid w:val="35BC6660"/>
    <w:rsid w:val="38CD4C13"/>
    <w:rsid w:val="3C92BA68"/>
    <w:rsid w:val="3CCA3B3A"/>
    <w:rsid w:val="43574575"/>
    <w:rsid w:val="44A7CD3B"/>
    <w:rsid w:val="471C3A9C"/>
    <w:rsid w:val="4C47D991"/>
    <w:rsid w:val="4EEA10D5"/>
    <w:rsid w:val="52F7F59D"/>
    <w:rsid w:val="530EB60E"/>
    <w:rsid w:val="5525E338"/>
    <w:rsid w:val="5639EC82"/>
    <w:rsid w:val="56B58D75"/>
    <w:rsid w:val="5E9EF0FD"/>
    <w:rsid w:val="650BD5CD"/>
    <w:rsid w:val="652573E8"/>
    <w:rsid w:val="65F3B861"/>
    <w:rsid w:val="688A5D6A"/>
    <w:rsid w:val="69B6E88C"/>
    <w:rsid w:val="6A3E19C7"/>
    <w:rsid w:val="6CA74072"/>
    <w:rsid w:val="6F79AB11"/>
    <w:rsid w:val="71303CCD"/>
    <w:rsid w:val="7773984A"/>
    <w:rsid w:val="7B3163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EF862E"/>
  <w15:chartTrackingRefBased/>
  <w15:docId w15:val="{EAC7D66C-5307-4747-9617-488960C82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qFormat/>
    <w:pPr>
      <w:keepNext/>
      <w:spacing w:line="264" w:lineRule="auto"/>
      <w:outlineLvl w:val="0"/>
    </w:pPr>
    <w:rPr>
      <w:b/>
      <w:bCs/>
      <w:sz w:val="22"/>
      <w:szCs w:val="20"/>
    </w:rPr>
  </w:style>
  <w:style w:type="paragraph" w:styleId="Heading3">
    <w:name w:val="heading 3"/>
    <w:basedOn w:val="Normal"/>
    <w:next w:val="Normal"/>
    <w:uiPriority w:val="9"/>
    <w:unhideWhenUsed/>
    <w:qFormat/>
    <w:rsid w:val="0B2FB0A3"/>
    <w:pPr>
      <w:keepNext/>
      <w:keepLines/>
      <w:spacing w:before="160" w:after="80"/>
      <w:outlineLvl w:val="2"/>
    </w:pPr>
    <w:rPr>
      <w:rFonts w:eastAsiaTheme="minorEastAsia" w:cstheme="majorEastAsia"/>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pPr>
      <w:overflowPunct w:val="0"/>
      <w:autoSpaceDE w:val="0"/>
      <w:autoSpaceDN w:val="0"/>
      <w:adjustRightInd w:val="0"/>
      <w:textAlignment w:val="baseline"/>
    </w:pPr>
    <w:rPr>
      <w:rFonts w:ascii="Palatino" w:hAnsi="Palatino"/>
      <w:szCs w:val="20"/>
    </w:rPr>
  </w:style>
  <w:style w:type="paragraph" w:styleId="Header">
    <w:name w:val="header"/>
    <w:basedOn w:val="Normal"/>
    <w:link w:val="HeaderChar"/>
    <w:pPr>
      <w:tabs>
        <w:tab w:val="center" w:pos="4153"/>
        <w:tab w:val="right" w:pos="8306"/>
      </w:tabs>
    </w:pPr>
    <w:rPr>
      <w:sz w:val="22"/>
      <w:szCs w:val="20"/>
    </w:rPr>
  </w:style>
  <w:style w:type="paragraph" w:styleId="BodyText">
    <w:name w:val="Body Text"/>
    <w:basedOn w:val="Normal"/>
    <w:rPr>
      <w:b/>
      <w:sz w:val="22"/>
      <w:szCs w:val="20"/>
    </w:rPr>
  </w:style>
  <w:style w:type="paragraph" w:styleId="BodyTextIndent">
    <w:name w:val="Body Text Indent"/>
    <w:basedOn w:val="Normal"/>
    <w:rsid w:val="007E4941"/>
    <w:pPr>
      <w:spacing w:after="120"/>
      <w:ind w:left="283"/>
    </w:pPr>
  </w:style>
  <w:style w:type="paragraph" w:styleId="ListParagraph">
    <w:name w:val="List Paragraph"/>
    <w:basedOn w:val="Normal"/>
    <w:uiPriority w:val="99"/>
    <w:qFormat/>
    <w:rsid w:val="000460AD"/>
    <w:pPr>
      <w:spacing w:after="200" w:line="276" w:lineRule="auto"/>
      <w:ind w:left="720"/>
      <w:contextualSpacing/>
    </w:pPr>
    <w:rPr>
      <w:rFonts w:ascii="Calibri" w:eastAsia="Calibri" w:hAnsi="Calibri"/>
      <w:sz w:val="22"/>
      <w:szCs w:val="22"/>
    </w:rPr>
  </w:style>
  <w:style w:type="table" w:styleId="TableGrid">
    <w:name w:val="Table Grid"/>
    <w:basedOn w:val="TableNormal"/>
    <w:rsid w:val="00E34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13292B"/>
    <w:rPr>
      <w:rFonts w:ascii="Calibri" w:hAnsi="Calibri"/>
      <w:sz w:val="22"/>
      <w:szCs w:val="22"/>
    </w:rPr>
    <w:tblPr>
      <w:tblCellMar>
        <w:top w:w="0" w:type="dxa"/>
        <w:left w:w="0" w:type="dxa"/>
        <w:bottom w:w="0" w:type="dxa"/>
        <w:right w:w="0" w:type="dxa"/>
      </w:tblCellMar>
    </w:tblPr>
  </w:style>
  <w:style w:type="character" w:customStyle="1" w:styleId="EndnoteTextChar">
    <w:name w:val="Endnote Text Char"/>
    <w:link w:val="EndnoteText"/>
    <w:rsid w:val="00234BA5"/>
    <w:rPr>
      <w:rFonts w:ascii="Palatino" w:hAnsi="Palatino"/>
      <w:sz w:val="24"/>
      <w:lang w:eastAsia="en-US"/>
    </w:rPr>
  </w:style>
  <w:style w:type="character" w:customStyle="1" w:styleId="HeaderChar">
    <w:name w:val="Header Char"/>
    <w:link w:val="Header"/>
    <w:rsid w:val="00234BA5"/>
    <w:rPr>
      <w:rFonts w:ascii="Arial" w:hAnsi="Arial"/>
      <w:sz w:val="22"/>
      <w:lang w:eastAsia="en-US"/>
    </w:rPr>
  </w:style>
  <w:style w:type="character" w:customStyle="1" w:styleId="normaltextrun">
    <w:name w:val="normaltextrun"/>
    <w:basedOn w:val="DefaultParagraphFont"/>
    <w:rsid w:val="009C6F5E"/>
  </w:style>
  <w:style w:type="character" w:customStyle="1" w:styleId="eop">
    <w:name w:val="eop"/>
    <w:basedOn w:val="DefaultParagraphFont"/>
    <w:rsid w:val="009C6F5E"/>
  </w:style>
  <w:style w:type="paragraph" w:customStyle="1" w:styleId="paragraph">
    <w:name w:val="paragraph"/>
    <w:basedOn w:val="Normal"/>
    <w:rsid w:val="009C6F5E"/>
    <w:pPr>
      <w:spacing w:before="100" w:beforeAutospacing="1" w:after="100" w:afterAutospacing="1"/>
    </w:pPr>
    <w:rPr>
      <w:rFonts w:ascii="Times New Roman" w:hAnsi="Times New Roman"/>
      <w:lang w:eastAsia="en-GB"/>
    </w:rPr>
  </w:style>
  <w:style w:type="paragraph" w:styleId="CommentText">
    <w:name w:val="annotation text"/>
    <w:basedOn w:val="Normal"/>
    <w:link w:val="CommentTextChar"/>
    <w:rsid w:val="006A41FE"/>
    <w:rPr>
      <w:rFonts w:ascii="Times New Roman" w:hAnsi="Times New Roman"/>
      <w:sz w:val="20"/>
      <w:szCs w:val="20"/>
    </w:rPr>
  </w:style>
  <w:style w:type="character" w:customStyle="1" w:styleId="CommentTextChar">
    <w:name w:val="Comment Text Char"/>
    <w:link w:val="CommentText"/>
    <w:rsid w:val="006A41FE"/>
    <w:rPr>
      <w:lang w:eastAsia="en-US"/>
    </w:rPr>
  </w:style>
  <w:style w:type="character" w:styleId="Hyperlink">
    <w:name w:val="Hyperlink"/>
    <w:basedOn w:val="DefaultParagraphFont"/>
    <w:rsid w:val="00321D44"/>
    <w:rPr>
      <w:color w:val="0563C1" w:themeColor="hyperlink"/>
      <w:u w:val="single"/>
    </w:rPr>
  </w:style>
  <w:style w:type="character" w:styleId="UnresolvedMention">
    <w:name w:val="Unresolved Mention"/>
    <w:basedOn w:val="DefaultParagraphFont"/>
    <w:uiPriority w:val="99"/>
    <w:semiHidden/>
    <w:unhideWhenUsed/>
    <w:rsid w:val="00321D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112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fontTable" Target="fontTable.xml" /><Relationship Id="rId7" Type="http://schemas.openxmlformats.org/officeDocument/2006/relationships/webSettings" Target="webSettings.xml" /><Relationship Id="rId12" Type="http://schemas.openxmlformats.org/officeDocument/2006/relationships/header" Target="header1.xml" /><Relationship Id="rId6" Type="http://schemas.openxmlformats.org/officeDocument/2006/relationships/settings" Target="settings.xml" /><Relationship Id="rId11" Type="http://schemas.openxmlformats.org/officeDocument/2006/relationships/hyperlink" Target="#" TargetMode="External" /><Relationship Id="rId5" Type="http://schemas.openxmlformats.org/officeDocument/2006/relationships/styles" Target="styles.xml" /><Relationship Id="rId10" Type="http://schemas.openxmlformats.org/officeDocument/2006/relationships/hyperlink" Target="#" TargetMode="External" /><Relationship Id="rId4" Type="http://schemas.openxmlformats.org/officeDocument/2006/relationships/numbering" Target="numbering.xml" /><Relationship Id="rId9" Type="http://schemas.openxmlformats.org/officeDocument/2006/relationships/endnotes" Target="endnotes.xml" /><Relationship Id="rId14"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988</Words>
  <Characters>5635</Characters>
  <Application>Microsoft Office Word</Application>
  <DocSecurity>0</DocSecurity>
  <Lines>46</Lines>
  <Paragraphs>13</Paragraphs>
  <ScaleCrop>false</ScaleCrop>
  <Company>OMBC</Company>
  <LinksUpToDate>false</LinksUpToDate>
  <CharactersWithSpaces>6610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OMBC</dc:creator>
  <cp:keywords/>
  <cp:lastModifiedBy>Ian Robinson (HR)</cp:lastModifiedBy>
  <cp:revision>1</cp:revision>
  <cp:lastPrinted>2009-09-23T10:09:00Z</cp:lastPrinted>
  <dcterms:created xsi:type="dcterms:W3CDTF">2025-05-08T13:55:00Z</dcterms:created>
  <dcterms:modified xsi:type="dcterms:W3CDTF">2025-05-08T13:55:00Z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0x0101006785AF75F31E0542A54FCA272DAD8819</vt:lpwstr>
  </property>
  <property fmtid="{D5CDD505-2E9C-101B-9397-08002B2CF9AE}" pid="3" name="MediaServiceImageTags">
    <vt:lpwstr/>
  </property>
</Properties>
</file>