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3F564" w14:textId="591137D7" w:rsidR="003C14BB" w:rsidRPr="00D07273" w:rsidRDefault="0033626F" w:rsidP="003C14BB">
      <w:pPr>
        <w:pStyle w:val="Heading1"/>
        <w:rPr>
          <w:rFonts w:cs="Arial"/>
          <w:sz w:val="24"/>
          <w:szCs w:val="24"/>
        </w:rPr>
      </w:pPr>
      <w:r w:rsidRPr="00D07273">
        <w:rPr>
          <w:rFonts w:cs="Arial"/>
          <w:sz w:val="24"/>
          <w:szCs w:val="24"/>
        </w:rPr>
        <w:t>Role profile</w:t>
      </w:r>
    </w:p>
    <w:p w14:paraId="652E419B" w14:textId="5C5B6AE2" w:rsidR="003C14BB" w:rsidRPr="00D07273" w:rsidRDefault="003C14BB" w:rsidP="003C14BB">
      <w:pPr>
        <w:pStyle w:val="ListParagraph"/>
        <w:numPr>
          <w:ilvl w:val="0"/>
          <w:numId w:val="7"/>
        </w:numPr>
        <w:rPr>
          <w:rFonts w:cs="Arial"/>
          <w:szCs w:val="24"/>
        </w:rPr>
      </w:pPr>
      <w:r w:rsidRPr="00D07273">
        <w:rPr>
          <w:rFonts w:cs="Arial"/>
          <w:b/>
          <w:bCs/>
          <w:szCs w:val="24"/>
        </w:rPr>
        <w:t>Job title</w:t>
      </w:r>
      <w:r w:rsidRPr="00D07273">
        <w:rPr>
          <w:rFonts w:cs="Arial"/>
          <w:szCs w:val="24"/>
        </w:rPr>
        <w:t xml:space="preserve">: </w:t>
      </w:r>
      <w:r w:rsidR="00D82206">
        <w:rPr>
          <w:rFonts w:cs="Arial"/>
          <w:szCs w:val="24"/>
        </w:rPr>
        <w:t xml:space="preserve"> </w:t>
      </w:r>
      <w:r w:rsidR="00D82206" w:rsidRPr="00D82206">
        <w:rPr>
          <w:rFonts w:cs="Arial"/>
          <w:szCs w:val="24"/>
        </w:rPr>
        <w:t xml:space="preserve">Strategic </w:t>
      </w:r>
      <w:r w:rsidR="00360903">
        <w:rPr>
          <w:rFonts w:cs="Arial"/>
          <w:szCs w:val="24"/>
        </w:rPr>
        <w:t>Business</w:t>
      </w:r>
      <w:r w:rsidR="00D71923">
        <w:rPr>
          <w:rFonts w:cs="Arial"/>
          <w:szCs w:val="24"/>
        </w:rPr>
        <w:t xml:space="preserve"> and Planning</w:t>
      </w:r>
      <w:r w:rsidR="00360903">
        <w:rPr>
          <w:rFonts w:cs="Arial"/>
          <w:szCs w:val="24"/>
        </w:rPr>
        <w:t xml:space="preserve"> </w:t>
      </w:r>
      <w:r w:rsidR="00D82206" w:rsidRPr="00D82206">
        <w:rPr>
          <w:rFonts w:cs="Arial"/>
          <w:szCs w:val="24"/>
        </w:rPr>
        <w:t>Manager</w:t>
      </w:r>
    </w:p>
    <w:p w14:paraId="4583AC0F" w14:textId="45ABE5AD" w:rsidR="00BD6446" w:rsidRPr="00D07273" w:rsidRDefault="00145E6A" w:rsidP="00737EB0">
      <w:pPr>
        <w:pStyle w:val="ListParagraph"/>
        <w:numPr>
          <w:ilvl w:val="0"/>
          <w:numId w:val="7"/>
        </w:numPr>
        <w:rPr>
          <w:rFonts w:cs="Arial"/>
          <w:szCs w:val="24"/>
        </w:rPr>
      </w:pPr>
      <w:r w:rsidRPr="00D07273">
        <w:rPr>
          <w:rFonts w:cs="Arial"/>
          <w:b/>
          <w:bCs/>
          <w:szCs w:val="24"/>
        </w:rPr>
        <w:t>Grade</w:t>
      </w:r>
      <w:r w:rsidR="00BD6446" w:rsidRPr="00D07273">
        <w:rPr>
          <w:rFonts w:cs="Arial"/>
          <w:b/>
          <w:bCs/>
          <w:szCs w:val="24"/>
        </w:rPr>
        <w:t>:</w:t>
      </w:r>
      <w:r w:rsidR="00BD6446" w:rsidRPr="00D07273">
        <w:rPr>
          <w:rFonts w:cs="Arial"/>
          <w:szCs w:val="24"/>
        </w:rPr>
        <w:t xml:space="preserve"> </w:t>
      </w:r>
      <w:r w:rsidR="00D82206">
        <w:rPr>
          <w:rFonts w:cs="Arial"/>
          <w:szCs w:val="24"/>
        </w:rPr>
        <w:t>Salary Grade 10</w:t>
      </w:r>
    </w:p>
    <w:p w14:paraId="760BDC30" w14:textId="43FCCB70" w:rsidR="00BD6446" w:rsidRPr="00D07273" w:rsidRDefault="00BD6446" w:rsidP="00737EB0">
      <w:pPr>
        <w:pStyle w:val="ListParagraph"/>
        <w:numPr>
          <w:ilvl w:val="0"/>
          <w:numId w:val="7"/>
        </w:numPr>
        <w:rPr>
          <w:rFonts w:cs="Arial"/>
          <w:szCs w:val="24"/>
        </w:rPr>
      </w:pPr>
      <w:r w:rsidRPr="00D07273">
        <w:rPr>
          <w:rFonts w:cs="Arial"/>
          <w:b/>
          <w:bCs/>
          <w:szCs w:val="24"/>
        </w:rPr>
        <w:t>Business area:</w:t>
      </w:r>
      <w:r w:rsidRPr="00D07273">
        <w:rPr>
          <w:rFonts w:cs="Arial"/>
          <w:szCs w:val="24"/>
        </w:rPr>
        <w:t xml:space="preserve"> </w:t>
      </w:r>
      <w:r w:rsidR="00D82206">
        <w:rPr>
          <w:rFonts w:cs="Arial"/>
          <w:szCs w:val="24"/>
        </w:rPr>
        <w:t>Safer and Stronger Communities</w:t>
      </w:r>
    </w:p>
    <w:p w14:paraId="098B4AB5" w14:textId="4A5393AB" w:rsidR="00BD6446" w:rsidRPr="00D07273" w:rsidRDefault="00BD6446" w:rsidP="00737EB0">
      <w:pPr>
        <w:pStyle w:val="ListParagraph"/>
        <w:numPr>
          <w:ilvl w:val="0"/>
          <w:numId w:val="7"/>
        </w:numPr>
        <w:rPr>
          <w:rFonts w:cs="Arial"/>
          <w:szCs w:val="24"/>
        </w:rPr>
      </w:pPr>
      <w:r w:rsidRPr="00D07273">
        <w:rPr>
          <w:rFonts w:cs="Arial"/>
          <w:b/>
          <w:bCs/>
          <w:szCs w:val="24"/>
        </w:rPr>
        <w:t>Reporting line:</w:t>
      </w:r>
      <w:r w:rsidRPr="00D07273">
        <w:rPr>
          <w:rFonts w:cs="Arial"/>
          <w:szCs w:val="24"/>
        </w:rPr>
        <w:t xml:space="preserve"> </w:t>
      </w:r>
      <w:r w:rsidR="00D82206">
        <w:rPr>
          <w:rFonts w:cs="Arial"/>
          <w:szCs w:val="24"/>
        </w:rPr>
        <w:t>Head of Oversight and Performance, Safer and Stronger Communities</w:t>
      </w:r>
    </w:p>
    <w:p w14:paraId="77AB611A" w14:textId="43F250B0" w:rsidR="00D82206" w:rsidRPr="00D82206" w:rsidRDefault="00BD6446" w:rsidP="00D82206">
      <w:pPr>
        <w:pStyle w:val="ListParagraph"/>
        <w:numPr>
          <w:ilvl w:val="0"/>
          <w:numId w:val="7"/>
        </w:numPr>
        <w:rPr>
          <w:rFonts w:cs="Arial"/>
          <w:szCs w:val="24"/>
        </w:rPr>
      </w:pPr>
      <w:r w:rsidRPr="00D07273">
        <w:rPr>
          <w:rFonts w:cs="Arial"/>
          <w:b/>
          <w:bCs/>
          <w:szCs w:val="24"/>
        </w:rPr>
        <w:t>Team:</w:t>
      </w:r>
      <w:r w:rsidRPr="00D07273">
        <w:rPr>
          <w:rFonts w:cs="Arial"/>
          <w:szCs w:val="24"/>
        </w:rPr>
        <w:t xml:space="preserve"> </w:t>
      </w:r>
      <w:r w:rsidR="00D82206">
        <w:rPr>
          <w:rFonts w:cs="Arial"/>
          <w:szCs w:val="24"/>
        </w:rPr>
        <w:t>Safer and Stronger Communities</w:t>
      </w:r>
    </w:p>
    <w:p w14:paraId="47A5EC10" w14:textId="2D138ECD" w:rsidR="00675768" w:rsidRPr="00D07273" w:rsidRDefault="00BD6446" w:rsidP="00C164CD">
      <w:pPr>
        <w:pStyle w:val="Heading2"/>
        <w:rPr>
          <w:rFonts w:cs="Arial"/>
          <w:sz w:val="24"/>
          <w:szCs w:val="24"/>
        </w:rPr>
      </w:pPr>
      <w:r w:rsidRPr="00D07273">
        <w:rPr>
          <w:rFonts w:cs="Arial"/>
          <w:sz w:val="24"/>
          <w:szCs w:val="24"/>
        </w:rPr>
        <w:t>Job Purpose</w:t>
      </w:r>
    </w:p>
    <w:p w14:paraId="2C94CDB4" w14:textId="77777777" w:rsidR="00A65B0C" w:rsidRDefault="00395EF6" w:rsidP="00D46FDB">
      <w:pPr>
        <w:pStyle w:val="NormalWeb"/>
        <w:spacing w:line="300" w:lineRule="atLeast"/>
        <w:rPr>
          <w:rFonts w:ascii="Arial" w:hAnsi="Arial" w:cs="Arial"/>
        </w:rPr>
      </w:pPr>
      <w:r w:rsidRPr="00D71923">
        <w:rPr>
          <w:rFonts w:ascii="Arial" w:hAnsi="Arial" w:cs="Arial"/>
        </w:rPr>
        <w:t xml:space="preserve">The Strategic </w:t>
      </w:r>
      <w:r w:rsidR="00D71923" w:rsidRPr="00D71923">
        <w:rPr>
          <w:rFonts w:ascii="Arial" w:hAnsi="Arial" w:cs="Arial"/>
        </w:rPr>
        <w:t>Business and Planning</w:t>
      </w:r>
      <w:r w:rsidRPr="00D71923">
        <w:rPr>
          <w:rFonts w:ascii="Arial" w:hAnsi="Arial" w:cs="Arial"/>
        </w:rPr>
        <w:t xml:space="preserve"> Manager plays a central role in enabling the effective operation, governance and performance monitoring of the Safer and Stronger Communities Directorate. </w:t>
      </w:r>
    </w:p>
    <w:p w14:paraId="6EB22CDC" w14:textId="36065918" w:rsidR="00D46FDB" w:rsidRPr="00D71923" w:rsidRDefault="00395EF6" w:rsidP="00D46FDB">
      <w:pPr>
        <w:pStyle w:val="NormalWeb"/>
        <w:spacing w:line="300" w:lineRule="atLeast"/>
        <w:rPr>
          <w:rFonts w:ascii="Arial" w:hAnsi="Arial" w:cs="Arial"/>
        </w:rPr>
      </w:pPr>
      <w:r w:rsidRPr="00D71923">
        <w:rPr>
          <w:rFonts w:ascii="Arial" w:hAnsi="Arial" w:cs="Arial"/>
        </w:rPr>
        <w:t>The post provides high quality strategic planning, business coordination</w:t>
      </w:r>
      <w:r w:rsidR="00EB5A88" w:rsidRPr="00D71923">
        <w:rPr>
          <w:rFonts w:ascii="Arial" w:hAnsi="Arial" w:cs="Arial"/>
        </w:rPr>
        <w:t>, commissioning</w:t>
      </w:r>
      <w:r w:rsidRPr="00D71923">
        <w:rPr>
          <w:rFonts w:ascii="Arial" w:hAnsi="Arial" w:cs="Arial"/>
        </w:rPr>
        <w:t xml:space="preserve"> and analytical support that underpins the delivery of the Deputy Mayor’s priorities</w:t>
      </w:r>
      <w:r w:rsidR="00D46FDB" w:rsidRPr="00D71923">
        <w:rPr>
          <w:rFonts w:ascii="Arial" w:hAnsi="Arial" w:cs="Arial"/>
        </w:rPr>
        <w:t>. This includes opportunities to support cross directorate activity and coordination in the areas of policing, fire, communities, gender-based violence, violence reduction, drugs and alcohol, victims’ services, reducing reoffending and criminal justice</w:t>
      </w:r>
      <w:r w:rsidR="00D71923" w:rsidRPr="00D71923">
        <w:rPr>
          <w:rFonts w:ascii="Arial" w:hAnsi="Arial" w:cs="Arial"/>
        </w:rPr>
        <w:t>.</w:t>
      </w:r>
    </w:p>
    <w:p w14:paraId="325EB5F8" w14:textId="1F74FC1C" w:rsidR="00395EF6" w:rsidRPr="00395EF6" w:rsidRDefault="00395EF6" w:rsidP="00395EF6">
      <w:pPr>
        <w:pStyle w:val="NormalWeb"/>
        <w:spacing w:line="300" w:lineRule="atLeast"/>
        <w:rPr>
          <w:rFonts w:ascii="Arial" w:hAnsi="Arial" w:cs="Arial"/>
        </w:rPr>
      </w:pPr>
      <w:r w:rsidRPr="00395EF6">
        <w:rPr>
          <w:rFonts w:ascii="Arial" w:hAnsi="Arial" w:cs="Arial"/>
        </w:rPr>
        <w:t>Working closely with senior leaders, the role ensures strong oversight of directorate</w:t>
      </w:r>
      <w:r w:rsidRPr="00395EF6">
        <w:rPr>
          <w:rFonts w:ascii="Arial" w:hAnsi="Arial" w:cs="Arial"/>
        </w:rPr>
        <w:noBreakHyphen/>
        <w:t>wide activity, supports the development and monitoring of plans and strategies, and maintains robust governance arrangements that enable transparent, timely and evidence</w:t>
      </w:r>
      <w:r w:rsidRPr="00395EF6">
        <w:rPr>
          <w:rFonts w:ascii="Arial" w:hAnsi="Arial" w:cs="Arial"/>
        </w:rPr>
        <w:noBreakHyphen/>
        <w:t>based decision</w:t>
      </w:r>
      <w:r w:rsidRPr="00395EF6">
        <w:rPr>
          <w:rFonts w:ascii="Arial" w:hAnsi="Arial" w:cs="Arial"/>
        </w:rPr>
        <w:noBreakHyphen/>
        <w:t>making, resource planning and allocation.</w:t>
      </w:r>
    </w:p>
    <w:p w14:paraId="7677C993" w14:textId="7A2BDFA6" w:rsidR="00395EF6" w:rsidRDefault="00395EF6" w:rsidP="00395EF6">
      <w:pPr>
        <w:pStyle w:val="NormalWeb"/>
        <w:spacing w:line="300" w:lineRule="atLeast"/>
        <w:rPr>
          <w:rFonts w:ascii="Arial" w:hAnsi="Arial" w:cs="Arial"/>
        </w:rPr>
      </w:pPr>
      <w:r w:rsidRPr="00395EF6">
        <w:rPr>
          <w:rFonts w:ascii="Arial" w:hAnsi="Arial" w:cs="Arial"/>
        </w:rPr>
        <w:t xml:space="preserve">The post holder leads and coordinates a range of core </w:t>
      </w:r>
      <w:r w:rsidR="00C4352A">
        <w:rPr>
          <w:rFonts w:ascii="Arial" w:hAnsi="Arial" w:cs="Arial"/>
        </w:rPr>
        <w:t xml:space="preserve">and critical </w:t>
      </w:r>
      <w:r w:rsidRPr="00395EF6">
        <w:rPr>
          <w:rFonts w:ascii="Arial" w:hAnsi="Arial" w:cs="Arial"/>
        </w:rPr>
        <w:t xml:space="preserve">business functions, including business </w:t>
      </w:r>
      <w:r w:rsidRPr="00C4352A">
        <w:rPr>
          <w:rFonts w:ascii="Arial" w:hAnsi="Arial" w:cs="Arial"/>
        </w:rPr>
        <w:t xml:space="preserve">support, correspondence, </w:t>
      </w:r>
      <w:r w:rsidR="00880B55" w:rsidRPr="00C4352A">
        <w:rPr>
          <w:rFonts w:ascii="Arial" w:hAnsi="Arial" w:cs="Arial"/>
        </w:rPr>
        <w:t xml:space="preserve">commissioning, </w:t>
      </w:r>
      <w:r w:rsidRPr="00395EF6">
        <w:rPr>
          <w:rFonts w:ascii="Arial" w:hAnsi="Arial" w:cs="Arial"/>
        </w:rPr>
        <w:t>contracts and grants activity, business resilience processes, and the coordination of funding bids and related financial approvals mechanisms, to ensure the Directorate operates efficiently and to a consistently high standard. Through effective partnership working with GMP, GMFRS, local authorities and voluntary sector partners, the role strengthens the Directorate’s ability to drive improvement, influence regional and national agendas, and deliver best value for the people and communities of Greater Manchester.</w:t>
      </w:r>
    </w:p>
    <w:p w14:paraId="3F84B22D" w14:textId="11C26ACE" w:rsidR="00AF2E17" w:rsidRPr="00D07273" w:rsidRDefault="00AF2E17" w:rsidP="00AF2E17">
      <w:pPr>
        <w:pStyle w:val="Heading2"/>
        <w:rPr>
          <w:rFonts w:cs="Arial"/>
          <w:sz w:val="24"/>
          <w:szCs w:val="24"/>
        </w:rPr>
      </w:pPr>
      <w:r>
        <w:rPr>
          <w:rFonts w:cs="Arial"/>
          <w:sz w:val="24"/>
          <w:szCs w:val="24"/>
        </w:rPr>
        <w:t>Key Working Relationships</w:t>
      </w:r>
    </w:p>
    <w:p w14:paraId="479595D9" w14:textId="77777777" w:rsidR="00395EF6" w:rsidRPr="00395EF6" w:rsidRDefault="00395EF6" w:rsidP="00395EF6">
      <w:pPr>
        <w:widowControl/>
        <w:autoSpaceDE/>
        <w:autoSpaceDN/>
        <w:spacing w:after="0" w:line="300" w:lineRule="atLeast"/>
        <w:rPr>
          <w:rFonts w:eastAsia="Times New Roman" w:cs="Arial"/>
          <w:color w:val="auto"/>
          <w:szCs w:val="24"/>
          <w:lang w:eastAsia="en-GB"/>
        </w:rPr>
      </w:pPr>
      <w:r w:rsidRPr="00395EF6">
        <w:rPr>
          <w:rFonts w:eastAsia="Times New Roman" w:cs="Arial"/>
          <w:color w:val="auto"/>
          <w:szCs w:val="24"/>
          <w:lang w:eastAsia="en-GB"/>
        </w:rPr>
        <w:t>• Deputy Mayor</w:t>
      </w:r>
      <w:r w:rsidRPr="00395EF6">
        <w:rPr>
          <w:rFonts w:eastAsia="Times New Roman" w:cs="Arial"/>
          <w:color w:val="auto"/>
          <w:szCs w:val="24"/>
          <w:lang w:eastAsia="en-GB"/>
        </w:rPr>
        <w:br/>
        <w:t>• Local Authority Leaders</w:t>
      </w:r>
      <w:r w:rsidRPr="00395EF6">
        <w:rPr>
          <w:rFonts w:eastAsia="Times New Roman" w:cs="Arial"/>
          <w:color w:val="auto"/>
          <w:szCs w:val="24"/>
          <w:lang w:eastAsia="en-GB"/>
        </w:rPr>
        <w:br/>
        <w:t>• Internal and external customer groups and strategic partners</w:t>
      </w:r>
      <w:r w:rsidRPr="00395EF6">
        <w:rPr>
          <w:rFonts w:eastAsia="Times New Roman" w:cs="Arial"/>
          <w:color w:val="auto"/>
          <w:szCs w:val="24"/>
          <w:lang w:eastAsia="en-GB"/>
        </w:rPr>
        <w:br/>
      </w:r>
      <w:r w:rsidRPr="00395EF6">
        <w:rPr>
          <w:rFonts w:eastAsia="Times New Roman" w:cs="Arial"/>
          <w:color w:val="auto"/>
          <w:szCs w:val="24"/>
          <w:lang w:eastAsia="en-GB"/>
        </w:rPr>
        <w:lastRenderedPageBreak/>
        <w:t>• Senior Managers from across GM’s public sector and stakeholders/partners</w:t>
      </w:r>
      <w:r w:rsidRPr="00395EF6">
        <w:rPr>
          <w:rFonts w:eastAsia="Times New Roman" w:cs="Arial"/>
          <w:color w:val="auto"/>
          <w:szCs w:val="24"/>
          <w:lang w:eastAsia="en-GB"/>
        </w:rPr>
        <w:br/>
        <w:t>• Senior Managers and staff within GMCA</w:t>
      </w:r>
      <w:r w:rsidRPr="00395EF6">
        <w:rPr>
          <w:rFonts w:eastAsia="Times New Roman" w:cs="Arial"/>
          <w:color w:val="auto"/>
          <w:szCs w:val="24"/>
          <w:lang w:eastAsia="en-GB"/>
        </w:rPr>
        <w:br/>
        <w:t>• Greater Manchester Police</w:t>
      </w:r>
      <w:r w:rsidRPr="00395EF6">
        <w:rPr>
          <w:rFonts w:eastAsia="Times New Roman" w:cs="Arial"/>
          <w:color w:val="auto"/>
          <w:szCs w:val="24"/>
          <w:lang w:eastAsia="en-GB"/>
        </w:rPr>
        <w:br/>
        <w:t>• Greater Manchester Fire and Rescue Service</w:t>
      </w:r>
      <w:r w:rsidRPr="00395EF6">
        <w:rPr>
          <w:rFonts w:eastAsia="Times New Roman" w:cs="Arial"/>
          <w:color w:val="auto"/>
          <w:szCs w:val="24"/>
          <w:lang w:eastAsia="en-GB"/>
        </w:rPr>
        <w:br/>
        <w:t>• Community and Voluntary Sector Organisations</w:t>
      </w:r>
    </w:p>
    <w:p w14:paraId="65A61944" w14:textId="77777777" w:rsidR="00AF2E17" w:rsidRPr="00AF2E17" w:rsidRDefault="00AF2E17" w:rsidP="00AF2E17">
      <w:pPr>
        <w:rPr>
          <w:rFonts w:cs="Arial"/>
          <w:szCs w:val="24"/>
        </w:rPr>
      </w:pPr>
    </w:p>
    <w:p w14:paraId="517ED2BE" w14:textId="6293D5A8" w:rsidR="00BD6446" w:rsidRPr="00D07273" w:rsidRDefault="00BD6446" w:rsidP="00C164CD">
      <w:pPr>
        <w:pStyle w:val="Heading2"/>
        <w:rPr>
          <w:rFonts w:cs="Arial"/>
          <w:sz w:val="24"/>
          <w:szCs w:val="24"/>
        </w:rPr>
      </w:pPr>
      <w:r w:rsidRPr="00D07273">
        <w:rPr>
          <w:rFonts w:cs="Arial"/>
          <w:sz w:val="24"/>
          <w:szCs w:val="24"/>
        </w:rPr>
        <w:t>Key Responsibilities</w:t>
      </w:r>
    </w:p>
    <w:p w14:paraId="115CA96D" w14:textId="6ACA310F" w:rsidR="00395EF6" w:rsidRPr="00395EF6" w:rsidRDefault="00395EF6" w:rsidP="00395EF6">
      <w:pPr>
        <w:pStyle w:val="ListParagraph"/>
        <w:widowControl/>
        <w:numPr>
          <w:ilvl w:val="0"/>
          <w:numId w:val="42"/>
        </w:numPr>
        <w:autoSpaceDE/>
        <w:autoSpaceDN/>
        <w:spacing w:line="300" w:lineRule="atLeast"/>
        <w:rPr>
          <w:rFonts w:eastAsia="Times New Roman" w:cs="Arial"/>
          <w:color w:val="auto"/>
          <w:szCs w:val="24"/>
          <w:lang w:eastAsia="en-GB"/>
        </w:rPr>
      </w:pPr>
      <w:r w:rsidRPr="00395EF6">
        <w:rPr>
          <w:rFonts w:eastAsia="Times New Roman" w:cs="Arial"/>
          <w:color w:val="auto"/>
          <w:szCs w:val="24"/>
          <w:lang w:eastAsia="en-GB"/>
        </w:rPr>
        <w:t>To support the management team with strategic planning and high</w:t>
      </w:r>
      <w:r w:rsidRPr="00395EF6">
        <w:rPr>
          <w:rFonts w:eastAsia="Times New Roman" w:cs="Arial"/>
          <w:color w:val="auto"/>
          <w:szCs w:val="24"/>
          <w:lang w:eastAsia="en-GB"/>
        </w:rPr>
        <w:noBreakHyphen/>
        <w:t xml:space="preserve">value analytical support across respective portfolios, to align with the GM Police and Crime Plan and overarching business plan. </w:t>
      </w:r>
    </w:p>
    <w:p w14:paraId="2ADC87DA" w14:textId="02EAEB4B" w:rsidR="00395EF6" w:rsidRPr="00395EF6" w:rsidRDefault="00395EF6" w:rsidP="00395EF6">
      <w:pPr>
        <w:pStyle w:val="ListParagraph"/>
        <w:widowControl/>
        <w:numPr>
          <w:ilvl w:val="0"/>
          <w:numId w:val="42"/>
        </w:numPr>
        <w:autoSpaceDE/>
        <w:autoSpaceDN/>
        <w:spacing w:line="300" w:lineRule="atLeast"/>
        <w:rPr>
          <w:rFonts w:eastAsia="Times New Roman" w:cs="Arial"/>
          <w:color w:val="auto"/>
          <w:szCs w:val="24"/>
          <w:lang w:eastAsia="en-GB"/>
        </w:rPr>
      </w:pPr>
      <w:r w:rsidRPr="00395EF6">
        <w:rPr>
          <w:rFonts w:eastAsia="Times New Roman" w:cs="Arial"/>
          <w:color w:val="auto"/>
          <w:szCs w:val="24"/>
          <w:lang w:eastAsia="en-GB"/>
        </w:rPr>
        <w:t xml:space="preserve"> To provide policy advice and guidance to the Safer and Stronger Communities Directorate Principals and Senior Leaders. </w:t>
      </w:r>
    </w:p>
    <w:p w14:paraId="69547415" w14:textId="05F4C877" w:rsidR="00395EF6" w:rsidRPr="00395EF6" w:rsidRDefault="00395EF6" w:rsidP="00395EF6">
      <w:pPr>
        <w:pStyle w:val="ListParagraph"/>
        <w:widowControl/>
        <w:numPr>
          <w:ilvl w:val="0"/>
          <w:numId w:val="42"/>
        </w:numPr>
        <w:autoSpaceDE/>
        <w:autoSpaceDN/>
        <w:spacing w:line="300" w:lineRule="atLeast"/>
        <w:rPr>
          <w:rFonts w:eastAsia="Times New Roman" w:cs="Arial"/>
          <w:color w:val="auto"/>
          <w:szCs w:val="24"/>
          <w:lang w:eastAsia="en-GB"/>
        </w:rPr>
      </w:pPr>
      <w:r w:rsidRPr="00395EF6">
        <w:rPr>
          <w:rFonts w:eastAsia="Times New Roman" w:cs="Arial"/>
          <w:color w:val="auto"/>
          <w:szCs w:val="24"/>
          <w:lang w:eastAsia="en-GB"/>
        </w:rPr>
        <w:t xml:space="preserve">To contribute to the continued delivery of the Deputy Mayor’s plans, priorities and strategies to achieve planned policing, community safety, fire and criminal justice outcomes for the people and communities of Greater Manchester. </w:t>
      </w:r>
    </w:p>
    <w:p w14:paraId="67F64B2E" w14:textId="7D5AB42C" w:rsidR="00395EF6" w:rsidRPr="00395EF6" w:rsidRDefault="00395EF6" w:rsidP="00395EF6">
      <w:pPr>
        <w:pStyle w:val="ListParagraph"/>
        <w:widowControl/>
        <w:numPr>
          <w:ilvl w:val="0"/>
          <w:numId w:val="42"/>
        </w:numPr>
        <w:autoSpaceDE/>
        <w:autoSpaceDN/>
        <w:spacing w:line="300" w:lineRule="atLeast"/>
        <w:rPr>
          <w:rFonts w:eastAsia="Times New Roman" w:cs="Arial"/>
          <w:color w:val="auto"/>
          <w:szCs w:val="24"/>
          <w:lang w:eastAsia="en-GB"/>
        </w:rPr>
      </w:pPr>
      <w:r w:rsidRPr="00395EF6">
        <w:rPr>
          <w:rFonts w:eastAsia="Times New Roman" w:cs="Arial"/>
          <w:color w:val="auto"/>
          <w:szCs w:val="24"/>
          <w:lang w:eastAsia="en-GB"/>
        </w:rPr>
        <w:t xml:space="preserve">To establish and maintain effective relationships with GMP, GMFRS, partners and leaders across Greater Manchester to influence the local and national agenda. </w:t>
      </w:r>
    </w:p>
    <w:p w14:paraId="6EAEFFB8" w14:textId="61704BEE" w:rsidR="00395EF6" w:rsidRPr="00395EF6" w:rsidRDefault="00395EF6" w:rsidP="00395EF6">
      <w:pPr>
        <w:pStyle w:val="ListParagraph"/>
        <w:widowControl/>
        <w:numPr>
          <w:ilvl w:val="0"/>
          <w:numId w:val="42"/>
        </w:numPr>
        <w:autoSpaceDE/>
        <w:autoSpaceDN/>
        <w:spacing w:line="300" w:lineRule="atLeast"/>
        <w:rPr>
          <w:rFonts w:eastAsia="Times New Roman" w:cs="Arial"/>
          <w:color w:val="auto"/>
          <w:szCs w:val="24"/>
          <w:lang w:eastAsia="en-GB"/>
        </w:rPr>
      </w:pPr>
      <w:r w:rsidRPr="00395EF6">
        <w:rPr>
          <w:rFonts w:eastAsia="Times New Roman" w:cs="Arial"/>
          <w:color w:val="auto"/>
          <w:szCs w:val="24"/>
          <w:lang w:eastAsia="en-GB"/>
        </w:rPr>
        <w:t xml:space="preserve"> To provide planning support to the Deputy Mayor and Safer and Stronger Communities team, helping the team influence the police and community safety agenda at national, regional and local levels. </w:t>
      </w:r>
    </w:p>
    <w:p w14:paraId="4A953825" w14:textId="1A86302C" w:rsidR="00395EF6" w:rsidRPr="00395EF6" w:rsidRDefault="00395EF6" w:rsidP="00395EF6">
      <w:pPr>
        <w:pStyle w:val="ListParagraph"/>
        <w:widowControl/>
        <w:numPr>
          <w:ilvl w:val="0"/>
          <w:numId w:val="42"/>
        </w:numPr>
        <w:autoSpaceDE/>
        <w:autoSpaceDN/>
        <w:spacing w:line="300" w:lineRule="atLeast"/>
        <w:rPr>
          <w:rFonts w:eastAsia="Times New Roman" w:cs="Arial"/>
          <w:color w:val="auto"/>
          <w:szCs w:val="24"/>
          <w:lang w:eastAsia="en-GB"/>
        </w:rPr>
      </w:pPr>
      <w:r w:rsidRPr="00395EF6">
        <w:rPr>
          <w:rFonts w:eastAsia="Times New Roman" w:cs="Arial"/>
          <w:color w:val="auto"/>
          <w:szCs w:val="24"/>
          <w:lang w:eastAsia="en-GB"/>
        </w:rPr>
        <w:t xml:space="preserve">To contribute to the development and support of community safety partnerships across Greater Manchester. </w:t>
      </w:r>
    </w:p>
    <w:p w14:paraId="5997B87C" w14:textId="4102BB55" w:rsidR="00395EF6" w:rsidRPr="00395EF6" w:rsidRDefault="00395EF6" w:rsidP="00395EF6">
      <w:pPr>
        <w:pStyle w:val="ListParagraph"/>
        <w:widowControl/>
        <w:numPr>
          <w:ilvl w:val="0"/>
          <w:numId w:val="42"/>
        </w:numPr>
        <w:autoSpaceDE/>
        <w:autoSpaceDN/>
        <w:spacing w:line="300" w:lineRule="atLeast"/>
        <w:rPr>
          <w:rFonts w:eastAsia="Times New Roman" w:cs="Arial"/>
          <w:color w:val="auto"/>
          <w:szCs w:val="24"/>
          <w:lang w:eastAsia="en-GB"/>
        </w:rPr>
      </w:pPr>
      <w:r w:rsidRPr="00395EF6">
        <w:rPr>
          <w:rFonts w:eastAsia="Times New Roman" w:cs="Arial"/>
          <w:color w:val="auto"/>
          <w:szCs w:val="24"/>
          <w:lang w:eastAsia="en-GB"/>
        </w:rPr>
        <w:t xml:space="preserve">To oversee the Business Support and Correspondence teams, ensuring workstreams are well resourced and coordinated, acting as an enabler for productivity and quality across the Directorate’s support needs. </w:t>
      </w:r>
    </w:p>
    <w:p w14:paraId="2C8D4D1B" w14:textId="3A51013C" w:rsidR="00395EF6" w:rsidRPr="00395EF6" w:rsidRDefault="00395EF6" w:rsidP="00395EF6">
      <w:pPr>
        <w:pStyle w:val="ListParagraph"/>
        <w:widowControl/>
        <w:numPr>
          <w:ilvl w:val="0"/>
          <w:numId w:val="42"/>
        </w:numPr>
        <w:autoSpaceDE/>
        <w:autoSpaceDN/>
        <w:spacing w:line="300" w:lineRule="atLeast"/>
        <w:rPr>
          <w:rFonts w:eastAsia="Times New Roman" w:cs="Arial"/>
          <w:color w:val="auto"/>
          <w:szCs w:val="24"/>
          <w:lang w:eastAsia="en-GB"/>
        </w:rPr>
      </w:pPr>
      <w:r w:rsidRPr="00395EF6">
        <w:rPr>
          <w:rFonts w:eastAsia="Times New Roman" w:cs="Arial"/>
          <w:color w:val="auto"/>
          <w:szCs w:val="24"/>
          <w:lang w:eastAsia="en-GB"/>
        </w:rPr>
        <w:t xml:space="preserve">To monitor themes and trends associated with correspondence and escalate insights to the Senior Management Team for oversight and scrutiny. </w:t>
      </w:r>
    </w:p>
    <w:p w14:paraId="43D3D967" w14:textId="6CB7D3EC" w:rsidR="00395EF6" w:rsidRPr="00395EF6" w:rsidRDefault="00395EF6" w:rsidP="00395EF6">
      <w:pPr>
        <w:pStyle w:val="ListParagraph"/>
        <w:widowControl/>
        <w:numPr>
          <w:ilvl w:val="0"/>
          <w:numId w:val="42"/>
        </w:numPr>
        <w:autoSpaceDE/>
        <w:autoSpaceDN/>
        <w:spacing w:line="300" w:lineRule="atLeast"/>
        <w:rPr>
          <w:rFonts w:eastAsia="Times New Roman" w:cs="Arial"/>
          <w:color w:val="auto"/>
          <w:szCs w:val="24"/>
          <w:lang w:eastAsia="en-GB"/>
        </w:rPr>
      </w:pPr>
      <w:r w:rsidRPr="00395EF6">
        <w:rPr>
          <w:rFonts w:eastAsia="Times New Roman" w:cs="Arial"/>
          <w:color w:val="auto"/>
          <w:szCs w:val="24"/>
          <w:lang w:eastAsia="en-GB"/>
        </w:rPr>
        <w:t xml:space="preserve">To support strong governance and planning around statutory meetings and boards, including the Police, Fire and Crime Panel, and to coordinate a broad range of oversight and scrutiny activity. </w:t>
      </w:r>
    </w:p>
    <w:p w14:paraId="31482108" w14:textId="7C0A4CD8" w:rsidR="00395EF6" w:rsidRPr="00395EF6" w:rsidRDefault="00395EF6" w:rsidP="00395EF6">
      <w:pPr>
        <w:pStyle w:val="ListParagraph"/>
        <w:widowControl/>
        <w:numPr>
          <w:ilvl w:val="0"/>
          <w:numId w:val="42"/>
        </w:numPr>
        <w:autoSpaceDE/>
        <w:autoSpaceDN/>
        <w:spacing w:line="300" w:lineRule="atLeast"/>
        <w:rPr>
          <w:rFonts w:eastAsia="Times New Roman" w:cs="Arial"/>
          <w:color w:val="auto"/>
          <w:szCs w:val="24"/>
          <w:lang w:eastAsia="en-GB"/>
        </w:rPr>
      </w:pPr>
      <w:r w:rsidRPr="00395EF6">
        <w:rPr>
          <w:rFonts w:eastAsia="Times New Roman" w:cs="Arial"/>
          <w:color w:val="auto"/>
          <w:szCs w:val="24"/>
          <w:lang w:eastAsia="en-GB"/>
        </w:rPr>
        <w:t xml:space="preserve">To support the management and accountability of the Directorate’s c.£50m </w:t>
      </w:r>
      <w:r w:rsidR="005334D1" w:rsidRPr="00F94F0E">
        <w:rPr>
          <w:rFonts w:eastAsia="Times New Roman" w:cs="Arial"/>
          <w:color w:val="auto"/>
          <w:szCs w:val="24"/>
          <w:lang w:eastAsia="en-GB"/>
        </w:rPr>
        <w:t>commissioning</w:t>
      </w:r>
      <w:r w:rsidR="0077724F" w:rsidRPr="00F94F0E">
        <w:rPr>
          <w:rFonts w:eastAsia="Times New Roman" w:cs="Arial"/>
          <w:color w:val="auto"/>
          <w:szCs w:val="24"/>
          <w:lang w:eastAsia="en-GB"/>
        </w:rPr>
        <w:t xml:space="preserve">, </w:t>
      </w:r>
      <w:r w:rsidRPr="00395EF6">
        <w:rPr>
          <w:rFonts w:eastAsia="Times New Roman" w:cs="Arial"/>
          <w:color w:val="auto"/>
          <w:szCs w:val="24"/>
          <w:lang w:eastAsia="en-GB"/>
        </w:rPr>
        <w:t xml:space="preserve">contracts and grants portfolio, ensuring strong contract management adherence and best value. </w:t>
      </w:r>
    </w:p>
    <w:p w14:paraId="3727F6DD" w14:textId="6B11CBF7" w:rsidR="00395EF6" w:rsidRPr="00395EF6" w:rsidRDefault="00395EF6" w:rsidP="00395EF6">
      <w:pPr>
        <w:pStyle w:val="ListParagraph"/>
        <w:widowControl/>
        <w:numPr>
          <w:ilvl w:val="0"/>
          <w:numId w:val="42"/>
        </w:numPr>
        <w:autoSpaceDE/>
        <w:autoSpaceDN/>
        <w:spacing w:line="300" w:lineRule="atLeast"/>
        <w:rPr>
          <w:rFonts w:eastAsia="Times New Roman" w:cs="Arial"/>
          <w:color w:val="auto"/>
          <w:szCs w:val="24"/>
          <w:lang w:eastAsia="en-GB"/>
        </w:rPr>
      </w:pPr>
      <w:r w:rsidRPr="00395EF6">
        <w:rPr>
          <w:rFonts w:eastAsia="Times New Roman" w:cs="Arial"/>
          <w:color w:val="auto"/>
          <w:szCs w:val="24"/>
          <w:lang w:eastAsia="en-GB"/>
        </w:rPr>
        <w:t xml:space="preserve">To monitor Directorate and Corporate risks and ensure mitigations are designed and tracked to improve risk ratings. </w:t>
      </w:r>
    </w:p>
    <w:p w14:paraId="133656A7" w14:textId="76059917" w:rsidR="00395EF6" w:rsidRPr="00395EF6" w:rsidRDefault="00395EF6" w:rsidP="00395EF6">
      <w:pPr>
        <w:pStyle w:val="ListParagraph"/>
        <w:widowControl/>
        <w:numPr>
          <w:ilvl w:val="0"/>
          <w:numId w:val="42"/>
        </w:numPr>
        <w:autoSpaceDE/>
        <w:autoSpaceDN/>
        <w:spacing w:line="300" w:lineRule="atLeast"/>
        <w:rPr>
          <w:rFonts w:eastAsia="Times New Roman" w:cs="Arial"/>
          <w:color w:val="auto"/>
          <w:szCs w:val="24"/>
          <w:lang w:eastAsia="en-GB"/>
        </w:rPr>
      </w:pPr>
      <w:r w:rsidRPr="00395EF6">
        <w:rPr>
          <w:rFonts w:eastAsia="Times New Roman" w:cs="Arial"/>
          <w:color w:val="auto"/>
          <w:szCs w:val="24"/>
          <w:lang w:eastAsia="en-GB"/>
        </w:rPr>
        <w:t>To support delivery of the Police and Crime Plan and Fire Plan objectives, working with Research colleagues to analyse data, forecast needs and pipeline plan support activity across interventions, commissioning and scrutiny functions.</w:t>
      </w:r>
    </w:p>
    <w:p w14:paraId="14A49980" w14:textId="77777777" w:rsidR="00070772" w:rsidRDefault="00070772" w:rsidP="00070772">
      <w:pPr>
        <w:pStyle w:val="Default"/>
        <w:widowControl/>
        <w:tabs>
          <w:tab w:val="left" w:pos="1026"/>
        </w:tabs>
        <w:spacing w:after="219"/>
        <w:ind w:left="720"/>
      </w:pPr>
    </w:p>
    <w:p w14:paraId="5BCB0A25" w14:textId="77777777" w:rsidR="00395EF6" w:rsidRDefault="00395EF6" w:rsidP="00070772">
      <w:pPr>
        <w:pStyle w:val="Default"/>
        <w:widowControl/>
        <w:tabs>
          <w:tab w:val="left" w:pos="1026"/>
        </w:tabs>
        <w:spacing w:after="219"/>
        <w:ind w:left="720"/>
      </w:pPr>
    </w:p>
    <w:p w14:paraId="47A5EC31" w14:textId="3E96C694" w:rsidR="00675768" w:rsidRPr="00D07273" w:rsidRDefault="00F31A63" w:rsidP="00C164CD">
      <w:pPr>
        <w:pStyle w:val="Heading2"/>
        <w:rPr>
          <w:rFonts w:cs="Arial"/>
          <w:sz w:val="24"/>
          <w:szCs w:val="24"/>
        </w:rPr>
      </w:pPr>
      <w:r w:rsidRPr="00D07273">
        <w:rPr>
          <w:rFonts w:cs="Arial"/>
          <w:sz w:val="24"/>
          <w:szCs w:val="24"/>
        </w:rPr>
        <w:t>General</w:t>
      </w:r>
    </w:p>
    <w:p w14:paraId="6D5D9EF4" w14:textId="4FE32445" w:rsidR="00395EF6" w:rsidRPr="00395EF6" w:rsidRDefault="00395EF6" w:rsidP="00395EF6">
      <w:pPr>
        <w:pStyle w:val="ListParagraph"/>
        <w:widowControl/>
        <w:numPr>
          <w:ilvl w:val="0"/>
          <w:numId w:val="43"/>
        </w:numPr>
        <w:autoSpaceDE/>
        <w:autoSpaceDN/>
        <w:spacing w:after="0" w:line="300" w:lineRule="atLeast"/>
        <w:rPr>
          <w:rFonts w:eastAsia="Times New Roman" w:cs="Arial"/>
          <w:color w:val="auto"/>
          <w:szCs w:val="24"/>
          <w:lang w:eastAsia="en-GB"/>
        </w:rPr>
      </w:pPr>
      <w:r w:rsidRPr="00395EF6">
        <w:rPr>
          <w:rFonts w:eastAsia="Times New Roman" w:cs="Arial"/>
          <w:color w:val="auto"/>
          <w:szCs w:val="24"/>
          <w:lang w:eastAsia="en-GB"/>
        </w:rPr>
        <w:t xml:space="preserve">To undertake such additional duties as are reasonably commensurate with the level and scope of this post, supporting organisational priorities as they evolve. </w:t>
      </w:r>
    </w:p>
    <w:p w14:paraId="3BA7E683" w14:textId="095D536C" w:rsidR="00395EF6" w:rsidRPr="00395EF6" w:rsidRDefault="00395EF6" w:rsidP="00395EF6">
      <w:pPr>
        <w:pStyle w:val="ListParagraph"/>
        <w:widowControl/>
        <w:numPr>
          <w:ilvl w:val="0"/>
          <w:numId w:val="43"/>
        </w:numPr>
        <w:autoSpaceDE/>
        <w:autoSpaceDN/>
        <w:spacing w:after="0" w:line="300" w:lineRule="atLeast"/>
        <w:rPr>
          <w:rFonts w:eastAsia="Times New Roman" w:cs="Arial"/>
          <w:color w:val="auto"/>
          <w:szCs w:val="24"/>
          <w:lang w:eastAsia="en-GB"/>
        </w:rPr>
      </w:pPr>
      <w:r w:rsidRPr="00395EF6">
        <w:rPr>
          <w:rFonts w:eastAsia="Times New Roman" w:cs="Arial"/>
          <w:color w:val="auto"/>
          <w:szCs w:val="24"/>
          <w:lang w:eastAsia="en-GB"/>
        </w:rPr>
        <w:t xml:space="preserve">To carry out all duties with full regard to GMCA strategies and policies, including Equal Opportunities, Health &amp; Safety, Data Protection, and responsibilities under Crime and Disorder legislation. </w:t>
      </w:r>
    </w:p>
    <w:p w14:paraId="33430156" w14:textId="698EB77E" w:rsidR="00395EF6" w:rsidRPr="00395EF6" w:rsidRDefault="00395EF6" w:rsidP="00395EF6">
      <w:pPr>
        <w:pStyle w:val="ListParagraph"/>
        <w:widowControl/>
        <w:numPr>
          <w:ilvl w:val="0"/>
          <w:numId w:val="43"/>
        </w:numPr>
        <w:autoSpaceDE/>
        <w:autoSpaceDN/>
        <w:spacing w:after="0" w:line="300" w:lineRule="atLeast"/>
        <w:rPr>
          <w:rFonts w:eastAsia="Times New Roman" w:cs="Arial"/>
          <w:color w:val="auto"/>
          <w:szCs w:val="24"/>
          <w:lang w:eastAsia="en-GB"/>
        </w:rPr>
      </w:pPr>
      <w:r w:rsidRPr="00395EF6">
        <w:rPr>
          <w:rFonts w:eastAsia="Times New Roman" w:cs="Arial"/>
          <w:color w:val="auto"/>
          <w:szCs w:val="24"/>
          <w:lang w:eastAsia="en-GB"/>
        </w:rPr>
        <w:t xml:space="preserve">To maintain the highest standards of professionalism, integrity and confidentiality when handling sensitive information, correspondence, data and governance material. </w:t>
      </w:r>
    </w:p>
    <w:p w14:paraId="2C97209A" w14:textId="759B79C3" w:rsidR="00395EF6" w:rsidRPr="00395EF6" w:rsidRDefault="00395EF6" w:rsidP="00395EF6">
      <w:pPr>
        <w:pStyle w:val="ListParagraph"/>
        <w:widowControl/>
        <w:numPr>
          <w:ilvl w:val="0"/>
          <w:numId w:val="43"/>
        </w:numPr>
        <w:autoSpaceDE/>
        <w:autoSpaceDN/>
        <w:spacing w:after="0" w:line="300" w:lineRule="atLeast"/>
        <w:rPr>
          <w:rFonts w:eastAsia="Times New Roman" w:cs="Arial"/>
          <w:color w:val="auto"/>
          <w:szCs w:val="24"/>
          <w:lang w:eastAsia="en-GB"/>
        </w:rPr>
      </w:pPr>
      <w:r w:rsidRPr="00395EF6">
        <w:rPr>
          <w:rFonts w:eastAsia="Times New Roman" w:cs="Arial"/>
          <w:color w:val="auto"/>
          <w:szCs w:val="24"/>
          <w:lang w:eastAsia="en-GB"/>
        </w:rPr>
        <w:t>To role</w:t>
      </w:r>
      <w:r w:rsidRPr="00395EF6">
        <w:rPr>
          <w:rFonts w:eastAsia="Times New Roman" w:cs="Arial"/>
          <w:color w:val="auto"/>
          <w:szCs w:val="24"/>
          <w:lang w:eastAsia="en-GB"/>
        </w:rPr>
        <w:noBreakHyphen/>
        <w:t xml:space="preserve">model GMCA values and behaviours, promoting a culture of respect, accountability, continuous improvement and positive engagement across the Directorate. </w:t>
      </w:r>
    </w:p>
    <w:p w14:paraId="3CCA7E0D" w14:textId="37753FF9" w:rsidR="00395EF6" w:rsidRPr="00395EF6" w:rsidRDefault="00395EF6" w:rsidP="00395EF6">
      <w:pPr>
        <w:pStyle w:val="ListParagraph"/>
        <w:widowControl/>
        <w:numPr>
          <w:ilvl w:val="0"/>
          <w:numId w:val="43"/>
        </w:numPr>
        <w:autoSpaceDE/>
        <w:autoSpaceDN/>
        <w:spacing w:after="0" w:line="300" w:lineRule="atLeast"/>
        <w:rPr>
          <w:rFonts w:eastAsia="Times New Roman" w:cs="Arial"/>
          <w:color w:val="auto"/>
          <w:szCs w:val="24"/>
          <w:lang w:eastAsia="en-GB"/>
        </w:rPr>
      </w:pPr>
      <w:r w:rsidRPr="00395EF6">
        <w:rPr>
          <w:rFonts w:eastAsia="Times New Roman" w:cs="Arial"/>
          <w:color w:val="auto"/>
          <w:szCs w:val="24"/>
          <w:lang w:eastAsia="en-GB"/>
        </w:rPr>
        <w:t>To work collaboratively with teams across GMCA, partner agencies and the wider system to maximise alignment, share learning and support whole</w:t>
      </w:r>
      <w:r w:rsidRPr="00395EF6">
        <w:rPr>
          <w:rFonts w:eastAsia="Times New Roman" w:cs="Arial"/>
          <w:color w:val="auto"/>
          <w:szCs w:val="24"/>
          <w:lang w:eastAsia="en-GB"/>
        </w:rPr>
        <w:noBreakHyphen/>
        <w:t xml:space="preserve">system delivery. </w:t>
      </w:r>
    </w:p>
    <w:p w14:paraId="3F5284DA" w14:textId="101C022D" w:rsidR="00395EF6" w:rsidRPr="00395EF6" w:rsidRDefault="00395EF6" w:rsidP="00395EF6">
      <w:pPr>
        <w:pStyle w:val="ListParagraph"/>
        <w:widowControl/>
        <w:numPr>
          <w:ilvl w:val="0"/>
          <w:numId w:val="43"/>
        </w:numPr>
        <w:autoSpaceDE/>
        <w:autoSpaceDN/>
        <w:spacing w:after="0" w:line="300" w:lineRule="atLeast"/>
        <w:rPr>
          <w:rFonts w:eastAsia="Times New Roman" w:cs="Arial"/>
          <w:color w:val="auto"/>
          <w:szCs w:val="24"/>
          <w:lang w:eastAsia="en-GB"/>
        </w:rPr>
      </w:pPr>
      <w:r w:rsidRPr="00395EF6">
        <w:rPr>
          <w:rFonts w:eastAsia="Times New Roman" w:cs="Arial"/>
          <w:color w:val="auto"/>
          <w:szCs w:val="24"/>
          <w:lang w:eastAsia="en-GB"/>
        </w:rPr>
        <w:t xml:space="preserve">To ensure all services, outputs and processes are inclusive, accessible and responsive to the needs of Greater Manchester’s diverse communities. </w:t>
      </w:r>
    </w:p>
    <w:p w14:paraId="5BBF67A6" w14:textId="1DEFF8E8" w:rsidR="00395EF6" w:rsidRPr="00395EF6" w:rsidRDefault="00395EF6" w:rsidP="00395EF6">
      <w:pPr>
        <w:pStyle w:val="ListParagraph"/>
        <w:widowControl/>
        <w:numPr>
          <w:ilvl w:val="0"/>
          <w:numId w:val="43"/>
        </w:numPr>
        <w:autoSpaceDE/>
        <w:autoSpaceDN/>
        <w:spacing w:after="0" w:line="300" w:lineRule="atLeast"/>
        <w:rPr>
          <w:rFonts w:eastAsia="Times New Roman" w:cs="Arial"/>
          <w:color w:val="auto"/>
          <w:szCs w:val="24"/>
          <w:lang w:eastAsia="en-GB"/>
        </w:rPr>
      </w:pPr>
      <w:r w:rsidRPr="00395EF6">
        <w:rPr>
          <w:rFonts w:eastAsia="Times New Roman" w:cs="Arial"/>
          <w:color w:val="auto"/>
          <w:szCs w:val="24"/>
          <w:lang w:eastAsia="en-GB"/>
        </w:rPr>
        <w:t>To contribute to the delivery of the GMCA Sustainability Strategy by embedding sustainable practices and considering environmental impact within planning, commissioning and business operations.</w:t>
      </w:r>
    </w:p>
    <w:p w14:paraId="078486C1" w14:textId="77777777" w:rsidR="00395EF6" w:rsidRDefault="00395EF6" w:rsidP="00342A79">
      <w:pPr>
        <w:rPr>
          <w:rFonts w:cs="Arial"/>
          <w:b/>
          <w:color w:val="auto"/>
        </w:rPr>
      </w:pPr>
    </w:p>
    <w:p w14:paraId="68227C0D" w14:textId="727EDA2B" w:rsidR="00C66754" w:rsidRPr="00D07273" w:rsidRDefault="00C66754" w:rsidP="00342A79">
      <w:pPr>
        <w:rPr>
          <w:rFonts w:cs="Arial"/>
          <w:b/>
          <w:color w:val="auto"/>
        </w:rPr>
      </w:pPr>
      <w:r w:rsidRPr="23D3E0BE">
        <w:rPr>
          <w:rFonts w:cs="Arial"/>
          <w:b/>
          <w:color w:val="auto"/>
        </w:rPr>
        <w:t xml:space="preserve">NB: This list of duties and responsibilities is by no means exhaustive, and the post holder may be required to undertake other relevant and appropriate duties </w:t>
      </w:r>
      <w:r w:rsidR="002B18A8" w:rsidRPr="23D3E0BE">
        <w:rPr>
          <w:rFonts w:cs="Arial"/>
          <w:b/>
          <w:color w:val="auto"/>
        </w:rPr>
        <w:t>a</w:t>
      </w:r>
      <w:r w:rsidRPr="23D3E0BE">
        <w:rPr>
          <w:rFonts w:cs="Arial"/>
          <w:b/>
          <w:color w:val="auto"/>
        </w:rPr>
        <w:t>s required.</w:t>
      </w:r>
    </w:p>
    <w:p w14:paraId="47A5EC3A" w14:textId="53DC3EE6" w:rsidR="00675768" w:rsidRPr="00D07273" w:rsidRDefault="00766F0E" w:rsidP="00C164CD">
      <w:pPr>
        <w:pStyle w:val="Heading2"/>
        <w:rPr>
          <w:rFonts w:cs="Arial"/>
          <w:sz w:val="24"/>
          <w:szCs w:val="24"/>
        </w:rPr>
      </w:pPr>
      <w:r w:rsidRPr="00D07273">
        <w:rPr>
          <w:rFonts w:cs="Arial"/>
          <w:sz w:val="24"/>
          <w:szCs w:val="24"/>
        </w:rPr>
        <w:t xml:space="preserve">Knowledge, </w:t>
      </w:r>
      <w:r w:rsidR="00F67691" w:rsidRPr="00D07273">
        <w:rPr>
          <w:rFonts w:cs="Arial"/>
          <w:sz w:val="24"/>
          <w:szCs w:val="24"/>
        </w:rPr>
        <w:t>Skills,</w:t>
      </w:r>
      <w:r w:rsidRPr="00D07273">
        <w:rPr>
          <w:rFonts w:cs="Arial"/>
          <w:sz w:val="24"/>
          <w:szCs w:val="24"/>
        </w:rPr>
        <w:t xml:space="preserve"> and Experience</w:t>
      </w:r>
    </w:p>
    <w:p w14:paraId="7274062E" w14:textId="1BC1F9ED" w:rsidR="00766F0E" w:rsidRPr="00F33678" w:rsidRDefault="00766F0E" w:rsidP="0087309E">
      <w:pPr>
        <w:pStyle w:val="Heading3"/>
        <w:rPr>
          <w:rFonts w:cs="Arial"/>
          <w:b/>
          <w:bCs/>
          <w:sz w:val="24"/>
        </w:rPr>
      </w:pPr>
      <w:r w:rsidRPr="00F33678">
        <w:rPr>
          <w:rFonts w:cs="Arial"/>
          <w:b/>
          <w:bCs/>
          <w:sz w:val="24"/>
        </w:rPr>
        <w:t>Knowledge &amp; Experience</w:t>
      </w:r>
    </w:p>
    <w:p w14:paraId="096FCE5F" w14:textId="77777777" w:rsidR="00395EF6" w:rsidRDefault="00395EF6" w:rsidP="00395EF6">
      <w:pPr>
        <w:widowControl/>
        <w:autoSpaceDE/>
        <w:autoSpaceDN/>
        <w:spacing w:after="0" w:line="240" w:lineRule="auto"/>
        <w:rPr>
          <w:rFonts w:eastAsia="Times New Roman" w:cs="Arial"/>
          <w:color w:val="auto"/>
          <w:szCs w:val="24"/>
          <w:lang w:eastAsia="en-GB"/>
        </w:rPr>
      </w:pPr>
      <w:r w:rsidRPr="00395EF6">
        <w:rPr>
          <w:rFonts w:eastAsia="Times New Roman" w:cs="Arial"/>
          <w:color w:val="auto"/>
          <w:szCs w:val="24"/>
          <w:lang w:eastAsia="en-GB"/>
        </w:rPr>
        <w:t>• Educated to degree level or professionally qualified, and/or with relevant experience in the sector at a senior level.</w:t>
      </w:r>
    </w:p>
    <w:p w14:paraId="1729858B" w14:textId="77777777" w:rsidR="00395EF6" w:rsidRDefault="00395EF6" w:rsidP="00395EF6">
      <w:pPr>
        <w:widowControl/>
        <w:autoSpaceDE/>
        <w:autoSpaceDN/>
        <w:spacing w:after="0" w:line="240" w:lineRule="auto"/>
        <w:rPr>
          <w:rFonts w:eastAsia="Times New Roman" w:cs="Arial"/>
          <w:color w:val="auto"/>
          <w:szCs w:val="24"/>
          <w:lang w:eastAsia="en-GB"/>
        </w:rPr>
      </w:pPr>
      <w:r w:rsidRPr="00395EF6">
        <w:rPr>
          <w:rFonts w:eastAsia="Times New Roman" w:cs="Arial"/>
          <w:color w:val="auto"/>
          <w:szCs w:val="24"/>
          <w:lang w:eastAsia="en-GB"/>
        </w:rPr>
        <w:br/>
        <w:t>• A thorough understanding of the legal and regulatory framework relevant to the responsibilities of the role.</w:t>
      </w:r>
    </w:p>
    <w:p w14:paraId="06594A69" w14:textId="77777777" w:rsidR="00395EF6" w:rsidRDefault="00395EF6" w:rsidP="00395EF6">
      <w:pPr>
        <w:widowControl/>
        <w:autoSpaceDE/>
        <w:autoSpaceDN/>
        <w:spacing w:after="0" w:line="240" w:lineRule="auto"/>
        <w:rPr>
          <w:rFonts w:eastAsia="Times New Roman" w:cs="Arial"/>
          <w:color w:val="auto"/>
          <w:szCs w:val="24"/>
          <w:lang w:eastAsia="en-GB"/>
        </w:rPr>
      </w:pPr>
      <w:r w:rsidRPr="00395EF6">
        <w:rPr>
          <w:rFonts w:eastAsia="Times New Roman" w:cs="Arial"/>
          <w:color w:val="auto"/>
          <w:szCs w:val="24"/>
          <w:lang w:eastAsia="en-GB"/>
        </w:rPr>
        <w:br/>
        <w:t>• Project/programme management experience.</w:t>
      </w:r>
    </w:p>
    <w:p w14:paraId="4CB29B49" w14:textId="77777777" w:rsidR="00395EF6" w:rsidRDefault="00395EF6" w:rsidP="00395EF6">
      <w:pPr>
        <w:widowControl/>
        <w:autoSpaceDE/>
        <w:autoSpaceDN/>
        <w:spacing w:after="0" w:line="240" w:lineRule="auto"/>
        <w:rPr>
          <w:rFonts w:eastAsia="Times New Roman" w:cs="Arial"/>
          <w:color w:val="auto"/>
          <w:szCs w:val="24"/>
          <w:lang w:eastAsia="en-GB"/>
        </w:rPr>
      </w:pPr>
      <w:r w:rsidRPr="00395EF6">
        <w:rPr>
          <w:rFonts w:eastAsia="Times New Roman" w:cs="Arial"/>
          <w:color w:val="auto"/>
          <w:szCs w:val="24"/>
          <w:lang w:eastAsia="en-GB"/>
        </w:rPr>
        <w:br/>
        <w:t>• Significant experience of working in partnership with a range of diverse stakeholders.</w:t>
      </w:r>
    </w:p>
    <w:p w14:paraId="33042000" w14:textId="77777777" w:rsidR="00395EF6" w:rsidRDefault="00395EF6" w:rsidP="00395EF6">
      <w:pPr>
        <w:widowControl/>
        <w:autoSpaceDE/>
        <w:autoSpaceDN/>
        <w:spacing w:after="0" w:line="240" w:lineRule="auto"/>
        <w:rPr>
          <w:rFonts w:eastAsia="Times New Roman" w:cs="Arial"/>
          <w:color w:val="auto"/>
          <w:szCs w:val="24"/>
          <w:lang w:eastAsia="en-GB"/>
        </w:rPr>
      </w:pPr>
      <w:r w:rsidRPr="00395EF6">
        <w:rPr>
          <w:rFonts w:eastAsia="Times New Roman" w:cs="Arial"/>
          <w:color w:val="auto"/>
          <w:szCs w:val="24"/>
          <w:lang w:eastAsia="en-GB"/>
        </w:rPr>
        <w:br/>
        <w:t>• Evidence of policy development and strategy implementation.</w:t>
      </w:r>
    </w:p>
    <w:p w14:paraId="5215F154" w14:textId="77777777" w:rsidR="00395EF6" w:rsidRDefault="00395EF6" w:rsidP="00395EF6">
      <w:pPr>
        <w:widowControl/>
        <w:autoSpaceDE/>
        <w:autoSpaceDN/>
        <w:spacing w:after="0" w:line="240" w:lineRule="auto"/>
        <w:rPr>
          <w:rFonts w:eastAsia="Times New Roman" w:cs="Arial"/>
          <w:color w:val="auto"/>
          <w:szCs w:val="24"/>
          <w:lang w:eastAsia="en-GB"/>
        </w:rPr>
      </w:pPr>
      <w:r w:rsidRPr="00395EF6">
        <w:rPr>
          <w:rFonts w:eastAsia="Times New Roman" w:cs="Arial"/>
          <w:color w:val="auto"/>
          <w:szCs w:val="24"/>
          <w:lang w:eastAsia="en-GB"/>
        </w:rPr>
        <w:br/>
        <w:t>• Evidence of successful resource and financial management, including the ability to manage budgets effectively in a financially disciplined environment.</w:t>
      </w:r>
    </w:p>
    <w:p w14:paraId="2E1129E3" w14:textId="77777777" w:rsidR="00395EF6" w:rsidRDefault="00395EF6" w:rsidP="00395EF6">
      <w:pPr>
        <w:widowControl/>
        <w:autoSpaceDE/>
        <w:autoSpaceDN/>
        <w:spacing w:after="0" w:line="240" w:lineRule="auto"/>
        <w:rPr>
          <w:rFonts w:eastAsia="Times New Roman" w:cs="Arial"/>
          <w:color w:val="auto"/>
          <w:szCs w:val="24"/>
          <w:lang w:eastAsia="en-GB"/>
        </w:rPr>
      </w:pPr>
      <w:r w:rsidRPr="00395EF6">
        <w:rPr>
          <w:rFonts w:eastAsia="Times New Roman" w:cs="Arial"/>
          <w:color w:val="auto"/>
          <w:szCs w:val="24"/>
          <w:lang w:eastAsia="en-GB"/>
        </w:rPr>
        <w:lastRenderedPageBreak/>
        <w:br/>
        <w:t>• Experience of rapidly establishing relationships and setting up new processes.</w:t>
      </w:r>
    </w:p>
    <w:p w14:paraId="5E4FD351" w14:textId="77777777" w:rsidR="00395EF6" w:rsidRDefault="00395EF6" w:rsidP="00395EF6">
      <w:pPr>
        <w:widowControl/>
        <w:autoSpaceDE/>
        <w:autoSpaceDN/>
        <w:spacing w:after="0" w:line="240" w:lineRule="auto"/>
        <w:rPr>
          <w:rFonts w:eastAsia="Times New Roman" w:cs="Arial"/>
          <w:color w:val="auto"/>
          <w:szCs w:val="24"/>
          <w:lang w:eastAsia="en-GB"/>
        </w:rPr>
      </w:pPr>
      <w:r w:rsidRPr="00395EF6">
        <w:rPr>
          <w:rFonts w:eastAsia="Times New Roman" w:cs="Arial"/>
          <w:color w:val="auto"/>
          <w:szCs w:val="24"/>
          <w:lang w:eastAsia="en-GB"/>
        </w:rPr>
        <w:br/>
        <w:t xml:space="preserve">• Proven track record of negotiating and brokering change through effective partnership </w:t>
      </w:r>
    </w:p>
    <w:p w14:paraId="12ADC50C" w14:textId="77777777" w:rsidR="00395EF6" w:rsidRDefault="00395EF6" w:rsidP="00395EF6">
      <w:pPr>
        <w:widowControl/>
        <w:autoSpaceDE/>
        <w:autoSpaceDN/>
        <w:spacing w:after="0" w:line="240" w:lineRule="auto"/>
        <w:rPr>
          <w:rFonts w:eastAsia="Times New Roman" w:cs="Arial"/>
          <w:color w:val="auto"/>
          <w:szCs w:val="24"/>
          <w:lang w:eastAsia="en-GB"/>
        </w:rPr>
      </w:pPr>
      <w:r w:rsidRPr="00395EF6">
        <w:rPr>
          <w:rFonts w:eastAsia="Times New Roman" w:cs="Arial"/>
          <w:color w:val="auto"/>
          <w:szCs w:val="24"/>
          <w:lang w:eastAsia="en-GB"/>
        </w:rPr>
        <w:t>collaboration.</w:t>
      </w:r>
    </w:p>
    <w:p w14:paraId="0E723F29" w14:textId="376AAE4E" w:rsidR="00395EF6" w:rsidRPr="00395EF6" w:rsidRDefault="00395EF6" w:rsidP="00395EF6">
      <w:pPr>
        <w:widowControl/>
        <w:autoSpaceDE/>
        <w:autoSpaceDN/>
        <w:spacing w:after="0" w:line="240" w:lineRule="auto"/>
        <w:rPr>
          <w:rFonts w:eastAsia="Times New Roman" w:cs="Arial"/>
          <w:color w:val="auto"/>
          <w:szCs w:val="24"/>
          <w:lang w:eastAsia="en-GB"/>
        </w:rPr>
      </w:pPr>
      <w:r w:rsidRPr="00395EF6">
        <w:rPr>
          <w:rFonts w:eastAsia="Times New Roman" w:cs="Arial"/>
          <w:color w:val="auto"/>
          <w:szCs w:val="24"/>
          <w:lang w:eastAsia="en-GB"/>
        </w:rPr>
        <w:br/>
        <w:t>• Experience of coordinating contract, grant or commissioning processes.</w:t>
      </w:r>
    </w:p>
    <w:p w14:paraId="2360A211" w14:textId="77777777" w:rsidR="00BC2419" w:rsidRDefault="00BC2419" w:rsidP="00BC2419">
      <w:pPr>
        <w:pStyle w:val="Default"/>
      </w:pPr>
    </w:p>
    <w:p w14:paraId="34F50E9E" w14:textId="77777777" w:rsidR="00BC2419" w:rsidRPr="00D07273" w:rsidRDefault="00BC2419" w:rsidP="00BC2419">
      <w:pPr>
        <w:pStyle w:val="Default"/>
      </w:pPr>
    </w:p>
    <w:p w14:paraId="14C3116B" w14:textId="681AD5D9" w:rsidR="00766F0E" w:rsidRPr="00F33678" w:rsidRDefault="00766F0E" w:rsidP="00342A79">
      <w:pPr>
        <w:pStyle w:val="Heading3"/>
        <w:rPr>
          <w:rFonts w:cs="Arial"/>
          <w:b/>
          <w:bCs/>
          <w:sz w:val="24"/>
        </w:rPr>
      </w:pPr>
      <w:r w:rsidRPr="00F33678">
        <w:rPr>
          <w:rFonts w:cs="Arial"/>
          <w:b/>
          <w:bCs/>
          <w:sz w:val="24"/>
        </w:rPr>
        <w:t>Skills</w:t>
      </w:r>
      <w:r w:rsidR="00C42EC1" w:rsidRPr="00F33678">
        <w:rPr>
          <w:rFonts w:cs="Arial"/>
          <w:b/>
          <w:bCs/>
          <w:sz w:val="24"/>
        </w:rPr>
        <w:t>, Values</w:t>
      </w:r>
      <w:r w:rsidRPr="00F33678">
        <w:rPr>
          <w:rFonts w:cs="Arial"/>
          <w:b/>
          <w:bCs/>
          <w:spacing w:val="-3"/>
          <w:sz w:val="24"/>
        </w:rPr>
        <w:t xml:space="preserve"> </w:t>
      </w:r>
      <w:r w:rsidRPr="00F33678">
        <w:rPr>
          <w:rFonts w:cs="Arial"/>
          <w:b/>
          <w:bCs/>
          <w:sz w:val="24"/>
        </w:rPr>
        <w:t>&amp;</w:t>
      </w:r>
      <w:r w:rsidRPr="00F33678">
        <w:rPr>
          <w:rFonts w:cs="Arial"/>
          <w:b/>
          <w:bCs/>
          <w:spacing w:val="-3"/>
          <w:sz w:val="24"/>
        </w:rPr>
        <w:t xml:space="preserve"> </w:t>
      </w:r>
      <w:r w:rsidRPr="00F33678">
        <w:rPr>
          <w:rFonts w:cs="Arial"/>
          <w:b/>
          <w:bCs/>
          <w:sz w:val="24"/>
        </w:rPr>
        <w:t>Behaviours</w:t>
      </w:r>
    </w:p>
    <w:p w14:paraId="2DCDF1D0" w14:textId="77777777" w:rsidR="00395EF6" w:rsidRDefault="00395EF6" w:rsidP="00395EF6">
      <w:pPr>
        <w:widowControl/>
        <w:autoSpaceDE/>
        <w:autoSpaceDN/>
        <w:spacing w:after="0" w:line="240" w:lineRule="auto"/>
        <w:rPr>
          <w:rFonts w:eastAsia="Times New Roman" w:cs="Arial"/>
          <w:color w:val="auto"/>
          <w:szCs w:val="24"/>
          <w:lang w:eastAsia="en-GB"/>
        </w:rPr>
      </w:pPr>
      <w:r w:rsidRPr="00395EF6">
        <w:rPr>
          <w:rFonts w:eastAsia="Times New Roman" w:cs="Arial"/>
          <w:color w:val="auto"/>
          <w:szCs w:val="24"/>
          <w:lang w:eastAsia="en-GB"/>
        </w:rPr>
        <w:t>• Strong strategic thinking skills, with the ability to analyse complex information, identify risks and opportunities, and translate insight into clear plans and actions.</w:t>
      </w:r>
    </w:p>
    <w:p w14:paraId="51638E84" w14:textId="77777777" w:rsidR="00395EF6" w:rsidRDefault="00395EF6" w:rsidP="00395EF6">
      <w:pPr>
        <w:widowControl/>
        <w:autoSpaceDE/>
        <w:autoSpaceDN/>
        <w:spacing w:after="0" w:line="240" w:lineRule="auto"/>
        <w:rPr>
          <w:rFonts w:eastAsia="Times New Roman" w:cs="Arial"/>
          <w:color w:val="auto"/>
          <w:szCs w:val="24"/>
          <w:lang w:eastAsia="en-GB"/>
        </w:rPr>
      </w:pPr>
      <w:r w:rsidRPr="00395EF6">
        <w:rPr>
          <w:rFonts w:eastAsia="Times New Roman" w:cs="Arial"/>
          <w:color w:val="auto"/>
          <w:szCs w:val="24"/>
          <w:lang w:eastAsia="en-GB"/>
        </w:rPr>
        <w:br/>
        <w:t>• Excellent relationship</w:t>
      </w:r>
      <w:r w:rsidRPr="00395EF6">
        <w:rPr>
          <w:rFonts w:eastAsia="Times New Roman" w:cs="Arial"/>
          <w:color w:val="auto"/>
          <w:szCs w:val="24"/>
          <w:lang w:eastAsia="en-GB"/>
        </w:rPr>
        <w:noBreakHyphen/>
        <w:t>building and influencing skills, with the confidence to engage senior leaders, partners, elected members and external stakeholders.</w:t>
      </w:r>
    </w:p>
    <w:p w14:paraId="28538841" w14:textId="77777777" w:rsidR="00395EF6" w:rsidRDefault="00395EF6" w:rsidP="00395EF6">
      <w:pPr>
        <w:widowControl/>
        <w:autoSpaceDE/>
        <w:autoSpaceDN/>
        <w:spacing w:after="0" w:line="240" w:lineRule="auto"/>
        <w:rPr>
          <w:rFonts w:eastAsia="Times New Roman" w:cs="Arial"/>
          <w:color w:val="auto"/>
          <w:szCs w:val="24"/>
          <w:lang w:eastAsia="en-GB"/>
        </w:rPr>
      </w:pPr>
      <w:r w:rsidRPr="00395EF6">
        <w:rPr>
          <w:rFonts w:eastAsia="Times New Roman" w:cs="Arial"/>
          <w:color w:val="auto"/>
          <w:szCs w:val="24"/>
          <w:lang w:eastAsia="en-GB"/>
        </w:rPr>
        <w:br/>
        <w:t>• Highly effective communicator, able to produce clear, concise and persuasive written and verbal outputs for a range of audiences including political leaders.</w:t>
      </w:r>
    </w:p>
    <w:p w14:paraId="1736F3C9" w14:textId="77777777" w:rsidR="00395EF6" w:rsidRDefault="00395EF6" w:rsidP="00395EF6">
      <w:pPr>
        <w:widowControl/>
        <w:autoSpaceDE/>
        <w:autoSpaceDN/>
        <w:spacing w:after="0" w:line="240" w:lineRule="auto"/>
        <w:rPr>
          <w:rFonts w:eastAsia="Times New Roman" w:cs="Arial"/>
          <w:color w:val="auto"/>
          <w:szCs w:val="24"/>
          <w:lang w:eastAsia="en-GB"/>
        </w:rPr>
      </w:pPr>
      <w:r w:rsidRPr="00395EF6">
        <w:rPr>
          <w:rFonts w:eastAsia="Times New Roman" w:cs="Arial"/>
          <w:color w:val="auto"/>
          <w:szCs w:val="24"/>
          <w:lang w:eastAsia="en-GB"/>
        </w:rPr>
        <w:br/>
        <w:t>• Demonstrates inclusive leadership, supporting high performance, wellbeing and continuous professional development within business support and correspondence teams.</w:t>
      </w:r>
    </w:p>
    <w:p w14:paraId="6DB0AB72" w14:textId="77777777" w:rsidR="00395EF6" w:rsidRDefault="00395EF6" w:rsidP="00395EF6">
      <w:pPr>
        <w:widowControl/>
        <w:autoSpaceDE/>
        <w:autoSpaceDN/>
        <w:spacing w:after="0" w:line="240" w:lineRule="auto"/>
        <w:rPr>
          <w:rFonts w:eastAsia="Times New Roman" w:cs="Arial"/>
          <w:color w:val="auto"/>
          <w:szCs w:val="24"/>
          <w:lang w:eastAsia="en-GB"/>
        </w:rPr>
      </w:pPr>
      <w:r w:rsidRPr="00395EF6">
        <w:rPr>
          <w:rFonts w:eastAsia="Times New Roman" w:cs="Arial"/>
          <w:color w:val="auto"/>
          <w:szCs w:val="24"/>
          <w:lang w:eastAsia="en-GB"/>
        </w:rPr>
        <w:br/>
        <w:t>• Politically aware and sensitive to organisational context, able to navigate complex governance arrangements and support sound decision</w:t>
      </w:r>
      <w:r w:rsidRPr="00395EF6">
        <w:rPr>
          <w:rFonts w:eastAsia="Times New Roman" w:cs="Arial"/>
          <w:color w:val="auto"/>
          <w:szCs w:val="24"/>
          <w:lang w:eastAsia="en-GB"/>
        </w:rPr>
        <w:noBreakHyphen/>
        <w:t>making.</w:t>
      </w:r>
    </w:p>
    <w:p w14:paraId="0A85186E" w14:textId="77777777" w:rsidR="00395EF6" w:rsidRDefault="00395EF6" w:rsidP="00395EF6">
      <w:pPr>
        <w:widowControl/>
        <w:autoSpaceDE/>
        <w:autoSpaceDN/>
        <w:spacing w:after="0" w:line="240" w:lineRule="auto"/>
        <w:rPr>
          <w:rFonts w:eastAsia="Times New Roman" w:cs="Arial"/>
          <w:color w:val="auto"/>
          <w:szCs w:val="24"/>
          <w:lang w:eastAsia="en-GB"/>
        </w:rPr>
      </w:pPr>
      <w:r w:rsidRPr="00395EF6">
        <w:rPr>
          <w:rFonts w:eastAsia="Times New Roman" w:cs="Arial"/>
          <w:color w:val="auto"/>
          <w:szCs w:val="24"/>
          <w:lang w:eastAsia="en-GB"/>
        </w:rPr>
        <w:br/>
        <w:t>• Committed to delivering high</w:t>
      </w:r>
      <w:r w:rsidRPr="00395EF6">
        <w:rPr>
          <w:rFonts w:eastAsia="Times New Roman" w:cs="Arial"/>
          <w:color w:val="auto"/>
          <w:szCs w:val="24"/>
          <w:lang w:eastAsia="en-GB"/>
        </w:rPr>
        <w:noBreakHyphen/>
        <w:t>quality public services, with strong values around integrity, accountability and acting in the public interest.</w:t>
      </w:r>
    </w:p>
    <w:p w14:paraId="395F090A" w14:textId="77777777" w:rsidR="00395EF6" w:rsidRDefault="00395EF6" w:rsidP="00395EF6">
      <w:pPr>
        <w:widowControl/>
        <w:autoSpaceDE/>
        <w:autoSpaceDN/>
        <w:spacing w:after="0" w:line="240" w:lineRule="auto"/>
        <w:rPr>
          <w:rFonts w:eastAsia="Times New Roman" w:cs="Arial"/>
          <w:color w:val="auto"/>
          <w:szCs w:val="24"/>
          <w:lang w:eastAsia="en-GB"/>
        </w:rPr>
      </w:pPr>
      <w:r w:rsidRPr="00395EF6">
        <w:rPr>
          <w:rFonts w:eastAsia="Times New Roman" w:cs="Arial"/>
          <w:color w:val="auto"/>
          <w:szCs w:val="24"/>
          <w:lang w:eastAsia="en-GB"/>
        </w:rPr>
        <w:br/>
        <w:t>• Promotes diversity, equality of opportunity and inclusive approaches in service delivery and team management.</w:t>
      </w:r>
    </w:p>
    <w:p w14:paraId="79B7DD31" w14:textId="77777777" w:rsidR="00395EF6" w:rsidRDefault="00395EF6" w:rsidP="00395EF6">
      <w:pPr>
        <w:widowControl/>
        <w:autoSpaceDE/>
        <w:autoSpaceDN/>
        <w:spacing w:after="0" w:line="240" w:lineRule="auto"/>
        <w:rPr>
          <w:rFonts w:eastAsia="Times New Roman" w:cs="Arial"/>
          <w:color w:val="auto"/>
          <w:szCs w:val="24"/>
          <w:lang w:eastAsia="en-GB"/>
        </w:rPr>
      </w:pPr>
      <w:r w:rsidRPr="00395EF6">
        <w:rPr>
          <w:rFonts w:eastAsia="Times New Roman" w:cs="Arial"/>
          <w:color w:val="auto"/>
          <w:szCs w:val="24"/>
          <w:lang w:eastAsia="en-GB"/>
        </w:rPr>
        <w:br/>
        <w:t>• Strong organisational skills, with the ability to manage multiple priorities, respond to emerging issues and maintain grip on governance, risk and compliance activity.</w:t>
      </w:r>
    </w:p>
    <w:p w14:paraId="2651B45B" w14:textId="77777777" w:rsidR="00395EF6" w:rsidRDefault="00395EF6" w:rsidP="00395EF6">
      <w:pPr>
        <w:widowControl/>
        <w:autoSpaceDE/>
        <w:autoSpaceDN/>
        <w:spacing w:after="0" w:line="240" w:lineRule="auto"/>
        <w:rPr>
          <w:rFonts w:eastAsia="Times New Roman" w:cs="Arial"/>
          <w:color w:val="auto"/>
          <w:szCs w:val="24"/>
          <w:lang w:eastAsia="en-GB"/>
        </w:rPr>
      </w:pPr>
      <w:r w:rsidRPr="00395EF6">
        <w:rPr>
          <w:rFonts w:eastAsia="Times New Roman" w:cs="Arial"/>
          <w:color w:val="auto"/>
          <w:szCs w:val="24"/>
          <w:lang w:eastAsia="en-GB"/>
        </w:rPr>
        <w:br/>
        <w:t>• Works collaboratively, modelling partnership behaviours and contributing to a positive, open and solution</w:t>
      </w:r>
      <w:r w:rsidRPr="00395EF6">
        <w:rPr>
          <w:rFonts w:eastAsia="Times New Roman" w:cs="Arial"/>
          <w:color w:val="auto"/>
          <w:szCs w:val="24"/>
          <w:lang w:eastAsia="en-GB"/>
        </w:rPr>
        <w:noBreakHyphen/>
        <w:t>focused culture.</w:t>
      </w:r>
    </w:p>
    <w:p w14:paraId="098C6277" w14:textId="1DAD8EF3" w:rsidR="00395EF6" w:rsidRPr="00395EF6" w:rsidRDefault="00395EF6" w:rsidP="00395EF6">
      <w:pPr>
        <w:widowControl/>
        <w:autoSpaceDE/>
        <w:autoSpaceDN/>
        <w:spacing w:after="0" w:line="240" w:lineRule="auto"/>
        <w:rPr>
          <w:rFonts w:eastAsia="Times New Roman" w:cs="Arial"/>
          <w:color w:val="auto"/>
          <w:szCs w:val="24"/>
          <w:lang w:eastAsia="en-GB"/>
        </w:rPr>
      </w:pPr>
      <w:r w:rsidRPr="00395EF6">
        <w:rPr>
          <w:rFonts w:eastAsia="Times New Roman" w:cs="Arial"/>
          <w:color w:val="auto"/>
          <w:szCs w:val="24"/>
          <w:lang w:eastAsia="en-GB"/>
        </w:rPr>
        <w:br/>
        <w:t>• Demonstrates resilience, adaptability and a proactive approach to problem</w:t>
      </w:r>
      <w:r w:rsidRPr="00395EF6">
        <w:rPr>
          <w:rFonts w:eastAsia="Times New Roman" w:cs="Arial"/>
          <w:color w:val="auto"/>
          <w:szCs w:val="24"/>
          <w:lang w:eastAsia="en-GB"/>
        </w:rPr>
        <w:noBreakHyphen/>
        <w:t>solving, particularly within fast</w:t>
      </w:r>
      <w:r w:rsidRPr="00395EF6">
        <w:rPr>
          <w:rFonts w:eastAsia="Times New Roman" w:cs="Arial"/>
          <w:color w:val="auto"/>
          <w:szCs w:val="24"/>
          <w:lang w:eastAsia="en-GB"/>
        </w:rPr>
        <w:noBreakHyphen/>
        <w:t>paced or pressured environments.</w:t>
      </w:r>
    </w:p>
    <w:p w14:paraId="7DF36B60" w14:textId="77777777" w:rsidR="00AA5335" w:rsidRPr="00AA5335" w:rsidRDefault="00AA5335" w:rsidP="00AA5335">
      <w:pPr>
        <w:pStyle w:val="ListParagraph"/>
        <w:numPr>
          <w:ilvl w:val="0"/>
          <w:numId w:val="0"/>
        </w:numPr>
        <w:adjustRightInd w:val="0"/>
        <w:spacing w:before="0" w:after="0"/>
        <w:ind w:left="1080"/>
        <w:rPr>
          <w:rFonts w:cs="Arial"/>
          <w:color w:val="auto"/>
          <w:szCs w:val="24"/>
        </w:rPr>
      </w:pPr>
    </w:p>
    <w:p w14:paraId="32DB6099" w14:textId="77777777" w:rsidR="00E9063E" w:rsidRPr="00F94F0E" w:rsidRDefault="00E9063E" w:rsidP="00E9063E">
      <w:pPr>
        <w:adjustRightInd w:val="0"/>
        <w:spacing w:before="240"/>
        <w:rPr>
          <w:rFonts w:cs="Arial"/>
          <w:b/>
          <w:color w:val="FF0000"/>
          <w:szCs w:val="24"/>
        </w:rPr>
      </w:pPr>
      <w:r w:rsidRPr="00F94F0E">
        <w:rPr>
          <w:rFonts w:cs="Arial"/>
          <w:b/>
          <w:color w:val="FF0000"/>
          <w:szCs w:val="24"/>
        </w:rPr>
        <w:t>FOR ROLES EXEMPT FROM THE REHABILITATION OF OFFENDERS ACT:</w:t>
      </w:r>
    </w:p>
    <w:p w14:paraId="2515A64D" w14:textId="77777777" w:rsidR="00E9063E" w:rsidRPr="00F94F0E" w:rsidRDefault="00E9063E" w:rsidP="00E9063E">
      <w:pPr>
        <w:rPr>
          <w:rFonts w:cs="Arial"/>
          <w:color w:val="FF0000"/>
          <w:szCs w:val="24"/>
        </w:rPr>
      </w:pPr>
      <w:r w:rsidRPr="00F94F0E">
        <w:rPr>
          <w:rFonts w:cs="Arial"/>
          <w:color w:val="FF0000"/>
          <w:szCs w:val="24"/>
        </w:rPr>
        <w:t>This role is exempt from the Rehabilitation of Offenders Act (1974) and will require disclosure of all convictions including those considered spent under the Act. The role holder will be subject to an Enhanced level check by the Disclosure &amp; Barring Service.</w:t>
      </w:r>
    </w:p>
    <w:p w14:paraId="4A998DD9" w14:textId="77777777" w:rsidR="00E9063E" w:rsidRPr="00F94F0E" w:rsidRDefault="00E9063E" w:rsidP="00E9063E">
      <w:pPr>
        <w:adjustRightInd w:val="0"/>
        <w:spacing w:before="240"/>
        <w:rPr>
          <w:rFonts w:cs="Arial"/>
          <w:color w:val="FF0000"/>
          <w:szCs w:val="24"/>
        </w:rPr>
      </w:pPr>
    </w:p>
    <w:p w14:paraId="7FE3884F" w14:textId="77777777" w:rsidR="00E9063E" w:rsidRPr="00F94F0E" w:rsidRDefault="00E9063E" w:rsidP="00E9063E">
      <w:pPr>
        <w:adjustRightInd w:val="0"/>
        <w:spacing w:before="240"/>
        <w:rPr>
          <w:rFonts w:cs="Arial"/>
          <w:b/>
          <w:color w:val="FF0000"/>
          <w:szCs w:val="24"/>
        </w:rPr>
      </w:pPr>
      <w:r w:rsidRPr="00F94F0E">
        <w:rPr>
          <w:rFonts w:cs="Arial"/>
          <w:b/>
          <w:color w:val="FF0000"/>
          <w:szCs w:val="24"/>
        </w:rPr>
        <w:t>FOR POLITICALLY RESTRICTED POSTS:</w:t>
      </w:r>
    </w:p>
    <w:p w14:paraId="56F12DAB" w14:textId="77777777" w:rsidR="00E9063E" w:rsidRPr="00F94F0E" w:rsidRDefault="00E9063E" w:rsidP="00E9063E">
      <w:pPr>
        <w:adjustRightInd w:val="0"/>
        <w:jc w:val="both"/>
        <w:rPr>
          <w:rFonts w:cs="Arial"/>
          <w:color w:val="FF0000"/>
          <w:szCs w:val="24"/>
        </w:rPr>
      </w:pPr>
      <w:r w:rsidRPr="00F94F0E">
        <w:rPr>
          <w:rFonts w:cs="Arial"/>
          <w:color w:val="FF0000"/>
          <w:szCs w:val="24"/>
        </w:rPr>
        <w:lastRenderedPageBreak/>
        <w:t>This post is a politically restricted post, as defined by the Local Government and Housing Act 1989 (as amended by Section 30 of the Local Democracy, Economic Development and Construction Act 2009) on one of the following grounds:</w:t>
      </w:r>
    </w:p>
    <w:p w14:paraId="7D71D368" w14:textId="77777777" w:rsidR="00E9063E" w:rsidRPr="00F94F0E" w:rsidRDefault="00E9063E" w:rsidP="00E9063E">
      <w:pPr>
        <w:pStyle w:val="ListParagraph"/>
        <w:widowControl/>
        <w:numPr>
          <w:ilvl w:val="0"/>
          <w:numId w:val="34"/>
        </w:numPr>
        <w:adjustRightInd w:val="0"/>
        <w:spacing w:before="0" w:after="160" w:line="259" w:lineRule="auto"/>
        <w:contextualSpacing/>
        <w:jc w:val="both"/>
        <w:rPr>
          <w:rFonts w:cs="Arial"/>
          <w:color w:val="FF0000"/>
          <w:szCs w:val="24"/>
        </w:rPr>
      </w:pPr>
      <w:r w:rsidRPr="00F94F0E">
        <w:rPr>
          <w:rFonts w:cs="Arial"/>
          <w:color w:val="FF0000"/>
          <w:szCs w:val="24"/>
        </w:rPr>
        <w:t>the post is that of a Chief Officer or Deputy Chief Officer or</w:t>
      </w:r>
    </w:p>
    <w:p w14:paraId="12C83844" w14:textId="77777777" w:rsidR="00E9063E" w:rsidRPr="00F94F0E" w:rsidRDefault="00E9063E" w:rsidP="00E9063E">
      <w:pPr>
        <w:pStyle w:val="ListParagraph"/>
        <w:widowControl/>
        <w:numPr>
          <w:ilvl w:val="0"/>
          <w:numId w:val="34"/>
        </w:numPr>
        <w:adjustRightInd w:val="0"/>
        <w:spacing w:before="0" w:after="160" w:line="259" w:lineRule="auto"/>
        <w:contextualSpacing/>
        <w:jc w:val="both"/>
        <w:rPr>
          <w:rFonts w:cs="Arial"/>
          <w:color w:val="FF0000"/>
          <w:szCs w:val="24"/>
        </w:rPr>
      </w:pPr>
      <w:r w:rsidRPr="00F94F0E">
        <w:rPr>
          <w:rFonts w:cs="Arial"/>
          <w:color w:val="FF0000"/>
          <w:szCs w:val="24"/>
        </w:rPr>
        <w:t>the post has delegated powers to discharge the functions of the Authority; or</w:t>
      </w:r>
    </w:p>
    <w:p w14:paraId="2623495E" w14:textId="77777777" w:rsidR="00E9063E" w:rsidRPr="00F94F0E" w:rsidRDefault="00E9063E" w:rsidP="00E9063E">
      <w:pPr>
        <w:pStyle w:val="ListParagraph"/>
        <w:widowControl/>
        <w:numPr>
          <w:ilvl w:val="0"/>
          <w:numId w:val="34"/>
        </w:numPr>
        <w:adjustRightInd w:val="0"/>
        <w:spacing w:before="0" w:after="160" w:line="259" w:lineRule="auto"/>
        <w:contextualSpacing/>
        <w:jc w:val="both"/>
        <w:rPr>
          <w:rFonts w:cs="Arial"/>
          <w:color w:val="FF0000"/>
          <w:szCs w:val="24"/>
        </w:rPr>
      </w:pPr>
      <w:r w:rsidRPr="00F94F0E">
        <w:rPr>
          <w:rFonts w:cs="Arial"/>
          <w:color w:val="FF0000"/>
          <w:szCs w:val="24"/>
        </w:rPr>
        <w:t>the duties associated with the post include giving advice on a regular basis to the Authority, to Committees or Sub-Committees of the Authority (including member panels, Sub-Committees etc.) or to joint committees on which the Authority is represented or give advice to Executive Members, Committees or speak to the media.</w:t>
      </w:r>
    </w:p>
    <w:p w14:paraId="32C26B9F" w14:textId="77777777" w:rsidR="00E9063E" w:rsidRPr="00F94F0E" w:rsidRDefault="00E9063E" w:rsidP="00E9063E">
      <w:pPr>
        <w:adjustRightInd w:val="0"/>
        <w:spacing w:before="240"/>
        <w:rPr>
          <w:rFonts w:cs="Arial"/>
          <w:color w:val="FF0000"/>
          <w:szCs w:val="24"/>
        </w:rPr>
      </w:pPr>
      <w:r w:rsidRPr="00F94F0E">
        <w:rPr>
          <w:rFonts w:cs="Arial"/>
          <w:color w:val="FF0000"/>
          <w:szCs w:val="24"/>
        </w:rPr>
        <w:t>The post holder has a right to appeal to the GMCA Chief Executive against the classification of their post as politically restricted.</w:t>
      </w:r>
    </w:p>
    <w:p w14:paraId="19E9560D" w14:textId="4422251F" w:rsidR="00C42EC1" w:rsidRPr="00E9063E" w:rsidRDefault="00C42EC1" w:rsidP="00E9063E">
      <w:pPr>
        <w:ind w:left="993" w:hanging="633"/>
        <w:rPr>
          <w:rFonts w:cs="Arial"/>
          <w:szCs w:val="24"/>
        </w:rPr>
      </w:pPr>
    </w:p>
    <w:p w14:paraId="47A5EC52" w14:textId="561837B1" w:rsidR="00675768" w:rsidRPr="00D07273" w:rsidRDefault="00F31A63" w:rsidP="00C164CD">
      <w:pPr>
        <w:pStyle w:val="Heading2"/>
        <w:rPr>
          <w:rFonts w:cs="Arial"/>
          <w:sz w:val="24"/>
          <w:szCs w:val="24"/>
        </w:rPr>
      </w:pPr>
      <w:r w:rsidRPr="00D07273">
        <w:rPr>
          <w:rFonts w:cs="Arial"/>
          <w:sz w:val="24"/>
          <w:szCs w:val="24"/>
        </w:rPr>
        <w:t>Corporate Duties</w:t>
      </w:r>
    </w:p>
    <w:p w14:paraId="47A5EC54" w14:textId="3B1F69B1" w:rsidR="00675768" w:rsidRPr="009A3AA2" w:rsidRDefault="009A3AA2" w:rsidP="009A3AA2">
      <w:pPr>
        <w:rPr>
          <w:rFonts w:cs="Arial"/>
          <w:i/>
          <w:iCs/>
          <w:sz w:val="20"/>
          <w:szCs w:val="20"/>
        </w:rPr>
      </w:pPr>
      <w:r w:rsidRPr="009A3AA2">
        <w:rPr>
          <w:rFonts w:cs="Arial"/>
          <w:i/>
          <w:iCs/>
          <w:sz w:val="20"/>
          <w:szCs w:val="20"/>
        </w:rPr>
        <w:t>Do not behave in way</w:t>
      </w:r>
      <w:r w:rsidR="00F31A63" w:rsidRPr="009A3AA2">
        <w:rPr>
          <w:rFonts w:cs="Arial"/>
          <w:i/>
          <w:iCs/>
          <w:sz w:val="20"/>
          <w:szCs w:val="20"/>
        </w:rPr>
        <w:t xml:space="preserve"> which discriminates against your fellow employees, or potential</w:t>
      </w:r>
      <w:r w:rsidR="00F31A63" w:rsidRPr="009A3AA2">
        <w:rPr>
          <w:rFonts w:cs="Arial"/>
          <w:i/>
          <w:iCs/>
          <w:spacing w:val="1"/>
          <w:sz w:val="20"/>
          <w:szCs w:val="20"/>
        </w:rPr>
        <w:t xml:space="preserve"> </w:t>
      </w:r>
      <w:r w:rsidR="00F31A63" w:rsidRPr="009A3AA2">
        <w:rPr>
          <w:rFonts w:cs="Arial"/>
          <w:i/>
          <w:iCs/>
          <w:sz w:val="20"/>
          <w:szCs w:val="20"/>
        </w:rPr>
        <w:t>employees on the grounds of their sex, sexual orientation, marital status, race, religion,</w:t>
      </w:r>
      <w:r w:rsidR="00F31A63" w:rsidRPr="009A3AA2">
        <w:rPr>
          <w:rFonts w:cs="Arial"/>
          <w:i/>
          <w:iCs/>
          <w:spacing w:val="-59"/>
          <w:sz w:val="20"/>
          <w:szCs w:val="20"/>
        </w:rPr>
        <w:t xml:space="preserve"> </w:t>
      </w:r>
      <w:r w:rsidR="00F31A63" w:rsidRPr="009A3AA2">
        <w:rPr>
          <w:rFonts w:cs="Arial"/>
          <w:i/>
          <w:iCs/>
          <w:sz w:val="20"/>
          <w:szCs w:val="20"/>
        </w:rPr>
        <w:t>creed,</w:t>
      </w:r>
      <w:r w:rsidR="00F31A63" w:rsidRPr="009A3AA2">
        <w:rPr>
          <w:rFonts w:cs="Arial"/>
          <w:i/>
          <w:iCs/>
          <w:spacing w:val="-2"/>
          <w:sz w:val="20"/>
          <w:szCs w:val="20"/>
        </w:rPr>
        <w:t xml:space="preserve"> </w:t>
      </w:r>
      <w:r w:rsidR="00F31A63" w:rsidRPr="009A3AA2">
        <w:rPr>
          <w:rFonts w:cs="Arial"/>
          <w:i/>
          <w:iCs/>
          <w:sz w:val="20"/>
          <w:szCs w:val="20"/>
        </w:rPr>
        <w:t>colour,</w:t>
      </w:r>
      <w:r w:rsidR="00F31A63" w:rsidRPr="009A3AA2">
        <w:rPr>
          <w:rFonts w:cs="Arial"/>
          <w:i/>
          <w:iCs/>
          <w:spacing w:val="2"/>
          <w:sz w:val="20"/>
          <w:szCs w:val="20"/>
        </w:rPr>
        <w:t xml:space="preserve"> </w:t>
      </w:r>
      <w:r w:rsidR="00F31A63" w:rsidRPr="009A3AA2">
        <w:rPr>
          <w:rFonts w:cs="Arial"/>
          <w:i/>
          <w:iCs/>
          <w:sz w:val="20"/>
          <w:szCs w:val="20"/>
        </w:rPr>
        <w:t>nationality,</w:t>
      </w:r>
      <w:r w:rsidR="00F31A63" w:rsidRPr="009A3AA2">
        <w:rPr>
          <w:rFonts w:cs="Arial"/>
          <w:i/>
          <w:iCs/>
          <w:spacing w:val="2"/>
          <w:sz w:val="20"/>
          <w:szCs w:val="20"/>
        </w:rPr>
        <w:t xml:space="preserve"> </w:t>
      </w:r>
      <w:r w:rsidR="00F31A63" w:rsidRPr="009A3AA2">
        <w:rPr>
          <w:rFonts w:cs="Arial"/>
          <w:i/>
          <w:iCs/>
          <w:sz w:val="20"/>
          <w:szCs w:val="20"/>
        </w:rPr>
        <w:t>ethnic</w:t>
      </w:r>
      <w:r w:rsidR="00F31A63" w:rsidRPr="009A3AA2">
        <w:rPr>
          <w:rFonts w:cs="Arial"/>
          <w:i/>
          <w:iCs/>
          <w:spacing w:val="1"/>
          <w:sz w:val="20"/>
          <w:szCs w:val="20"/>
        </w:rPr>
        <w:t xml:space="preserve"> </w:t>
      </w:r>
      <w:r w:rsidR="00F31A63" w:rsidRPr="009A3AA2">
        <w:rPr>
          <w:rFonts w:cs="Arial"/>
          <w:i/>
          <w:iCs/>
          <w:sz w:val="20"/>
          <w:szCs w:val="20"/>
        </w:rPr>
        <w:t>origin</w:t>
      </w:r>
      <w:r w:rsidR="00F31A63" w:rsidRPr="009A3AA2">
        <w:rPr>
          <w:rFonts w:cs="Arial"/>
          <w:i/>
          <w:iCs/>
          <w:spacing w:val="1"/>
          <w:sz w:val="20"/>
          <w:szCs w:val="20"/>
        </w:rPr>
        <w:t xml:space="preserve"> </w:t>
      </w:r>
      <w:r w:rsidR="00F31A63" w:rsidRPr="009A3AA2">
        <w:rPr>
          <w:rFonts w:cs="Arial"/>
          <w:i/>
          <w:iCs/>
          <w:sz w:val="20"/>
          <w:szCs w:val="20"/>
        </w:rPr>
        <w:t>or</w:t>
      </w:r>
      <w:r w:rsidR="00F31A63" w:rsidRPr="009A3AA2">
        <w:rPr>
          <w:rFonts w:cs="Arial"/>
          <w:i/>
          <w:iCs/>
          <w:spacing w:val="-2"/>
          <w:sz w:val="20"/>
          <w:szCs w:val="20"/>
        </w:rPr>
        <w:t xml:space="preserve"> </w:t>
      </w:r>
      <w:r w:rsidR="00F31A63" w:rsidRPr="009A3AA2">
        <w:rPr>
          <w:rFonts w:cs="Arial"/>
          <w:i/>
          <w:iCs/>
          <w:sz w:val="20"/>
          <w:szCs w:val="20"/>
        </w:rPr>
        <w:t>disability.</w:t>
      </w:r>
    </w:p>
    <w:p w14:paraId="47A5EC55" w14:textId="0263131B" w:rsidR="00675768" w:rsidRPr="009A3AA2" w:rsidRDefault="00F31A63" w:rsidP="009A3AA2">
      <w:pPr>
        <w:rPr>
          <w:rFonts w:cs="Arial"/>
          <w:i/>
          <w:iCs/>
          <w:sz w:val="20"/>
          <w:szCs w:val="20"/>
        </w:rPr>
      </w:pPr>
      <w:r w:rsidRPr="009A3AA2">
        <w:rPr>
          <w:rFonts w:cs="Arial"/>
          <w:i/>
          <w:iCs/>
          <w:sz w:val="20"/>
          <w:szCs w:val="20"/>
        </w:rPr>
        <w:t>Safeguard at all times confidentiality of information relating to staff and pensioners.</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Refrain</w:t>
      </w:r>
      <w:r w:rsidRPr="009A3AA2">
        <w:rPr>
          <w:rFonts w:cs="Arial"/>
          <w:i/>
          <w:iCs/>
          <w:spacing w:val="-3"/>
          <w:sz w:val="20"/>
          <w:szCs w:val="20"/>
        </w:rPr>
        <w:t xml:space="preserve"> </w:t>
      </w:r>
      <w:r w:rsidRPr="009A3AA2">
        <w:rPr>
          <w:rFonts w:cs="Arial"/>
          <w:i/>
          <w:iCs/>
          <w:sz w:val="20"/>
          <w:szCs w:val="20"/>
        </w:rPr>
        <w:t>from</w:t>
      </w:r>
      <w:r w:rsidRPr="009A3AA2">
        <w:rPr>
          <w:rFonts w:cs="Arial"/>
          <w:i/>
          <w:iCs/>
          <w:spacing w:val="2"/>
          <w:sz w:val="20"/>
          <w:szCs w:val="20"/>
        </w:rPr>
        <w:t xml:space="preserve"> </w:t>
      </w:r>
      <w:r w:rsidRPr="009A3AA2">
        <w:rPr>
          <w:rFonts w:cs="Arial"/>
          <w:i/>
          <w:iCs/>
          <w:sz w:val="20"/>
          <w:szCs w:val="20"/>
        </w:rPr>
        <w:t>smoking</w:t>
      </w:r>
      <w:r w:rsidRPr="009A3AA2">
        <w:rPr>
          <w:rFonts w:cs="Arial"/>
          <w:i/>
          <w:iCs/>
          <w:spacing w:val="4"/>
          <w:sz w:val="20"/>
          <w:szCs w:val="20"/>
        </w:rPr>
        <w:t xml:space="preserve"> </w:t>
      </w:r>
      <w:r w:rsidRPr="009A3AA2">
        <w:rPr>
          <w:rFonts w:cs="Arial"/>
          <w:i/>
          <w:iCs/>
          <w:sz w:val="20"/>
          <w:szCs w:val="20"/>
        </w:rPr>
        <w:t>in</w:t>
      </w:r>
      <w:r w:rsidRPr="009A3AA2">
        <w:rPr>
          <w:rFonts w:cs="Arial"/>
          <w:i/>
          <w:iCs/>
          <w:spacing w:val="-5"/>
          <w:sz w:val="20"/>
          <w:szCs w:val="20"/>
        </w:rPr>
        <w:t xml:space="preserve"> </w:t>
      </w:r>
      <w:r w:rsidRPr="009A3AA2">
        <w:rPr>
          <w:rFonts w:cs="Arial"/>
          <w:i/>
          <w:iCs/>
          <w:sz w:val="20"/>
          <w:szCs w:val="20"/>
        </w:rPr>
        <w:t>any</w:t>
      </w:r>
      <w:r w:rsidRPr="009A3AA2">
        <w:rPr>
          <w:rFonts w:cs="Arial"/>
          <w:i/>
          <w:iCs/>
          <w:spacing w:val="-1"/>
          <w:sz w:val="20"/>
          <w:szCs w:val="20"/>
        </w:rPr>
        <w:t xml:space="preserve"> </w:t>
      </w:r>
      <w:r w:rsidRPr="009A3AA2">
        <w:rPr>
          <w:rFonts w:cs="Arial"/>
          <w:i/>
          <w:iCs/>
          <w:sz w:val="20"/>
          <w:szCs w:val="20"/>
        </w:rPr>
        <w:t>areas</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premises.</w:t>
      </w:r>
    </w:p>
    <w:p w14:paraId="47A5EC57" w14:textId="5FB19EB1" w:rsidR="00675768" w:rsidRPr="009A3AA2" w:rsidRDefault="00F31A63" w:rsidP="009A3AA2">
      <w:pPr>
        <w:rPr>
          <w:rFonts w:cs="Arial"/>
          <w:i/>
          <w:iCs/>
          <w:sz w:val="20"/>
          <w:szCs w:val="20"/>
        </w:rPr>
      </w:pPr>
      <w:r w:rsidRPr="009A3AA2">
        <w:rPr>
          <w:rFonts w:cs="Arial"/>
          <w:i/>
          <w:iCs/>
          <w:sz w:val="20"/>
          <w:szCs w:val="20"/>
        </w:rPr>
        <w:t>Behave in a manner that ensures the security of property and resources.</w:t>
      </w:r>
      <w:r w:rsidRPr="009A3AA2">
        <w:rPr>
          <w:rFonts w:cs="Arial"/>
          <w:i/>
          <w:iCs/>
          <w:spacing w:val="-59"/>
          <w:sz w:val="20"/>
          <w:szCs w:val="20"/>
        </w:rPr>
        <w:t xml:space="preserve"> </w:t>
      </w:r>
      <w:r w:rsidRPr="009A3AA2">
        <w:rPr>
          <w:rFonts w:cs="Arial"/>
          <w:i/>
          <w:iCs/>
          <w:sz w:val="20"/>
          <w:szCs w:val="20"/>
        </w:rPr>
        <w:t>Abide</w:t>
      </w:r>
      <w:r w:rsidRPr="009A3AA2">
        <w:rPr>
          <w:rFonts w:cs="Arial"/>
          <w:i/>
          <w:iCs/>
          <w:spacing w:val="-1"/>
          <w:sz w:val="20"/>
          <w:szCs w:val="20"/>
        </w:rPr>
        <w:t xml:space="preserve"> </w:t>
      </w:r>
      <w:r w:rsidRPr="009A3AA2">
        <w:rPr>
          <w:rFonts w:cs="Arial"/>
          <w:i/>
          <w:iCs/>
          <w:sz w:val="20"/>
          <w:szCs w:val="20"/>
        </w:rPr>
        <w:t>by</w:t>
      </w:r>
      <w:r w:rsidRPr="009A3AA2">
        <w:rPr>
          <w:rFonts w:cs="Arial"/>
          <w:i/>
          <w:iCs/>
          <w:spacing w:val="-2"/>
          <w:sz w:val="20"/>
          <w:szCs w:val="20"/>
        </w:rPr>
        <w:t xml:space="preserve"> </w:t>
      </w:r>
      <w:r w:rsidRPr="009A3AA2">
        <w:rPr>
          <w:rFonts w:cs="Arial"/>
          <w:i/>
          <w:iCs/>
          <w:sz w:val="20"/>
          <w:szCs w:val="20"/>
        </w:rPr>
        <w:t>all relevant</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Policies and Procedures.</w:t>
      </w:r>
    </w:p>
    <w:p w14:paraId="47A5EC59" w14:textId="2DE09667" w:rsidR="00675768" w:rsidRPr="009A3AA2" w:rsidRDefault="00F31A63" w:rsidP="009A3AA2">
      <w:pPr>
        <w:rPr>
          <w:rFonts w:cs="Arial"/>
          <w:i/>
          <w:iCs/>
          <w:sz w:val="20"/>
          <w:szCs w:val="20"/>
        </w:rPr>
      </w:pPr>
      <w:r w:rsidRPr="009A3AA2">
        <w:rPr>
          <w:rFonts w:cs="Arial"/>
          <w:b/>
          <w:bCs/>
          <w:i/>
          <w:iCs/>
          <w:sz w:val="20"/>
          <w:szCs w:val="20"/>
        </w:rPr>
        <w:t>Records Management</w:t>
      </w:r>
      <w:r w:rsidR="00732161" w:rsidRPr="009A3AA2">
        <w:rPr>
          <w:rFonts w:cs="Arial"/>
          <w:b/>
          <w:bCs/>
          <w:i/>
          <w:iCs/>
          <w:sz w:val="20"/>
          <w:szCs w:val="20"/>
        </w:rPr>
        <w:t xml:space="preserve"> </w:t>
      </w:r>
      <w:r w:rsidRPr="009A3AA2">
        <w:rPr>
          <w:rFonts w:cs="Arial"/>
          <w:b/>
          <w:bCs/>
          <w:i/>
          <w:iCs/>
          <w:sz w:val="20"/>
          <w:szCs w:val="20"/>
        </w:rPr>
        <w:t>/ Data Protection</w:t>
      </w:r>
      <w:r w:rsidRPr="009A3AA2">
        <w:rPr>
          <w:rFonts w:cs="Arial"/>
          <w:i/>
          <w:iCs/>
          <w:sz w:val="20"/>
          <w:szCs w:val="20"/>
        </w:rPr>
        <w:t xml:space="preserve"> - As an employee of the GMCA, you have a legal</w:t>
      </w:r>
      <w:r w:rsidRPr="009A3AA2">
        <w:rPr>
          <w:rFonts w:cs="Arial"/>
          <w:i/>
          <w:iCs/>
          <w:spacing w:val="1"/>
          <w:sz w:val="20"/>
          <w:szCs w:val="20"/>
        </w:rPr>
        <w:t xml:space="preserve"> </w:t>
      </w:r>
      <w:r w:rsidRPr="009A3AA2">
        <w:rPr>
          <w:rFonts w:cs="Arial"/>
          <w:i/>
          <w:iCs/>
          <w:spacing w:val="-1"/>
          <w:sz w:val="20"/>
          <w:szCs w:val="20"/>
        </w:rPr>
        <w:t>responsibility</w:t>
      </w:r>
      <w:r w:rsidRPr="009A3AA2">
        <w:rPr>
          <w:rFonts w:cs="Arial"/>
          <w:i/>
          <w:iCs/>
          <w:spacing w:val="-16"/>
          <w:sz w:val="20"/>
          <w:szCs w:val="20"/>
        </w:rPr>
        <w:t xml:space="preserve"> </w:t>
      </w:r>
      <w:r w:rsidRPr="009A3AA2">
        <w:rPr>
          <w:rFonts w:cs="Arial"/>
          <w:i/>
          <w:iCs/>
          <w:spacing w:val="-1"/>
          <w:sz w:val="20"/>
          <w:szCs w:val="20"/>
        </w:rPr>
        <w:t>for</w:t>
      </w:r>
      <w:r w:rsidRPr="009A3AA2">
        <w:rPr>
          <w:rFonts w:cs="Arial"/>
          <w:i/>
          <w:iCs/>
          <w:spacing w:val="-15"/>
          <w:sz w:val="20"/>
          <w:szCs w:val="20"/>
        </w:rPr>
        <w:t xml:space="preserve"> </w:t>
      </w:r>
      <w:r w:rsidRPr="009A3AA2">
        <w:rPr>
          <w:rFonts w:cs="Arial"/>
          <w:i/>
          <w:iCs/>
          <w:spacing w:val="-1"/>
          <w:sz w:val="20"/>
          <w:szCs w:val="20"/>
        </w:rPr>
        <w:t>all</w:t>
      </w:r>
      <w:r w:rsidRPr="009A3AA2">
        <w:rPr>
          <w:rFonts w:cs="Arial"/>
          <w:i/>
          <w:iCs/>
          <w:spacing w:val="-14"/>
          <w:sz w:val="20"/>
          <w:szCs w:val="20"/>
        </w:rPr>
        <w:t xml:space="preserve"> </w:t>
      </w:r>
      <w:r w:rsidRPr="009A3AA2">
        <w:rPr>
          <w:rFonts w:cs="Arial"/>
          <w:i/>
          <w:iCs/>
          <w:spacing w:val="-1"/>
          <w:sz w:val="20"/>
          <w:szCs w:val="20"/>
        </w:rPr>
        <w:t>records</w:t>
      </w:r>
      <w:r w:rsidRPr="009A3AA2">
        <w:rPr>
          <w:rFonts w:cs="Arial"/>
          <w:i/>
          <w:iCs/>
          <w:spacing w:val="-13"/>
          <w:sz w:val="20"/>
          <w:szCs w:val="20"/>
        </w:rPr>
        <w:t xml:space="preserve"> </w:t>
      </w:r>
      <w:r w:rsidRPr="009A3AA2">
        <w:rPr>
          <w:rFonts w:cs="Arial"/>
          <w:i/>
          <w:iCs/>
          <w:sz w:val="20"/>
          <w:szCs w:val="20"/>
        </w:rPr>
        <w:t>(including</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3"/>
          <w:sz w:val="20"/>
          <w:szCs w:val="20"/>
        </w:rPr>
        <w:t xml:space="preserve"> </w:t>
      </w:r>
      <w:r w:rsidRPr="009A3AA2">
        <w:rPr>
          <w:rFonts w:cs="Arial"/>
          <w:i/>
          <w:iCs/>
          <w:sz w:val="20"/>
          <w:szCs w:val="20"/>
        </w:rPr>
        <w:t>health,</w:t>
      </w:r>
      <w:r w:rsidRPr="009A3AA2">
        <w:rPr>
          <w:rFonts w:cs="Arial"/>
          <w:i/>
          <w:iCs/>
          <w:spacing w:val="-15"/>
          <w:sz w:val="20"/>
          <w:szCs w:val="20"/>
        </w:rPr>
        <w:t xml:space="preserve"> </w:t>
      </w:r>
      <w:r w:rsidRPr="009A3AA2">
        <w:rPr>
          <w:rFonts w:cs="Arial"/>
          <w:i/>
          <w:iCs/>
          <w:sz w:val="20"/>
          <w:szCs w:val="20"/>
        </w:rPr>
        <w:t>financial,</w:t>
      </w:r>
      <w:r w:rsidRPr="009A3AA2">
        <w:rPr>
          <w:rFonts w:cs="Arial"/>
          <w:i/>
          <w:iCs/>
          <w:spacing w:val="-14"/>
          <w:sz w:val="20"/>
          <w:szCs w:val="20"/>
        </w:rPr>
        <w:t xml:space="preserve"> </w:t>
      </w:r>
      <w:r w:rsidRPr="009A3AA2">
        <w:rPr>
          <w:rFonts w:cs="Arial"/>
          <w:i/>
          <w:iCs/>
          <w:sz w:val="20"/>
          <w:szCs w:val="20"/>
        </w:rPr>
        <w:t>personal</w:t>
      </w:r>
      <w:r w:rsidRPr="009A3AA2">
        <w:rPr>
          <w:rFonts w:cs="Arial"/>
          <w:i/>
          <w:iCs/>
          <w:spacing w:val="-17"/>
          <w:sz w:val="20"/>
          <w:szCs w:val="20"/>
        </w:rPr>
        <w:t xml:space="preserve"> </w:t>
      </w:r>
      <w:r w:rsidRPr="009A3AA2">
        <w:rPr>
          <w:rFonts w:cs="Arial"/>
          <w:i/>
          <w:iCs/>
          <w:sz w:val="20"/>
          <w:szCs w:val="20"/>
        </w:rPr>
        <w:t>and</w:t>
      </w:r>
      <w:r w:rsidRPr="009A3AA2">
        <w:rPr>
          <w:rFonts w:cs="Arial"/>
          <w:i/>
          <w:iCs/>
          <w:spacing w:val="-13"/>
          <w:sz w:val="20"/>
          <w:szCs w:val="20"/>
        </w:rPr>
        <w:t xml:space="preserve"> </w:t>
      </w:r>
      <w:r w:rsidRPr="009A3AA2">
        <w:rPr>
          <w:rFonts w:cs="Arial"/>
          <w:i/>
          <w:iCs/>
          <w:sz w:val="20"/>
          <w:szCs w:val="20"/>
        </w:rPr>
        <w:t>administrative)</w:t>
      </w:r>
      <w:r w:rsidRPr="009A3AA2">
        <w:rPr>
          <w:rFonts w:cs="Arial"/>
          <w:i/>
          <w:iCs/>
          <w:spacing w:val="-58"/>
          <w:sz w:val="20"/>
          <w:szCs w:val="20"/>
        </w:rPr>
        <w:t xml:space="preserve"> </w:t>
      </w:r>
      <w:r w:rsidRPr="009A3AA2">
        <w:rPr>
          <w:rFonts w:cs="Arial"/>
          <w:i/>
          <w:iCs/>
          <w:sz w:val="20"/>
          <w:szCs w:val="20"/>
        </w:rPr>
        <w:t>that you gather or use as part of your work with the Service. The records may be paper,</w:t>
      </w:r>
      <w:r w:rsidRPr="009A3AA2">
        <w:rPr>
          <w:rFonts w:cs="Arial"/>
          <w:i/>
          <w:iCs/>
          <w:spacing w:val="1"/>
          <w:sz w:val="20"/>
          <w:szCs w:val="20"/>
        </w:rPr>
        <w:t xml:space="preserve"> </w:t>
      </w:r>
      <w:r w:rsidRPr="009A3AA2">
        <w:rPr>
          <w:rFonts w:cs="Arial"/>
          <w:i/>
          <w:iCs/>
          <w:sz w:val="20"/>
          <w:szCs w:val="20"/>
        </w:rPr>
        <w:t>electronic, audio or videotapes. You must consult your manager if you have any doubt as to</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correct management</w:t>
      </w:r>
      <w:r w:rsidRPr="009A3AA2">
        <w:rPr>
          <w:rFonts w:cs="Arial"/>
          <w:i/>
          <w:iCs/>
          <w:spacing w:val="-2"/>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records</w:t>
      </w:r>
      <w:r w:rsidRPr="009A3AA2">
        <w:rPr>
          <w:rFonts w:cs="Arial"/>
          <w:i/>
          <w:iCs/>
          <w:spacing w:val="-2"/>
          <w:sz w:val="20"/>
          <w:szCs w:val="20"/>
        </w:rPr>
        <w:t xml:space="preserve"> </w:t>
      </w:r>
      <w:r w:rsidRPr="009A3AA2">
        <w:rPr>
          <w:rFonts w:cs="Arial"/>
          <w:i/>
          <w:iCs/>
          <w:sz w:val="20"/>
          <w:szCs w:val="20"/>
        </w:rPr>
        <w:t>with</w:t>
      </w:r>
      <w:r w:rsidRPr="009A3AA2">
        <w:rPr>
          <w:rFonts w:cs="Arial"/>
          <w:i/>
          <w:iCs/>
          <w:spacing w:val="1"/>
          <w:sz w:val="20"/>
          <w:szCs w:val="20"/>
        </w:rPr>
        <w:t xml:space="preserve"> </w:t>
      </w:r>
      <w:r w:rsidRPr="009A3AA2">
        <w:rPr>
          <w:rFonts w:cs="Arial"/>
          <w:i/>
          <w:iCs/>
          <w:sz w:val="20"/>
          <w:szCs w:val="20"/>
        </w:rPr>
        <w:t>which</w:t>
      </w:r>
      <w:r w:rsidRPr="009A3AA2">
        <w:rPr>
          <w:rFonts w:cs="Arial"/>
          <w:i/>
          <w:iCs/>
          <w:spacing w:val="2"/>
          <w:sz w:val="20"/>
          <w:szCs w:val="20"/>
        </w:rPr>
        <w:t xml:space="preserve"> </w:t>
      </w:r>
      <w:r w:rsidRPr="009A3AA2">
        <w:rPr>
          <w:rFonts w:cs="Arial"/>
          <w:i/>
          <w:iCs/>
          <w:sz w:val="20"/>
          <w:szCs w:val="20"/>
        </w:rPr>
        <w:t>you work.</w:t>
      </w:r>
    </w:p>
    <w:p w14:paraId="47A5EC5B" w14:textId="0C4E35E0" w:rsidR="00675768" w:rsidRPr="009A3AA2" w:rsidRDefault="00F31A63" w:rsidP="009A3AA2">
      <w:pPr>
        <w:rPr>
          <w:rFonts w:cs="Arial"/>
          <w:i/>
          <w:iCs/>
          <w:sz w:val="20"/>
          <w:szCs w:val="20"/>
        </w:rPr>
      </w:pPr>
      <w:r w:rsidRPr="009A3AA2">
        <w:rPr>
          <w:rFonts w:cs="Arial"/>
          <w:b/>
          <w:bCs/>
          <w:i/>
          <w:iCs/>
          <w:spacing w:val="-1"/>
          <w:sz w:val="20"/>
          <w:szCs w:val="20"/>
        </w:rPr>
        <w:t>Confidentiality</w:t>
      </w:r>
      <w:r w:rsidRPr="009A3AA2">
        <w:rPr>
          <w:rFonts w:cs="Arial"/>
          <w:b/>
          <w:bCs/>
          <w:i/>
          <w:iCs/>
          <w:spacing w:val="-15"/>
          <w:sz w:val="20"/>
          <w:szCs w:val="20"/>
        </w:rPr>
        <w:t xml:space="preserve"> </w:t>
      </w:r>
      <w:r w:rsidRPr="009A3AA2">
        <w:rPr>
          <w:rFonts w:cs="Arial"/>
          <w:b/>
          <w:bCs/>
          <w:i/>
          <w:iCs/>
          <w:sz w:val="20"/>
          <w:szCs w:val="20"/>
        </w:rPr>
        <w:t>and</w:t>
      </w:r>
      <w:r w:rsidRPr="009A3AA2">
        <w:rPr>
          <w:rFonts w:cs="Arial"/>
          <w:b/>
          <w:bCs/>
          <w:i/>
          <w:iCs/>
          <w:spacing w:val="-12"/>
          <w:sz w:val="20"/>
          <w:szCs w:val="20"/>
        </w:rPr>
        <w:t xml:space="preserve"> </w:t>
      </w:r>
      <w:r w:rsidRPr="009A3AA2">
        <w:rPr>
          <w:rFonts w:cs="Arial"/>
          <w:b/>
          <w:bCs/>
          <w:i/>
          <w:iCs/>
          <w:sz w:val="20"/>
          <w:szCs w:val="20"/>
        </w:rPr>
        <w:t>Information</w:t>
      </w:r>
      <w:r w:rsidRPr="009A3AA2">
        <w:rPr>
          <w:rFonts w:cs="Arial"/>
          <w:b/>
          <w:bCs/>
          <w:i/>
          <w:iCs/>
          <w:spacing w:val="-13"/>
          <w:sz w:val="20"/>
          <w:szCs w:val="20"/>
        </w:rPr>
        <w:t xml:space="preserve"> </w:t>
      </w:r>
      <w:r w:rsidRPr="009A3AA2">
        <w:rPr>
          <w:rFonts w:cs="Arial"/>
          <w:b/>
          <w:bCs/>
          <w:i/>
          <w:iCs/>
          <w:sz w:val="20"/>
          <w:szCs w:val="20"/>
        </w:rPr>
        <w:t>Security</w:t>
      </w:r>
      <w:r w:rsidRPr="009A3AA2">
        <w:rPr>
          <w:rFonts w:cs="Arial"/>
          <w:i/>
          <w:iCs/>
          <w:spacing w:val="-16"/>
          <w:sz w:val="20"/>
          <w:szCs w:val="20"/>
        </w:rPr>
        <w:t xml:space="preserve"> </w:t>
      </w:r>
      <w:r w:rsidRPr="009A3AA2">
        <w:rPr>
          <w:rFonts w:cs="Arial"/>
          <w:i/>
          <w:iCs/>
          <w:sz w:val="20"/>
          <w:szCs w:val="20"/>
        </w:rPr>
        <w:t>-</w:t>
      </w:r>
      <w:r w:rsidRPr="009A3AA2">
        <w:rPr>
          <w:rFonts w:cs="Arial"/>
          <w:i/>
          <w:iCs/>
          <w:spacing w:val="-10"/>
          <w:sz w:val="20"/>
          <w:szCs w:val="20"/>
        </w:rPr>
        <w:t xml:space="preserve"> </w:t>
      </w:r>
      <w:r w:rsidRPr="009A3AA2">
        <w:rPr>
          <w:rFonts w:cs="Arial"/>
          <w:i/>
          <w:iCs/>
          <w:sz w:val="20"/>
          <w:szCs w:val="20"/>
        </w:rPr>
        <w:t>As</w:t>
      </w:r>
      <w:r w:rsidRPr="009A3AA2">
        <w:rPr>
          <w:rFonts w:cs="Arial"/>
          <w:i/>
          <w:iCs/>
          <w:spacing w:val="-11"/>
          <w:sz w:val="20"/>
          <w:szCs w:val="20"/>
        </w:rPr>
        <w:t xml:space="preserve"> </w:t>
      </w:r>
      <w:r w:rsidRPr="009A3AA2">
        <w:rPr>
          <w:rFonts w:cs="Arial"/>
          <w:i/>
          <w:iCs/>
          <w:sz w:val="20"/>
          <w:szCs w:val="20"/>
        </w:rPr>
        <w:t>a</w:t>
      </w:r>
      <w:r w:rsidRPr="009A3AA2">
        <w:rPr>
          <w:rFonts w:cs="Arial"/>
          <w:i/>
          <w:iCs/>
          <w:spacing w:val="-16"/>
          <w:sz w:val="20"/>
          <w:szCs w:val="20"/>
        </w:rPr>
        <w:t xml:space="preserve"> </w:t>
      </w:r>
      <w:r w:rsidRPr="009A3AA2">
        <w:rPr>
          <w:rFonts w:cs="Arial"/>
          <w:i/>
          <w:iCs/>
          <w:sz w:val="20"/>
          <w:szCs w:val="20"/>
        </w:rPr>
        <w:t>GMCA</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2"/>
          <w:sz w:val="20"/>
          <w:szCs w:val="20"/>
        </w:rPr>
        <w:t xml:space="preserve"> </w:t>
      </w:r>
      <w:r w:rsidRPr="009A3AA2">
        <w:rPr>
          <w:rFonts w:cs="Arial"/>
          <w:i/>
          <w:iCs/>
          <w:sz w:val="20"/>
          <w:szCs w:val="20"/>
        </w:rPr>
        <w:t>you</w:t>
      </w:r>
      <w:r w:rsidRPr="009A3AA2">
        <w:rPr>
          <w:rFonts w:cs="Arial"/>
          <w:i/>
          <w:iCs/>
          <w:spacing w:val="-12"/>
          <w:sz w:val="20"/>
          <w:szCs w:val="20"/>
        </w:rPr>
        <w:t xml:space="preserve"> </w:t>
      </w:r>
      <w:r w:rsidRPr="009A3AA2">
        <w:rPr>
          <w:rFonts w:cs="Arial"/>
          <w:i/>
          <w:iCs/>
          <w:sz w:val="20"/>
          <w:szCs w:val="20"/>
        </w:rPr>
        <w:t>are</w:t>
      </w:r>
      <w:r w:rsidRPr="009A3AA2">
        <w:rPr>
          <w:rFonts w:cs="Arial"/>
          <w:i/>
          <w:iCs/>
          <w:spacing w:val="-11"/>
          <w:sz w:val="20"/>
          <w:szCs w:val="20"/>
        </w:rPr>
        <w:t xml:space="preserve"> </w:t>
      </w:r>
      <w:r w:rsidRPr="009A3AA2">
        <w:rPr>
          <w:rFonts w:cs="Arial"/>
          <w:i/>
          <w:iCs/>
          <w:sz w:val="20"/>
          <w:szCs w:val="20"/>
        </w:rPr>
        <w:t>required</w:t>
      </w:r>
      <w:r w:rsidRPr="009A3AA2">
        <w:rPr>
          <w:rFonts w:cs="Arial"/>
          <w:i/>
          <w:iCs/>
          <w:spacing w:val="-15"/>
          <w:sz w:val="20"/>
          <w:szCs w:val="20"/>
        </w:rPr>
        <w:t xml:space="preserve"> </w:t>
      </w:r>
      <w:r w:rsidRPr="009A3AA2">
        <w:rPr>
          <w:rFonts w:cs="Arial"/>
          <w:i/>
          <w:iCs/>
          <w:sz w:val="20"/>
          <w:szCs w:val="20"/>
        </w:rPr>
        <w:t>to</w:t>
      </w:r>
      <w:r w:rsidRPr="009A3AA2">
        <w:rPr>
          <w:rFonts w:cs="Arial"/>
          <w:i/>
          <w:iCs/>
          <w:spacing w:val="-12"/>
          <w:sz w:val="20"/>
          <w:szCs w:val="20"/>
        </w:rPr>
        <w:t xml:space="preserve"> </w:t>
      </w:r>
      <w:r w:rsidRPr="009A3AA2">
        <w:rPr>
          <w:rFonts w:cs="Arial"/>
          <w:i/>
          <w:iCs/>
          <w:sz w:val="20"/>
          <w:szCs w:val="20"/>
        </w:rPr>
        <w:t>uphold</w:t>
      </w:r>
      <w:r w:rsidRPr="009A3AA2">
        <w:rPr>
          <w:rFonts w:cs="Arial"/>
          <w:i/>
          <w:iCs/>
          <w:spacing w:val="-58"/>
          <w:sz w:val="20"/>
          <w:szCs w:val="20"/>
        </w:rPr>
        <w:t xml:space="preserve"> </w:t>
      </w:r>
      <w:r w:rsidRPr="009A3AA2">
        <w:rPr>
          <w:rFonts w:cs="Arial"/>
          <w:i/>
          <w:iCs/>
          <w:sz w:val="20"/>
          <w:szCs w:val="20"/>
        </w:rPr>
        <w:t>the confidentiality of all records held by the GMCA, whether employee records or GMCA</w:t>
      </w:r>
      <w:r w:rsidRPr="009A3AA2">
        <w:rPr>
          <w:rFonts w:cs="Arial"/>
          <w:i/>
          <w:iCs/>
          <w:spacing w:val="1"/>
          <w:sz w:val="20"/>
          <w:szCs w:val="20"/>
        </w:rPr>
        <w:t xml:space="preserve"> </w:t>
      </w:r>
      <w:r w:rsidRPr="009A3AA2">
        <w:rPr>
          <w:rFonts w:cs="Arial"/>
          <w:i/>
          <w:iCs/>
          <w:sz w:val="20"/>
          <w:szCs w:val="20"/>
        </w:rPr>
        <w:t>information.</w:t>
      </w:r>
      <w:r w:rsidRPr="009A3AA2">
        <w:rPr>
          <w:rFonts w:cs="Arial"/>
          <w:i/>
          <w:iCs/>
          <w:spacing w:val="1"/>
          <w:sz w:val="20"/>
          <w:szCs w:val="20"/>
        </w:rPr>
        <w:t xml:space="preserve"> </w:t>
      </w:r>
      <w:r w:rsidRPr="009A3AA2">
        <w:rPr>
          <w:rFonts w:cs="Arial"/>
          <w:i/>
          <w:iCs/>
          <w:sz w:val="20"/>
          <w:szCs w:val="20"/>
        </w:rPr>
        <w:t>This</w:t>
      </w:r>
      <w:r w:rsidRPr="009A3AA2">
        <w:rPr>
          <w:rFonts w:cs="Arial"/>
          <w:i/>
          <w:iCs/>
          <w:spacing w:val="1"/>
          <w:sz w:val="20"/>
          <w:szCs w:val="20"/>
        </w:rPr>
        <w:t xml:space="preserve"> </w:t>
      </w:r>
      <w:r w:rsidRPr="009A3AA2">
        <w:rPr>
          <w:rFonts w:cs="Arial"/>
          <w:i/>
          <w:iCs/>
          <w:sz w:val="20"/>
          <w:szCs w:val="20"/>
        </w:rPr>
        <w:t>duty</w:t>
      </w:r>
      <w:r w:rsidRPr="009A3AA2">
        <w:rPr>
          <w:rFonts w:cs="Arial"/>
          <w:i/>
          <w:iCs/>
          <w:spacing w:val="1"/>
          <w:sz w:val="20"/>
          <w:szCs w:val="20"/>
        </w:rPr>
        <w:t xml:space="preserve"> </w:t>
      </w:r>
      <w:r w:rsidRPr="009A3AA2">
        <w:rPr>
          <w:rFonts w:cs="Arial"/>
          <w:i/>
          <w:iCs/>
          <w:sz w:val="20"/>
          <w:szCs w:val="20"/>
        </w:rPr>
        <w:t>lasts</w:t>
      </w:r>
      <w:r w:rsidRPr="009A3AA2">
        <w:rPr>
          <w:rFonts w:cs="Arial"/>
          <w:i/>
          <w:iCs/>
          <w:spacing w:val="1"/>
          <w:sz w:val="20"/>
          <w:szCs w:val="20"/>
        </w:rPr>
        <w:t xml:space="preserve"> </w:t>
      </w:r>
      <w:r w:rsidRPr="009A3AA2">
        <w:rPr>
          <w:rFonts w:cs="Arial"/>
          <w:i/>
          <w:iCs/>
          <w:sz w:val="20"/>
          <w:szCs w:val="20"/>
        </w:rPr>
        <w:t>indefinitely</w:t>
      </w:r>
      <w:r w:rsidRPr="009A3AA2">
        <w:rPr>
          <w:rFonts w:cs="Arial"/>
          <w:i/>
          <w:iCs/>
          <w:spacing w:val="1"/>
          <w:sz w:val="20"/>
          <w:szCs w:val="20"/>
        </w:rPr>
        <w:t xml:space="preserve"> </w:t>
      </w:r>
      <w:r w:rsidRPr="009A3AA2">
        <w:rPr>
          <w:rFonts w:cs="Arial"/>
          <w:i/>
          <w:iCs/>
          <w:sz w:val="20"/>
          <w:szCs w:val="20"/>
        </w:rPr>
        <w:t>and</w:t>
      </w:r>
      <w:r w:rsidRPr="009A3AA2">
        <w:rPr>
          <w:rFonts w:cs="Arial"/>
          <w:i/>
          <w:iCs/>
          <w:spacing w:val="1"/>
          <w:sz w:val="20"/>
          <w:szCs w:val="20"/>
        </w:rPr>
        <w:t xml:space="preserve"> </w:t>
      </w:r>
      <w:r w:rsidRPr="009A3AA2">
        <w:rPr>
          <w:rFonts w:cs="Arial"/>
          <w:i/>
          <w:iCs/>
          <w:sz w:val="20"/>
          <w:szCs w:val="20"/>
        </w:rPr>
        <w:t>will</w:t>
      </w:r>
      <w:r w:rsidRPr="009A3AA2">
        <w:rPr>
          <w:rFonts w:cs="Arial"/>
          <w:i/>
          <w:iCs/>
          <w:spacing w:val="1"/>
          <w:sz w:val="20"/>
          <w:szCs w:val="20"/>
        </w:rPr>
        <w:t xml:space="preserve"> </w:t>
      </w:r>
      <w:r w:rsidRPr="009A3AA2">
        <w:rPr>
          <w:rFonts w:cs="Arial"/>
          <w:i/>
          <w:iCs/>
          <w:sz w:val="20"/>
          <w:szCs w:val="20"/>
        </w:rPr>
        <w:t>continue</w:t>
      </w:r>
      <w:r w:rsidRPr="009A3AA2">
        <w:rPr>
          <w:rFonts w:cs="Arial"/>
          <w:i/>
          <w:iCs/>
          <w:spacing w:val="1"/>
          <w:sz w:val="20"/>
          <w:szCs w:val="20"/>
        </w:rPr>
        <w:t xml:space="preserve"> </w:t>
      </w:r>
      <w:r w:rsidRPr="009A3AA2">
        <w:rPr>
          <w:rFonts w:cs="Arial"/>
          <w:i/>
          <w:iCs/>
          <w:sz w:val="20"/>
          <w:szCs w:val="20"/>
        </w:rPr>
        <w:t>after</w:t>
      </w:r>
      <w:r w:rsidRPr="009A3AA2">
        <w:rPr>
          <w:rFonts w:cs="Arial"/>
          <w:i/>
          <w:iCs/>
          <w:spacing w:val="1"/>
          <w:sz w:val="20"/>
          <w:szCs w:val="20"/>
        </w:rPr>
        <w:t xml:space="preserve"> </w:t>
      </w:r>
      <w:r w:rsidRPr="009A3AA2">
        <w:rPr>
          <w:rFonts w:cs="Arial"/>
          <w:i/>
          <w:iCs/>
          <w:sz w:val="20"/>
          <w:szCs w:val="20"/>
        </w:rPr>
        <w:t>you</w:t>
      </w:r>
      <w:r w:rsidRPr="009A3AA2">
        <w:rPr>
          <w:rFonts w:cs="Arial"/>
          <w:i/>
          <w:iCs/>
          <w:spacing w:val="1"/>
          <w:sz w:val="20"/>
          <w:szCs w:val="20"/>
        </w:rPr>
        <w:t xml:space="preserve"> </w:t>
      </w:r>
      <w:r w:rsidRPr="009A3AA2">
        <w:rPr>
          <w:rFonts w:cs="Arial"/>
          <w:i/>
          <w:iCs/>
          <w:sz w:val="20"/>
          <w:szCs w:val="20"/>
        </w:rPr>
        <w:t>leave</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GMCA</w:t>
      </w:r>
      <w:r w:rsidRPr="009A3AA2">
        <w:rPr>
          <w:rFonts w:cs="Arial"/>
          <w:i/>
          <w:iCs/>
          <w:spacing w:val="1"/>
          <w:sz w:val="20"/>
          <w:szCs w:val="20"/>
        </w:rPr>
        <w:t xml:space="preserve"> </w:t>
      </w:r>
      <w:r w:rsidRPr="009A3AA2">
        <w:rPr>
          <w:rFonts w:cs="Arial"/>
          <w:i/>
          <w:iCs/>
          <w:sz w:val="20"/>
          <w:szCs w:val="20"/>
        </w:rPr>
        <w:t>employment. All employees must maintain confidentiality and abide by the Data Protection</w:t>
      </w:r>
      <w:r w:rsidRPr="009A3AA2">
        <w:rPr>
          <w:rFonts w:cs="Arial"/>
          <w:i/>
          <w:iCs/>
          <w:spacing w:val="1"/>
          <w:sz w:val="20"/>
          <w:szCs w:val="20"/>
        </w:rPr>
        <w:t xml:space="preserve"> </w:t>
      </w:r>
      <w:r w:rsidRPr="009A3AA2">
        <w:rPr>
          <w:rFonts w:cs="Arial"/>
          <w:i/>
          <w:iCs/>
          <w:sz w:val="20"/>
          <w:szCs w:val="20"/>
        </w:rPr>
        <w:t>Act.</w:t>
      </w:r>
    </w:p>
    <w:p w14:paraId="47A5EC5F" w14:textId="7ECBA692" w:rsidR="00675768" w:rsidRPr="009A3AA2" w:rsidRDefault="00F31A63" w:rsidP="009A3AA2">
      <w:pPr>
        <w:rPr>
          <w:rFonts w:cs="Arial"/>
          <w:i/>
          <w:iCs/>
          <w:sz w:val="20"/>
          <w:szCs w:val="20"/>
        </w:rPr>
      </w:pPr>
      <w:r w:rsidRPr="009A3AA2">
        <w:rPr>
          <w:rFonts w:cs="Arial"/>
          <w:b/>
          <w:bCs/>
          <w:i/>
          <w:iCs/>
          <w:sz w:val="20"/>
          <w:szCs w:val="20"/>
        </w:rPr>
        <w:t>Data</w:t>
      </w:r>
      <w:r w:rsidRPr="009A3AA2">
        <w:rPr>
          <w:rFonts w:cs="Arial"/>
          <w:b/>
          <w:bCs/>
          <w:i/>
          <w:iCs/>
          <w:spacing w:val="1"/>
          <w:sz w:val="20"/>
          <w:szCs w:val="20"/>
        </w:rPr>
        <w:t xml:space="preserve"> </w:t>
      </w:r>
      <w:r w:rsidRPr="009A3AA2">
        <w:rPr>
          <w:rFonts w:cs="Arial"/>
          <w:b/>
          <w:bCs/>
          <w:i/>
          <w:iCs/>
          <w:sz w:val="20"/>
          <w:szCs w:val="20"/>
        </w:rPr>
        <w:t>Quality</w:t>
      </w:r>
      <w:r w:rsidRPr="009A3AA2">
        <w:rPr>
          <w:rFonts w:cs="Arial"/>
          <w:i/>
          <w:iCs/>
          <w:spacing w:val="1"/>
          <w:sz w:val="20"/>
          <w:szCs w:val="20"/>
        </w:rPr>
        <w:t xml:space="preserve"> </w:t>
      </w:r>
      <w:r w:rsidRPr="009A3AA2">
        <w:rPr>
          <w:rFonts w:cs="Arial"/>
          <w:i/>
          <w:iCs/>
          <w:sz w:val="20"/>
          <w:szCs w:val="20"/>
        </w:rPr>
        <w:t>-</w:t>
      </w:r>
      <w:r w:rsidRPr="009A3AA2">
        <w:rPr>
          <w:rFonts w:cs="Arial"/>
          <w:i/>
          <w:iCs/>
          <w:spacing w:val="1"/>
          <w:sz w:val="20"/>
          <w:szCs w:val="20"/>
        </w:rPr>
        <w:t xml:space="preserve"> </w:t>
      </w:r>
      <w:r w:rsidRPr="009A3AA2">
        <w:rPr>
          <w:rFonts w:cs="Arial"/>
          <w:i/>
          <w:iCs/>
          <w:sz w:val="20"/>
          <w:szCs w:val="20"/>
        </w:rPr>
        <w:t>All</w:t>
      </w:r>
      <w:r w:rsidRPr="009A3AA2">
        <w:rPr>
          <w:rFonts w:cs="Arial"/>
          <w:i/>
          <w:iCs/>
          <w:spacing w:val="1"/>
          <w:sz w:val="20"/>
          <w:szCs w:val="20"/>
        </w:rPr>
        <w:t xml:space="preserve"> </w:t>
      </w:r>
      <w:r w:rsidRPr="009A3AA2">
        <w:rPr>
          <w:rFonts w:cs="Arial"/>
          <w:i/>
          <w:iCs/>
          <w:sz w:val="20"/>
          <w:szCs w:val="20"/>
        </w:rPr>
        <w:t>staff</w:t>
      </w:r>
      <w:r w:rsidRPr="009A3AA2">
        <w:rPr>
          <w:rFonts w:cs="Arial"/>
          <w:i/>
          <w:iCs/>
          <w:spacing w:val="1"/>
          <w:sz w:val="20"/>
          <w:szCs w:val="20"/>
        </w:rPr>
        <w:t xml:space="preserve"> </w:t>
      </w:r>
      <w:r w:rsidRPr="009A3AA2">
        <w:rPr>
          <w:rFonts w:cs="Arial"/>
          <w:i/>
          <w:iCs/>
          <w:sz w:val="20"/>
          <w:szCs w:val="20"/>
        </w:rPr>
        <w:t>are</w:t>
      </w:r>
      <w:r w:rsidRPr="009A3AA2">
        <w:rPr>
          <w:rFonts w:cs="Arial"/>
          <w:i/>
          <w:iCs/>
          <w:spacing w:val="1"/>
          <w:sz w:val="20"/>
          <w:szCs w:val="20"/>
        </w:rPr>
        <w:t xml:space="preserve"> </w:t>
      </w:r>
      <w:r w:rsidRPr="009A3AA2">
        <w:rPr>
          <w:rFonts w:cs="Arial"/>
          <w:i/>
          <w:iCs/>
          <w:sz w:val="20"/>
          <w:szCs w:val="20"/>
        </w:rPr>
        <w:t>personally</w:t>
      </w:r>
      <w:r w:rsidRPr="009A3AA2">
        <w:rPr>
          <w:rFonts w:cs="Arial"/>
          <w:i/>
          <w:iCs/>
          <w:spacing w:val="1"/>
          <w:sz w:val="20"/>
          <w:szCs w:val="20"/>
        </w:rPr>
        <w:t xml:space="preserve"> </w:t>
      </w:r>
      <w:r w:rsidRPr="009A3AA2">
        <w:rPr>
          <w:rFonts w:cs="Arial"/>
          <w:i/>
          <w:iCs/>
          <w:sz w:val="20"/>
          <w:szCs w:val="20"/>
        </w:rPr>
        <w:t>responsible</w:t>
      </w:r>
      <w:r w:rsidRPr="009A3AA2">
        <w:rPr>
          <w:rFonts w:cs="Arial"/>
          <w:i/>
          <w:iCs/>
          <w:spacing w:val="1"/>
          <w:sz w:val="20"/>
          <w:szCs w:val="20"/>
        </w:rPr>
        <w:t xml:space="preserve"> </w:t>
      </w:r>
      <w:r w:rsidRPr="009A3AA2">
        <w:rPr>
          <w:rFonts w:cs="Arial"/>
          <w:i/>
          <w:iCs/>
          <w:sz w:val="20"/>
          <w:szCs w:val="20"/>
        </w:rPr>
        <w:t>for</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quality</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entered</w:t>
      </w:r>
      <w:r w:rsidRPr="009A3AA2">
        <w:rPr>
          <w:rFonts w:cs="Arial"/>
          <w:i/>
          <w:iCs/>
          <w:spacing w:val="1"/>
          <w:sz w:val="20"/>
          <w:szCs w:val="20"/>
        </w:rPr>
        <w:t xml:space="preserve"> </w:t>
      </w:r>
      <w:r w:rsidRPr="009A3AA2">
        <w:rPr>
          <w:rFonts w:cs="Arial"/>
          <w:i/>
          <w:iCs/>
          <w:sz w:val="20"/>
          <w:szCs w:val="20"/>
        </w:rPr>
        <w:t>by</w:t>
      </w:r>
      <w:r w:rsidRPr="009A3AA2">
        <w:rPr>
          <w:rFonts w:cs="Arial"/>
          <w:i/>
          <w:iCs/>
          <w:spacing w:val="1"/>
          <w:sz w:val="20"/>
          <w:szCs w:val="20"/>
        </w:rPr>
        <w:t xml:space="preserve"> </w:t>
      </w:r>
      <w:r w:rsidRPr="009A3AA2">
        <w:rPr>
          <w:rFonts w:cs="Arial"/>
          <w:i/>
          <w:iCs/>
          <w:sz w:val="20"/>
          <w:szCs w:val="20"/>
        </w:rPr>
        <w:t>themselves, or on their behalf, on GMCAs computerised systems or manual records (paper</w:t>
      </w:r>
      <w:r w:rsidRPr="009A3AA2">
        <w:rPr>
          <w:rFonts w:cs="Arial"/>
          <w:i/>
          <w:iCs/>
          <w:spacing w:val="1"/>
          <w:sz w:val="20"/>
          <w:szCs w:val="20"/>
        </w:rPr>
        <w:t xml:space="preserve"> </w:t>
      </w:r>
      <w:r w:rsidRPr="009A3AA2">
        <w:rPr>
          <w:rFonts w:cs="Arial"/>
          <w:i/>
          <w:iCs/>
          <w:sz w:val="20"/>
          <w:szCs w:val="20"/>
        </w:rPr>
        <w:t>records) and must ensure that such data is entered accurately and, in a timely manner, to</w:t>
      </w:r>
      <w:r w:rsidRPr="009A3AA2">
        <w:rPr>
          <w:rFonts w:cs="Arial"/>
          <w:i/>
          <w:iCs/>
          <w:spacing w:val="1"/>
          <w:sz w:val="20"/>
          <w:szCs w:val="20"/>
        </w:rPr>
        <w:t xml:space="preserve"> </w:t>
      </w:r>
      <w:r w:rsidRPr="009A3AA2">
        <w:rPr>
          <w:rFonts w:cs="Arial"/>
          <w:i/>
          <w:iCs/>
          <w:sz w:val="20"/>
          <w:szCs w:val="20"/>
        </w:rPr>
        <w:t>ensure high</w:t>
      </w:r>
      <w:r w:rsidRPr="009A3AA2">
        <w:rPr>
          <w:rFonts w:cs="Arial"/>
          <w:i/>
          <w:iCs/>
          <w:spacing w:val="-3"/>
          <w:sz w:val="20"/>
          <w:szCs w:val="20"/>
        </w:rPr>
        <w:t xml:space="preserve"> </w:t>
      </w:r>
      <w:r w:rsidRPr="009A3AA2">
        <w:rPr>
          <w:rFonts w:cs="Arial"/>
          <w:i/>
          <w:iCs/>
          <w:sz w:val="20"/>
          <w:szCs w:val="20"/>
        </w:rPr>
        <w:t>standards of data</w:t>
      </w:r>
      <w:r w:rsidRPr="009A3AA2">
        <w:rPr>
          <w:rFonts w:cs="Arial"/>
          <w:i/>
          <w:iCs/>
          <w:spacing w:val="-5"/>
          <w:sz w:val="20"/>
          <w:szCs w:val="20"/>
        </w:rPr>
        <w:t xml:space="preserve"> </w:t>
      </w:r>
      <w:r w:rsidRPr="009A3AA2">
        <w:rPr>
          <w:rFonts w:cs="Arial"/>
          <w:i/>
          <w:iCs/>
          <w:sz w:val="20"/>
          <w:szCs w:val="20"/>
        </w:rPr>
        <w:t>quality</w:t>
      </w:r>
      <w:r w:rsidRPr="009A3AA2">
        <w:rPr>
          <w:rFonts w:cs="Arial"/>
          <w:i/>
          <w:iCs/>
          <w:spacing w:val="-2"/>
          <w:sz w:val="20"/>
          <w:szCs w:val="20"/>
        </w:rPr>
        <w:t xml:space="preserve"> </w:t>
      </w:r>
      <w:r w:rsidRPr="009A3AA2">
        <w:rPr>
          <w:rFonts w:cs="Arial"/>
          <w:i/>
          <w:iCs/>
          <w:sz w:val="20"/>
          <w:szCs w:val="20"/>
        </w:rPr>
        <w:t>in accordance with Departmental protocols.</w:t>
      </w:r>
      <w:r w:rsidR="00732161" w:rsidRPr="009A3AA2">
        <w:rPr>
          <w:rFonts w:cs="Arial"/>
          <w:i/>
          <w:iCs/>
          <w:sz w:val="20"/>
          <w:szCs w:val="20"/>
        </w:rPr>
        <w:t xml:space="preserve"> </w:t>
      </w:r>
      <w:r w:rsidRPr="009A3AA2">
        <w:rPr>
          <w:rFonts w:cs="Arial"/>
          <w:i/>
          <w:iCs/>
          <w:sz w:val="20"/>
          <w:szCs w:val="20"/>
        </w:rPr>
        <w:t>To ensure data is handled in a secure manner protecting the confidentiality of any personal</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held in</w:t>
      </w:r>
      <w:r w:rsidRPr="009A3AA2">
        <w:rPr>
          <w:rFonts w:cs="Arial"/>
          <w:i/>
          <w:iCs/>
          <w:spacing w:val="-2"/>
          <w:sz w:val="20"/>
          <w:szCs w:val="20"/>
        </w:rPr>
        <w:t xml:space="preserve"> </w:t>
      </w:r>
      <w:r w:rsidRPr="009A3AA2">
        <w:rPr>
          <w:rFonts w:cs="Arial"/>
          <w:i/>
          <w:iCs/>
          <w:sz w:val="20"/>
          <w:szCs w:val="20"/>
        </w:rPr>
        <w:t>meeting</w:t>
      </w:r>
      <w:r w:rsidRPr="009A3AA2">
        <w:rPr>
          <w:rFonts w:cs="Arial"/>
          <w:i/>
          <w:iCs/>
          <w:spacing w:val="-1"/>
          <w:sz w:val="20"/>
          <w:szCs w:val="20"/>
        </w:rPr>
        <w:t xml:space="preserve"> </w:t>
      </w:r>
      <w:r w:rsidRPr="009A3AA2">
        <w:rPr>
          <w:rFonts w:cs="Arial"/>
          <w:i/>
          <w:iCs/>
          <w:sz w:val="20"/>
          <w:szCs w:val="20"/>
        </w:rPr>
        <w:t>the</w:t>
      </w:r>
      <w:r w:rsidRPr="009A3AA2">
        <w:rPr>
          <w:rFonts w:cs="Arial"/>
          <w:i/>
          <w:iCs/>
          <w:spacing w:val="-4"/>
          <w:sz w:val="20"/>
          <w:szCs w:val="20"/>
        </w:rPr>
        <w:t xml:space="preserve"> </w:t>
      </w:r>
      <w:r w:rsidRPr="009A3AA2">
        <w:rPr>
          <w:rFonts w:cs="Arial"/>
          <w:i/>
          <w:iCs/>
          <w:sz w:val="20"/>
          <w:szCs w:val="20"/>
        </w:rPr>
        <w:t>requirements</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Protection</w:t>
      </w:r>
      <w:r w:rsidRPr="009A3AA2">
        <w:rPr>
          <w:rFonts w:cs="Arial"/>
          <w:i/>
          <w:iCs/>
          <w:spacing w:val="1"/>
          <w:sz w:val="20"/>
          <w:szCs w:val="20"/>
        </w:rPr>
        <w:t xml:space="preserve"> </w:t>
      </w:r>
      <w:r w:rsidRPr="009A3AA2">
        <w:rPr>
          <w:rFonts w:cs="Arial"/>
          <w:i/>
          <w:iCs/>
          <w:sz w:val="20"/>
          <w:szCs w:val="20"/>
        </w:rPr>
        <w:t>Act.</w:t>
      </w:r>
    </w:p>
    <w:p w14:paraId="47A5EC61" w14:textId="0B32C7D9" w:rsidR="00675768" w:rsidRPr="009A3AA2" w:rsidRDefault="00F31A63" w:rsidP="009A3AA2">
      <w:pPr>
        <w:rPr>
          <w:rFonts w:cs="Arial"/>
          <w:i/>
          <w:iCs/>
          <w:sz w:val="20"/>
          <w:szCs w:val="20"/>
        </w:rPr>
      </w:pPr>
      <w:r w:rsidRPr="009A3AA2">
        <w:rPr>
          <w:rFonts w:cs="Arial"/>
          <w:b/>
          <w:bCs/>
          <w:i/>
          <w:iCs/>
          <w:sz w:val="20"/>
          <w:szCs w:val="20"/>
        </w:rPr>
        <w:t>Health and Safety</w:t>
      </w:r>
      <w:r w:rsidRPr="009A3AA2">
        <w:rPr>
          <w:rFonts w:cs="Arial"/>
          <w:i/>
          <w:iCs/>
          <w:sz w:val="20"/>
          <w:szCs w:val="20"/>
        </w:rPr>
        <w:t xml:space="preserve"> - All employees of GMCA have a statutory duty of care for their own</w:t>
      </w:r>
      <w:r w:rsidRPr="009A3AA2">
        <w:rPr>
          <w:rFonts w:cs="Arial"/>
          <w:i/>
          <w:iCs/>
          <w:spacing w:val="1"/>
          <w:sz w:val="20"/>
          <w:szCs w:val="20"/>
        </w:rPr>
        <w:t xml:space="preserve"> </w:t>
      </w:r>
      <w:r w:rsidRPr="009A3AA2">
        <w:rPr>
          <w:rFonts w:cs="Arial"/>
          <w:i/>
          <w:iCs/>
          <w:sz w:val="20"/>
          <w:szCs w:val="20"/>
        </w:rPr>
        <w:t>personal</w:t>
      </w:r>
      <w:r w:rsidRPr="009A3AA2">
        <w:rPr>
          <w:rFonts w:cs="Arial"/>
          <w:i/>
          <w:iCs/>
          <w:spacing w:val="-9"/>
          <w:sz w:val="20"/>
          <w:szCs w:val="20"/>
        </w:rPr>
        <w:t xml:space="preserve"> </w:t>
      </w:r>
      <w:r w:rsidRPr="009A3AA2">
        <w:rPr>
          <w:rFonts w:cs="Arial"/>
          <w:i/>
          <w:iCs/>
          <w:sz w:val="20"/>
          <w:szCs w:val="20"/>
        </w:rPr>
        <w:t>safety</w:t>
      </w:r>
      <w:r w:rsidRPr="009A3AA2">
        <w:rPr>
          <w:rFonts w:cs="Arial"/>
          <w:i/>
          <w:iCs/>
          <w:spacing w:val="-9"/>
          <w:sz w:val="20"/>
          <w:szCs w:val="20"/>
        </w:rPr>
        <w:t xml:space="preserve"> </w:t>
      </w:r>
      <w:r w:rsidRPr="009A3AA2">
        <w:rPr>
          <w:rFonts w:cs="Arial"/>
          <w:i/>
          <w:iCs/>
          <w:sz w:val="20"/>
          <w:szCs w:val="20"/>
        </w:rPr>
        <w:t>and</w:t>
      </w:r>
      <w:r w:rsidRPr="009A3AA2">
        <w:rPr>
          <w:rFonts w:cs="Arial"/>
          <w:i/>
          <w:iCs/>
          <w:spacing w:val="-8"/>
          <w:sz w:val="20"/>
          <w:szCs w:val="20"/>
        </w:rPr>
        <w:t xml:space="preserve"> </w:t>
      </w:r>
      <w:r w:rsidRPr="009A3AA2">
        <w:rPr>
          <w:rFonts w:cs="Arial"/>
          <w:i/>
          <w:iCs/>
          <w:sz w:val="20"/>
          <w:szCs w:val="20"/>
        </w:rPr>
        <w:t>that</w:t>
      </w:r>
      <w:r w:rsidRPr="009A3AA2">
        <w:rPr>
          <w:rFonts w:cs="Arial"/>
          <w:i/>
          <w:iCs/>
          <w:spacing w:val="-9"/>
          <w:sz w:val="20"/>
          <w:szCs w:val="20"/>
        </w:rPr>
        <w:t xml:space="preserve"> </w:t>
      </w:r>
      <w:r w:rsidRPr="009A3AA2">
        <w:rPr>
          <w:rFonts w:cs="Arial"/>
          <w:i/>
          <w:iCs/>
          <w:sz w:val="20"/>
          <w:szCs w:val="20"/>
        </w:rPr>
        <w:t>of</w:t>
      </w:r>
      <w:r w:rsidRPr="009A3AA2">
        <w:rPr>
          <w:rFonts w:cs="Arial"/>
          <w:i/>
          <w:iCs/>
          <w:spacing w:val="-3"/>
          <w:sz w:val="20"/>
          <w:szCs w:val="20"/>
        </w:rPr>
        <w:t xml:space="preserve"> </w:t>
      </w:r>
      <w:r w:rsidRPr="009A3AA2">
        <w:rPr>
          <w:rFonts w:cs="Arial"/>
          <w:i/>
          <w:iCs/>
          <w:sz w:val="20"/>
          <w:szCs w:val="20"/>
        </w:rPr>
        <w:t>others</w:t>
      </w:r>
      <w:r w:rsidRPr="009A3AA2">
        <w:rPr>
          <w:rFonts w:cs="Arial"/>
          <w:i/>
          <w:iCs/>
          <w:spacing w:val="-7"/>
          <w:sz w:val="20"/>
          <w:szCs w:val="20"/>
        </w:rPr>
        <w:t xml:space="preserve"> </w:t>
      </w:r>
      <w:r w:rsidRPr="009A3AA2">
        <w:rPr>
          <w:rFonts w:cs="Arial"/>
          <w:i/>
          <w:iCs/>
          <w:sz w:val="20"/>
          <w:szCs w:val="20"/>
        </w:rPr>
        <w:t>who</w:t>
      </w:r>
      <w:r w:rsidRPr="009A3AA2">
        <w:rPr>
          <w:rFonts w:cs="Arial"/>
          <w:i/>
          <w:iCs/>
          <w:spacing w:val="-7"/>
          <w:sz w:val="20"/>
          <w:szCs w:val="20"/>
        </w:rPr>
        <w:t xml:space="preserve"> </w:t>
      </w:r>
      <w:r w:rsidRPr="009A3AA2">
        <w:rPr>
          <w:rFonts w:cs="Arial"/>
          <w:i/>
          <w:iCs/>
          <w:sz w:val="20"/>
          <w:szCs w:val="20"/>
        </w:rPr>
        <w:t>may</w:t>
      </w:r>
      <w:r w:rsidRPr="009A3AA2">
        <w:rPr>
          <w:rFonts w:cs="Arial"/>
          <w:i/>
          <w:iCs/>
          <w:spacing w:val="-10"/>
          <w:sz w:val="20"/>
          <w:szCs w:val="20"/>
        </w:rPr>
        <w:t xml:space="preserve"> </w:t>
      </w:r>
      <w:r w:rsidRPr="009A3AA2">
        <w:rPr>
          <w:rFonts w:cs="Arial"/>
          <w:i/>
          <w:iCs/>
          <w:sz w:val="20"/>
          <w:szCs w:val="20"/>
        </w:rPr>
        <w:t>be</w:t>
      </w:r>
      <w:r w:rsidRPr="009A3AA2">
        <w:rPr>
          <w:rFonts w:cs="Arial"/>
          <w:i/>
          <w:iCs/>
          <w:spacing w:val="-8"/>
          <w:sz w:val="20"/>
          <w:szCs w:val="20"/>
        </w:rPr>
        <w:t xml:space="preserve"> </w:t>
      </w:r>
      <w:r w:rsidRPr="009A3AA2">
        <w:rPr>
          <w:rFonts w:cs="Arial"/>
          <w:i/>
          <w:iCs/>
          <w:sz w:val="20"/>
          <w:szCs w:val="20"/>
        </w:rPr>
        <w:t>affected</w:t>
      </w:r>
      <w:r w:rsidRPr="009A3AA2">
        <w:rPr>
          <w:rFonts w:cs="Arial"/>
          <w:i/>
          <w:iCs/>
          <w:spacing w:val="-7"/>
          <w:sz w:val="20"/>
          <w:szCs w:val="20"/>
        </w:rPr>
        <w:t xml:space="preserve"> </w:t>
      </w:r>
      <w:r w:rsidRPr="009A3AA2">
        <w:rPr>
          <w:rFonts w:cs="Arial"/>
          <w:i/>
          <w:iCs/>
          <w:sz w:val="20"/>
          <w:szCs w:val="20"/>
        </w:rPr>
        <w:t>by</w:t>
      </w:r>
      <w:r w:rsidRPr="009A3AA2">
        <w:rPr>
          <w:rFonts w:cs="Arial"/>
          <w:i/>
          <w:iCs/>
          <w:spacing w:val="-10"/>
          <w:sz w:val="20"/>
          <w:szCs w:val="20"/>
        </w:rPr>
        <w:t xml:space="preserve"> </w:t>
      </w:r>
      <w:r w:rsidRPr="009A3AA2">
        <w:rPr>
          <w:rFonts w:cs="Arial"/>
          <w:i/>
          <w:iCs/>
          <w:sz w:val="20"/>
          <w:szCs w:val="20"/>
        </w:rPr>
        <w:t>their</w:t>
      </w:r>
      <w:r w:rsidRPr="009A3AA2">
        <w:rPr>
          <w:rFonts w:cs="Arial"/>
          <w:i/>
          <w:iCs/>
          <w:spacing w:val="-6"/>
          <w:sz w:val="20"/>
          <w:szCs w:val="20"/>
        </w:rPr>
        <w:t xml:space="preserve"> </w:t>
      </w:r>
      <w:r w:rsidRPr="009A3AA2">
        <w:rPr>
          <w:rFonts w:cs="Arial"/>
          <w:i/>
          <w:iCs/>
          <w:sz w:val="20"/>
          <w:szCs w:val="20"/>
        </w:rPr>
        <w:t>acts</w:t>
      </w:r>
      <w:r w:rsidRPr="009A3AA2">
        <w:rPr>
          <w:rFonts w:cs="Arial"/>
          <w:i/>
          <w:iCs/>
          <w:spacing w:val="-7"/>
          <w:sz w:val="20"/>
          <w:szCs w:val="20"/>
        </w:rPr>
        <w:t xml:space="preserve"> </w:t>
      </w:r>
      <w:r w:rsidRPr="009A3AA2">
        <w:rPr>
          <w:rFonts w:cs="Arial"/>
          <w:i/>
          <w:iCs/>
          <w:sz w:val="20"/>
          <w:szCs w:val="20"/>
        </w:rPr>
        <w:t>or</w:t>
      </w:r>
      <w:r w:rsidRPr="009A3AA2">
        <w:rPr>
          <w:rFonts w:cs="Arial"/>
          <w:i/>
          <w:iCs/>
          <w:spacing w:val="-6"/>
          <w:sz w:val="20"/>
          <w:szCs w:val="20"/>
        </w:rPr>
        <w:t xml:space="preserve"> </w:t>
      </w:r>
      <w:r w:rsidRPr="009A3AA2">
        <w:rPr>
          <w:rFonts w:cs="Arial"/>
          <w:i/>
          <w:iCs/>
          <w:sz w:val="20"/>
          <w:szCs w:val="20"/>
        </w:rPr>
        <w:t>omissions.</w:t>
      </w:r>
      <w:r w:rsidRPr="009A3AA2">
        <w:rPr>
          <w:rFonts w:cs="Arial"/>
          <w:i/>
          <w:iCs/>
          <w:spacing w:val="-5"/>
          <w:sz w:val="20"/>
          <w:szCs w:val="20"/>
        </w:rPr>
        <w:t xml:space="preserve"> </w:t>
      </w:r>
      <w:r w:rsidRPr="009A3AA2">
        <w:rPr>
          <w:rFonts w:cs="Arial"/>
          <w:i/>
          <w:iCs/>
          <w:sz w:val="20"/>
          <w:szCs w:val="20"/>
        </w:rPr>
        <w:t>Employees</w:t>
      </w:r>
      <w:r w:rsidRPr="009A3AA2">
        <w:rPr>
          <w:rFonts w:cs="Arial"/>
          <w:i/>
          <w:iCs/>
          <w:spacing w:val="-59"/>
          <w:sz w:val="20"/>
          <w:szCs w:val="20"/>
        </w:rPr>
        <w:t xml:space="preserve"> </w:t>
      </w:r>
      <w:r w:rsidRPr="009A3AA2">
        <w:rPr>
          <w:rFonts w:cs="Arial"/>
          <w:i/>
          <w:iCs/>
          <w:sz w:val="20"/>
          <w:szCs w:val="20"/>
        </w:rPr>
        <w:t xml:space="preserve">are required to co-operate with management to </w:t>
      </w:r>
      <w:r w:rsidRPr="009A3AA2">
        <w:rPr>
          <w:rFonts w:cs="Arial"/>
          <w:i/>
          <w:iCs/>
          <w:sz w:val="20"/>
          <w:szCs w:val="20"/>
        </w:rPr>
        <w:lastRenderedPageBreak/>
        <w:t>enable GMCA to meet its own legal duties</w:t>
      </w:r>
      <w:r w:rsidRPr="009A3AA2">
        <w:rPr>
          <w:rFonts w:cs="Arial"/>
          <w:i/>
          <w:iCs/>
          <w:spacing w:val="1"/>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to</w:t>
      </w:r>
      <w:r w:rsidRPr="009A3AA2">
        <w:rPr>
          <w:rFonts w:cs="Arial"/>
          <w:i/>
          <w:iCs/>
          <w:spacing w:val="-5"/>
          <w:sz w:val="20"/>
          <w:szCs w:val="20"/>
        </w:rPr>
        <w:t xml:space="preserve"> </w:t>
      </w:r>
      <w:r w:rsidRPr="009A3AA2">
        <w:rPr>
          <w:rFonts w:cs="Arial"/>
          <w:i/>
          <w:iCs/>
          <w:sz w:val="20"/>
          <w:szCs w:val="20"/>
        </w:rPr>
        <w:t>report</w:t>
      </w:r>
      <w:r w:rsidRPr="009A3AA2">
        <w:rPr>
          <w:rFonts w:cs="Arial"/>
          <w:i/>
          <w:iCs/>
          <w:spacing w:val="-4"/>
          <w:sz w:val="20"/>
          <w:szCs w:val="20"/>
        </w:rPr>
        <w:t xml:space="preserve"> </w:t>
      </w:r>
      <w:r w:rsidRPr="009A3AA2">
        <w:rPr>
          <w:rFonts w:cs="Arial"/>
          <w:i/>
          <w:iCs/>
          <w:sz w:val="20"/>
          <w:szCs w:val="20"/>
        </w:rPr>
        <w:t>any</w:t>
      </w:r>
      <w:r w:rsidRPr="009A3AA2">
        <w:rPr>
          <w:rFonts w:cs="Arial"/>
          <w:i/>
          <w:iCs/>
          <w:spacing w:val="-8"/>
          <w:sz w:val="20"/>
          <w:szCs w:val="20"/>
        </w:rPr>
        <w:t xml:space="preserve"> </w:t>
      </w:r>
      <w:r w:rsidRPr="009A3AA2">
        <w:rPr>
          <w:rFonts w:cs="Arial"/>
          <w:i/>
          <w:iCs/>
          <w:sz w:val="20"/>
          <w:szCs w:val="20"/>
        </w:rPr>
        <w:t>circumstances</w:t>
      </w:r>
      <w:r w:rsidRPr="009A3AA2">
        <w:rPr>
          <w:rFonts w:cs="Arial"/>
          <w:i/>
          <w:iCs/>
          <w:spacing w:val="-7"/>
          <w:sz w:val="20"/>
          <w:szCs w:val="20"/>
        </w:rPr>
        <w:t xml:space="preserve"> </w:t>
      </w:r>
      <w:r w:rsidRPr="009A3AA2">
        <w:rPr>
          <w:rFonts w:cs="Arial"/>
          <w:i/>
          <w:iCs/>
          <w:sz w:val="20"/>
          <w:szCs w:val="20"/>
        </w:rPr>
        <w:t>that</w:t>
      </w:r>
      <w:r w:rsidRPr="009A3AA2">
        <w:rPr>
          <w:rFonts w:cs="Arial"/>
          <w:i/>
          <w:iCs/>
          <w:spacing w:val="-5"/>
          <w:sz w:val="20"/>
          <w:szCs w:val="20"/>
        </w:rPr>
        <w:t xml:space="preserve"> </w:t>
      </w:r>
      <w:r w:rsidRPr="009A3AA2">
        <w:rPr>
          <w:rFonts w:cs="Arial"/>
          <w:i/>
          <w:iCs/>
          <w:sz w:val="20"/>
          <w:szCs w:val="20"/>
        </w:rPr>
        <w:t>may</w:t>
      </w:r>
      <w:r w:rsidRPr="009A3AA2">
        <w:rPr>
          <w:rFonts w:cs="Arial"/>
          <w:i/>
          <w:iCs/>
          <w:spacing w:val="-8"/>
          <w:sz w:val="20"/>
          <w:szCs w:val="20"/>
        </w:rPr>
        <w:t xml:space="preserve"> </w:t>
      </w:r>
      <w:r w:rsidRPr="009A3AA2">
        <w:rPr>
          <w:rFonts w:cs="Arial"/>
          <w:i/>
          <w:iCs/>
          <w:sz w:val="20"/>
          <w:szCs w:val="20"/>
        </w:rPr>
        <w:t>compromise</w:t>
      </w:r>
      <w:r w:rsidRPr="009A3AA2">
        <w:rPr>
          <w:rFonts w:cs="Arial"/>
          <w:i/>
          <w:iCs/>
          <w:spacing w:val="-4"/>
          <w:sz w:val="20"/>
          <w:szCs w:val="20"/>
        </w:rPr>
        <w:t xml:space="preserve"> </w:t>
      </w:r>
      <w:r w:rsidRPr="009A3AA2">
        <w:rPr>
          <w:rFonts w:cs="Arial"/>
          <w:i/>
          <w:iCs/>
          <w:sz w:val="20"/>
          <w:szCs w:val="20"/>
        </w:rPr>
        <w:t>the</w:t>
      </w:r>
      <w:r w:rsidRPr="009A3AA2">
        <w:rPr>
          <w:rFonts w:cs="Arial"/>
          <w:i/>
          <w:iCs/>
          <w:spacing w:val="-6"/>
          <w:sz w:val="20"/>
          <w:szCs w:val="20"/>
        </w:rPr>
        <w:t xml:space="preserve"> </w:t>
      </w:r>
      <w:r w:rsidRPr="009A3AA2">
        <w:rPr>
          <w:rFonts w:cs="Arial"/>
          <w:i/>
          <w:iCs/>
          <w:sz w:val="20"/>
          <w:szCs w:val="20"/>
        </w:rPr>
        <w:t>health,</w:t>
      </w:r>
      <w:r w:rsidRPr="009A3AA2">
        <w:rPr>
          <w:rFonts w:cs="Arial"/>
          <w:i/>
          <w:iCs/>
          <w:spacing w:val="-4"/>
          <w:sz w:val="20"/>
          <w:szCs w:val="20"/>
        </w:rPr>
        <w:t xml:space="preserve"> </w:t>
      </w:r>
      <w:r w:rsidRPr="009A3AA2">
        <w:rPr>
          <w:rFonts w:cs="Arial"/>
          <w:i/>
          <w:iCs/>
          <w:sz w:val="20"/>
          <w:szCs w:val="20"/>
        </w:rPr>
        <w:t>safety</w:t>
      </w:r>
      <w:r w:rsidRPr="009A3AA2">
        <w:rPr>
          <w:rFonts w:cs="Arial"/>
          <w:i/>
          <w:iCs/>
          <w:spacing w:val="-7"/>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welfare</w:t>
      </w:r>
      <w:r w:rsidRPr="009A3AA2">
        <w:rPr>
          <w:rFonts w:cs="Arial"/>
          <w:i/>
          <w:iCs/>
          <w:spacing w:val="-4"/>
          <w:sz w:val="20"/>
          <w:szCs w:val="20"/>
        </w:rPr>
        <w:t xml:space="preserve"> </w:t>
      </w:r>
      <w:r w:rsidRPr="009A3AA2">
        <w:rPr>
          <w:rFonts w:cs="Arial"/>
          <w:i/>
          <w:iCs/>
          <w:sz w:val="20"/>
          <w:szCs w:val="20"/>
        </w:rPr>
        <w:t>of</w:t>
      </w:r>
      <w:r w:rsidRPr="009A3AA2">
        <w:rPr>
          <w:rFonts w:cs="Arial"/>
          <w:i/>
          <w:iCs/>
          <w:spacing w:val="-4"/>
          <w:sz w:val="20"/>
          <w:szCs w:val="20"/>
        </w:rPr>
        <w:t xml:space="preserve"> </w:t>
      </w:r>
      <w:r w:rsidRPr="009A3AA2">
        <w:rPr>
          <w:rFonts w:cs="Arial"/>
          <w:i/>
          <w:iCs/>
          <w:sz w:val="20"/>
          <w:szCs w:val="20"/>
        </w:rPr>
        <w:t>those</w:t>
      </w:r>
      <w:r w:rsidRPr="009A3AA2">
        <w:rPr>
          <w:rFonts w:cs="Arial"/>
          <w:i/>
          <w:iCs/>
          <w:spacing w:val="-59"/>
          <w:sz w:val="20"/>
          <w:szCs w:val="20"/>
        </w:rPr>
        <w:t xml:space="preserve"> </w:t>
      </w:r>
      <w:r w:rsidRPr="009A3AA2">
        <w:rPr>
          <w:rFonts w:cs="Arial"/>
          <w:i/>
          <w:iCs/>
          <w:sz w:val="20"/>
          <w:szCs w:val="20"/>
        </w:rPr>
        <w:t>affected by</w:t>
      </w:r>
      <w:r w:rsidRPr="009A3AA2">
        <w:rPr>
          <w:rFonts w:cs="Arial"/>
          <w:i/>
          <w:iCs/>
          <w:spacing w:val="-4"/>
          <w:sz w:val="20"/>
          <w:szCs w:val="20"/>
        </w:rPr>
        <w:t xml:space="preserve"> </w:t>
      </w:r>
      <w:r w:rsidRPr="009A3AA2">
        <w:rPr>
          <w:rFonts w:cs="Arial"/>
          <w:i/>
          <w:iCs/>
          <w:sz w:val="20"/>
          <w:szCs w:val="20"/>
        </w:rPr>
        <w:t>the Service’s</w:t>
      </w:r>
      <w:r w:rsidRPr="009A3AA2">
        <w:rPr>
          <w:rFonts w:cs="Arial"/>
          <w:i/>
          <w:iCs/>
          <w:spacing w:val="2"/>
          <w:sz w:val="20"/>
          <w:szCs w:val="20"/>
        </w:rPr>
        <w:t xml:space="preserve"> </w:t>
      </w:r>
      <w:r w:rsidRPr="009A3AA2">
        <w:rPr>
          <w:rFonts w:cs="Arial"/>
          <w:i/>
          <w:iCs/>
          <w:sz w:val="20"/>
          <w:szCs w:val="20"/>
        </w:rPr>
        <w:t>undertakings.</w:t>
      </w:r>
    </w:p>
    <w:p w14:paraId="318370CD" w14:textId="77777777" w:rsidR="00732161" w:rsidRPr="009A3AA2" w:rsidRDefault="00F31A63" w:rsidP="009A3AA2">
      <w:pPr>
        <w:rPr>
          <w:rFonts w:cs="Arial"/>
          <w:i/>
          <w:iCs/>
          <w:sz w:val="20"/>
          <w:szCs w:val="20"/>
        </w:rPr>
      </w:pPr>
      <w:r w:rsidRPr="009A3AA2">
        <w:rPr>
          <w:rFonts w:cs="Arial"/>
          <w:b/>
          <w:bCs/>
          <w:i/>
          <w:iCs/>
          <w:sz w:val="20"/>
          <w:szCs w:val="20"/>
        </w:rPr>
        <w:t>Service Policies</w:t>
      </w:r>
      <w:r w:rsidRPr="009A3AA2">
        <w:rPr>
          <w:rFonts w:cs="Arial"/>
          <w:i/>
          <w:iCs/>
          <w:sz w:val="20"/>
          <w:szCs w:val="20"/>
        </w:rPr>
        <w:t xml:space="preserve"> - All GMCA employees must observe and adhere to the provisions outlined</w:t>
      </w:r>
      <w:r w:rsidRPr="009A3AA2">
        <w:rPr>
          <w:rFonts w:cs="Arial"/>
          <w:i/>
          <w:iCs/>
          <w:spacing w:val="-59"/>
          <w:sz w:val="20"/>
          <w:szCs w:val="20"/>
        </w:rPr>
        <w:t xml:space="preserve"> </w:t>
      </w:r>
      <w:r w:rsidRPr="009A3AA2">
        <w:rPr>
          <w:rFonts w:cs="Arial"/>
          <w:i/>
          <w:iCs/>
          <w:sz w:val="20"/>
          <w:szCs w:val="20"/>
        </w:rPr>
        <w:t>in</w:t>
      </w:r>
      <w:r w:rsidRPr="009A3AA2">
        <w:rPr>
          <w:rFonts w:cs="Arial"/>
          <w:i/>
          <w:iCs/>
          <w:spacing w:val="-1"/>
          <w:sz w:val="20"/>
          <w:szCs w:val="20"/>
        </w:rPr>
        <w:t xml:space="preserve"> </w:t>
      </w:r>
      <w:r w:rsidRPr="009A3AA2">
        <w:rPr>
          <w:rFonts w:cs="Arial"/>
          <w:i/>
          <w:iCs/>
          <w:sz w:val="20"/>
          <w:szCs w:val="20"/>
        </w:rPr>
        <w:t>these policies.</w:t>
      </w:r>
    </w:p>
    <w:p w14:paraId="47A5EC64" w14:textId="6613E9D6" w:rsidR="00675768" w:rsidRPr="009A3AA2" w:rsidRDefault="00F31A63" w:rsidP="009A3AA2">
      <w:pPr>
        <w:rPr>
          <w:rFonts w:cs="Arial"/>
          <w:i/>
          <w:iCs/>
          <w:sz w:val="20"/>
          <w:szCs w:val="20"/>
        </w:rPr>
      </w:pPr>
      <w:r w:rsidRPr="009A3AA2">
        <w:rPr>
          <w:rFonts w:cs="Arial"/>
          <w:b/>
          <w:bCs/>
          <w:i/>
          <w:iCs/>
          <w:sz w:val="20"/>
          <w:szCs w:val="20"/>
        </w:rPr>
        <w:t>Equal Opportunities</w:t>
      </w:r>
      <w:r w:rsidRPr="009A3AA2">
        <w:rPr>
          <w:rFonts w:cs="Arial"/>
          <w:i/>
          <w:iCs/>
          <w:sz w:val="20"/>
          <w:szCs w:val="20"/>
        </w:rPr>
        <w:t xml:space="preserve"> - GMCA provides a range of services and employment</w:t>
      </w:r>
      <w:r w:rsidRPr="009A3AA2">
        <w:rPr>
          <w:rFonts w:cs="Arial"/>
          <w:i/>
          <w:iCs/>
          <w:spacing w:val="1"/>
          <w:sz w:val="20"/>
          <w:szCs w:val="20"/>
        </w:rPr>
        <w:t xml:space="preserve"> </w:t>
      </w:r>
      <w:r w:rsidRPr="009A3AA2">
        <w:rPr>
          <w:rFonts w:cs="Arial"/>
          <w:i/>
          <w:iCs/>
          <w:sz w:val="20"/>
          <w:szCs w:val="20"/>
        </w:rPr>
        <w:t>opportunities for a diverse population. As a GMCA employee you are expected to treat all</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employees / partners / members of the public and work colleagues with dignity and</w:t>
      </w:r>
      <w:r w:rsidRPr="009A3AA2">
        <w:rPr>
          <w:rFonts w:cs="Arial"/>
          <w:i/>
          <w:iCs/>
          <w:spacing w:val="1"/>
          <w:sz w:val="20"/>
          <w:szCs w:val="20"/>
        </w:rPr>
        <w:t xml:space="preserve"> </w:t>
      </w:r>
      <w:r w:rsidRPr="009A3AA2">
        <w:rPr>
          <w:rFonts w:cs="Arial"/>
          <w:i/>
          <w:iCs/>
          <w:sz w:val="20"/>
          <w:szCs w:val="20"/>
        </w:rPr>
        <w:t>respect</w:t>
      </w:r>
      <w:r w:rsidRPr="009A3AA2">
        <w:rPr>
          <w:rFonts w:cs="Arial"/>
          <w:i/>
          <w:iCs/>
          <w:spacing w:val="-2"/>
          <w:sz w:val="20"/>
          <w:szCs w:val="20"/>
        </w:rPr>
        <w:t xml:space="preserve"> </w:t>
      </w:r>
      <w:r w:rsidRPr="009A3AA2">
        <w:rPr>
          <w:rFonts w:cs="Arial"/>
          <w:i/>
          <w:iCs/>
          <w:sz w:val="20"/>
          <w:szCs w:val="20"/>
        </w:rPr>
        <w:t>irrespective</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their</w:t>
      </w:r>
      <w:r w:rsidRPr="009A3AA2">
        <w:rPr>
          <w:rFonts w:cs="Arial"/>
          <w:i/>
          <w:iCs/>
          <w:spacing w:val="2"/>
          <w:sz w:val="20"/>
          <w:szCs w:val="20"/>
        </w:rPr>
        <w:t xml:space="preserve"> </w:t>
      </w:r>
      <w:r w:rsidRPr="009A3AA2">
        <w:rPr>
          <w:rFonts w:cs="Arial"/>
          <w:i/>
          <w:iCs/>
          <w:sz w:val="20"/>
          <w:szCs w:val="20"/>
        </w:rPr>
        <w:t>background</w:t>
      </w:r>
      <w:r w:rsidR="00732161" w:rsidRPr="009A3AA2">
        <w:rPr>
          <w:rFonts w:cs="Arial"/>
          <w:i/>
          <w:iCs/>
          <w:sz w:val="20"/>
          <w:szCs w:val="20"/>
        </w:rPr>
        <w:t>.</w:t>
      </w:r>
    </w:p>
    <w:sectPr w:rsidR="00675768" w:rsidRPr="009A3AA2" w:rsidSect="003C14BB">
      <w:headerReference w:type="first" r:id="rId11"/>
      <w:pgSz w:w="11900" w:h="16850"/>
      <w:pgMar w:top="720" w:right="720" w:bottom="720" w:left="72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3473F" w14:textId="77777777" w:rsidR="0035409E" w:rsidRDefault="0035409E" w:rsidP="00342A79">
      <w:r>
        <w:separator/>
      </w:r>
    </w:p>
  </w:endnote>
  <w:endnote w:type="continuationSeparator" w:id="0">
    <w:p w14:paraId="5A19A731" w14:textId="77777777" w:rsidR="0035409E" w:rsidRDefault="0035409E" w:rsidP="00342A79">
      <w:r>
        <w:continuationSeparator/>
      </w:r>
    </w:p>
  </w:endnote>
  <w:endnote w:type="continuationNotice" w:id="1">
    <w:p w14:paraId="3A6F45C6" w14:textId="77777777" w:rsidR="0035409E" w:rsidRDefault="0035409E" w:rsidP="0034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A05D1" w14:textId="77777777" w:rsidR="0035409E" w:rsidRDefault="0035409E" w:rsidP="00342A79">
      <w:r>
        <w:separator/>
      </w:r>
    </w:p>
  </w:footnote>
  <w:footnote w:type="continuationSeparator" w:id="0">
    <w:p w14:paraId="7D010348" w14:textId="77777777" w:rsidR="0035409E" w:rsidRDefault="0035409E" w:rsidP="00342A79">
      <w:r>
        <w:continuationSeparator/>
      </w:r>
    </w:p>
  </w:footnote>
  <w:footnote w:type="continuationNotice" w:id="1">
    <w:p w14:paraId="1C1F3F36" w14:textId="77777777" w:rsidR="0035409E" w:rsidRDefault="0035409E" w:rsidP="0034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D6C7" w14:textId="2DC6ECFB" w:rsidR="006453DC" w:rsidRPr="003C14BB" w:rsidRDefault="003C14BB" w:rsidP="003C14BB">
    <w:pPr>
      <w:pStyle w:val="Header"/>
    </w:pPr>
    <w:r w:rsidRPr="00145E6A">
      <w:rPr>
        <w:noProof/>
      </w:rPr>
      <w:drawing>
        <wp:anchor distT="0" distB="0" distL="114300" distR="114300" simplePos="0" relativeHeight="251688960" behindDoc="1" locked="0" layoutInCell="1" allowOverlap="1" wp14:anchorId="437E1234" wp14:editId="0FCEB5EA">
          <wp:simplePos x="0" y="0"/>
          <wp:positionH relativeFrom="column">
            <wp:posOffset>4718050</wp:posOffset>
          </wp:positionH>
          <wp:positionV relativeFrom="paragraph">
            <wp:posOffset>-343535</wp:posOffset>
          </wp:positionV>
          <wp:extent cx="2190750" cy="687070"/>
          <wp:effectExtent l="0" t="0" r="0" b="0"/>
          <wp:wrapNone/>
          <wp:docPr id="993576678" name="Picture 9935766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0750" cy="687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72D"/>
    <w:multiLevelType w:val="hybridMultilevel"/>
    <w:tmpl w:val="2824695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7934EB"/>
    <w:multiLevelType w:val="hybridMultilevel"/>
    <w:tmpl w:val="B9962880"/>
    <w:lvl w:ilvl="0" w:tplc="143CB56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02B8D"/>
    <w:multiLevelType w:val="hybridMultilevel"/>
    <w:tmpl w:val="1080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7563E"/>
    <w:multiLevelType w:val="hybridMultilevel"/>
    <w:tmpl w:val="C108F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80F74"/>
    <w:multiLevelType w:val="hybridMultilevel"/>
    <w:tmpl w:val="15220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474B25"/>
    <w:multiLevelType w:val="hybridMultilevel"/>
    <w:tmpl w:val="3092D78E"/>
    <w:lvl w:ilvl="0" w:tplc="1080479C">
      <w:numFmt w:val="bullet"/>
      <w:lvlText w:val=""/>
      <w:lvlJc w:val="left"/>
      <w:pPr>
        <w:ind w:left="817" w:hanging="361"/>
      </w:pPr>
      <w:rPr>
        <w:rFonts w:ascii="Symbol" w:eastAsia="Symbol" w:hAnsi="Symbol" w:cs="Symbol" w:hint="default"/>
        <w:w w:val="99"/>
        <w:sz w:val="26"/>
        <w:szCs w:val="26"/>
        <w:lang w:val="en-GB" w:eastAsia="en-US" w:bidi="ar-SA"/>
      </w:rPr>
    </w:lvl>
    <w:lvl w:ilvl="1" w:tplc="AA644B52">
      <w:numFmt w:val="bullet"/>
      <w:lvlText w:val=""/>
      <w:lvlJc w:val="left"/>
      <w:pPr>
        <w:ind w:left="918" w:hanging="361"/>
      </w:pPr>
      <w:rPr>
        <w:rFonts w:ascii="Symbol" w:eastAsia="Symbol" w:hAnsi="Symbol" w:cs="Symbol" w:hint="default"/>
        <w:w w:val="99"/>
        <w:sz w:val="26"/>
        <w:szCs w:val="26"/>
        <w:lang w:val="en-GB" w:eastAsia="en-US" w:bidi="ar-SA"/>
      </w:rPr>
    </w:lvl>
    <w:lvl w:ilvl="2" w:tplc="F144509A">
      <w:numFmt w:val="bullet"/>
      <w:lvlText w:val="•"/>
      <w:lvlJc w:val="left"/>
      <w:pPr>
        <w:ind w:left="2004" w:hanging="361"/>
      </w:pPr>
      <w:rPr>
        <w:rFonts w:hint="default"/>
        <w:lang w:val="en-GB" w:eastAsia="en-US" w:bidi="ar-SA"/>
      </w:rPr>
    </w:lvl>
    <w:lvl w:ilvl="3" w:tplc="B4C208A6">
      <w:numFmt w:val="bullet"/>
      <w:lvlText w:val="•"/>
      <w:lvlJc w:val="left"/>
      <w:pPr>
        <w:ind w:left="3088" w:hanging="361"/>
      </w:pPr>
      <w:rPr>
        <w:rFonts w:hint="default"/>
        <w:lang w:val="en-GB" w:eastAsia="en-US" w:bidi="ar-SA"/>
      </w:rPr>
    </w:lvl>
    <w:lvl w:ilvl="4" w:tplc="25885572">
      <w:numFmt w:val="bullet"/>
      <w:lvlText w:val="•"/>
      <w:lvlJc w:val="left"/>
      <w:pPr>
        <w:ind w:left="4173" w:hanging="361"/>
      </w:pPr>
      <w:rPr>
        <w:rFonts w:hint="default"/>
        <w:lang w:val="en-GB" w:eastAsia="en-US" w:bidi="ar-SA"/>
      </w:rPr>
    </w:lvl>
    <w:lvl w:ilvl="5" w:tplc="472EFBC2">
      <w:numFmt w:val="bullet"/>
      <w:lvlText w:val="•"/>
      <w:lvlJc w:val="left"/>
      <w:pPr>
        <w:ind w:left="5257" w:hanging="361"/>
      </w:pPr>
      <w:rPr>
        <w:rFonts w:hint="default"/>
        <w:lang w:val="en-GB" w:eastAsia="en-US" w:bidi="ar-SA"/>
      </w:rPr>
    </w:lvl>
    <w:lvl w:ilvl="6" w:tplc="DB144524">
      <w:numFmt w:val="bullet"/>
      <w:lvlText w:val="•"/>
      <w:lvlJc w:val="left"/>
      <w:pPr>
        <w:ind w:left="6341" w:hanging="361"/>
      </w:pPr>
      <w:rPr>
        <w:rFonts w:hint="default"/>
        <w:lang w:val="en-GB" w:eastAsia="en-US" w:bidi="ar-SA"/>
      </w:rPr>
    </w:lvl>
    <w:lvl w:ilvl="7" w:tplc="0778CE3C">
      <w:numFmt w:val="bullet"/>
      <w:lvlText w:val="•"/>
      <w:lvlJc w:val="left"/>
      <w:pPr>
        <w:ind w:left="7426" w:hanging="361"/>
      </w:pPr>
      <w:rPr>
        <w:rFonts w:hint="default"/>
        <w:lang w:val="en-GB" w:eastAsia="en-US" w:bidi="ar-SA"/>
      </w:rPr>
    </w:lvl>
    <w:lvl w:ilvl="8" w:tplc="8D4E795E">
      <w:numFmt w:val="bullet"/>
      <w:lvlText w:val="•"/>
      <w:lvlJc w:val="left"/>
      <w:pPr>
        <w:ind w:left="8510" w:hanging="361"/>
      </w:pPr>
      <w:rPr>
        <w:rFonts w:hint="default"/>
        <w:lang w:val="en-GB" w:eastAsia="en-US" w:bidi="ar-SA"/>
      </w:rPr>
    </w:lvl>
  </w:abstractNum>
  <w:abstractNum w:abstractNumId="6" w15:restartNumberingAfterBreak="0">
    <w:nsid w:val="154E1592"/>
    <w:multiLevelType w:val="hybridMultilevel"/>
    <w:tmpl w:val="48A42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363243"/>
    <w:multiLevelType w:val="hybridMultilevel"/>
    <w:tmpl w:val="F7CC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00E15"/>
    <w:multiLevelType w:val="hybridMultilevel"/>
    <w:tmpl w:val="D0782156"/>
    <w:lvl w:ilvl="0" w:tplc="143CB564">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01D3023"/>
    <w:multiLevelType w:val="hybridMultilevel"/>
    <w:tmpl w:val="74069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A46497"/>
    <w:multiLevelType w:val="hybridMultilevel"/>
    <w:tmpl w:val="6AF244CC"/>
    <w:lvl w:ilvl="0" w:tplc="2FB0C3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3C2720"/>
    <w:multiLevelType w:val="hybridMultilevel"/>
    <w:tmpl w:val="4E0CA85C"/>
    <w:lvl w:ilvl="0" w:tplc="08090001">
      <w:start w:val="1"/>
      <w:numFmt w:val="bullet"/>
      <w:lvlText w:val=""/>
      <w:lvlJc w:val="left"/>
      <w:pPr>
        <w:ind w:left="720" w:hanging="360"/>
      </w:pPr>
      <w:rPr>
        <w:rFonts w:ascii="Symbol" w:hAnsi="Symbol" w:hint="default"/>
      </w:rPr>
    </w:lvl>
    <w:lvl w:ilvl="1" w:tplc="423EA3E2">
      <w:start w:val="15"/>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A641E1"/>
    <w:multiLevelType w:val="hybridMultilevel"/>
    <w:tmpl w:val="48D4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352F24"/>
    <w:multiLevelType w:val="hybridMultilevel"/>
    <w:tmpl w:val="8D80C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8B1587A"/>
    <w:multiLevelType w:val="hybridMultilevel"/>
    <w:tmpl w:val="0CFA1D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A1D6106"/>
    <w:multiLevelType w:val="hybridMultilevel"/>
    <w:tmpl w:val="8DEAD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2A45B8"/>
    <w:multiLevelType w:val="hybridMultilevel"/>
    <w:tmpl w:val="D4F8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5B3014"/>
    <w:multiLevelType w:val="hybridMultilevel"/>
    <w:tmpl w:val="DE363A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0A01D9"/>
    <w:multiLevelType w:val="hybridMultilevel"/>
    <w:tmpl w:val="0B4A86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2C037D"/>
    <w:multiLevelType w:val="hybridMultilevel"/>
    <w:tmpl w:val="057E201A"/>
    <w:lvl w:ilvl="0" w:tplc="DBEA4540">
      <w:numFmt w:val="bullet"/>
      <w:lvlText w:val=""/>
      <w:lvlJc w:val="left"/>
      <w:pPr>
        <w:ind w:left="701" w:hanging="361"/>
      </w:pPr>
      <w:rPr>
        <w:rFonts w:ascii="Symbol" w:eastAsia="Symbol" w:hAnsi="Symbol" w:cs="Symbol" w:hint="default"/>
        <w:w w:val="99"/>
        <w:sz w:val="26"/>
        <w:szCs w:val="26"/>
        <w:lang w:val="en-GB" w:eastAsia="en-US" w:bidi="ar-SA"/>
      </w:rPr>
    </w:lvl>
    <w:lvl w:ilvl="1" w:tplc="36E09474">
      <w:numFmt w:val="bullet"/>
      <w:lvlText w:val="o"/>
      <w:lvlJc w:val="left"/>
      <w:pPr>
        <w:ind w:left="1260" w:hanging="360"/>
      </w:pPr>
      <w:rPr>
        <w:rFonts w:ascii="Courier New" w:eastAsia="Courier New" w:hAnsi="Courier New" w:cs="Courier New" w:hint="default"/>
        <w:w w:val="99"/>
        <w:sz w:val="26"/>
        <w:szCs w:val="26"/>
        <w:lang w:val="en-GB" w:eastAsia="en-US" w:bidi="ar-SA"/>
      </w:rPr>
    </w:lvl>
    <w:lvl w:ilvl="2" w:tplc="99DABE90">
      <w:numFmt w:val="bullet"/>
      <w:lvlText w:val="•"/>
      <w:lvlJc w:val="left"/>
      <w:pPr>
        <w:ind w:left="2272" w:hanging="360"/>
      </w:pPr>
      <w:rPr>
        <w:rFonts w:hint="default"/>
        <w:lang w:val="en-GB" w:eastAsia="en-US" w:bidi="ar-SA"/>
      </w:rPr>
    </w:lvl>
    <w:lvl w:ilvl="3" w:tplc="200E0192">
      <w:numFmt w:val="bullet"/>
      <w:lvlText w:val="•"/>
      <w:lvlJc w:val="left"/>
      <w:pPr>
        <w:ind w:left="3285" w:hanging="360"/>
      </w:pPr>
      <w:rPr>
        <w:rFonts w:hint="default"/>
        <w:lang w:val="en-GB" w:eastAsia="en-US" w:bidi="ar-SA"/>
      </w:rPr>
    </w:lvl>
    <w:lvl w:ilvl="4" w:tplc="930E1808">
      <w:numFmt w:val="bullet"/>
      <w:lvlText w:val="•"/>
      <w:lvlJc w:val="left"/>
      <w:pPr>
        <w:ind w:left="4298" w:hanging="360"/>
      </w:pPr>
      <w:rPr>
        <w:rFonts w:hint="default"/>
        <w:lang w:val="en-GB" w:eastAsia="en-US" w:bidi="ar-SA"/>
      </w:rPr>
    </w:lvl>
    <w:lvl w:ilvl="5" w:tplc="3F90F894">
      <w:numFmt w:val="bullet"/>
      <w:lvlText w:val="•"/>
      <w:lvlJc w:val="left"/>
      <w:pPr>
        <w:ind w:left="5311" w:hanging="360"/>
      </w:pPr>
      <w:rPr>
        <w:rFonts w:hint="default"/>
        <w:lang w:val="en-GB" w:eastAsia="en-US" w:bidi="ar-SA"/>
      </w:rPr>
    </w:lvl>
    <w:lvl w:ilvl="6" w:tplc="0FDE3920">
      <w:numFmt w:val="bullet"/>
      <w:lvlText w:val="•"/>
      <w:lvlJc w:val="left"/>
      <w:pPr>
        <w:ind w:left="6324" w:hanging="360"/>
      </w:pPr>
      <w:rPr>
        <w:rFonts w:hint="default"/>
        <w:lang w:val="en-GB" w:eastAsia="en-US" w:bidi="ar-SA"/>
      </w:rPr>
    </w:lvl>
    <w:lvl w:ilvl="7" w:tplc="F3222376">
      <w:numFmt w:val="bullet"/>
      <w:lvlText w:val="•"/>
      <w:lvlJc w:val="left"/>
      <w:pPr>
        <w:ind w:left="7337" w:hanging="360"/>
      </w:pPr>
      <w:rPr>
        <w:rFonts w:hint="default"/>
        <w:lang w:val="en-GB" w:eastAsia="en-US" w:bidi="ar-SA"/>
      </w:rPr>
    </w:lvl>
    <w:lvl w:ilvl="8" w:tplc="CDA48244">
      <w:numFmt w:val="bullet"/>
      <w:lvlText w:val="•"/>
      <w:lvlJc w:val="left"/>
      <w:pPr>
        <w:ind w:left="8350" w:hanging="360"/>
      </w:pPr>
      <w:rPr>
        <w:rFonts w:hint="default"/>
        <w:lang w:val="en-GB" w:eastAsia="en-US" w:bidi="ar-SA"/>
      </w:rPr>
    </w:lvl>
  </w:abstractNum>
  <w:abstractNum w:abstractNumId="20" w15:restartNumberingAfterBreak="0">
    <w:nsid w:val="435A0E58"/>
    <w:multiLevelType w:val="hybridMultilevel"/>
    <w:tmpl w:val="FA288528"/>
    <w:lvl w:ilvl="0" w:tplc="CDEA15E6">
      <w:numFmt w:val="bullet"/>
      <w:lvlText w:val=""/>
      <w:lvlJc w:val="left"/>
      <w:pPr>
        <w:ind w:left="696" w:hanging="284"/>
      </w:pPr>
      <w:rPr>
        <w:rFonts w:ascii="Symbol" w:eastAsia="Symbol" w:hAnsi="Symbol" w:cs="Symbol" w:hint="default"/>
        <w:w w:val="99"/>
        <w:sz w:val="26"/>
        <w:szCs w:val="26"/>
        <w:lang w:val="en-GB" w:eastAsia="en-US" w:bidi="ar-SA"/>
      </w:rPr>
    </w:lvl>
    <w:lvl w:ilvl="1" w:tplc="63B22EEA">
      <w:numFmt w:val="bullet"/>
      <w:lvlText w:val="•"/>
      <w:lvlJc w:val="left"/>
      <w:pPr>
        <w:ind w:left="1664" w:hanging="284"/>
      </w:pPr>
      <w:rPr>
        <w:rFonts w:hint="default"/>
        <w:lang w:val="en-GB" w:eastAsia="en-US" w:bidi="ar-SA"/>
      </w:rPr>
    </w:lvl>
    <w:lvl w:ilvl="2" w:tplc="3DB47814">
      <w:numFmt w:val="bullet"/>
      <w:lvlText w:val="•"/>
      <w:lvlJc w:val="left"/>
      <w:pPr>
        <w:ind w:left="2628" w:hanging="284"/>
      </w:pPr>
      <w:rPr>
        <w:rFonts w:hint="default"/>
        <w:lang w:val="en-GB" w:eastAsia="en-US" w:bidi="ar-SA"/>
      </w:rPr>
    </w:lvl>
    <w:lvl w:ilvl="3" w:tplc="36B2B41C">
      <w:numFmt w:val="bullet"/>
      <w:lvlText w:val="•"/>
      <w:lvlJc w:val="left"/>
      <w:pPr>
        <w:ind w:left="3592" w:hanging="284"/>
      </w:pPr>
      <w:rPr>
        <w:rFonts w:hint="default"/>
        <w:lang w:val="en-GB" w:eastAsia="en-US" w:bidi="ar-SA"/>
      </w:rPr>
    </w:lvl>
    <w:lvl w:ilvl="4" w:tplc="32FE91D0">
      <w:numFmt w:val="bullet"/>
      <w:lvlText w:val="•"/>
      <w:lvlJc w:val="left"/>
      <w:pPr>
        <w:ind w:left="4556" w:hanging="284"/>
      </w:pPr>
      <w:rPr>
        <w:rFonts w:hint="default"/>
        <w:lang w:val="en-GB" w:eastAsia="en-US" w:bidi="ar-SA"/>
      </w:rPr>
    </w:lvl>
    <w:lvl w:ilvl="5" w:tplc="59661146">
      <w:numFmt w:val="bullet"/>
      <w:lvlText w:val="•"/>
      <w:lvlJc w:val="left"/>
      <w:pPr>
        <w:ind w:left="5520" w:hanging="284"/>
      </w:pPr>
      <w:rPr>
        <w:rFonts w:hint="default"/>
        <w:lang w:val="en-GB" w:eastAsia="en-US" w:bidi="ar-SA"/>
      </w:rPr>
    </w:lvl>
    <w:lvl w:ilvl="6" w:tplc="0FD85162">
      <w:numFmt w:val="bullet"/>
      <w:lvlText w:val="•"/>
      <w:lvlJc w:val="left"/>
      <w:pPr>
        <w:ind w:left="6484" w:hanging="284"/>
      </w:pPr>
      <w:rPr>
        <w:rFonts w:hint="default"/>
        <w:lang w:val="en-GB" w:eastAsia="en-US" w:bidi="ar-SA"/>
      </w:rPr>
    </w:lvl>
    <w:lvl w:ilvl="7" w:tplc="6B9EE6D4">
      <w:numFmt w:val="bullet"/>
      <w:lvlText w:val="•"/>
      <w:lvlJc w:val="left"/>
      <w:pPr>
        <w:ind w:left="7448" w:hanging="284"/>
      </w:pPr>
      <w:rPr>
        <w:rFonts w:hint="default"/>
        <w:lang w:val="en-GB" w:eastAsia="en-US" w:bidi="ar-SA"/>
      </w:rPr>
    </w:lvl>
    <w:lvl w:ilvl="8" w:tplc="F06884E6">
      <w:numFmt w:val="bullet"/>
      <w:lvlText w:val="•"/>
      <w:lvlJc w:val="left"/>
      <w:pPr>
        <w:ind w:left="8412" w:hanging="284"/>
      </w:pPr>
      <w:rPr>
        <w:rFonts w:hint="default"/>
        <w:lang w:val="en-GB" w:eastAsia="en-US" w:bidi="ar-SA"/>
      </w:rPr>
    </w:lvl>
  </w:abstractNum>
  <w:abstractNum w:abstractNumId="21" w15:restartNumberingAfterBreak="0">
    <w:nsid w:val="43717BBA"/>
    <w:multiLevelType w:val="hybridMultilevel"/>
    <w:tmpl w:val="77323FA6"/>
    <w:lvl w:ilvl="0" w:tplc="143CB56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2D56C8"/>
    <w:multiLevelType w:val="hybridMultilevel"/>
    <w:tmpl w:val="02F2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7C3F8B"/>
    <w:multiLevelType w:val="hybridMultilevel"/>
    <w:tmpl w:val="EEEE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8E47A2"/>
    <w:multiLevelType w:val="hybridMultilevel"/>
    <w:tmpl w:val="C142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890746"/>
    <w:multiLevelType w:val="hybridMultilevel"/>
    <w:tmpl w:val="2298AE3C"/>
    <w:lvl w:ilvl="0" w:tplc="08090001">
      <w:start w:val="1"/>
      <w:numFmt w:val="bullet"/>
      <w:lvlText w:val=""/>
      <w:lvlJc w:val="left"/>
      <w:pPr>
        <w:ind w:left="458" w:hanging="360"/>
      </w:pPr>
      <w:rPr>
        <w:rFonts w:ascii="Symbol" w:hAnsi="Symbol" w:hint="default"/>
      </w:rPr>
    </w:lvl>
    <w:lvl w:ilvl="1" w:tplc="08090003" w:tentative="1">
      <w:start w:val="1"/>
      <w:numFmt w:val="bullet"/>
      <w:lvlText w:val="o"/>
      <w:lvlJc w:val="left"/>
      <w:pPr>
        <w:ind w:left="1178" w:hanging="360"/>
      </w:pPr>
      <w:rPr>
        <w:rFonts w:ascii="Courier New" w:hAnsi="Courier New" w:hint="default"/>
      </w:rPr>
    </w:lvl>
    <w:lvl w:ilvl="2" w:tplc="08090005" w:tentative="1">
      <w:start w:val="1"/>
      <w:numFmt w:val="bullet"/>
      <w:lvlText w:val=""/>
      <w:lvlJc w:val="left"/>
      <w:pPr>
        <w:ind w:left="1898" w:hanging="360"/>
      </w:pPr>
      <w:rPr>
        <w:rFonts w:ascii="Wingdings" w:hAnsi="Wingdings" w:hint="default"/>
      </w:rPr>
    </w:lvl>
    <w:lvl w:ilvl="3" w:tplc="08090001" w:tentative="1">
      <w:start w:val="1"/>
      <w:numFmt w:val="bullet"/>
      <w:lvlText w:val=""/>
      <w:lvlJc w:val="left"/>
      <w:pPr>
        <w:ind w:left="2618" w:hanging="360"/>
      </w:pPr>
      <w:rPr>
        <w:rFonts w:ascii="Symbol" w:hAnsi="Symbol" w:hint="default"/>
      </w:rPr>
    </w:lvl>
    <w:lvl w:ilvl="4" w:tplc="08090003" w:tentative="1">
      <w:start w:val="1"/>
      <w:numFmt w:val="bullet"/>
      <w:lvlText w:val="o"/>
      <w:lvlJc w:val="left"/>
      <w:pPr>
        <w:ind w:left="3338" w:hanging="360"/>
      </w:pPr>
      <w:rPr>
        <w:rFonts w:ascii="Courier New" w:hAnsi="Courier New" w:hint="default"/>
      </w:rPr>
    </w:lvl>
    <w:lvl w:ilvl="5" w:tplc="08090005" w:tentative="1">
      <w:start w:val="1"/>
      <w:numFmt w:val="bullet"/>
      <w:lvlText w:val=""/>
      <w:lvlJc w:val="left"/>
      <w:pPr>
        <w:ind w:left="4058" w:hanging="360"/>
      </w:pPr>
      <w:rPr>
        <w:rFonts w:ascii="Wingdings" w:hAnsi="Wingdings" w:hint="default"/>
      </w:rPr>
    </w:lvl>
    <w:lvl w:ilvl="6" w:tplc="08090001" w:tentative="1">
      <w:start w:val="1"/>
      <w:numFmt w:val="bullet"/>
      <w:lvlText w:val=""/>
      <w:lvlJc w:val="left"/>
      <w:pPr>
        <w:ind w:left="4778" w:hanging="360"/>
      </w:pPr>
      <w:rPr>
        <w:rFonts w:ascii="Symbol" w:hAnsi="Symbol" w:hint="default"/>
      </w:rPr>
    </w:lvl>
    <w:lvl w:ilvl="7" w:tplc="08090003" w:tentative="1">
      <w:start w:val="1"/>
      <w:numFmt w:val="bullet"/>
      <w:lvlText w:val="o"/>
      <w:lvlJc w:val="left"/>
      <w:pPr>
        <w:ind w:left="5498" w:hanging="360"/>
      </w:pPr>
      <w:rPr>
        <w:rFonts w:ascii="Courier New" w:hAnsi="Courier New" w:hint="default"/>
      </w:rPr>
    </w:lvl>
    <w:lvl w:ilvl="8" w:tplc="08090005" w:tentative="1">
      <w:start w:val="1"/>
      <w:numFmt w:val="bullet"/>
      <w:lvlText w:val=""/>
      <w:lvlJc w:val="left"/>
      <w:pPr>
        <w:ind w:left="6218" w:hanging="360"/>
      </w:pPr>
      <w:rPr>
        <w:rFonts w:ascii="Wingdings" w:hAnsi="Wingdings" w:hint="default"/>
      </w:rPr>
    </w:lvl>
  </w:abstractNum>
  <w:abstractNum w:abstractNumId="26" w15:restartNumberingAfterBreak="0">
    <w:nsid w:val="56815F9E"/>
    <w:multiLevelType w:val="multilevel"/>
    <w:tmpl w:val="F5A2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0033BD"/>
    <w:multiLevelType w:val="hybridMultilevel"/>
    <w:tmpl w:val="0E22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3017F3"/>
    <w:multiLevelType w:val="hybridMultilevel"/>
    <w:tmpl w:val="09A2C93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9" w15:restartNumberingAfterBreak="0">
    <w:nsid w:val="5CF908C5"/>
    <w:multiLevelType w:val="hybridMultilevel"/>
    <w:tmpl w:val="33943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E517A0"/>
    <w:multiLevelType w:val="hybridMultilevel"/>
    <w:tmpl w:val="09A2C93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1" w15:restartNumberingAfterBreak="0">
    <w:nsid w:val="64374B18"/>
    <w:multiLevelType w:val="hybridMultilevel"/>
    <w:tmpl w:val="5B647E06"/>
    <w:lvl w:ilvl="0" w:tplc="1CC8AF4E">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A83897"/>
    <w:multiLevelType w:val="hybridMultilevel"/>
    <w:tmpl w:val="56FECCD6"/>
    <w:lvl w:ilvl="0" w:tplc="D2DA6F1E">
      <w:numFmt w:val="bullet"/>
      <w:lvlText w:val=""/>
      <w:lvlJc w:val="left"/>
      <w:pPr>
        <w:ind w:left="722" w:hanging="361"/>
      </w:pPr>
      <w:rPr>
        <w:rFonts w:ascii="Symbol" w:eastAsia="Symbol" w:hAnsi="Symbol" w:cs="Symbol" w:hint="default"/>
        <w:w w:val="99"/>
        <w:sz w:val="26"/>
        <w:szCs w:val="26"/>
        <w:lang w:val="en-GB" w:eastAsia="en-US" w:bidi="ar-SA"/>
      </w:rPr>
    </w:lvl>
    <w:lvl w:ilvl="1" w:tplc="4E8E0FEE">
      <w:numFmt w:val="bullet"/>
      <w:lvlText w:val="•"/>
      <w:lvlJc w:val="left"/>
      <w:pPr>
        <w:ind w:left="1682" w:hanging="361"/>
      </w:pPr>
      <w:rPr>
        <w:rFonts w:hint="default"/>
        <w:lang w:val="en-GB" w:eastAsia="en-US" w:bidi="ar-SA"/>
      </w:rPr>
    </w:lvl>
    <w:lvl w:ilvl="2" w:tplc="A3A4768E">
      <w:numFmt w:val="bullet"/>
      <w:lvlText w:val="•"/>
      <w:lvlJc w:val="left"/>
      <w:pPr>
        <w:ind w:left="2645" w:hanging="361"/>
      </w:pPr>
      <w:rPr>
        <w:rFonts w:hint="default"/>
        <w:lang w:val="en-GB" w:eastAsia="en-US" w:bidi="ar-SA"/>
      </w:rPr>
    </w:lvl>
    <w:lvl w:ilvl="3" w:tplc="82C05F6A">
      <w:numFmt w:val="bullet"/>
      <w:lvlText w:val="•"/>
      <w:lvlJc w:val="left"/>
      <w:pPr>
        <w:ind w:left="3608" w:hanging="361"/>
      </w:pPr>
      <w:rPr>
        <w:rFonts w:hint="default"/>
        <w:lang w:val="en-GB" w:eastAsia="en-US" w:bidi="ar-SA"/>
      </w:rPr>
    </w:lvl>
    <w:lvl w:ilvl="4" w:tplc="BE3A334A">
      <w:numFmt w:val="bullet"/>
      <w:lvlText w:val="•"/>
      <w:lvlJc w:val="left"/>
      <w:pPr>
        <w:ind w:left="4571" w:hanging="361"/>
      </w:pPr>
      <w:rPr>
        <w:rFonts w:hint="default"/>
        <w:lang w:val="en-GB" w:eastAsia="en-US" w:bidi="ar-SA"/>
      </w:rPr>
    </w:lvl>
    <w:lvl w:ilvl="5" w:tplc="05DE89B6">
      <w:numFmt w:val="bullet"/>
      <w:lvlText w:val="•"/>
      <w:lvlJc w:val="left"/>
      <w:pPr>
        <w:ind w:left="5534" w:hanging="361"/>
      </w:pPr>
      <w:rPr>
        <w:rFonts w:hint="default"/>
        <w:lang w:val="en-GB" w:eastAsia="en-US" w:bidi="ar-SA"/>
      </w:rPr>
    </w:lvl>
    <w:lvl w:ilvl="6" w:tplc="8D14B45E">
      <w:numFmt w:val="bullet"/>
      <w:lvlText w:val="•"/>
      <w:lvlJc w:val="left"/>
      <w:pPr>
        <w:ind w:left="6496" w:hanging="361"/>
      </w:pPr>
      <w:rPr>
        <w:rFonts w:hint="default"/>
        <w:lang w:val="en-GB" w:eastAsia="en-US" w:bidi="ar-SA"/>
      </w:rPr>
    </w:lvl>
    <w:lvl w:ilvl="7" w:tplc="E6FABE62">
      <w:numFmt w:val="bullet"/>
      <w:lvlText w:val="•"/>
      <w:lvlJc w:val="left"/>
      <w:pPr>
        <w:ind w:left="7459" w:hanging="361"/>
      </w:pPr>
      <w:rPr>
        <w:rFonts w:hint="default"/>
        <w:lang w:val="en-GB" w:eastAsia="en-US" w:bidi="ar-SA"/>
      </w:rPr>
    </w:lvl>
    <w:lvl w:ilvl="8" w:tplc="334EA18A">
      <w:numFmt w:val="bullet"/>
      <w:lvlText w:val="•"/>
      <w:lvlJc w:val="left"/>
      <w:pPr>
        <w:ind w:left="8422" w:hanging="361"/>
      </w:pPr>
      <w:rPr>
        <w:rFonts w:hint="default"/>
        <w:lang w:val="en-GB" w:eastAsia="en-US" w:bidi="ar-SA"/>
      </w:rPr>
    </w:lvl>
  </w:abstractNum>
  <w:abstractNum w:abstractNumId="33" w15:restartNumberingAfterBreak="0">
    <w:nsid w:val="681D63C2"/>
    <w:multiLevelType w:val="hybridMultilevel"/>
    <w:tmpl w:val="89EA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A35347"/>
    <w:multiLevelType w:val="hybridMultilevel"/>
    <w:tmpl w:val="46EC1940"/>
    <w:lvl w:ilvl="0" w:tplc="07A2487C">
      <w:numFmt w:val="bullet"/>
      <w:lvlText w:val=""/>
      <w:lvlJc w:val="left"/>
      <w:pPr>
        <w:ind w:left="821" w:hanging="361"/>
      </w:pPr>
      <w:rPr>
        <w:rFonts w:ascii="Symbol" w:eastAsia="Symbol" w:hAnsi="Symbol" w:cs="Symbol" w:hint="default"/>
        <w:w w:val="99"/>
        <w:sz w:val="26"/>
        <w:szCs w:val="26"/>
        <w:lang w:val="en-GB" w:eastAsia="en-US" w:bidi="ar-SA"/>
      </w:rPr>
    </w:lvl>
    <w:lvl w:ilvl="1" w:tplc="29BC5D88">
      <w:numFmt w:val="bullet"/>
      <w:lvlText w:val="•"/>
      <w:lvlJc w:val="left"/>
      <w:pPr>
        <w:ind w:left="1772" w:hanging="361"/>
      </w:pPr>
      <w:rPr>
        <w:rFonts w:hint="default"/>
        <w:lang w:val="en-GB" w:eastAsia="en-US" w:bidi="ar-SA"/>
      </w:rPr>
    </w:lvl>
    <w:lvl w:ilvl="2" w:tplc="C6F8962A">
      <w:numFmt w:val="bullet"/>
      <w:lvlText w:val="•"/>
      <w:lvlJc w:val="left"/>
      <w:pPr>
        <w:ind w:left="2724" w:hanging="361"/>
      </w:pPr>
      <w:rPr>
        <w:rFonts w:hint="default"/>
        <w:lang w:val="en-GB" w:eastAsia="en-US" w:bidi="ar-SA"/>
      </w:rPr>
    </w:lvl>
    <w:lvl w:ilvl="3" w:tplc="5114F16E">
      <w:numFmt w:val="bullet"/>
      <w:lvlText w:val="•"/>
      <w:lvlJc w:val="left"/>
      <w:pPr>
        <w:ind w:left="3676" w:hanging="361"/>
      </w:pPr>
      <w:rPr>
        <w:rFonts w:hint="default"/>
        <w:lang w:val="en-GB" w:eastAsia="en-US" w:bidi="ar-SA"/>
      </w:rPr>
    </w:lvl>
    <w:lvl w:ilvl="4" w:tplc="99109B98">
      <w:numFmt w:val="bullet"/>
      <w:lvlText w:val="•"/>
      <w:lvlJc w:val="left"/>
      <w:pPr>
        <w:ind w:left="4628" w:hanging="361"/>
      </w:pPr>
      <w:rPr>
        <w:rFonts w:hint="default"/>
        <w:lang w:val="en-GB" w:eastAsia="en-US" w:bidi="ar-SA"/>
      </w:rPr>
    </w:lvl>
    <w:lvl w:ilvl="5" w:tplc="85A482CE">
      <w:numFmt w:val="bullet"/>
      <w:lvlText w:val="•"/>
      <w:lvlJc w:val="left"/>
      <w:pPr>
        <w:ind w:left="5580" w:hanging="361"/>
      </w:pPr>
      <w:rPr>
        <w:rFonts w:hint="default"/>
        <w:lang w:val="en-GB" w:eastAsia="en-US" w:bidi="ar-SA"/>
      </w:rPr>
    </w:lvl>
    <w:lvl w:ilvl="6" w:tplc="89D67DCA">
      <w:numFmt w:val="bullet"/>
      <w:lvlText w:val="•"/>
      <w:lvlJc w:val="left"/>
      <w:pPr>
        <w:ind w:left="6532" w:hanging="361"/>
      </w:pPr>
      <w:rPr>
        <w:rFonts w:hint="default"/>
        <w:lang w:val="en-GB" w:eastAsia="en-US" w:bidi="ar-SA"/>
      </w:rPr>
    </w:lvl>
    <w:lvl w:ilvl="7" w:tplc="17C2DCBC">
      <w:numFmt w:val="bullet"/>
      <w:lvlText w:val="•"/>
      <w:lvlJc w:val="left"/>
      <w:pPr>
        <w:ind w:left="7484" w:hanging="361"/>
      </w:pPr>
      <w:rPr>
        <w:rFonts w:hint="default"/>
        <w:lang w:val="en-GB" w:eastAsia="en-US" w:bidi="ar-SA"/>
      </w:rPr>
    </w:lvl>
    <w:lvl w:ilvl="8" w:tplc="ADE479D4">
      <w:numFmt w:val="bullet"/>
      <w:lvlText w:val="•"/>
      <w:lvlJc w:val="left"/>
      <w:pPr>
        <w:ind w:left="8436" w:hanging="361"/>
      </w:pPr>
      <w:rPr>
        <w:rFonts w:hint="default"/>
        <w:lang w:val="en-GB" w:eastAsia="en-US" w:bidi="ar-SA"/>
      </w:rPr>
    </w:lvl>
  </w:abstractNum>
  <w:abstractNum w:abstractNumId="35" w15:restartNumberingAfterBreak="0">
    <w:nsid w:val="6EE63AFA"/>
    <w:multiLevelType w:val="hybridMultilevel"/>
    <w:tmpl w:val="8BC2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A97600"/>
    <w:multiLevelType w:val="hybridMultilevel"/>
    <w:tmpl w:val="471EC8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7071105">
    <w:abstractNumId w:val="20"/>
  </w:num>
  <w:num w:numId="2" w16cid:durableId="403452831">
    <w:abstractNumId w:val="34"/>
  </w:num>
  <w:num w:numId="3" w16cid:durableId="972127992">
    <w:abstractNumId w:val="5"/>
  </w:num>
  <w:num w:numId="4" w16cid:durableId="705913865">
    <w:abstractNumId w:val="19"/>
  </w:num>
  <w:num w:numId="5" w16cid:durableId="2037344836">
    <w:abstractNumId w:val="32"/>
  </w:num>
  <w:num w:numId="6" w16cid:durableId="867109901">
    <w:abstractNumId w:val="14"/>
  </w:num>
  <w:num w:numId="7" w16cid:durableId="2074496982">
    <w:abstractNumId w:val="12"/>
  </w:num>
  <w:num w:numId="8" w16cid:durableId="1150252616">
    <w:abstractNumId w:val="9"/>
  </w:num>
  <w:num w:numId="9" w16cid:durableId="668949124">
    <w:abstractNumId w:val="29"/>
  </w:num>
  <w:num w:numId="10" w16cid:durableId="551115193">
    <w:abstractNumId w:val="35"/>
  </w:num>
  <w:num w:numId="11" w16cid:durableId="999232152">
    <w:abstractNumId w:val="33"/>
  </w:num>
  <w:num w:numId="12" w16cid:durableId="160390960">
    <w:abstractNumId w:val="7"/>
  </w:num>
  <w:num w:numId="13" w16cid:durableId="1205479470">
    <w:abstractNumId w:val="3"/>
  </w:num>
  <w:num w:numId="14" w16cid:durableId="269894756">
    <w:abstractNumId w:val="2"/>
  </w:num>
  <w:num w:numId="15" w16cid:durableId="79066554">
    <w:abstractNumId w:val="22"/>
  </w:num>
  <w:num w:numId="16" w16cid:durableId="1296058634">
    <w:abstractNumId w:val="23"/>
  </w:num>
  <w:num w:numId="17" w16cid:durableId="1149901856">
    <w:abstractNumId w:val="0"/>
  </w:num>
  <w:num w:numId="18" w16cid:durableId="1534808822">
    <w:abstractNumId w:val="4"/>
  </w:num>
  <w:num w:numId="19" w16cid:durableId="583422076">
    <w:abstractNumId w:val="31"/>
  </w:num>
  <w:num w:numId="20" w16cid:durableId="645017364">
    <w:abstractNumId w:val="24"/>
  </w:num>
  <w:num w:numId="21" w16cid:durableId="1177960860">
    <w:abstractNumId w:val="16"/>
  </w:num>
  <w:num w:numId="22" w16cid:durableId="569771011">
    <w:abstractNumId w:val="6"/>
  </w:num>
  <w:num w:numId="23" w16cid:durableId="337118398">
    <w:abstractNumId w:val="11"/>
  </w:num>
  <w:num w:numId="24" w16cid:durableId="241716552">
    <w:abstractNumId w:val="26"/>
  </w:num>
  <w:num w:numId="25" w16cid:durableId="1541161792">
    <w:abstractNumId w:val="18"/>
  </w:num>
  <w:num w:numId="26" w16cid:durableId="975260206">
    <w:abstractNumId w:val="31"/>
    <w:lvlOverride w:ilvl="0">
      <w:startOverride w:val="1"/>
    </w:lvlOverride>
  </w:num>
  <w:num w:numId="27" w16cid:durableId="527258458">
    <w:abstractNumId w:val="31"/>
    <w:lvlOverride w:ilvl="0">
      <w:startOverride w:val="1"/>
    </w:lvlOverride>
  </w:num>
  <w:num w:numId="28" w16cid:durableId="497158035">
    <w:abstractNumId w:val="31"/>
    <w:lvlOverride w:ilvl="0">
      <w:startOverride w:val="1"/>
    </w:lvlOverride>
  </w:num>
  <w:num w:numId="29" w16cid:durableId="527446879">
    <w:abstractNumId w:val="31"/>
    <w:lvlOverride w:ilvl="0">
      <w:startOverride w:val="1"/>
    </w:lvlOverride>
  </w:num>
  <w:num w:numId="30" w16cid:durableId="743264208">
    <w:abstractNumId w:val="31"/>
    <w:lvlOverride w:ilvl="0">
      <w:startOverride w:val="1"/>
    </w:lvlOverride>
  </w:num>
  <w:num w:numId="31" w16cid:durableId="1584297774">
    <w:abstractNumId w:val="31"/>
    <w:lvlOverride w:ilvl="0">
      <w:startOverride w:val="1"/>
    </w:lvlOverride>
  </w:num>
  <w:num w:numId="32" w16cid:durableId="760876146">
    <w:abstractNumId w:val="13"/>
  </w:num>
  <w:num w:numId="33" w16cid:durableId="1482193906">
    <w:abstractNumId w:val="27"/>
  </w:num>
  <w:num w:numId="34" w16cid:durableId="1236013200">
    <w:abstractNumId w:val="10"/>
  </w:num>
  <w:num w:numId="35" w16cid:durableId="11608814">
    <w:abstractNumId w:val="21"/>
  </w:num>
  <w:num w:numId="36" w16cid:durableId="1497107681">
    <w:abstractNumId w:val="25"/>
  </w:num>
  <w:num w:numId="37" w16cid:durableId="29062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50507459">
    <w:abstractNumId w:val="28"/>
  </w:num>
  <w:num w:numId="39" w16cid:durableId="58483765">
    <w:abstractNumId w:val="15"/>
  </w:num>
  <w:num w:numId="40" w16cid:durableId="2071223876">
    <w:abstractNumId w:val="8"/>
  </w:num>
  <w:num w:numId="41" w16cid:durableId="2035303354">
    <w:abstractNumId w:val="1"/>
  </w:num>
  <w:num w:numId="42" w16cid:durableId="58864580">
    <w:abstractNumId w:val="36"/>
  </w:num>
  <w:num w:numId="43" w16cid:durableId="6099723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8"/>
    <w:rsid w:val="0000022E"/>
    <w:rsid w:val="00023905"/>
    <w:rsid w:val="00051932"/>
    <w:rsid w:val="000653C1"/>
    <w:rsid w:val="00070772"/>
    <w:rsid w:val="00075EE2"/>
    <w:rsid w:val="0008210F"/>
    <w:rsid w:val="000961F4"/>
    <w:rsid w:val="000A4F8F"/>
    <w:rsid w:val="000B4CAC"/>
    <w:rsid w:val="000D32C4"/>
    <w:rsid w:val="000D64B1"/>
    <w:rsid w:val="000E0429"/>
    <w:rsid w:val="00120025"/>
    <w:rsid w:val="00125480"/>
    <w:rsid w:val="001279D8"/>
    <w:rsid w:val="00133524"/>
    <w:rsid w:val="00144603"/>
    <w:rsid w:val="00145E6A"/>
    <w:rsid w:val="00145F22"/>
    <w:rsid w:val="001561D7"/>
    <w:rsid w:val="00195A41"/>
    <w:rsid w:val="001A482C"/>
    <w:rsid w:val="001B0CC2"/>
    <w:rsid w:val="001B6AA6"/>
    <w:rsid w:val="001C1309"/>
    <w:rsid w:val="001D0238"/>
    <w:rsid w:val="001E526D"/>
    <w:rsid w:val="002134E7"/>
    <w:rsid w:val="0021462D"/>
    <w:rsid w:val="00217675"/>
    <w:rsid w:val="002220EE"/>
    <w:rsid w:val="00250BDB"/>
    <w:rsid w:val="00251999"/>
    <w:rsid w:val="00280662"/>
    <w:rsid w:val="00282076"/>
    <w:rsid w:val="002861E0"/>
    <w:rsid w:val="00295AFC"/>
    <w:rsid w:val="002A52CB"/>
    <w:rsid w:val="002B18A8"/>
    <w:rsid w:val="002B2195"/>
    <w:rsid w:val="002B5E72"/>
    <w:rsid w:val="002C3427"/>
    <w:rsid w:val="002D5F55"/>
    <w:rsid w:val="002E3C9D"/>
    <w:rsid w:val="002E780E"/>
    <w:rsid w:val="002F1F47"/>
    <w:rsid w:val="00306E3A"/>
    <w:rsid w:val="0031502E"/>
    <w:rsid w:val="00315521"/>
    <w:rsid w:val="00322DDA"/>
    <w:rsid w:val="00326E07"/>
    <w:rsid w:val="00327122"/>
    <w:rsid w:val="0032718C"/>
    <w:rsid w:val="0033626F"/>
    <w:rsid w:val="00342A79"/>
    <w:rsid w:val="0035409E"/>
    <w:rsid w:val="00360903"/>
    <w:rsid w:val="00360D97"/>
    <w:rsid w:val="003817C5"/>
    <w:rsid w:val="003877C8"/>
    <w:rsid w:val="003909CB"/>
    <w:rsid w:val="00395EF6"/>
    <w:rsid w:val="0039686E"/>
    <w:rsid w:val="00397A5D"/>
    <w:rsid w:val="003C128B"/>
    <w:rsid w:val="003C14BB"/>
    <w:rsid w:val="003C514A"/>
    <w:rsid w:val="003D1D8E"/>
    <w:rsid w:val="003F445E"/>
    <w:rsid w:val="003F6D5E"/>
    <w:rsid w:val="003F71E1"/>
    <w:rsid w:val="00403381"/>
    <w:rsid w:val="0040656C"/>
    <w:rsid w:val="00406881"/>
    <w:rsid w:val="00406A0A"/>
    <w:rsid w:val="00407975"/>
    <w:rsid w:val="00407E65"/>
    <w:rsid w:val="00445DA6"/>
    <w:rsid w:val="0045137F"/>
    <w:rsid w:val="004628B1"/>
    <w:rsid w:val="0046526B"/>
    <w:rsid w:val="00470BBF"/>
    <w:rsid w:val="004736A3"/>
    <w:rsid w:val="004801EA"/>
    <w:rsid w:val="004915E5"/>
    <w:rsid w:val="004A7F60"/>
    <w:rsid w:val="004B4757"/>
    <w:rsid w:val="004C582C"/>
    <w:rsid w:val="004D16E3"/>
    <w:rsid w:val="004D5FA9"/>
    <w:rsid w:val="004E20F0"/>
    <w:rsid w:val="004E7C6C"/>
    <w:rsid w:val="004E7E16"/>
    <w:rsid w:val="004F481A"/>
    <w:rsid w:val="00512F13"/>
    <w:rsid w:val="00520834"/>
    <w:rsid w:val="005334D1"/>
    <w:rsid w:val="00543E54"/>
    <w:rsid w:val="00547336"/>
    <w:rsid w:val="005506B8"/>
    <w:rsid w:val="00557ED8"/>
    <w:rsid w:val="005615A4"/>
    <w:rsid w:val="0058495C"/>
    <w:rsid w:val="00590747"/>
    <w:rsid w:val="005A52B5"/>
    <w:rsid w:val="005A7FAC"/>
    <w:rsid w:val="005B1039"/>
    <w:rsid w:val="005B374D"/>
    <w:rsid w:val="005C0927"/>
    <w:rsid w:val="005C55D1"/>
    <w:rsid w:val="005D386A"/>
    <w:rsid w:val="005D75FE"/>
    <w:rsid w:val="005E216F"/>
    <w:rsid w:val="005E5DA5"/>
    <w:rsid w:val="005F42C6"/>
    <w:rsid w:val="00600478"/>
    <w:rsid w:val="00621ED8"/>
    <w:rsid w:val="00623794"/>
    <w:rsid w:val="006338B6"/>
    <w:rsid w:val="00635819"/>
    <w:rsid w:val="006376D7"/>
    <w:rsid w:val="00641C47"/>
    <w:rsid w:val="00644ADC"/>
    <w:rsid w:val="006453DC"/>
    <w:rsid w:val="0065424F"/>
    <w:rsid w:val="00675768"/>
    <w:rsid w:val="00676334"/>
    <w:rsid w:val="006A2C83"/>
    <w:rsid w:val="006A6BB1"/>
    <w:rsid w:val="00706E71"/>
    <w:rsid w:val="007118E9"/>
    <w:rsid w:val="00713F02"/>
    <w:rsid w:val="00732161"/>
    <w:rsid w:val="00737A9B"/>
    <w:rsid w:val="00737EB0"/>
    <w:rsid w:val="007402DF"/>
    <w:rsid w:val="00740EEF"/>
    <w:rsid w:val="00750EB1"/>
    <w:rsid w:val="00764A4A"/>
    <w:rsid w:val="00766F0E"/>
    <w:rsid w:val="007677A0"/>
    <w:rsid w:val="00767994"/>
    <w:rsid w:val="0077724F"/>
    <w:rsid w:val="00780065"/>
    <w:rsid w:val="00786BBE"/>
    <w:rsid w:val="007A6205"/>
    <w:rsid w:val="007A6863"/>
    <w:rsid w:val="007B1635"/>
    <w:rsid w:val="007B3152"/>
    <w:rsid w:val="007B68F4"/>
    <w:rsid w:val="007C11C1"/>
    <w:rsid w:val="007C4A10"/>
    <w:rsid w:val="007D1256"/>
    <w:rsid w:val="007E2477"/>
    <w:rsid w:val="007E54DB"/>
    <w:rsid w:val="007E5ED1"/>
    <w:rsid w:val="007F52C8"/>
    <w:rsid w:val="00800C14"/>
    <w:rsid w:val="00807671"/>
    <w:rsid w:val="0081661E"/>
    <w:rsid w:val="0082234C"/>
    <w:rsid w:val="00823531"/>
    <w:rsid w:val="0084055B"/>
    <w:rsid w:val="00847717"/>
    <w:rsid w:val="00850CB4"/>
    <w:rsid w:val="0085596D"/>
    <w:rsid w:val="00855FDA"/>
    <w:rsid w:val="00864FD3"/>
    <w:rsid w:val="0087309E"/>
    <w:rsid w:val="00880B55"/>
    <w:rsid w:val="0089711B"/>
    <w:rsid w:val="008C057F"/>
    <w:rsid w:val="008C2390"/>
    <w:rsid w:val="008C6B98"/>
    <w:rsid w:val="008D5C63"/>
    <w:rsid w:val="008E72A0"/>
    <w:rsid w:val="008F14E5"/>
    <w:rsid w:val="008F3323"/>
    <w:rsid w:val="008F40ED"/>
    <w:rsid w:val="008F6474"/>
    <w:rsid w:val="008F6AD1"/>
    <w:rsid w:val="009000B0"/>
    <w:rsid w:val="00906A15"/>
    <w:rsid w:val="009117D0"/>
    <w:rsid w:val="00913159"/>
    <w:rsid w:val="00914ED3"/>
    <w:rsid w:val="00920FE4"/>
    <w:rsid w:val="0092646E"/>
    <w:rsid w:val="00927B53"/>
    <w:rsid w:val="00945A05"/>
    <w:rsid w:val="00947347"/>
    <w:rsid w:val="00966235"/>
    <w:rsid w:val="009776BC"/>
    <w:rsid w:val="00984F9D"/>
    <w:rsid w:val="00985F6A"/>
    <w:rsid w:val="00986B22"/>
    <w:rsid w:val="009A33EA"/>
    <w:rsid w:val="009A3AA2"/>
    <w:rsid w:val="009A43CA"/>
    <w:rsid w:val="009A5C37"/>
    <w:rsid w:val="009B03AE"/>
    <w:rsid w:val="009D2EA6"/>
    <w:rsid w:val="009D6564"/>
    <w:rsid w:val="009D7F97"/>
    <w:rsid w:val="009E2C30"/>
    <w:rsid w:val="009E4C0F"/>
    <w:rsid w:val="009F020B"/>
    <w:rsid w:val="00A042E3"/>
    <w:rsid w:val="00A1168B"/>
    <w:rsid w:val="00A17349"/>
    <w:rsid w:val="00A205D4"/>
    <w:rsid w:val="00A26226"/>
    <w:rsid w:val="00A32A41"/>
    <w:rsid w:val="00A44B16"/>
    <w:rsid w:val="00A51058"/>
    <w:rsid w:val="00A52650"/>
    <w:rsid w:val="00A52F5B"/>
    <w:rsid w:val="00A532D5"/>
    <w:rsid w:val="00A6255C"/>
    <w:rsid w:val="00A64E2D"/>
    <w:rsid w:val="00A65B0C"/>
    <w:rsid w:val="00A672AE"/>
    <w:rsid w:val="00A71F3E"/>
    <w:rsid w:val="00A93637"/>
    <w:rsid w:val="00AA2AEA"/>
    <w:rsid w:val="00AA5335"/>
    <w:rsid w:val="00AA593B"/>
    <w:rsid w:val="00AA7AA6"/>
    <w:rsid w:val="00AD7FD5"/>
    <w:rsid w:val="00AF285E"/>
    <w:rsid w:val="00AF2E17"/>
    <w:rsid w:val="00B1064E"/>
    <w:rsid w:val="00B136C2"/>
    <w:rsid w:val="00B15211"/>
    <w:rsid w:val="00B40859"/>
    <w:rsid w:val="00B523B3"/>
    <w:rsid w:val="00B65E7B"/>
    <w:rsid w:val="00B66B5F"/>
    <w:rsid w:val="00B8281F"/>
    <w:rsid w:val="00B86CB6"/>
    <w:rsid w:val="00BA34FA"/>
    <w:rsid w:val="00BB1532"/>
    <w:rsid w:val="00BB7D51"/>
    <w:rsid w:val="00BC2419"/>
    <w:rsid w:val="00BD6446"/>
    <w:rsid w:val="00BE4FB2"/>
    <w:rsid w:val="00BE67A5"/>
    <w:rsid w:val="00BF2236"/>
    <w:rsid w:val="00C021A2"/>
    <w:rsid w:val="00C15156"/>
    <w:rsid w:val="00C164CD"/>
    <w:rsid w:val="00C42EC1"/>
    <w:rsid w:val="00C4352A"/>
    <w:rsid w:val="00C465F7"/>
    <w:rsid w:val="00C51E20"/>
    <w:rsid w:val="00C62185"/>
    <w:rsid w:val="00C66754"/>
    <w:rsid w:val="00C725EC"/>
    <w:rsid w:val="00C94131"/>
    <w:rsid w:val="00CA4EE3"/>
    <w:rsid w:val="00CB0D06"/>
    <w:rsid w:val="00CB27E0"/>
    <w:rsid w:val="00CC6EC8"/>
    <w:rsid w:val="00CC7377"/>
    <w:rsid w:val="00CD3BB1"/>
    <w:rsid w:val="00CD3BF1"/>
    <w:rsid w:val="00CE3F0E"/>
    <w:rsid w:val="00CE6D32"/>
    <w:rsid w:val="00CF243D"/>
    <w:rsid w:val="00CF75CB"/>
    <w:rsid w:val="00D04A86"/>
    <w:rsid w:val="00D07273"/>
    <w:rsid w:val="00D252D1"/>
    <w:rsid w:val="00D25C16"/>
    <w:rsid w:val="00D46FDB"/>
    <w:rsid w:val="00D51709"/>
    <w:rsid w:val="00D54414"/>
    <w:rsid w:val="00D55034"/>
    <w:rsid w:val="00D56910"/>
    <w:rsid w:val="00D668FD"/>
    <w:rsid w:val="00D71923"/>
    <w:rsid w:val="00D72A7A"/>
    <w:rsid w:val="00D73191"/>
    <w:rsid w:val="00D77855"/>
    <w:rsid w:val="00D801B7"/>
    <w:rsid w:val="00D82206"/>
    <w:rsid w:val="00D944AE"/>
    <w:rsid w:val="00DB0EDF"/>
    <w:rsid w:val="00DB6E81"/>
    <w:rsid w:val="00DC44A6"/>
    <w:rsid w:val="00E04F97"/>
    <w:rsid w:val="00E04FDD"/>
    <w:rsid w:val="00E0621A"/>
    <w:rsid w:val="00E11ABC"/>
    <w:rsid w:val="00E15312"/>
    <w:rsid w:val="00E223EB"/>
    <w:rsid w:val="00E54A32"/>
    <w:rsid w:val="00E67F7F"/>
    <w:rsid w:val="00E7082F"/>
    <w:rsid w:val="00E72112"/>
    <w:rsid w:val="00E73F2D"/>
    <w:rsid w:val="00E761E8"/>
    <w:rsid w:val="00E9063E"/>
    <w:rsid w:val="00E9273C"/>
    <w:rsid w:val="00EA1A99"/>
    <w:rsid w:val="00EB4947"/>
    <w:rsid w:val="00EB5A88"/>
    <w:rsid w:val="00ED4E8E"/>
    <w:rsid w:val="00EE2A46"/>
    <w:rsid w:val="00EE7B90"/>
    <w:rsid w:val="00EF7A53"/>
    <w:rsid w:val="00F104B4"/>
    <w:rsid w:val="00F12A6E"/>
    <w:rsid w:val="00F130EA"/>
    <w:rsid w:val="00F137BC"/>
    <w:rsid w:val="00F25FBB"/>
    <w:rsid w:val="00F3132A"/>
    <w:rsid w:val="00F31A63"/>
    <w:rsid w:val="00F33678"/>
    <w:rsid w:val="00F54AB2"/>
    <w:rsid w:val="00F63261"/>
    <w:rsid w:val="00F67691"/>
    <w:rsid w:val="00F71A2A"/>
    <w:rsid w:val="00F7593E"/>
    <w:rsid w:val="00F81CB5"/>
    <w:rsid w:val="00F8671F"/>
    <w:rsid w:val="00F94F0E"/>
    <w:rsid w:val="00F95E37"/>
    <w:rsid w:val="00F9694B"/>
    <w:rsid w:val="00FA4F22"/>
    <w:rsid w:val="00FB1296"/>
    <w:rsid w:val="00FB2E88"/>
    <w:rsid w:val="00FC22E7"/>
    <w:rsid w:val="00FC4AA9"/>
    <w:rsid w:val="00FD06F5"/>
    <w:rsid w:val="00FE3C95"/>
    <w:rsid w:val="00FE6411"/>
    <w:rsid w:val="0C62D7D9"/>
    <w:rsid w:val="13273D28"/>
    <w:rsid w:val="148D0668"/>
    <w:rsid w:val="15910813"/>
    <w:rsid w:val="1C79F8E7"/>
    <w:rsid w:val="20B3A1F1"/>
    <w:rsid w:val="23D3E0BE"/>
    <w:rsid w:val="2662A9C9"/>
    <w:rsid w:val="2C1B32BE"/>
    <w:rsid w:val="2E303AC7"/>
    <w:rsid w:val="30B8EF8B"/>
    <w:rsid w:val="34DD3003"/>
    <w:rsid w:val="390BD973"/>
    <w:rsid w:val="3AD12ECA"/>
    <w:rsid w:val="3C208058"/>
    <w:rsid w:val="3C3E3B41"/>
    <w:rsid w:val="3C568779"/>
    <w:rsid w:val="405B8B4D"/>
    <w:rsid w:val="432FE2BF"/>
    <w:rsid w:val="4A1118B4"/>
    <w:rsid w:val="4CD5E8E0"/>
    <w:rsid w:val="4DCB1F70"/>
    <w:rsid w:val="4DE1E9ED"/>
    <w:rsid w:val="50AC7B95"/>
    <w:rsid w:val="5D4D6F98"/>
    <w:rsid w:val="5F92E1F9"/>
    <w:rsid w:val="6DF3758D"/>
    <w:rsid w:val="6E98866E"/>
    <w:rsid w:val="713AF060"/>
    <w:rsid w:val="7E6E0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EBFB"/>
  <w15:docId w15:val="{D8934B70-40D3-4660-B117-293A0F0F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79"/>
    <w:pPr>
      <w:spacing w:after="240" w:line="360" w:lineRule="auto"/>
    </w:pPr>
    <w:rPr>
      <w:rFonts w:ascii="Arial" w:eastAsia="Calibri" w:hAnsi="Arial" w:cs="Calibri"/>
      <w:color w:val="262626" w:themeColor="text1" w:themeTint="D9"/>
      <w:sz w:val="24"/>
      <w:lang w:val="en-GB"/>
    </w:rPr>
  </w:style>
  <w:style w:type="paragraph" w:styleId="Heading1">
    <w:name w:val="heading 1"/>
    <w:basedOn w:val="Normal"/>
    <w:uiPriority w:val="9"/>
    <w:qFormat/>
    <w:rsid w:val="00855FDA"/>
    <w:pPr>
      <w:pBdr>
        <w:top w:val="single" w:sz="4" w:space="10" w:color="auto"/>
        <w:left w:val="single" w:sz="4" w:space="10" w:color="auto"/>
        <w:bottom w:val="single" w:sz="4" w:space="10" w:color="auto"/>
        <w:right w:val="single" w:sz="4" w:space="10" w:color="auto"/>
      </w:pBdr>
      <w:shd w:val="clear" w:color="auto" w:fill="004F6E"/>
      <w:spacing w:line="240" w:lineRule="auto"/>
      <w:jc w:val="center"/>
      <w:outlineLvl w:val="0"/>
    </w:pPr>
    <w:rPr>
      <w:b/>
      <w:bCs/>
      <w:color w:val="FFFFFF" w:themeColor="background1"/>
      <w:sz w:val="44"/>
      <w:szCs w:val="40"/>
    </w:rPr>
  </w:style>
  <w:style w:type="paragraph" w:styleId="Heading2">
    <w:name w:val="heading 2"/>
    <w:basedOn w:val="Normal"/>
    <w:next w:val="Normal"/>
    <w:link w:val="Heading2Char"/>
    <w:uiPriority w:val="9"/>
    <w:unhideWhenUsed/>
    <w:qFormat/>
    <w:rsid w:val="00C164CD"/>
    <w:pPr>
      <w:pBdr>
        <w:top w:val="single" w:sz="4" w:space="10" w:color="auto"/>
        <w:left w:val="single" w:sz="4" w:space="10" w:color="auto"/>
        <w:bottom w:val="single" w:sz="4" w:space="10" w:color="auto"/>
        <w:right w:val="single" w:sz="4" w:space="10" w:color="auto"/>
      </w:pBdr>
      <w:shd w:val="clear" w:color="auto" w:fill="004F6E"/>
      <w:spacing w:before="480"/>
      <w:outlineLvl w:val="1"/>
    </w:pPr>
    <w:rPr>
      <w:b/>
      <w:bCs/>
      <w:color w:val="FFFFFF" w:themeColor="background1"/>
      <w:sz w:val="36"/>
      <w:szCs w:val="32"/>
    </w:rPr>
  </w:style>
  <w:style w:type="paragraph" w:styleId="Heading3">
    <w:name w:val="heading 3"/>
    <w:basedOn w:val="Normal"/>
    <w:next w:val="Normal"/>
    <w:link w:val="Heading3Char"/>
    <w:uiPriority w:val="9"/>
    <w:unhideWhenUsed/>
    <w:qFormat/>
    <w:rsid w:val="00766F0E"/>
    <w:pPr>
      <w:outlineLvl w:val="2"/>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eastAsia="Arial" w:cs="Arial"/>
    </w:rPr>
  </w:style>
  <w:style w:type="paragraph" w:styleId="Title">
    <w:name w:val="Title"/>
    <w:basedOn w:val="Normal"/>
    <w:uiPriority w:val="10"/>
    <w:qFormat/>
    <w:pPr>
      <w:spacing w:before="92"/>
      <w:ind w:left="4012" w:right="4328"/>
      <w:jc w:val="center"/>
    </w:pPr>
    <w:rPr>
      <w:rFonts w:eastAsia="Arial" w:cs="Arial"/>
      <w:b/>
      <w:bCs/>
      <w:sz w:val="28"/>
      <w:szCs w:val="28"/>
    </w:rPr>
  </w:style>
  <w:style w:type="paragraph" w:styleId="ListParagraph">
    <w:name w:val="List Paragraph"/>
    <w:basedOn w:val="Normal"/>
    <w:uiPriority w:val="99"/>
    <w:qFormat/>
    <w:rsid w:val="00737EB0"/>
    <w:pPr>
      <w:numPr>
        <w:numId w:val="19"/>
      </w:numPr>
      <w:spacing w:before="60"/>
      <w:ind w:left="993" w:hanging="633"/>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051932"/>
    <w:rPr>
      <w:sz w:val="16"/>
      <w:szCs w:val="16"/>
    </w:rPr>
  </w:style>
  <w:style w:type="paragraph" w:styleId="CommentText">
    <w:name w:val="annotation text"/>
    <w:basedOn w:val="Normal"/>
    <w:link w:val="CommentTextChar"/>
    <w:uiPriority w:val="99"/>
    <w:unhideWhenUsed/>
    <w:rsid w:val="00051932"/>
    <w:rPr>
      <w:sz w:val="20"/>
      <w:szCs w:val="20"/>
    </w:rPr>
  </w:style>
  <w:style w:type="character" w:customStyle="1" w:styleId="CommentTextChar">
    <w:name w:val="Comment Text Char"/>
    <w:basedOn w:val="DefaultParagraphFont"/>
    <w:link w:val="CommentText"/>
    <w:uiPriority w:val="99"/>
    <w:rsid w:val="0005193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51932"/>
    <w:rPr>
      <w:b/>
      <w:bCs/>
    </w:rPr>
  </w:style>
  <w:style w:type="character" w:customStyle="1" w:styleId="CommentSubjectChar">
    <w:name w:val="Comment Subject Char"/>
    <w:basedOn w:val="CommentTextChar"/>
    <w:link w:val="CommentSubject"/>
    <w:uiPriority w:val="99"/>
    <w:semiHidden/>
    <w:rsid w:val="00051932"/>
    <w:rPr>
      <w:rFonts w:ascii="Calibri" w:eastAsia="Calibri" w:hAnsi="Calibri" w:cs="Calibri"/>
      <w:b/>
      <w:bCs/>
      <w:sz w:val="20"/>
      <w:szCs w:val="20"/>
      <w:lang w:val="en-GB"/>
    </w:rPr>
  </w:style>
  <w:style w:type="paragraph" w:styleId="Header">
    <w:name w:val="header"/>
    <w:basedOn w:val="Normal"/>
    <w:link w:val="HeaderChar"/>
    <w:uiPriority w:val="99"/>
    <w:unhideWhenUsed/>
    <w:rsid w:val="00F130EA"/>
    <w:pPr>
      <w:tabs>
        <w:tab w:val="center" w:pos="4513"/>
        <w:tab w:val="right" w:pos="9026"/>
      </w:tabs>
    </w:pPr>
  </w:style>
  <w:style w:type="character" w:customStyle="1" w:styleId="HeaderChar">
    <w:name w:val="Header Char"/>
    <w:basedOn w:val="DefaultParagraphFont"/>
    <w:link w:val="Header"/>
    <w:uiPriority w:val="99"/>
    <w:rsid w:val="00F130EA"/>
    <w:rPr>
      <w:rFonts w:ascii="Calibri" w:eastAsia="Calibri" w:hAnsi="Calibri" w:cs="Calibri"/>
      <w:lang w:val="en-GB"/>
    </w:rPr>
  </w:style>
  <w:style w:type="paragraph" w:styleId="Footer">
    <w:name w:val="footer"/>
    <w:basedOn w:val="Normal"/>
    <w:link w:val="FooterChar"/>
    <w:uiPriority w:val="99"/>
    <w:unhideWhenUsed/>
    <w:rsid w:val="00F130EA"/>
    <w:pPr>
      <w:tabs>
        <w:tab w:val="center" w:pos="4513"/>
        <w:tab w:val="right" w:pos="9026"/>
      </w:tabs>
    </w:pPr>
  </w:style>
  <w:style w:type="character" w:customStyle="1" w:styleId="FooterChar">
    <w:name w:val="Footer Char"/>
    <w:basedOn w:val="DefaultParagraphFont"/>
    <w:link w:val="Footer"/>
    <w:uiPriority w:val="99"/>
    <w:rsid w:val="00F130EA"/>
    <w:rPr>
      <w:rFonts w:ascii="Calibri" w:eastAsia="Calibri" w:hAnsi="Calibri" w:cs="Calibri"/>
      <w:lang w:val="en-GB"/>
    </w:rPr>
  </w:style>
  <w:style w:type="character" w:customStyle="1" w:styleId="Heading2Char">
    <w:name w:val="Heading 2 Char"/>
    <w:basedOn w:val="DefaultParagraphFont"/>
    <w:link w:val="Heading2"/>
    <w:uiPriority w:val="9"/>
    <w:rsid w:val="00C164CD"/>
    <w:rPr>
      <w:rFonts w:ascii="Arial" w:eastAsia="Calibri" w:hAnsi="Arial" w:cs="Calibri"/>
      <w:b/>
      <w:bCs/>
      <w:color w:val="FFFFFF" w:themeColor="background1"/>
      <w:sz w:val="36"/>
      <w:szCs w:val="32"/>
      <w:shd w:val="clear" w:color="auto" w:fill="004F6E"/>
      <w:lang w:val="en-GB"/>
    </w:rPr>
  </w:style>
  <w:style w:type="character" w:customStyle="1" w:styleId="Heading3Char">
    <w:name w:val="Heading 3 Char"/>
    <w:basedOn w:val="DefaultParagraphFont"/>
    <w:link w:val="Heading3"/>
    <w:uiPriority w:val="99"/>
    <w:rsid w:val="00766F0E"/>
    <w:rPr>
      <w:rFonts w:ascii="Arial" w:eastAsia="Calibri" w:hAnsi="Arial" w:cs="Calibri"/>
      <w:sz w:val="28"/>
      <w:szCs w:val="24"/>
      <w:lang w:val="en-GB"/>
    </w:rPr>
  </w:style>
  <w:style w:type="paragraph" w:customStyle="1" w:styleId="Default">
    <w:name w:val="Default"/>
    <w:rsid w:val="00C66754"/>
    <w:pPr>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semiHidden/>
    <w:unhideWhenUsed/>
    <w:rsid w:val="004D5FA9"/>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4D5FA9"/>
    <w:rPr>
      <w:b/>
      <w:bCs/>
    </w:rPr>
  </w:style>
  <w:style w:type="paragraph" w:styleId="Revision">
    <w:name w:val="Revision"/>
    <w:hidden/>
    <w:uiPriority w:val="99"/>
    <w:semiHidden/>
    <w:rsid w:val="00360D97"/>
    <w:pPr>
      <w:widowControl/>
      <w:autoSpaceDE/>
      <w:autoSpaceDN/>
    </w:pPr>
    <w:rPr>
      <w:rFonts w:ascii="Arial" w:eastAsia="Calibri" w:hAnsi="Arial" w:cs="Calibri"/>
      <w:color w:val="262626" w:themeColor="text1" w:themeTint="D9"/>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rporate Colours - GMCA">
      <a:dk1>
        <a:sysClr val="windowText" lastClr="000000"/>
      </a:dk1>
      <a:lt1>
        <a:sysClr val="window" lastClr="FFFFFF"/>
      </a:lt1>
      <a:dk2>
        <a:srgbClr val="44546A"/>
      </a:dk2>
      <a:lt2>
        <a:srgbClr val="E7E6E6"/>
      </a:lt2>
      <a:accent1>
        <a:srgbClr val="2C5060"/>
      </a:accent1>
      <a:accent2>
        <a:srgbClr val="D5573B"/>
      </a:accent2>
      <a:accent3>
        <a:srgbClr val="8D9293"/>
      </a:accent3>
      <a:accent4>
        <a:srgbClr val="95A17E"/>
      </a:accent4>
      <a:accent5>
        <a:srgbClr val="D5C5C8"/>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6</Pages>
  <Words>1687</Words>
  <Characters>10214</Characters>
  <Application>Microsoft Office Word</Application>
  <DocSecurity>2</DocSecurity>
  <Lines>192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cp:lastModifiedBy>Edwards, Gaynor</cp:lastModifiedBy>
  <cp:revision>21</cp:revision>
  <dcterms:created xsi:type="dcterms:W3CDTF">2026-02-02T13:29:00Z</dcterms:created>
  <dcterms:modified xsi:type="dcterms:W3CDTF">2026-03-11T10:09:00Z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2021-02-17T00:00:00Z</vt:filetime>
  </property>
  <property fmtid="{D5CDD505-2E9C-101B-9397-08002B2CF9AE}" pid="5" name="ContentTypeId">
    <vt:lpwstr>0x01010039F157BCC7051E4F9C468500D16E67D8</vt:lpwstr>
  </property>
  <property fmtid="{D5CDD505-2E9C-101B-9397-08002B2CF9AE}" pid="6" name="MediaServiceImageTags">
    <vt:lpwstr/>
  </property>
</Properties>
</file>