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EBFE" w14:textId="74581AFA" w:rsidR="00675768" w:rsidRPr="00D07273" w:rsidRDefault="0033626F" w:rsidP="00855FDA">
      <w:pPr>
        <w:pStyle w:val="Heading1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Role profile</w:t>
      </w:r>
      <w:r w:rsidR="00251999" w:rsidRPr="00D07273">
        <w:rPr>
          <w:rFonts w:cs="Arial"/>
          <w:sz w:val="24"/>
          <w:szCs w:val="24"/>
        </w:rPr>
        <w:br/>
      </w:r>
      <w:r w:rsidR="0079056B" w:rsidRPr="0079056B">
        <w:rPr>
          <w:rFonts w:cs="Arial"/>
          <w:sz w:val="24"/>
          <w:szCs w:val="24"/>
        </w:rPr>
        <w:t xml:space="preserve">Senior </w:t>
      </w:r>
      <w:r w:rsidR="007122DD">
        <w:rPr>
          <w:rFonts w:cs="Arial"/>
          <w:sz w:val="24"/>
          <w:szCs w:val="24"/>
        </w:rPr>
        <w:t>Employee Relations</w:t>
      </w:r>
      <w:r w:rsidR="0079056B" w:rsidRPr="0079056B">
        <w:rPr>
          <w:rFonts w:cs="Arial"/>
          <w:sz w:val="24"/>
          <w:szCs w:val="24"/>
        </w:rPr>
        <w:t xml:space="preserve"> Manager </w:t>
      </w:r>
    </w:p>
    <w:p w14:paraId="4583AC0F" w14:textId="4A533DFB" w:rsidR="00BD6446" w:rsidRPr="00D07273" w:rsidRDefault="00145E6A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Grade</w:t>
      </w:r>
      <w:r w:rsidR="00BD6446" w:rsidRPr="00D07273">
        <w:rPr>
          <w:rFonts w:cs="Arial"/>
          <w:b/>
          <w:bCs/>
          <w:szCs w:val="24"/>
        </w:rPr>
        <w:t>:</w:t>
      </w:r>
      <w:r w:rsidR="00BD6446" w:rsidRPr="00D07273">
        <w:rPr>
          <w:rFonts w:cs="Arial"/>
          <w:szCs w:val="24"/>
        </w:rPr>
        <w:t xml:space="preserve"> </w:t>
      </w:r>
      <w:r w:rsidR="0079056B">
        <w:rPr>
          <w:rFonts w:cs="Arial"/>
          <w:szCs w:val="24"/>
        </w:rPr>
        <w:t>10</w:t>
      </w:r>
    </w:p>
    <w:p w14:paraId="760BDC30" w14:textId="5E7A231F" w:rsidR="00BD6446" w:rsidRPr="00D07273" w:rsidRDefault="00BD6446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Business area:</w:t>
      </w:r>
      <w:r w:rsidR="0079056B">
        <w:rPr>
          <w:rFonts w:cs="Arial"/>
          <w:b/>
          <w:bCs/>
          <w:szCs w:val="24"/>
        </w:rPr>
        <w:t xml:space="preserve"> </w:t>
      </w:r>
      <w:r w:rsidR="0079056B" w:rsidRPr="00693E20">
        <w:rPr>
          <w:rFonts w:cs="Arial"/>
          <w:szCs w:val="24"/>
        </w:rPr>
        <w:t>People Services</w:t>
      </w:r>
      <w:r w:rsidRPr="00D07273">
        <w:rPr>
          <w:rFonts w:cs="Arial"/>
          <w:szCs w:val="24"/>
        </w:rPr>
        <w:t xml:space="preserve"> </w:t>
      </w:r>
    </w:p>
    <w:p w14:paraId="5A6BF539" w14:textId="77777777" w:rsidR="007122DD" w:rsidRDefault="00BD6446" w:rsidP="002456D3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7122DD">
        <w:rPr>
          <w:rFonts w:cs="Arial"/>
          <w:b/>
          <w:bCs/>
          <w:szCs w:val="24"/>
        </w:rPr>
        <w:t>Job title</w:t>
      </w:r>
      <w:r w:rsidRPr="007122DD">
        <w:rPr>
          <w:rFonts w:cs="Arial"/>
          <w:szCs w:val="24"/>
        </w:rPr>
        <w:t xml:space="preserve">: </w:t>
      </w:r>
      <w:r w:rsidR="007122DD" w:rsidRPr="007122DD">
        <w:rPr>
          <w:rFonts w:cs="Arial"/>
          <w:szCs w:val="24"/>
        </w:rPr>
        <w:t xml:space="preserve">Senior Employee Relations Manager </w:t>
      </w:r>
    </w:p>
    <w:p w14:paraId="098B4AB5" w14:textId="3246FA9A" w:rsidR="00BD6446" w:rsidRPr="007122DD" w:rsidRDefault="00BD6446" w:rsidP="002456D3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7122DD">
        <w:rPr>
          <w:rFonts w:cs="Arial"/>
          <w:b/>
          <w:bCs/>
          <w:szCs w:val="24"/>
        </w:rPr>
        <w:t>Reporting line:</w:t>
      </w:r>
      <w:r w:rsidRPr="007122DD">
        <w:rPr>
          <w:rFonts w:cs="Arial"/>
          <w:szCs w:val="24"/>
        </w:rPr>
        <w:t xml:space="preserve"> </w:t>
      </w:r>
      <w:r w:rsidR="007122DD">
        <w:rPr>
          <w:rFonts w:cs="Arial"/>
          <w:szCs w:val="24"/>
        </w:rPr>
        <w:t xml:space="preserve">Assistant </w:t>
      </w:r>
      <w:r w:rsidR="0079056B" w:rsidRPr="007122DD">
        <w:rPr>
          <w:rFonts w:cs="Arial"/>
          <w:szCs w:val="24"/>
        </w:rPr>
        <w:t>Director</w:t>
      </w:r>
      <w:r w:rsidR="00AE414E" w:rsidRPr="00AE414E">
        <w:rPr>
          <w:rFonts w:cs="Arial"/>
          <w:szCs w:val="24"/>
        </w:rPr>
        <w:t xml:space="preserve"> </w:t>
      </w:r>
      <w:r w:rsidR="00AE414E">
        <w:rPr>
          <w:rFonts w:cs="Arial"/>
          <w:szCs w:val="24"/>
        </w:rPr>
        <w:t xml:space="preserve">of </w:t>
      </w:r>
      <w:r w:rsidR="00AE414E" w:rsidRPr="007122DD">
        <w:rPr>
          <w:rFonts w:cs="Arial"/>
          <w:szCs w:val="24"/>
        </w:rPr>
        <w:t>People Services</w:t>
      </w:r>
    </w:p>
    <w:p w14:paraId="14D144A8" w14:textId="4F2A4960" w:rsidR="00BD6446" w:rsidRPr="00D07273" w:rsidRDefault="00BD6446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Team:</w:t>
      </w:r>
      <w:r w:rsidRPr="00D07273">
        <w:rPr>
          <w:rFonts w:cs="Arial"/>
          <w:szCs w:val="24"/>
        </w:rPr>
        <w:t xml:space="preserve"> </w:t>
      </w:r>
      <w:r w:rsidR="007122DD">
        <w:rPr>
          <w:rFonts w:cs="Arial"/>
          <w:szCs w:val="24"/>
        </w:rPr>
        <w:t>Employee Relations</w:t>
      </w:r>
      <w:r w:rsidR="00AE414E">
        <w:rPr>
          <w:rFonts w:cs="Arial"/>
          <w:szCs w:val="24"/>
        </w:rPr>
        <w:t xml:space="preserve">, HR Operations </w:t>
      </w:r>
    </w:p>
    <w:p w14:paraId="47A5EC10" w14:textId="2D138ECD" w:rsidR="00675768" w:rsidRPr="00D07273" w:rsidRDefault="00BD6446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Job Purpose</w:t>
      </w:r>
    </w:p>
    <w:p w14:paraId="5FD35C03" w14:textId="6AB1ED41" w:rsidR="0006798E" w:rsidRDefault="0025193E" w:rsidP="0089711B">
      <w:p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To lead and manage the </w:t>
      </w:r>
      <w:r w:rsidR="00AE414E">
        <w:rPr>
          <w:rFonts w:cs="Arial"/>
          <w:color w:val="auto"/>
          <w:szCs w:val="24"/>
        </w:rPr>
        <w:t>Employee Relations</w:t>
      </w:r>
      <w:r w:rsidR="000C2C44">
        <w:rPr>
          <w:rFonts w:cs="Arial"/>
          <w:color w:val="auto"/>
          <w:szCs w:val="24"/>
        </w:rPr>
        <w:t>, including the development and delivery of People Strategies to</w:t>
      </w:r>
      <w:r>
        <w:rPr>
          <w:rFonts w:cs="Arial"/>
          <w:color w:val="auto"/>
          <w:szCs w:val="24"/>
        </w:rPr>
        <w:t xml:space="preserve"> </w:t>
      </w:r>
      <w:r w:rsidR="003C0F81">
        <w:rPr>
          <w:rFonts w:cs="Arial"/>
          <w:color w:val="auto"/>
          <w:szCs w:val="24"/>
        </w:rPr>
        <w:t xml:space="preserve">foster a positive Employee Relations climate and </w:t>
      </w:r>
      <w:r w:rsidR="00847F33">
        <w:rPr>
          <w:rFonts w:cs="Arial"/>
          <w:color w:val="auto"/>
          <w:szCs w:val="24"/>
        </w:rPr>
        <w:t xml:space="preserve">enable the GMCA to deliver a positive employee experience. </w:t>
      </w:r>
    </w:p>
    <w:p w14:paraId="0C94A498" w14:textId="77777777" w:rsidR="00847F33" w:rsidRDefault="000C2C44" w:rsidP="0089711B">
      <w:p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This will include developing strong business relationships, supporting the management of complex people projects, </w:t>
      </w:r>
      <w:r w:rsidR="00A265FF">
        <w:rPr>
          <w:rFonts w:cs="Arial"/>
          <w:color w:val="auto"/>
          <w:szCs w:val="24"/>
        </w:rPr>
        <w:t>identifying,</w:t>
      </w:r>
      <w:r>
        <w:rPr>
          <w:rFonts w:cs="Arial"/>
          <w:color w:val="auto"/>
          <w:szCs w:val="24"/>
        </w:rPr>
        <w:t xml:space="preserve"> and enabling opportunities for innovation in relation to the way that people are managed and experience the workplace. </w:t>
      </w:r>
    </w:p>
    <w:p w14:paraId="6D0F4CBB" w14:textId="4573F541" w:rsidR="0079056B" w:rsidRDefault="000C2C44" w:rsidP="0089711B">
      <w:p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Supporting the GMCA to be </w:t>
      </w:r>
      <w:r w:rsidRPr="000C2C44">
        <w:rPr>
          <w:rFonts w:cs="Arial"/>
          <w:color w:val="auto"/>
          <w:szCs w:val="24"/>
        </w:rPr>
        <w:t>an exemplary Employer of Choice – focused on delivering for our communities and supported by excellence in people management practices.</w:t>
      </w:r>
    </w:p>
    <w:p w14:paraId="01C7F38F" w14:textId="77777777" w:rsidR="0079056B" w:rsidRDefault="0079056B" w:rsidP="0089711B">
      <w:pPr>
        <w:rPr>
          <w:rFonts w:cs="Arial"/>
          <w:color w:val="auto"/>
          <w:szCs w:val="24"/>
        </w:rPr>
      </w:pPr>
    </w:p>
    <w:p w14:paraId="2C55B492" w14:textId="77777777" w:rsidR="0079056B" w:rsidRDefault="0079056B" w:rsidP="0089711B">
      <w:pPr>
        <w:rPr>
          <w:rFonts w:cs="Arial"/>
          <w:color w:val="FF0000"/>
          <w:szCs w:val="24"/>
        </w:rPr>
      </w:pPr>
    </w:p>
    <w:p w14:paraId="5B57603E" w14:textId="71DF8E77" w:rsidR="0079056B" w:rsidRPr="0089711B" w:rsidRDefault="0079056B" w:rsidP="0089711B">
      <w:pPr>
        <w:rPr>
          <w:rFonts w:cs="Arial"/>
          <w:color w:val="FF0000"/>
          <w:szCs w:val="24"/>
        </w:rPr>
        <w:sectPr w:rsidR="0079056B" w:rsidRPr="0089711B" w:rsidSect="00927B5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50"/>
          <w:pgMar w:top="2597" w:right="1410" w:bottom="1418" w:left="1276" w:header="709" w:footer="444" w:gutter="0"/>
          <w:cols w:space="720"/>
          <w:titlePg/>
          <w:docGrid w:linePitch="326"/>
        </w:sectPr>
      </w:pPr>
    </w:p>
    <w:p w14:paraId="75046794" w14:textId="5A9FA0FA" w:rsidR="00BD6446" w:rsidRPr="00D07273" w:rsidRDefault="0033626F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lastRenderedPageBreak/>
        <w:t>Key working r</w:t>
      </w:r>
      <w:r w:rsidR="00BD6446" w:rsidRPr="00D07273">
        <w:rPr>
          <w:rFonts w:cs="Arial"/>
          <w:sz w:val="24"/>
          <w:szCs w:val="24"/>
        </w:rPr>
        <w:t>elationships</w:t>
      </w:r>
    </w:p>
    <w:p w14:paraId="48968A5D" w14:textId="5081056F" w:rsidR="00A265FF" w:rsidRPr="00A265FF" w:rsidRDefault="00A265FF" w:rsidP="00A265FF">
      <w:pPr>
        <w:pStyle w:val="ListParagraph"/>
        <w:numPr>
          <w:ilvl w:val="0"/>
          <w:numId w:val="8"/>
        </w:num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GM Combined Authority </w:t>
      </w:r>
      <w:r w:rsidRPr="00A265FF">
        <w:rPr>
          <w:rFonts w:cs="Arial"/>
          <w:color w:val="auto"/>
          <w:szCs w:val="24"/>
        </w:rPr>
        <w:t xml:space="preserve">Leadership Teams </w:t>
      </w:r>
      <w:r>
        <w:rPr>
          <w:rFonts w:cs="Arial"/>
          <w:color w:val="auto"/>
          <w:szCs w:val="24"/>
        </w:rPr>
        <w:t>(including CA SLT, ELT and GMFRS Executive Board &amp; SLT)</w:t>
      </w:r>
    </w:p>
    <w:p w14:paraId="5246E4E1" w14:textId="24982889" w:rsidR="00A265FF" w:rsidRPr="00A265FF" w:rsidRDefault="00144904" w:rsidP="00A265FF">
      <w:pPr>
        <w:pStyle w:val="ListParagraph"/>
        <w:numPr>
          <w:ilvl w:val="0"/>
          <w:numId w:val="8"/>
        </w:num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Local, Regional and National collaborations to improve and influence </w:t>
      </w:r>
      <w:r w:rsidR="00F01BA4">
        <w:rPr>
          <w:rFonts w:cs="Arial"/>
          <w:color w:val="auto"/>
          <w:szCs w:val="24"/>
        </w:rPr>
        <w:t>people management practice</w:t>
      </w:r>
      <w:r>
        <w:rPr>
          <w:rFonts w:cs="Arial"/>
          <w:color w:val="auto"/>
          <w:szCs w:val="24"/>
        </w:rPr>
        <w:t xml:space="preserve">. </w:t>
      </w:r>
      <w:proofErr w:type="gramStart"/>
      <w:r>
        <w:rPr>
          <w:rFonts w:cs="Arial"/>
          <w:color w:val="auto"/>
          <w:szCs w:val="24"/>
        </w:rPr>
        <w:t>Including;</w:t>
      </w:r>
      <w:proofErr w:type="gramEnd"/>
      <w:r>
        <w:rPr>
          <w:rFonts w:cs="Arial"/>
          <w:color w:val="auto"/>
          <w:szCs w:val="24"/>
        </w:rPr>
        <w:t xml:space="preserve"> GM p</w:t>
      </w:r>
      <w:r w:rsidR="00A265FF" w:rsidRPr="00A265FF">
        <w:rPr>
          <w:rFonts w:cs="Arial"/>
          <w:color w:val="auto"/>
          <w:szCs w:val="24"/>
        </w:rPr>
        <w:t xml:space="preserve">ublic sector and stakeholders/partners </w:t>
      </w:r>
      <w:r w:rsidR="00A265FF">
        <w:rPr>
          <w:rFonts w:cs="Arial"/>
          <w:color w:val="auto"/>
          <w:szCs w:val="24"/>
        </w:rPr>
        <w:t xml:space="preserve">including Transport for GM, 10 Local Authorities, </w:t>
      </w:r>
      <w:r>
        <w:rPr>
          <w:rFonts w:cs="Arial"/>
          <w:color w:val="auto"/>
          <w:szCs w:val="24"/>
        </w:rPr>
        <w:t xml:space="preserve">other Combined Authorities, </w:t>
      </w:r>
      <w:r w:rsidR="00A265FF">
        <w:rPr>
          <w:rFonts w:cs="Arial"/>
          <w:color w:val="auto"/>
          <w:szCs w:val="24"/>
        </w:rPr>
        <w:t xml:space="preserve">Good Employment Charter, Greater Manchester Police, National Fire Chiefs Council. </w:t>
      </w:r>
    </w:p>
    <w:p w14:paraId="04C77671" w14:textId="77777777" w:rsidR="00A265FF" w:rsidRPr="00A265FF" w:rsidRDefault="00A265FF" w:rsidP="00A265FF">
      <w:pPr>
        <w:pStyle w:val="ListParagraph"/>
        <w:numPr>
          <w:ilvl w:val="0"/>
          <w:numId w:val="8"/>
        </w:numPr>
        <w:rPr>
          <w:rFonts w:cs="Arial"/>
          <w:color w:val="auto"/>
          <w:szCs w:val="24"/>
        </w:rPr>
      </w:pPr>
      <w:r w:rsidRPr="00A265FF">
        <w:rPr>
          <w:rFonts w:cs="Arial"/>
          <w:color w:val="auto"/>
          <w:szCs w:val="24"/>
        </w:rPr>
        <w:t>Managers and staff within GMCA</w:t>
      </w:r>
    </w:p>
    <w:p w14:paraId="73177356" w14:textId="40DC5DE9" w:rsidR="00A265FF" w:rsidRDefault="00A265FF" w:rsidP="00A265FF">
      <w:pPr>
        <w:pStyle w:val="ListParagraph"/>
        <w:numPr>
          <w:ilvl w:val="0"/>
          <w:numId w:val="8"/>
        </w:numPr>
        <w:rPr>
          <w:rFonts w:cs="Arial"/>
          <w:color w:val="auto"/>
          <w:szCs w:val="24"/>
        </w:rPr>
      </w:pPr>
      <w:r w:rsidRPr="00A265FF">
        <w:rPr>
          <w:rFonts w:cs="Arial"/>
          <w:color w:val="auto"/>
          <w:szCs w:val="24"/>
        </w:rPr>
        <w:t>Internal and external contractors, sub-contractors, and strategic partners</w:t>
      </w:r>
    </w:p>
    <w:p w14:paraId="13FD5730" w14:textId="670CA796" w:rsidR="00A265FF" w:rsidRPr="00A265FF" w:rsidRDefault="00A265FF" w:rsidP="00A265FF">
      <w:pPr>
        <w:pStyle w:val="ListParagraph"/>
        <w:numPr>
          <w:ilvl w:val="0"/>
          <w:numId w:val="8"/>
        </w:num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People Services Directorate </w:t>
      </w:r>
    </w:p>
    <w:p w14:paraId="2751FAD6" w14:textId="2A7183B4" w:rsidR="00764A4A" w:rsidRPr="00A265FF" w:rsidRDefault="00A265FF" w:rsidP="00A265FF">
      <w:pPr>
        <w:pStyle w:val="ListParagraph"/>
        <w:numPr>
          <w:ilvl w:val="0"/>
          <w:numId w:val="8"/>
        </w:numPr>
        <w:rPr>
          <w:rFonts w:cs="Arial"/>
          <w:color w:val="auto"/>
          <w:szCs w:val="24"/>
        </w:rPr>
      </w:pPr>
      <w:r w:rsidRPr="00A265FF">
        <w:rPr>
          <w:rFonts w:cs="Arial"/>
          <w:color w:val="auto"/>
          <w:szCs w:val="24"/>
        </w:rPr>
        <w:t xml:space="preserve">Representative bodies </w:t>
      </w:r>
    </w:p>
    <w:p w14:paraId="517ED2BE" w14:textId="6293D5A8" w:rsidR="00BD6446" w:rsidRPr="00D07273" w:rsidRDefault="00BD6446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Key Responsibilities</w:t>
      </w:r>
    </w:p>
    <w:p w14:paraId="33C4277E" w14:textId="6085679D" w:rsidR="007E3529" w:rsidRDefault="007E3529" w:rsidP="007E3529">
      <w:pPr>
        <w:pStyle w:val="ListParagraph"/>
        <w:numPr>
          <w:ilvl w:val="0"/>
          <w:numId w:val="44"/>
        </w:numPr>
      </w:pPr>
      <w:r>
        <w:t>Lead and manage the Employee Relations (ER) team, ensuring high-quality, consistent advice, case management, and coaching on complex issues including discipline, grievance, performance, and diversity matters.</w:t>
      </w:r>
    </w:p>
    <w:p w14:paraId="072BCECA" w14:textId="2FA17A87" w:rsidR="007E3529" w:rsidRDefault="007E3529" w:rsidP="007E3529">
      <w:pPr>
        <w:pStyle w:val="ListParagraph"/>
        <w:numPr>
          <w:ilvl w:val="0"/>
          <w:numId w:val="44"/>
        </w:numPr>
      </w:pPr>
      <w:r>
        <w:t>Provide professional, specialist HR advice and services, ensuring compliance with employment and equality legislation, and modelling best practice.</w:t>
      </w:r>
    </w:p>
    <w:p w14:paraId="36A8CFD5" w14:textId="60E6586B" w:rsidR="007E3529" w:rsidRDefault="007E3529" w:rsidP="007E3529">
      <w:pPr>
        <w:pStyle w:val="ListParagraph"/>
        <w:numPr>
          <w:ilvl w:val="0"/>
          <w:numId w:val="44"/>
        </w:numPr>
      </w:pPr>
      <w:r>
        <w:t>Develop and implement People Management and ER strategies, policies, and procedures, aligned with corporate goals, budgets, and performance measures.</w:t>
      </w:r>
    </w:p>
    <w:p w14:paraId="0539FDEB" w14:textId="25837591" w:rsidR="007E3529" w:rsidRDefault="007E3529" w:rsidP="007E3529">
      <w:pPr>
        <w:pStyle w:val="ListParagraph"/>
        <w:numPr>
          <w:ilvl w:val="0"/>
          <w:numId w:val="44"/>
        </w:numPr>
      </w:pPr>
      <w:r>
        <w:t xml:space="preserve">Oversee policy review and development, ensuring policies are transparent, </w:t>
      </w:r>
      <w:r w:rsidR="00BD31D9">
        <w:t xml:space="preserve">modern, </w:t>
      </w:r>
      <w:r>
        <w:t>fit-for-purpose, and embedded across the organisation.</w:t>
      </w:r>
    </w:p>
    <w:p w14:paraId="1CCEC430" w14:textId="0E38596D" w:rsidR="007E3529" w:rsidRDefault="007E3529" w:rsidP="007E3529">
      <w:pPr>
        <w:pStyle w:val="ListParagraph"/>
        <w:numPr>
          <w:ilvl w:val="0"/>
          <w:numId w:val="44"/>
        </w:numPr>
      </w:pPr>
      <w:r>
        <w:t>Advise senior leaders on employment law, restructures, and change management, acting as the senior escalation point for complex ER issues and litigation.</w:t>
      </w:r>
    </w:p>
    <w:p w14:paraId="43493888" w14:textId="22CB56E2" w:rsidR="007E3529" w:rsidRDefault="007E3529" w:rsidP="007E3529">
      <w:pPr>
        <w:pStyle w:val="ListParagraph"/>
        <w:numPr>
          <w:ilvl w:val="0"/>
          <w:numId w:val="44"/>
        </w:numPr>
      </w:pPr>
      <w:r>
        <w:lastRenderedPageBreak/>
        <w:t>Support and lead organisational change initiatives, including TUPE transfers and transformation programmes, ensuring smooth transitions and cross-functional collaboration.</w:t>
      </w:r>
    </w:p>
    <w:p w14:paraId="6B0AA41A" w14:textId="6DD0DCFD" w:rsidR="007E3529" w:rsidRDefault="007E3529" w:rsidP="007E3529">
      <w:pPr>
        <w:pStyle w:val="ListParagraph"/>
        <w:numPr>
          <w:ilvl w:val="0"/>
          <w:numId w:val="44"/>
        </w:numPr>
      </w:pPr>
      <w:r>
        <w:t>Monitor ER trends, workforce data, and business intelligence to inform proactive interventions, strategic planning, and continuous improvement.</w:t>
      </w:r>
    </w:p>
    <w:p w14:paraId="12466C77" w14:textId="00BABB4B" w:rsidR="007E3529" w:rsidRDefault="007E3529" w:rsidP="007E3529">
      <w:pPr>
        <w:pStyle w:val="ListParagraph"/>
        <w:numPr>
          <w:ilvl w:val="0"/>
          <w:numId w:val="44"/>
        </w:numPr>
      </w:pPr>
      <w:r>
        <w:t>Deliver and evaluate People Management and ER training, supporting leadership capability and a positive employee experience.</w:t>
      </w:r>
    </w:p>
    <w:p w14:paraId="32BBBDD0" w14:textId="16AFD695" w:rsidR="007E3529" w:rsidRDefault="007E3529" w:rsidP="007E3529">
      <w:pPr>
        <w:pStyle w:val="ListParagraph"/>
        <w:numPr>
          <w:ilvl w:val="0"/>
          <w:numId w:val="44"/>
        </w:numPr>
      </w:pPr>
      <w:r>
        <w:t>Champion diversity, inclusion, wellbeing, and good work principles, ensuring alignment with organisational values and employee engagement.</w:t>
      </w:r>
    </w:p>
    <w:p w14:paraId="676DB152" w14:textId="72C7DDA8" w:rsidR="007E3529" w:rsidRDefault="007E3529" w:rsidP="007E3529">
      <w:pPr>
        <w:pStyle w:val="ListParagraph"/>
        <w:numPr>
          <w:ilvl w:val="0"/>
          <w:numId w:val="44"/>
        </w:numPr>
      </w:pPr>
      <w:r>
        <w:t>Contribute to the People Strategy, acting as deputy to the Assistant Director of People Services on ER matters.</w:t>
      </w:r>
    </w:p>
    <w:p w14:paraId="7638920B" w14:textId="788F5EF7" w:rsidR="007E3529" w:rsidRDefault="007E3529" w:rsidP="007E3529">
      <w:pPr>
        <w:pStyle w:val="ListParagraph"/>
        <w:numPr>
          <w:ilvl w:val="0"/>
          <w:numId w:val="44"/>
        </w:numPr>
      </w:pPr>
      <w:r>
        <w:t>Manage contracts, suppliers, and procurement related to ER systems and services, ensuring integration and modernisation of HR practices.</w:t>
      </w:r>
    </w:p>
    <w:p w14:paraId="3CF3452B" w14:textId="77777777" w:rsidR="008579AC" w:rsidRDefault="007E3529" w:rsidP="008579AC">
      <w:pPr>
        <w:pStyle w:val="ListParagraph"/>
        <w:numPr>
          <w:ilvl w:val="0"/>
          <w:numId w:val="44"/>
        </w:numPr>
      </w:pPr>
      <w:r>
        <w:t xml:space="preserve">Collaborate with internal stakeholders (e.g. Finance, </w:t>
      </w:r>
      <w:r w:rsidR="00DE500F">
        <w:t xml:space="preserve">GMFRS Professional Standards, </w:t>
      </w:r>
      <w:r>
        <w:t>OD, Talent &amp; Resourcing, L&amp;D) to align HR initiatives and manage strategic change plans.</w:t>
      </w:r>
    </w:p>
    <w:p w14:paraId="1F175386" w14:textId="60D253AB" w:rsidR="007E3529" w:rsidRDefault="008579AC" w:rsidP="008579AC">
      <w:pPr>
        <w:pStyle w:val="ListParagraph"/>
        <w:numPr>
          <w:ilvl w:val="0"/>
          <w:numId w:val="44"/>
        </w:numPr>
      </w:pPr>
      <w:r>
        <w:t>Collaborate across the People Services Functional</w:t>
      </w:r>
      <w:r w:rsidR="007E3529">
        <w:t xml:space="preserve"> teams to monitor and reduce employee </w:t>
      </w:r>
      <w:r>
        <w:t>turnover and</w:t>
      </w:r>
      <w:r w:rsidR="007E3529">
        <w:t xml:space="preserve"> enhance the employee lifecycle.</w:t>
      </w:r>
    </w:p>
    <w:p w14:paraId="14514730" w14:textId="6E2AA284" w:rsidR="002D35BF" w:rsidRPr="00386599" w:rsidRDefault="007E3529" w:rsidP="007E3529">
      <w:pPr>
        <w:pStyle w:val="ListParagraph"/>
        <w:numPr>
          <w:ilvl w:val="0"/>
          <w:numId w:val="44"/>
        </w:numPr>
      </w:pPr>
      <w:r>
        <w:t>Foster a supportive ER climate, building strong relationships with senior leaders, trade unions, and external partners.</w:t>
      </w:r>
    </w:p>
    <w:p w14:paraId="47A5EC31" w14:textId="3E96C694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General</w:t>
      </w:r>
    </w:p>
    <w:p w14:paraId="63124D4A" w14:textId="76DFF666" w:rsidR="00736A7A" w:rsidRPr="00736A7A" w:rsidRDefault="00736A7A" w:rsidP="00736A7A">
      <w:pPr>
        <w:pStyle w:val="ListParagraph"/>
        <w:numPr>
          <w:ilvl w:val="0"/>
          <w:numId w:val="38"/>
        </w:numPr>
        <w:rPr>
          <w:rFonts w:cs="Arial"/>
          <w:color w:val="auto"/>
          <w:szCs w:val="24"/>
        </w:rPr>
      </w:pPr>
      <w:r w:rsidRPr="00736A7A">
        <w:rPr>
          <w:rFonts w:cs="Arial"/>
          <w:color w:val="auto"/>
          <w:szCs w:val="24"/>
        </w:rPr>
        <w:t xml:space="preserve">Have a flexible approach to supporting all People Services areas with business need requirements.   </w:t>
      </w:r>
    </w:p>
    <w:p w14:paraId="502C0452" w14:textId="08FCB01A" w:rsidR="00736A7A" w:rsidRPr="00736A7A" w:rsidRDefault="00736A7A" w:rsidP="00736A7A">
      <w:pPr>
        <w:pStyle w:val="ListParagraph"/>
        <w:numPr>
          <w:ilvl w:val="0"/>
          <w:numId w:val="38"/>
        </w:numPr>
        <w:rPr>
          <w:rFonts w:cs="Arial"/>
          <w:color w:val="auto"/>
          <w:szCs w:val="24"/>
        </w:rPr>
      </w:pPr>
      <w:r w:rsidRPr="00736A7A">
        <w:rPr>
          <w:rFonts w:cs="Arial"/>
          <w:color w:val="auto"/>
          <w:szCs w:val="24"/>
        </w:rPr>
        <w:t xml:space="preserve">To ensure that your colleagues receive clear direction and that you will seek clarity to understand what is expected of you where appropriate. </w:t>
      </w:r>
    </w:p>
    <w:p w14:paraId="43AEA1F8" w14:textId="60FC9176" w:rsidR="00736A7A" w:rsidRPr="00736A7A" w:rsidRDefault="00736A7A" w:rsidP="00736A7A">
      <w:pPr>
        <w:pStyle w:val="ListParagraph"/>
        <w:numPr>
          <w:ilvl w:val="0"/>
          <w:numId w:val="38"/>
        </w:numPr>
        <w:rPr>
          <w:rFonts w:cs="Arial"/>
          <w:color w:val="auto"/>
          <w:szCs w:val="24"/>
        </w:rPr>
      </w:pPr>
      <w:r w:rsidRPr="00736A7A">
        <w:rPr>
          <w:rFonts w:cs="Arial"/>
          <w:color w:val="auto"/>
          <w:szCs w:val="24"/>
        </w:rPr>
        <w:t>To help  research and draft reports and presentations within your area for circulation throughout the organisation</w:t>
      </w:r>
    </w:p>
    <w:p w14:paraId="1D887B51" w14:textId="341AC222" w:rsidR="00736A7A" w:rsidRPr="00736A7A" w:rsidRDefault="00736A7A" w:rsidP="00736A7A">
      <w:pPr>
        <w:pStyle w:val="ListParagraph"/>
        <w:numPr>
          <w:ilvl w:val="0"/>
          <w:numId w:val="38"/>
        </w:numPr>
        <w:rPr>
          <w:rFonts w:cs="Arial"/>
          <w:color w:val="auto"/>
          <w:szCs w:val="24"/>
        </w:rPr>
      </w:pPr>
      <w:r w:rsidRPr="00736A7A">
        <w:rPr>
          <w:rFonts w:cs="Arial"/>
          <w:color w:val="auto"/>
          <w:szCs w:val="24"/>
        </w:rPr>
        <w:lastRenderedPageBreak/>
        <w:t xml:space="preserve">To </w:t>
      </w:r>
      <w:r>
        <w:rPr>
          <w:rFonts w:cs="Arial"/>
          <w:color w:val="auto"/>
          <w:szCs w:val="24"/>
        </w:rPr>
        <w:t xml:space="preserve">plan, inform and </w:t>
      </w:r>
      <w:r w:rsidRPr="00736A7A">
        <w:rPr>
          <w:rFonts w:cs="Arial"/>
          <w:color w:val="auto"/>
          <w:szCs w:val="24"/>
        </w:rPr>
        <w:t xml:space="preserve">monitor </w:t>
      </w:r>
      <w:r>
        <w:rPr>
          <w:rFonts w:cs="Arial"/>
          <w:color w:val="auto"/>
          <w:szCs w:val="24"/>
        </w:rPr>
        <w:t xml:space="preserve">pay &amp; </w:t>
      </w:r>
      <w:r w:rsidRPr="00736A7A">
        <w:rPr>
          <w:rFonts w:cs="Arial"/>
          <w:color w:val="auto"/>
          <w:szCs w:val="24"/>
        </w:rPr>
        <w:t xml:space="preserve">non-pay budgets across your area including maintain information relating to contract management where applicable. </w:t>
      </w:r>
    </w:p>
    <w:p w14:paraId="17EF8C33" w14:textId="01966B4C" w:rsidR="00736A7A" w:rsidRPr="00736A7A" w:rsidRDefault="00736A7A" w:rsidP="00736A7A">
      <w:pPr>
        <w:pStyle w:val="ListParagraph"/>
        <w:numPr>
          <w:ilvl w:val="0"/>
          <w:numId w:val="38"/>
        </w:num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 </w:t>
      </w:r>
      <w:r w:rsidRPr="00736A7A">
        <w:rPr>
          <w:rFonts w:cs="Arial"/>
          <w:color w:val="auto"/>
          <w:szCs w:val="24"/>
        </w:rPr>
        <w:t>Actively engage with the wider workforce to seek and listen to the views of staff, GM partners and trade unions to influence and improve workforce practices.</w:t>
      </w:r>
    </w:p>
    <w:p w14:paraId="5BE235BA" w14:textId="029EE707" w:rsidR="00736A7A" w:rsidRPr="00736A7A" w:rsidRDefault="00736A7A" w:rsidP="00736A7A">
      <w:pPr>
        <w:pStyle w:val="ListParagraph"/>
        <w:numPr>
          <w:ilvl w:val="0"/>
          <w:numId w:val="38"/>
        </w:numPr>
        <w:rPr>
          <w:rFonts w:cs="Arial"/>
          <w:color w:val="auto"/>
          <w:szCs w:val="24"/>
        </w:rPr>
      </w:pPr>
      <w:r w:rsidRPr="00736A7A">
        <w:rPr>
          <w:rFonts w:cs="Arial"/>
          <w:color w:val="auto"/>
          <w:szCs w:val="24"/>
        </w:rPr>
        <w:t xml:space="preserve">To be committed to maintain your own skills and expertise. </w:t>
      </w:r>
    </w:p>
    <w:p w14:paraId="1033F910" w14:textId="2511B5A9" w:rsidR="00736A7A" w:rsidRPr="00736A7A" w:rsidRDefault="00736A7A" w:rsidP="00736A7A">
      <w:pPr>
        <w:pStyle w:val="ListParagraph"/>
        <w:numPr>
          <w:ilvl w:val="0"/>
          <w:numId w:val="38"/>
        </w:numPr>
        <w:rPr>
          <w:rFonts w:cs="Arial"/>
          <w:color w:val="auto"/>
          <w:szCs w:val="24"/>
        </w:rPr>
      </w:pPr>
      <w:r w:rsidRPr="00736A7A">
        <w:rPr>
          <w:rFonts w:cs="Arial"/>
          <w:color w:val="auto"/>
          <w:szCs w:val="24"/>
        </w:rPr>
        <w:t>To ensure high standards of accuracy, professionalism, and customer care.</w:t>
      </w:r>
    </w:p>
    <w:p w14:paraId="20E24D36" w14:textId="56653C4B" w:rsidR="00EA1A99" w:rsidRPr="006869AE" w:rsidRDefault="00EA1A99" w:rsidP="00736A7A">
      <w:pPr>
        <w:pStyle w:val="ListParagraph"/>
        <w:numPr>
          <w:ilvl w:val="0"/>
          <w:numId w:val="38"/>
        </w:numPr>
        <w:rPr>
          <w:rFonts w:cs="Arial"/>
          <w:color w:val="auto"/>
          <w:szCs w:val="24"/>
        </w:rPr>
      </w:pPr>
      <w:r w:rsidRPr="006869AE">
        <w:rPr>
          <w:rFonts w:cs="Arial"/>
          <w:color w:val="auto"/>
          <w:szCs w:val="24"/>
        </w:rPr>
        <w:t xml:space="preserve">To </w:t>
      </w:r>
      <w:r w:rsidR="006869AE" w:rsidRPr="006869AE">
        <w:rPr>
          <w:rFonts w:cs="Arial"/>
          <w:color w:val="auto"/>
          <w:szCs w:val="24"/>
        </w:rPr>
        <w:t>always hold yourself and others to a high standard of professionalism</w:t>
      </w:r>
      <w:r w:rsidRPr="006869AE">
        <w:rPr>
          <w:rFonts w:cs="Arial"/>
          <w:color w:val="auto"/>
          <w:szCs w:val="24"/>
        </w:rPr>
        <w:t>, demonstrating your commitment to our values and behaviours as well as ensuring service confidentiality is maintained throughout all we do.</w:t>
      </w:r>
    </w:p>
    <w:p w14:paraId="6D6C8028" w14:textId="477FEDA8" w:rsidR="0045137F" w:rsidRPr="006869AE" w:rsidRDefault="00EA1A99" w:rsidP="00736A7A">
      <w:pPr>
        <w:pStyle w:val="ListParagraph"/>
        <w:numPr>
          <w:ilvl w:val="0"/>
          <w:numId w:val="38"/>
        </w:numPr>
        <w:rPr>
          <w:rFonts w:cs="Arial"/>
          <w:color w:val="auto"/>
          <w:szCs w:val="24"/>
        </w:rPr>
      </w:pPr>
      <w:r w:rsidRPr="006869AE">
        <w:rPr>
          <w:color w:val="auto"/>
        </w:rPr>
        <w:t xml:space="preserve">Ensure the services delivered internally and externally are inclusive and accessible, integrated with the </w:t>
      </w:r>
      <w:r w:rsidR="006869AE" w:rsidRPr="006869AE">
        <w:rPr>
          <w:color w:val="auto"/>
        </w:rPr>
        <w:t>service.</w:t>
      </w:r>
      <w:r w:rsidRPr="006869AE">
        <w:rPr>
          <w:color w:val="auto"/>
        </w:rPr>
        <w:t xml:space="preserve"> </w:t>
      </w:r>
    </w:p>
    <w:p w14:paraId="24B8D6C1" w14:textId="11CD1888" w:rsidR="00EA1A99" w:rsidRPr="006869AE" w:rsidRDefault="0045137F" w:rsidP="00736A7A">
      <w:pPr>
        <w:pStyle w:val="ListParagraph"/>
        <w:numPr>
          <w:ilvl w:val="0"/>
          <w:numId w:val="38"/>
        </w:numPr>
        <w:rPr>
          <w:rFonts w:cs="Arial"/>
          <w:color w:val="auto"/>
          <w:szCs w:val="24"/>
        </w:rPr>
      </w:pPr>
      <w:r w:rsidRPr="006869AE">
        <w:rPr>
          <w:rFonts w:cs="Arial"/>
          <w:color w:val="auto"/>
          <w:szCs w:val="24"/>
        </w:rPr>
        <w:t xml:space="preserve">To align work area to the Sustainability Strategy and ensure work practices are inclusive of this </w:t>
      </w:r>
      <w:r w:rsidR="00EA1A99" w:rsidRPr="006869AE">
        <w:rPr>
          <w:rFonts w:cs="Arial"/>
          <w:color w:val="auto"/>
          <w:szCs w:val="24"/>
        </w:rPr>
        <w:t>values &amp; strategic intent</w:t>
      </w:r>
      <w:r w:rsidR="006869AE">
        <w:rPr>
          <w:rFonts w:cs="Arial"/>
          <w:color w:val="auto"/>
          <w:szCs w:val="24"/>
        </w:rPr>
        <w:t>.</w:t>
      </w:r>
      <w:r w:rsidR="00EA1A99" w:rsidRPr="006869AE">
        <w:rPr>
          <w:rFonts w:cs="Arial"/>
          <w:color w:val="auto"/>
          <w:szCs w:val="24"/>
        </w:rPr>
        <w:t xml:space="preserve"> </w:t>
      </w:r>
    </w:p>
    <w:p w14:paraId="68227C0D" w14:textId="00595689" w:rsidR="00C66754" w:rsidRPr="00D07273" w:rsidRDefault="00C66754" w:rsidP="00342A79">
      <w:pPr>
        <w:rPr>
          <w:rFonts w:cs="Arial"/>
          <w:b/>
          <w:bCs/>
          <w:szCs w:val="24"/>
        </w:rPr>
      </w:pPr>
      <w:r w:rsidRPr="00D07273">
        <w:rPr>
          <w:rFonts w:cs="Arial"/>
          <w:b/>
          <w:bCs/>
          <w:szCs w:val="24"/>
        </w:rPr>
        <w:t xml:space="preserve">NB: This list of duties and responsibilities is by no means exhaustive, and the post holder may be required to undertake other relevant and appropriate duties </w:t>
      </w:r>
      <w:r w:rsidR="002B18A8">
        <w:rPr>
          <w:rFonts w:cs="Arial"/>
          <w:b/>
          <w:bCs/>
          <w:szCs w:val="24"/>
        </w:rPr>
        <w:t>a</w:t>
      </w:r>
      <w:r w:rsidRPr="00D07273">
        <w:rPr>
          <w:rFonts w:cs="Arial"/>
          <w:b/>
          <w:bCs/>
          <w:szCs w:val="24"/>
        </w:rPr>
        <w:t>s required.</w:t>
      </w:r>
    </w:p>
    <w:p w14:paraId="47A5EC3A" w14:textId="53DC3EE6" w:rsidR="00675768" w:rsidRPr="00D07273" w:rsidRDefault="00766F0E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 xml:space="preserve">Knowledge, </w:t>
      </w:r>
      <w:r w:rsidR="00F67691" w:rsidRPr="00D07273">
        <w:rPr>
          <w:rFonts w:cs="Arial"/>
          <w:sz w:val="24"/>
          <w:szCs w:val="24"/>
        </w:rPr>
        <w:t>Skills,</w:t>
      </w:r>
      <w:r w:rsidRPr="00D07273">
        <w:rPr>
          <w:rFonts w:cs="Arial"/>
          <w:sz w:val="24"/>
          <w:szCs w:val="24"/>
        </w:rPr>
        <w:t xml:space="preserve"> and Experience</w:t>
      </w:r>
    </w:p>
    <w:p w14:paraId="7274062E" w14:textId="1BC1F9ED" w:rsidR="00766F0E" w:rsidRPr="000F5710" w:rsidRDefault="00766F0E" w:rsidP="0087309E">
      <w:pPr>
        <w:pStyle w:val="Heading3"/>
        <w:rPr>
          <w:rFonts w:cs="Arial"/>
          <w:b/>
          <w:bCs/>
          <w:sz w:val="24"/>
        </w:rPr>
      </w:pPr>
      <w:r w:rsidRPr="000F5710">
        <w:rPr>
          <w:rFonts w:cs="Arial"/>
          <w:b/>
          <w:bCs/>
          <w:sz w:val="24"/>
        </w:rPr>
        <w:t>Knowledge &amp; Experience</w:t>
      </w:r>
    </w:p>
    <w:p w14:paraId="79630C64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Proven success in leading, developing, and delivering Employee Relations (ER) strategies aligned with business objectives.</w:t>
      </w:r>
    </w:p>
    <w:p w14:paraId="70901C62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Experience managing teams to deliver high-quality HR services and continuous improvement.</w:t>
      </w:r>
    </w:p>
    <w:p w14:paraId="4B0444C5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Extensive experience in complex ER casework, policy development, and employment litigation.</w:t>
      </w:r>
    </w:p>
    <w:p w14:paraId="1F47E3EA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Experience working with trade unions and representative bodies to foster positive ER climates.</w:t>
      </w:r>
    </w:p>
    <w:p w14:paraId="10DBBD81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lastRenderedPageBreak/>
        <w:t>Strong track record of influencing and coaching senior leaders and executive teams.</w:t>
      </w:r>
    </w:p>
    <w:p w14:paraId="52CF5AE5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Experience managing organisational change, including restructures, TUPE, and transformation programmes.</w:t>
      </w:r>
    </w:p>
    <w:p w14:paraId="61402935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Proven ability to manage complex people projects and deliver results in high-pressure environments.</w:t>
      </w:r>
    </w:p>
    <w:p w14:paraId="66E257F5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In-depth knowledge of employment law, equality legislation, and organisational change frameworks.</w:t>
      </w:r>
    </w:p>
    <w:p w14:paraId="33C91B94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Understanding of organisational design principles and modern HR practices.</w:t>
      </w:r>
    </w:p>
    <w:p w14:paraId="136451A6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Awareness of the role of data, workforce intelligence, and business insights in shaping HR strategy.</w:t>
      </w:r>
    </w:p>
    <w:p w14:paraId="10B01262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Excellent verbal and written communication skills, including report writing, facilitation, and presenting to senior audiences.</w:t>
      </w:r>
    </w:p>
    <w:p w14:paraId="4D833FD7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Strong relationship-building, influencing, and stakeholder management skills across all levels.</w:t>
      </w:r>
    </w:p>
    <w:p w14:paraId="6A12EBD1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Strategic thinking and analytical skills, with the ability to develop creative, evidence-based solutions.</w:t>
      </w:r>
    </w:p>
    <w:p w14:paraId="4773D9CD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High emotional intelligence, resilience, and the ability to manage competing priorities in a fast-paced environment.</w:t>
      </w:r>
    </w:p>
    <w:p w14:paraId="11556EF0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Strong planning and organisational skills, with the ability to manage multiple projects and teams effectively.</w:t>
      </w:r>
    </w:p>
    <w:p w14:paraId="1CE27334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Ability to lead cultural and behavioural change aligned with organisational values.</w:t>
      </w:r>
    </w:p>
    <w:p w14:paraId="6C7A124D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Experience designing or delivering ER and people management training.</w:t>
      </w:r>
    </w:p>
    <w:p w14:paraId="13ADF5F3" w14:textId="77777777" w:rsidR="00C461AF" w:rsidRDefault="00C461AF" w:rsidP="00897009">
      <w:pPr>
        <w:pStyle w:val="ListParagraph"/>
        <w:numPr>
          <w:ilvl w:val="0"/>
          <w:numId w:val="49"/>
        </w:numPr>
      </w:pPr>
      <w:r w:rsidRPr="00C461AF">
        <w:t>Demonstrated commitment to advancing inclusive practices and embedding D&amp;I in HR strategy.</w:t>
      </w:r>
    </w:p>
    <w:p w14:paraId="67F8E7F2" w14:textId="74C3B970" w:rsidR="000F5710" w:rsidRPr="00C461AF" w:rsidRDefault="00C461AF" w:rsidP="00897009">
      <w:pPr>
        <w:pStyle w:val="ListParagraph"/>
        <w:numPr>
          <w:ilvl w:val="0"/>
          <w:numId w:val="49"/>
        </w:numPr>
      </w:pPr>
      <w:r w:rsidRPr="00C461AF">
        <w:t xml:space="preserve">Comfortable with digital tools and data platforms to support decision-making and service </w:t>
      </w:r>
      <w:r w:rsidRPr="00C461AF">
        <w:lastRenderedPageBreak/>
        <w:t>improvement.</w:t>
      </w:r>
    </w:p>
    <w:p w14:paraId="1FB03D08" w14:textId="77777777" w:rsidR="00E70B8A" w:rsidRPr="000F5710" w:rsidRDefault="00E70B8A" w:rsidP="000F5710">
      <w:pPr>
        <w:pStyle w:val="ListParagraph"/>
        <w:ind w:left="720"/>
        <w:rPr>
          <w:szCs w:val="24"/>
        </w:rPr>
      </w:pPr>
    </w:p>
    <w:p w14:paraId="78D32647" w14:textId="6407F0DD" w:rsidR="00C91275" w:rsidRDefault="00C91275" w:rsidP="00DB73E0">
      <w:pPr>
        <w:pStyle w:val="ListParagraph"/>
        <w:numPr>
          <w:ilvl w:val="0"/>
          <w:numId w:val="8"/>
        </w:numPr>
      </w:pPr>
      <w:r>
        <w:t xml:space="preserve">Qualifications. </w:t>
      </w:r>
    </w:p>
    <w:p w14:paraId="75C0956C" w14:textId="77777777" w:rsidR="00C91275" w:rsidRDefault="00C91275" w:rsidP="00C91275">
      <w:pPr>
        <w:pStyle w:val="ListParagraph"/>
        <w:numPr>
          <w:ilvl w:val="1"/>
          <w:numId w:val="8"/>
        </w:numPr>
      </w:pPr>
      <w:r>
        <w:t xml:space="preserve">Degree in a related subject or equivalent experience. </w:t>
      </w:r>
    </w:p>
    <w:p w14:paraId="13E355DD" w14:textId="005FC977" w:rsidR="00C91275" w:rsidRDefault="00C91275" w:rsidP="00C91275">
      <w:pPr>
        <w:pStyle w:val="ListParagraph"/>
        <w:numPr>
          <w:ilvl w:val="1"/>
          <w:numId w:val="8"/>
        </w:numPr>
      </w:pPr>
      <w:r>
        <w:t xml:space="preserve">A qualification in Coaching/ Leadership/ Management with applied experience. </w:t>
      </w:r>
    </w:p>
    <w:p w14:paraId="14021A31" w14:textId="28730600" w:rsidR="00C91275" w:rsidRDefault="00C91275" w:rsidP="00C91275">
      <w:pPr>
        <w:pStyle w:val="ListParagraph"/>
        <w:numPr>
          <w:ilvl w:val="1"/>
          <w:numId w:val="8"/>
        </w:numPr>
      </w:pPr>
      <w:r>
        <w:t>CIPD Level 7 (or working towards)</w:t>
      </w:r>
    </w:p>
    <w:p w14:paraId="0311D131" w14:textId="2A5EFAF2" w:rsidR="00DB73E0" w:rsidRPr="00DB73E0" w:rsidRDefault="00DB73E0" w:rsidP="00C91275">
      <w:pPr>
        <w:pStyle w:val="ListParagraph"/>
        <w:ind w:left="720"/>
      </w:pPr>
    </w:p>
    <w:p w14:paraId="24D61803" w14:textId="214C6309" w:rsidR="00766F0E" w:rsidRPr="00D07273" w:rsidRDefault="00766F0E" w:rsidP="00DB73E0">
      <w:pPr>
        <w:pStyle w:val="Heading3"/>
        <w:rPr>
          <w:rFonts w:cs="Arial"/>
          <w:sz w:val="24"/>
        </w:rPr>
      </w:pPr>
      <w:r w:rsidRPr="00D07273">
        <w:rPr>
          <w:rFonts w:cs="Arial"/>
          <w:sz w:val="24"/>
        </w:rPr>
        <w:t>Desirable</w:t>
      </w:r>
    </w:p>
    <w:p w14:paraId="381768A2" w14:textId="0008FA5C" w:rsidR="00C91275" w:rsidRPr="00C91275" w:rsidRDefault="00C138DA" w:rsidP="00C91275">
      <w:pPr>
        <w:pStyle w:val="ListParagraph"/>
        <w:numPr>
          <w:ilvl w:val="0"/>
          <w:numId w:val="37"/>
        </w:numPr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 xml:space="preserve">Chartered Membership of the CIPD </w:t>
      </w:r>
      <w:r w:rsidR="00C91275" w:rsidRPr="00C91275">
        <w:rPr>
          <w:rFonts w:eastAsia="Times New Roman" w:cs="Arial"/>
          <w:color w:val="000000"/>
          <w:szCs w:val="24"/>
          <w:lang w:eastAsia="en-GB"/>
        </w:rPr>
        <w:t xml:space="preserve">(Desirable) </w:t>
      </w:r>
    </w:p>
    <w:p w14:paraId="3A7FEB47" w14:textId="77777777" w:rsidR="00BC2419" w:rsidRDefault="00BC2419" w:rsidP="00BC2419">
      <w:pPr>
        <w:pStyle w:val="Default"/>
      </w:pPr>
    </w:p>
    <w:p w14:paraId="34F50E9E" w14:textId="77777777" w:rsidR="00BC2419" w:rsidRPr="00D07273" w:rsidRDefault="00BC2419" w:rsidP="00BC2419">
      <w:pPr>
        <w:pStyle w:val="Default"/>
      </w:pPr>
    </w:p>
    <w:p w14:paraId="14C3116B" w14:textId="681AD5D9" w:rsidR="00766F0E" w:rsidRPr="00C91275" w:rsidRDefault="00766F0E" w:rsidP="00342A79">
      <w:pPr>
        <w:pStyle w:val="Heading3"/>
        <w:rPr>
          <w:rFonts w:cs="Arial"/>
          <w:b/>
          <w:bCs/>
          <w:sz w:val="24"/>
        </w:rPr>
      </w:pPr>
      <w:r w:rsidRPr="00C91275">
        <w:rPr>
          <w:rFonts w:cs="Arial"/>
          <w:b/>
          <w:bCs/>
          <w:sz w:val="24"/>
        </w:rPr>
        <w:t>Skills</w:t>
      </w:r>
      <w:r w:rsidR="00C42EC1" w:rsidRPr="00C91275">
        <w:rPr>
          <w:rFonts w:cs="Arial"/>
          <w:b/>
          <w:bCs/>
          <w:sz w:val="24"/>
        </w:rPr>
        <w:t>, Values</w:t>
      </w:r>
      <w:r w:rsidRPr="00C91275">
        <w:rPr>
          <w:rFonts w:cs="Arial"/>
          <w:b/>
          <w:bCs/>
          <w:spacing w:val="-3"/>
          <w:sz w:val="24"/>
        </w:rPr>
        <w:t xml:space="preserve"> </w:t>
      </w:r>
      <w:r w:rsidRPr="00C91275">
        <w:rPr>
          <w:rFonts w:cs="Arial"/>
          <w:b/>
          <w:bCs/>
          <w:sz w:val="24"/>
        </w:rPr>
        <w:t>&amp;</w:t>
      </w:r>
      <w:r w:rsidRPr="00C91275">
        <w:rPr>
          <w:rFonts w:cs="Arial"/>
          <w:b/>
          <w:bCs/>
          <w:spacing w:val="-3"/>
          <w:sz w:val="24"/>
        </w:rPr>
        <w:t xml:space="preserve"> </w:t>
      </w:r>
      <w:r w:rsidRPr="00C91275">
        <w:rPr>
          <w:rFonts w:cs="Arial"/>
          <w:b/>
          <w:bCs/>
          <w:sz w:val="24"/>
        </w:rPr>
        <w:t>Behaviours</w:t>
      </w:r>
    </w:p>
    <w:p w14:paraId="4C07C329" w14:textId="77777777" w:rsidR="00C91275" w:rsidRPr="00C91275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 xml:space="preserve">Excellent relationship building, influencing and management skills; ability to work effectively with different types of people at all levels, including strategic leadership team members. </w:t>
      </w:r>
    </w:p>
    <w:p w14:paraId="60D6DB34" w14:textId="77777777" w:rsidR="00C91275" w:rsidRPr="00C91275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 xml:space="preserve">The credibility, presence, and communication skills to be an influential business partner and coach to executive teams. </w:t>
      </w:r>
    </w:p>
    <w:p w14:paraId="2DA43588" w14:textId="77777777" w:rsidR="00C91275" w:rsidRPr="00C91275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>Ability to step above the day-to-day challenges to ensure you are driving change and offering coaching support to team members and stakeholders.</w:t>
      </w:r>
    </w:p>
    <w:p w14:paraId="0FA65B81" w14:textId="77777777" w:rsidR="00C91275" w:rsidRPr="00C91275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>Resilient, resourceful and able to effectively manage workload and conflicting priorities, familiar working within a fast-paced and challenging environment.</w:t>
      </w:r>
    </w:p>
    <w:p w14:paraId="7C112712" w14:textId="77777777" w:rsidR="00C91275" w:rsidRPr="00C91275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>Strategic thinking, planning and analysis, with the ability to develop creative solutions to support the management of change.</w:t>
      </w:r>
    </w:p>
    <w:p w14:paraId="3914DB1F" w14:textId="77777777" w:rsidR="00C91275" w:rsidRPr="00C91275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 xml:space="preserve">Excellent planning and organising skills - ability to manage multiple teams/ projects/ relationships, with definitive project analysis. </w:t>
      </w:r>
    </w:p>
    <w:p w14:paraId="7026F838" w14:textId="77777777" w:rsidR="00C91275" w:rsidRPr="00C91275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>The ability to make quick decisions and initiate action in a fast-paced environment.</w:t>
      </w:r>
    </w:p>
    <w:p w14:paraId="220D72E2" w14:textId="77777777" w:rsidR="00C91275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lastRenderedPageBreak/>
        <w:t>Excellent verbal and written communication; Strong facilitation and presentation skills, as well as the ability to write and articulate complex information into simple, easy to understand language for employees and stakeholders.</w:t>
      </w:r>
    </w:p>
    <w:p w14:paraId="711CBDD9" w14:textId="77777777" w:rsidR="00C91275" w:rsidRPr="00C91275" w:rsidRDefault="00C91275" w:rsidP="00C91275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 xml:space="preserve">Demonstrates a high standard of integrity and ethics in all workplace interactions, </w:t>
      </w:r>
      <w:proofErr w:type="gramStart"/>
      <w:r w:rsidRPr="00C91275">
        <w:rPr>
          <w:rFonts w:cs="Arial"/>
          <w:color w:val="auto"/>
          <w:szCs w:val="24"/>
        </w:rPr>
        <w:t>has the ability to</w:t>
      </w:r>
      <w:proofErr w:type="gramEnd"/>
      <w:r w:rsidRPr="00C91275">
        <w:rPr>
          <w:rFonts w:cs="Arial"/>
          <w:color w:val="auto"/>
          <w:szCs w:val="24"/>
        </w:rPr>
        <w:t xml:space="preserve"> maintain professional standards and honours personal commitments</w:t>
      </w:r>
    </w:p>
    <w:p w14:paraId="21C2061B" w14:textId="17407304" w:rsidR="00C91275" w:rsidRPr="00C91275" w:rsidRDefault="00C91275" w:rsidP="00C91275">
      <w:pPr>
        <w:pStyle w:val="ListParagraph"/>
        <w:numPr>
          <w:ilvl w:val="0"/>
          <w:numId w:val="37"/>
        </w:numPr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C</w:t>
      </w:r>
      <w:r w:rsidRPr="00C91275">
        <w:rPr>
          <w:rFonts w:cs="Arial"/>
          <w:color w:val="auto"/>
          <w:szCs w:val="24"/>
        </w:rPr>
        <w:t xml:space="preserve">ommitment </w:t>
      </w:r>
      <w:r>
        <w:rPr>
          <w:rFonts w:cs="Arial"/>
          <w:color w:val="auto"/>
          <w:szCs w:val="24"/>
        </w:rPr>
        <w:t xml:space="preserve">and active </w:t>
      </w:r>
      <w:r w:rsidRPr="00C91275">
        <w:rPr>
          <w:rFonts w:cs="Arial"/>
          <w:color w:val="auto"/>
          <w:szCs w:val="24"/>
        </w:rPr>
        <w:t>promotion of equality</w:t>
      </w:r>
      <w:r>
        <w:rPr>
          <w:rFonts w:cs="Arial"/>
          <w:color w:val="auto"/>
          <w:szCs w:val="24"/>
        </w:rPr>
        <w:t>,</w:t>
      </w:r>
      <w:r w:rsidRPr="00C91275">
        <w:rPr>
          <w:rFonts w:cs="Arial"/>
          <w:color w:val="auto"/>
          <w:szCs w:val="24"/>
        </w:rPr>
        <w:t xml:space="preserve"> diversity</w:t>
      </w:r>
      <w:r>
        <w:rPr>
          <w:rFonts w:cs="Arial"/>
          <w:color w:val="auto"/>
          <w:szCs w:val="24"/>
        </w:rPr>
        <w:t xml:space="preserve"> and inclusion.</w:t>
      </w:r>
    </w:p>
    <w:p w14:paraId="13430953" w14:textId="72900B33" w:rsidR="00C91275" w:rsidRPr="00C91275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>A desire to constantly learn and research the latest techniques or changes.</w:t>
      </w:r>
    </w:p>
    <w:p w14:paraId="0DC96BEE" w14:textId="5B796F29" w:rsidR="00C91275" w:rsidRPr="00C91275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>Flexible and adaptable approach</w:t>
      </w:r>
      <w:r>
        <w:rPr>
          <w:rFonts w:cs="Arial"/>
          <w:color w:val="auto"/>
          <w:szCs w:val="24"/>
        </w:rPr>
        <w:t>.</w:t>
      </w:r>
    </w:p>
    <w:p w14:paraId="19E9560D" w14:textId="5DEE8293" w:rsidR="00C42EC1" w:rsidRDefault="00C91275" w:rsidP="00C91275">
      <w:pPr>
        <w:pStyle w:val="ListParagraph"/>
        <w:numPr>
          <w:ilvl w:val="0"/>
          <w:numId w:val="37"/>
        </w:numPr>
        <w:adjustRightInd w:val="0"/>
        <w:spacing w:before="240"/>
        <w:rPr>
          <w:rFonts w:cs="Arial"/>
          <w:color w:val="auto"/>
          <w:szCs w:val="24"/>
        </w:rPr>
      </w:pPr>
      <w:r w:rsidRPr="00C91275">
        <w:rPr>
          <w:rFonts w:cs="Arial"/>
          <w:color w:val="auto"/>
          <w:szCs w:val="24"/>
        </w:rPr>
        <w:t>The capacity to cope with challenges, pressures and setbacks, and the ability to navigate through difficult situations</w:t>
      </w:r>
      <w:r>
        <w:rPr>
          <w:rFonts w:cs="Arial"/>
          <w:color w:val="auto"/>
          <w:szCs w:val="24"/>
        </w:rPr>
        <w:t>.</w:t>
      </w:r>
    </w:p>
    <w:p w14:paraId="69B027B8" w14:textId="77777777" w:rsidR="00736A7A" w:rsidRPr="00736A7A" w:rsidRDefault="00736A7A" w:rsidP="00736A7A">
      <w:pPr>
        <w:pStyle w:val="ListParagraph"/>
        <w:rPr>
          <w:b/>
          <w:bCs/>
        </w:rPr>
      </w:pPr>
      <w:r w:rsidRPr="00736A7A">
        <w:rPr>
          <w:b/>
          <w:bCs/>
        </w:rPr>
        <w:t>Demonstrates CIPD core behaviours at Chartered Member level:</w:t>
      </w:r>
    </w:p>
    <w:p w14:paraId="25F0A1CD" w14:textId="77777777" w:rsidR="00736A7A" w:rsidRPr="00736A7A" w:rsidRDefault="00736A7A" w:rsidP="00736A7A">
      <w:pPr>
        <w:pStyle w:val="ListParagraph"/>
        <w:numPr>
          <w:ilvl w:val="0"/>
          <w:numId w:val="37"/>
        </w:numPr>
        <w:rPr>
          <w:color w:val="auto"/>
        </w:rPr>
      </w:pPr>
      <w:r w:rsidRPr="00736A7A">
        <w:rPr>
          <w:rFonts w:cs="Arial"/>
          <w:color w:val="auto"/>
          <w:szCs w:val="24"/>
        </w:rPr>
        <w:t xml:space="preserve">Building trust by role-modelling ethical </w:t>
      </w:r>
      <w:proofErr w:type="gramStart"/>
      <w:r w:rsidRPr="00736A7A">
        <w:rPr>
          <w:rFonts w:cs="Arial"/>
          <w:color w:val="auto"/>
          <w:szCs w:val="24"/>
        </w:rPr>
        <w:t>behaviour, and</w:t>
      </w:r>
      <w:proofErr w:type="gramEnd"/>
      <w:r w:rsidRPr="00736A7A">
        <w:rPr>
          <w:rFonts w:cs="Arial"/>
          <w:color w:val="auto"/>
          <w:szCs w:val="24"/>
        </w:rPr>
        <w:t xml:space="preserve"> applying principles and values consistently in decision-making. </w:t>
      </w:r>
    </w:p>
    <w:p w14:paraId="1B7BF4CA" w14:textId="77777777" w:rsidR="00736A7A" w:rsidRDefault="00736A7A" w:rsidP="00736A7A">
      <w:pPr>
        <w:pStyle w:val="ListParagraph"/>
        <w:numPr>
          <w:ilvl w:val="0"/>
          <w:numId w:val="37"/>
        </w:numPr>
      </w:pPr>
      <w:r w:rsidRPr="006869AE">
        <w:t>Showing courage to speak up and skilfully influencing others to gain buy in</w:t>
      </w:r>
    </w:p>
    <w:p w14:paraId="7D6AAF83" w14:textId="77777777" w:rsidR="00736A7A" w:rsidRDefault="00736A7A" w:rsidP="00736A7A">
      <w:pPr>
        <w:pStyle w:val="ListParagraph"/>
        <w:numPr>
          <w:ilvl w:val="0"/>
          <w:numId w:val="37"/>
        </w:numPr>
      </w:pPr>
      <w:r w:rsidRPr="006869AE">
        <w:t>Creating a shared purpose and enabling people development, voice and well-being</w:t>
      </w:r>
    </w:p>
    <w:p w14:paraId="00DC3565" w14:textId="77777777" w:rsidR="00736A7A" w:rsidRDefault="00736A7A" w:rsidP="00736A7A">
      <w:pPr>
        <w:pStyle w:val="ListParagraph"/>
        <w:numPr>
          <w:ilvl w:val="0"/>
          <w:numId w:val="37"/>
        </w:numPr>
      </w:pPr>
      <w:r w:rsidRPr="006869AE">
        <w:t>Working and collaborating across boundaries, effectively and inclusively, to achieve positive outcomes.</w:t>
      </w:r>
    </w:p>
    <w:p w14:paraId="1AF92076" w14:textId="77777777" w:rsidR="00736A7A" w:rsidRDefault="00736A7A" w:rsidP="00736A7A">
      <w:pPr>
        <w:pStyle w:val="ListParagraph"/>
        <w:numPr>
          <w:ilvl w:val="0"/>
          <w:numId w:val="37"/>
        </w:numPr>
      </w:pPr>
      <w:r w:rsidRPr="006869AE">
        <w:t>Using a commercial mindset, demonstrating drive and enabling change to create value</w:t>
      </w:r>
    </w:p>
    <w:p w14:paraId="625F0E42" w14:textId="77777777" w:rsidR="00736A7A" w:rsidRDefault="00736A7A" w:rsidP="00736A7A">
      <w:pPr>
        <w:pStyle w:val="ListParagraph"/>
        <w:numPr>
          <w:ilvl w:val="0"/>
          <w:numId w:val="37"/>
        </w:numPr>
      </w:pPr>
      <w:r w:rsidRPr="006869AE">
        <w:t>Demonstrating curiosity and making the most of opportunities to learn, improve and innovate.</w:t>
      </w:r>
    </w:p>
    <w:p w14:paraId="73B2D294" w14:textId="77777777" w:rsidR="00736A7A" w:rsidRDefault="00736A7A" w:rsidP="00736A7A">
      <w:pPr>
        <w:pStyle w:val="ListParagraph"/>
        <w:numPr>
          <w:ilvl w:val="0"/>
          <w:numId w:val="37"/>
        </w:numPr>
      </w:pPr>
      <w:r w:rsidRPr="006869AE">
        <w:t>Asking questions and evaluating evidence and ideas, to create insight and understand the whole.</w:t>
      </w:r>
    </w:p>
    <w:p w14:paraId="2E455CC5" w14:textId="77777777" w:rsidR="00736A7A" w:rsidRPr="006869AE" w:rsidRDefault="00736A7A" w:rsidP="00736A7A">
      <w:pPr>
        <w:pStyle w:val="ListParagraph"/>
        <w:numPr>
          <w:ilvl w:val="0"/>
          <w:numId w:val="37"/>
        </w:numPr>
      </w:pPr>
      <w:r w:rsidRPr="006869AE">
        <w:t>Making effective and pragmatic decisions or choices based on the specific situation or context.</w:t>
      </w:r>
    </w:p>
    <w:p w14:paraId="263F691C" w14:textId="77777777" w:rsidR="00736A7A" w:rsidRPr="00736A7A" w:rsidRDefault="00736A7A" w:rsidP="00736A7A">
      <w:pPr>
        <w:adjustRightInd w:val="0"/>
        <w:spacing w:before="240"/>
        <w:ind w:left="360"/>
        <w:rPr>
          <w:rFonts w:cs="Arial"/>
          <w:color w:val="auto"/>
          <w:szCs w:val="24"/>
        </w:rPr>
      </w:pPr>
    </w:p>
    <w:p w14:paraId="47A5EC52" w14:textId="561837B1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lastRenderedPageBreak/>
        <w:t>Corporate Duties</w:t>
      </w:r>
    </w:p>
    <w:p w14:paraId="47A5EC54" w14:textId="3B1F69B1" w:rsidR="00675768" w:rsidRPr="009A3AA2" w:rsidRDefault="009A3AA2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Do not behave in way</w:t>
      </w:r>
      <w:r w:rsidR="00F31A63" w:rsidRPr="009A3AA2">
        <w:rPr>
          <w:rFonts w:cs="Arial"/>
          <w:i/>
          <w:iCs/>
          <w:sz w:val="20"/>
          <w:szCs w:val="20"/>
        </w:rPr>
        <w:t xml:space="preserve"> which discriminates against your fellow employees, or potential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employees on the grounds of their sex, sexual orientation, marital status, race, religion,</w:t>
      </w:r>
      <w:r w:rsidR="00F31A63"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creed,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colour,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nationality,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ethnic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origin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disability.</w:t>
      </w:r>
    </w:p>
    <w:p w14:paraId="47A5EC55" w14:textId="0263131B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 xml:space="preserve">Safeguard </w:t>
      </w:r>
      <w:proofErr w:type="gramStart"/>
      <w:r w:rsidRPr="009A3AA2">
        <w:rPr>
          <w:rFonts w:cs="Arial"/>
          <w:i/>
          <w:iCs/>
          <w:sz w:val="20"/>
          <w:szCs w:val="20"/>
        </w:rPr>
        <w:t>at all times</w:t>
      </w:r>
      <w:proofErr w:type="gramEnd"/>
      <w:r w:rsidRPr="009A3AA2">
        <w:rPr>
          <w:rFonts w:cs="Arial"/>
          <w:i/>
          <w:iCs/>
          <w:sz w:val="20"/>
          <w:szCs w:val="20"/>
        </w:rPr>
        <w:t xml:space="preserve"> confidentiality of information relating to staff and pensioners.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Refrain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from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smoking</w:t>
      </w:r>
      <w:r w:rsidRPr="009A3AA2">
        <w:rPr>
          <w:rFonts w:cs="Arial"/>
          <w:i/>
          <w:iCs/>
          <w:spacing w:val="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areas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premises.</w:t>
      </w:r>
    </w:p>
    <w:p w14:paraId="47A5EC57" w14:textId="5FB19EB1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Behave in a manner that ensures the security of property and resources.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Abide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 relevant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Policies and Procedures.</w:t>
      </w:r>
    </w:p>
    <w:p w14:paraId="47A5EC59" w14:textId="2DE09667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Records Management</w:t>
      </w:r>
      <w:r w:rsidR="00732161" w:rsidRPr="009A3AA2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/ Data Protection</w:t>
      </w:r>
      <w:r w:rsidRPr="009A3AA2">
        <w:rPr>
          <w:rFonts w:cs="Arial"/>
          <w:i/>
          <w:iCs/>
          <w:sz w:val="20"/>
          <w:szCs w:val="20"/>
        </w:rPr>
        <w:t xml:space="preserve"> - As an employee of the GMCA, you have a legal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responsibility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for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all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records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(including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financial,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1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administrative)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 you gather or use as part of your work with the Service. The records may be paper,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electronic, audio or videotapes. You must consult your manager if you have any doubt as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correct management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with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which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 work.</w:t>
      </w:r>
    </w:p>
    <w:p w14:paraId="47A5EC5B" w14:textId="0C4E35E0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pacing w:val="-1"/>
          <w:sz w:val="20"/>
          <w:szCs w:val="20"/>
        </w:rPr>
        <w:t>Confidentiality</w:t>
      </w:r>
      <w:r w:rsidRPr="009A3AA2">
        <w:rPr>
          <w:rFonts w:cs="Arial"/>
          <w:b/>
          <w:bCs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and</w:t>
      </w:r>
      <w:r w:rsidRPr="009A3AA2">
        <w:rPr>
          <w:rFonts w:cs="Arial"/>
          <w:b/>
          <w:bCs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Information</w:t>
      </w:r>
      <w:r w:rsidRPr="009A3AA2">
        <w:rPr>
          <w:rFonts w:cs="Arial"/>
          <w:b/>
          <w:bCs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Security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As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required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uphold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confidentiality of all records held by the GMCA, whether employee records or 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information.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This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duty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lasts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indefinitely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continue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after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leave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employment. All employees must maintain confidentiality and abide by the Data 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5F" w14:textId="7ECBA692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Data</w:t>
      </w:r>
      <w:r w:rsidRPr="009A3AA2">
        <w:rPr>
          <w:rFonts w:cs="Arial"/>
          <w:b/>
          <w:bCs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staff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responsible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for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entered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themselves, or on their behalf, on GMCAs computerised systems or manual records (paper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records) and must ensure that such data is entered accurately and, in a timely manner,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ensure high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standards of data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 accordance with Departmental protocols.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 ensure data is handled in a secure manner protecting the confidentiality of any personal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held in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meeting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requirements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61" w14:textId="0B32C7D9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Health and Safety</w:t>
      </w:r>
      <w:r w:rsidRPr="009A3AA2">
        <w:rPr>
          <w:rFonts w:cs="Arial"/>
          <w:i/>
          <w:iCs/>
          <w:sz w:val="20"/>
          <w:szCs w:val="20"/>
        </w:rPr>
        <w:t xml:space="preserve"> - All employees of GMCA have a statutory duty of care for their own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others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who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be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omissions.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 required to co-operate with management to enable GMCA to meet its own legal duties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report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circumstances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compromise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welfare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those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 by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Service’s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undertakings.</w:t>
      </w:r>
    </w:p>
    <w:p w14:paraId="318370CD" w14:textId="77777777" w:rsidR="00732161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Service Policies</w:t>
      </w:r>
      <w:r w:rsidRPr="009A3AA2">
        <w:rPr>
          <w:rFonts w:cs="Arial"/>
          <w:i/>
          <w:iCs/>
          <w:sz w:val="20"/>
          <w:szCs w:val="20"/>
        </w:rPr>
        <w:t xml:space="preserve"> - All GMCA employees must observe and adhere to the provisions outlined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these policies.</w:t>
      </w:r>
    </w:p>
    <w:p w14:paraId="47A5EC64" w14:textId="6613E9D6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Equal Opportunities</w:t>
      </w:r>
      <w:r w:rsidRPr="009A3AA2">
        <w:rPr>
          <w:rFonts w:cs="Arial"/>
          <w:i/>
          <w:iCs/>
          <w:sz w:val="20"/>
          <w:szCs w:val="20"/>
        </w:rPr>
        <w:t xml:space="preserve"> - GMCA provides a range of services and employment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opportunities for a diverse population. As a GMCA employee you are expected to treat all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 / partners / members of the public and work colleagues with dignity 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respect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irrespective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background</w:t>
      </w:r>
      <w:r w:rsidR="00732161" w:rsidRPr="009A3AA2">
        <w:rPr>
          <w:rFonts w:cs="Arial"/>
          <w:i/>
          <w:iCs/>
          <w:sz w:val="20"/>
          <w:szCs w:val="20"/>
        </w:rPr>
        <w:t>.</w:t>
      </w:r>
    </w:p>
    <w:sectPr w:rsidR="00675768" w:rsidRPr="009A3AA2" w:rsidSect="00A265FF">
      <w:headerReference w:type="first" r:id="rId12"/>
      <w:pgSz w:w="11900" w:h="16850"/>
      <w:pgMar w:top="720" w:right="720" w:bottom="720" w:left="720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C727" w14:textId="77777777" w:rsidR="00527732" w:rsidRDefault="00527732" w:rsidP="00342A79">
      <w:r>
        <w:separator/>
      </w:r>
    </w:p>
  </w:endnote>
  <w:endnote w:type="continuationSeparator" w:id="0">
    <w:p w14:paraId="3FE20F9E" w14:textId="77777777" w:rsidR="00527732" w:rsidRDefault="00527732" w:rsidP="00342A79">
      <w:r>
        <w:continuationSeparator/>
      </w:r>
    </w:p>
  </w:endnote>
  <w:endnote w:type="continuationNotice" w:id="1">
    <w:p w14:paraId="24402D74" w14:textId="77777777" w:rsidR="00527732" w:rsidRDefault="00527732" w:rsidP="00342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31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315B2" w14:textId="7685BE64" w:rsidR="00E73F2D" w:rsidRPr="00E73F2D" w:rsidRDefault="00E73F2D" w:rsidP="00F8671F">
        <w:pPr>
          <w:pStyle w:val="Footer"/>
          <w:jc w:val="right"/>
        </w:pPr>
        <w:r w:rsidRPr="00E73F2D">
          <w:fldChar w:fldCharType="begin"/>
        </w:r>
        <w:r w:rsidRPr="00E73F2D">
          <w:instrText xml:space="preserve"> PAGE   \* MERGEFORMAT </w:instrText>
        </w:r>
        <w:r w:rsidRPr="00E73F2D">
          <w:fldChar w:fldCharType="separate"/>
        </w:r>
        <w:r w:rsidRPr="00E73F2D">
          <w:rPr>
            <w:noProof/>
          </w:rPr>
          <w:t>2</w:t>
        </w:r>
        <w:r w:rsidRPr="00E73F2D">
          <w:rPr>
            <w:noProof/>
          </w:rPr>
          <w:fldChar w:fldCharType="end"/>
        </w:r>
      </w:p>
    </w:sdtContent>
  </w:sdt>
  <w:p w14:paraId="47A5EC6C" w14:textId="7F88DD4E" w:rsidR="00675768" w:rsidRDefault="00675768" w:rsidP="00342A79">
    <w:pPr>
      <w:pStyle w:val="Body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105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4BFDA" w14:textId="12643128" w:rsidR="000653C1" w:rsidRDefault="000653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2E0EA1" w14:textId="77777777" w:rsidR="000653C1" w:rsidRDefault="00065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1EC0" w14:textId="77777777" w:rsidR="00527732" w:rsidRDefault="00527732" w:rsidP="00342A79">
      <w:r>
        <w:separator/>
      </w:r>
    </w:p>
  </w:footnote>
  <w:footnote w:type="continuationSeparator" w:id="0">
    <w:p w14:paraId="7CC50F5A" w14:textId="77777777" w:rsidR="00527732" w:rsidRDefault="00527732" w:rsidP="00342A79">
      <w:r>
        <w:continuationSeparator/>
      </w:r>
    </w:p>
  </w:footnote>
  <w:footnote w:type="continuationNotice" w:id="1">
    <w:p w14:paraId="04B1CB83" w14:textId="77777777" w:rsidR="00527732" w:rsidRDefault="00527732" w:rsidP="00342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8319" w14:textId="66A7FE0F" w:rsidR="00927B53" w:rsidRPr="00927B53" w:rsidRDefault="00927B53" w:rsidP="00927B53">
    <w:pPr>
      <w:pStyle w:val="Header"/>
    </w:pPr>
    <w:r w:rsidRPr="00145E6A">
      <w:rPr>
        <w:noProof/>
      </w:rPr>
      <w:drawing>
        <wp:anchor distT="0" distB="0" distL="114300" distR="114300" simplePos="0" relativeHeight="251656192" behindDoc="0" locked="0" layoutInCell="1" allowOverlap="1" wp14:anchorId="270FBE8D" wp14:editId="441AF1BF">
          <wp:simplePos x="0" y="0"/>
          <wp:positionH relativeFrom="column">
            <wp:posOffset>4733290</wp:posOffset>
          </wp:positionH>
          <wp:positionV relativeFrom="paragraph">
            <wp:posOffset>-285115</wp:posOffset>
          </wp:positionV>
          <wp:extent cx="2191077" cy="687070"/>
          <wp:effectExtent l="0" t="0" r="0" b="0"/>
          <wp:wrapSquare wrapText="bothSides"/>
          <wp:docPr id="666967923" name="Picture 6669679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77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5862" w14:textId="0E99B465" w:rsidR="00927B53" w:rsidRDefault="00927B53" w:rsidP="002E4E10">
    <w:pPr>
      <w:pStyle w:val="Header"/>
    </w:pPr>
    <w:r w:rsidRPr="00145E6A">
      <w:rPr>
        <w:noProof/>
      </w:rPr>
      <w:drawing>
        <wp:anchor distT="0" distB="0" distL="114300" distR="114300" simplePos="0" relativeHeight="251661312" behindDoc="0" locked="0" layoutInCell="1" allowOverlap="1" wp14:anchorId="3180D881" wp14:editId="37967652">
          <wp:simplePos x="0" y="0"/>
          <wp:positionH relativeFrom="column">
            <wp:posOffset>3558540</wp:posOffset>
          </wp:positionH>
          <wp:positionV relativeFrom="paragraph">
            <wp:posOffset>738</wp:posOffset>
          </wp:positionV>
          <wp:extent cx="2191077" cy="687070"/>
          <wp:effectExtent l="0" t="0" r="0" b="0"/>
          <wp:wrapSquare wrapText="bothSides"/>
          <wp:docPr id="871261717" name="Picture 8712617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77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D6C7" w14:textId="77777777" w:rsidR="006453DC" w:rsidRPr="006453DC" w:rsidRDefault="006453DC" w:rsidP="00645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88AB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F472D"/>
    <w:multiLevelType w:val="hybridMultilevel"/>
    <w:tmpl w:val="28246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2B8D"/>
    <w:multiLevelType w:val="hybridMultilevel"/>
    <w:tmpl w:val="1080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7B12"/>
    <w:multiLevelType w:val="hybridMultilevel"/>
    <w:tmpl w:val="CF2E8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14FB"/>
    <w:multiLevelType w:val="hybridMultilevel"/>
    <w:tmpl w:val="6816B03A"/>
    <w:lvl w:ilvl="0" w:tplc="0809000F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5" w15:restartNumberingAfterBreak="0">
    <w:nsid w:val="0E7F620E"/>
    <w:multiLevelType w:val="hybridMultilevel"/>
    <w:tmpl w:val="E910A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7563E"/>
    <w:multiLevelType w:val="hybridMultilevel"/>
    <w:tmpl w:val="C108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80F74"/>
    <w:multiLevelType w:val="hybridMultilevel"/>
    <w:tmpl w:val="15220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74B25"/>
    <w:multiLevelType w:val="hybridMultilevel"/>
    <w:tmpl w:val="3092D78E"/>
    <w:lvl w:ilvl="0" w:tplc="1080479C">
      <w:numFmt w:val="bullet"/>
      <w:lvlText w:val=""/>
      <w:lvlJc w:val="left"/>
      <w:pPr>
        <w:ind w:left="817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AA644B52">
      <w:numFmt w:val="bullet"/>
      <w:lvlText w:val=""/>
      <w:lvlJc w:val="left"/>
      <w:pPr>
        <w:ind w:left="918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2" w:tplc="F144509A">
      <w:numFmt w:val="bullet"/>
      <w:lvlText w:val="•"/>
      <w:lvlJc w:val="left"/>
      <w:pPr>
        <w:ind w:left="2004" w:hanging="361"/>
      </w:pPr>
      <w:rPr>
        <w:rFonts w:hint="default"/>
        <w:lang w:val="en-GB" w:eastAsia="en-US" w:bidi="ar-SA"/>
      </w:rPr>
    </w:lvl>
    <w:lvl w:ilvl="3" w:tplc="B4C208A6">
      <w:numFmt w:val="bullet"/>
      <w:lvlText w:val="•"/>
      <w:lvlJc w:val="left"/>
      <w:pPr>
        <w:ind w:left="3088" w:hanging="361"/>
      </w:pPr>
      <w:rPr>
        <w:rFonts w:hint="default"/>
        <w:lang w:val="en-GB" w:eastAsia="en-US" w:bidi="ar-SA"/>
      </w:rPr>
    </w:lvl>
    <w:lvl w:ilvl="4" w:tplc="25885572">
      <w:numFmt w:val="bullet"/>
      <w:lvlText w:val="•"/>
      <w:lvlJc w:val="left"/>
      <w:pPr>
        <w:ind w:left="4173" w:hanging="361"/>
      </w:pPr>
      <w:rPr>
        <w:rFonts w:hint="default"/>
        <w:lang w:val="en-GB" w:eastAsia="en-US" w:bidi="ar-SA"/>
      </w:rPr>
    </w:lvl>
    <w:lvl w:ilvl="5" w:tplc="472EFBC2">
      <w:numFmt w:val="bullet"/>
      <w:lvlText w:val="•"/>
      <w:lvlJc w:val="left"/>
      <w:pPr>
        <w:ind w:left="5257" w:hanging="361"/>
      </w:pPr>
      <w:rPr>
        <w:rFonts w:hint="default"/>
        <w:lang w:val="en-GB" w:eastAsia="en-US" w:bidi="ar-SA"/>
      </w:rPr>
    </w:lvl>
    <w:lvl w:ilvl="6" w:tplc="DB144524">
      <w:numFmt w:val="bullet"/>
      <w:lvlText w:val="•"/>
      <w:lvlJc w:val="left"/>
      <w:pPr>
        <w:ind w:left="6341" w:hanging="361"/>
      </w:pPr>
      <w:rPr>
        <w:rFonts w:hint="default"/>
        <w:lang w:val="en-GB" w:eastAsia="en-US" w:bidi="ar-SA"/>
      </w:rPr>
    </w:lvl>
    <w:lvl w:ilvl="7" w:tplc="0778CE3C">
      <w:numFmt w:val="bullet"/>
      <w:lvlText w:val="•"/>
      <w:lvlJc w:val="left"/>
      <w:pPr>
        <w:ind w:left="7426" w:hanging="361"/>
      </w:pPr>
      <w:rPr>
        <w:rFonts w:hint="default"/>
        <w:lang w:val="en-GB" w:eastAsia="en-US" w:bidi="ar-SA"/>
      </w:rPr>
    </w:lvl>
    <w:lvl w:ilvl="8" w:tplc="8D4E795E">
      <w:numFmt w:val="bullet"/>
      <w:lvlText w:val="•"/>
      <w:lvlJc w:val="left"/>
      <w:pPr>
        <w:ind w:left="8510" w:hanging="361"/>
      </w:pPr>
      <w:rPr>
        <w:rFonts w:hint="default"/>
        <w:lang w:val="en-GB" w:eastAsia="en-US" w:bidi="ar-SA"/>
      </w:rPr>
    </w:lvl>
  </w:abstractNum>
  <w:abstractNum w:abstractNumId="9" w15:restartNumberingAfterBreak="0">
    <w:nsid w:val="13F83704"/>
    <w:multiLevelType w:val="hybridMultilevel"/>
    <w:tmpl w:val="9C3C4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4E1592"/>
    <w:multiLevelType w:val="hybridMultilevel"/>
    <w:tmpl w:val="48A42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363243"/>
    <w:multiLevelType w:val="hybridMultilevel"/>
    <w:tmpl w:val="F7CC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B1755"/>
    <w:multiLevelType w:val="hybridMultilevel"/>
    <w:tmpl w:val="870A0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D3023"/>
    <w:multiLevelType w:val="hybridMultilevel"/>
    <w:tmpl w:val="73C00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46497"/>
    <w:multiLevelType w:val="hybridMultilevel"/>
    <w:tmpl w:val="6AF244CC"/>
    <w:lvl w:ilvl="0" w:tplc="2FB0C33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C2720"/>
    <w:multiLevelType w:val="hybridMultilevel"/>
    <w:tmpl w:val="4E0CA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EA3E2">
      <w:start w:val="15"/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641E1"/>
    <w:multiLevelType w:val="hybridMultilevel"/>
    <w:tmpl w:val="48D4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52F24"/>
    <w:multiLevelType w:val="hybridMultilevel"/>
    <w:tmpl w:val="8D80C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8A4AFA"/>
    <w:multiLevelType w:val="hybridMultilevel"/>
    <w:tmpl w:val="5C9676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B1587A"/>
    <w:multiLevelType w:val="hybridMultilevel"/>
    <w:tmpl w:val="0CFA1D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CC4673"/>
    <w:multiLevelType w:val="hybridMultilevel"/>
    <w:tmpl w:val="EFD44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A45B8"/>
    <w:multiLevelType w:val="hybridMultilevel"/>
    <w:tmpl w:val="D4F8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A01D9"/>
    <w:multiLevelType w:val="hybridMultilevel"/>
    <w:tmpl w:val="0B4A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C037D"/>
    <w:multiLevelType w:val="hybridMultilevel"/>
    <w:tmpl w:val="057E201A"/>
    <w:lvl w:ilvl="0" w:tplc="DBEA4540">
      <w:numFmt w:val="bullet"/>
      <w:lvlText w:val=""/>
      <w:lvlJc w:val="left"/>
      <w:pPr>
        <w:ind w:left="701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36E09474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w w:val="99"/>
        <w:sz w:val="26"/>
        <w:szCs w:val="26"/>
        <w:lang w:val="en-GB" w:eastAsia="en-US" w:bidi="ar-SA"/>
      </w:rPr>
    </w:lvl>
    <w:lvl w:ilvl="2" w:tplc="99DABE90">
      <w:numFmt w:val="bullet"/>
      <w:lvlText w:val="•"/>
      <w:lvlJc w:val="left"/>
      <w:pPr>
        <w:ind w:left="2272" w:hanging="360"/>
      </w:pPr>
      <w:rPr>
        <w:rFonts w:hint="default"/>
        <w:lang w:val="en-GB" w:eastAsia="en-US" w:bidi="ar-SA"/>
      </w:rPr>
    </w:lvl>
    <w:lvl w:ilvl="3" w:tplc="200E0192">
      <w:numFmt w:val="bullet"/>
      <w:lvlText w:val="•"/>
      <w:lvlJc w:val="left"/>
      <w:pPr>
        <w:ind w:left="3285" w:hanging="360"/>
      </w:pPr>
      <w:rPr>
        <w:rFonts w:hint="default"/>
        <w:lang w:val="en-GB" w:eastAsia="en-US" w:bidi="ar-SA"/>
      </w:rPr>
    </w:lvl>
    <w:lvl w:ilvl="4" w:tplc="930E1808">
      <w:numFmt w:val="bullet"/>
      <w:lvlText w:val="•"/>
      <w:lvlJc w:val="left"/>
      <w:pPr>
        <w:ind w:left="4298" w:hanging="360"/>
      </w:pPr>
      <w:rPr>
        <w:rFonts w:hint="default"/>
        <w:lang w:val="en-GB" w:eastAsia="en-US" w:bidi="ar-SA"/>
      </w:rPr>
    </w:lvl>
    <w:lvl w:ilvl="5" w:tplc="3F90F894">
      <w:numFmt w:val="bullet"/>
      <w:lvlText w:val="•"/>
      <w:lvlJc w:val="left"/>
      <w:pPr>
        <w:ind w:left="5311" w:hanging="360"/>
      </w:pPr>
      <w:rPr>
        <w:rFonts w:hint="default"/>
        <w:lang w:val="en-GB" w:eastAsia="en-US" w:bidi="ar-SA"/>
      </w:rPr>
    </w:lvl>
    <w:lvl w:ilvl="6" w:tplc="0FDE3920">
      <w:numFmt w:val="bullet"/>
      <w:lvlText w:val="•"/>
      <w:lvlJc w:val="left"/>
      <w:pPr>
        <w:ind w:left="6324" w:hanging="360"/>
      </w:pPr>
      <w:rPr>
        <w:rFonts w:hint="default"/>
        <w:lang w:val="en-GB" w:eastAsia="en-US" w:bidi="ar-SA"/>
      </w:rPr>
    </w:lvl>
    <w:lvl w:ilvl="7" w:tplc="F3222376">
      <w:numFmt w:val="bullet"/>
      <w:lvlText w:val="•"/>
      <w:lvlJc w:val="left"/>
      <w:pPr>
        <w:ind w:left="7337" w:hanging="360"/>
      </w:pPr>
      <w:rPr>
        <w:rFonts w:hint="default"/>
        <w:lang w:val="en-GB" w:eastAsia="en-US" w:bidi="ar-SA"/>
      </w:rPr>
    </w:lvl>
    <w:lvl w:ilvl="8" w:tplc="CDA48244">
      <w:numFmt w:val="bullet"/>
      <w:lvlText w:val="•"/>
      <w:lvlJc w:val="left"/>
      <w:pPr>
        <w:ind w:left="8350" w:hanging="360"/>
      </w:pPr>
      <w:rPr>
        <w:rFonts w:hint="default"/>
        <w:lang w:val="en-GB" w:eastAsia="en-US" w:bidi="ar-SA"/>
      </w:rPr>
    </w:lvl>
  </w:abstractNum>
  <w:abstractNum w:abstractNumId="24" w15:restartNumberingAfterBreak="0">
    <w:nsid w:val="435A0E58"/>
    <w:multiLevelType w:val="hybridMultilevel"/>
    <w:tmpl w:val="FA288528"/>
    <w:lvl w:ilvl="0" w:tplc="CDEA15E6">
      <w:numFmt w:val="bullet"/>
      <w:lvlText w:val=""/>
      <w:lvlJc w:val="left"/>
      <w:pPr>
        <w:ind w:left="696" w:hanging="284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63B22EEA">
      <w:numFmt w:val="bullet"/>
      <w:lvlText w:val="•"/>
      <w:lvlJc w:val="left"/>
      <w:pPr>
        <w:ind w:left="1664" w:hanging="284"/>
      </w:pPr>
      <w:rPr>
        <w:rFonts w:hint="default"/>
        <w:lang w:val="en-GB" w:eastAsia="en-US" w:bidi="ar-SA"/>
      </w:rPr>
    </w:lvl>
    <w:lvl w:ilvl="2" w:tplc="3DB47814">
      <w:numFmt w:val="bullet"/>
      <w:lvlText w:val="•"/>
      <w:lvlJc w:val="left"/>
      <w:pPr>
        <w:ind w:left="2628" w:hanging="284"/>
      </w:pPr>
      <w:rPr>
        <w:rFonts w:hint="default"/>
        <w:lang w:val="en-GB" w:eastAsia="en-US" w:bidi="ar-SA"/>
      </w:rPr>
    </w:lvl>
    <w:lvl w:ilvl="3" w:tplc="36B2B41C">
      <w:numFmt w:val="bullet"/>
      <w:lvlText w:val="•"/>
      <w:lvlJc w:val="left"/>
      <w:pPr>
        <w:ind w:left="3592" w:hanging="284"/>
      </w:pPr>
      <w:rPr>
        <w:rFonts w:hint="default"/>
        <w:lang w:val="en-GB" w:eastAsia="en-US" w:bidi="ar-SA"/>
      </w:rPr>
    </w:lvl>
    <w:lvl w:ilvl="4" w:tplc="32FE91D0">
      <w:numFmt w:val="bullet"/>
      <w:lvlText w:val="•"/>
      <w:lvlJc w:val="left"/>
      <w:pPr>
        <w:ind w:left="4556" w:hanging="284"/>
      </w:pPr>
      <w:rPr>
        <w:rFonts w:hint="default"/>
        <w:lang w:val="en-GB" w:eastAsia="en-US" w:bidi="ar-SA"/>
      </w:rPr>
    </w:lvl>
    <w:lvl w:ilvl="5" w:tplc="59661146">
      <w:numFmt w:val="bullet"/>
      <w:lvlText w:val="•"/>
      <w:lvlJc w:val="left"/>
      <w:pPr>
        <w:ind w:left="5520" w:hanging="284"/>
      </w:pPr>
      <w:rPr>
        <w:rFonts w:hint="default"/>
        <w:lang w:val="en-GB" w:eastAsia="en-US" w:bidi="ar-SA"/>
      </w:rPr>
    </w:lvl>
    <w:lvl w:ilvl="6" w:tplc="0FD85162">
      <w:numFmt w:val="bullet"/>
      <w:lvlText w:val="•"/>
      <w:lvlJc w:val="left"/>
      <w:pPr>
        <w:ind w:left="6484" w:hanging="284"/>
      </w:pPr>
      <w:rPr>
        <w:rFonts w:hint="default"/>
        <w:lang w:val="en-GB" w:eastAsia="en-US" w:bidi="ar-SA"/>
      </w:rPr>
    </w:lvl>
    <w:lvl w:ilvl="7" w:tplc="6B9EE6D4">
      <w:numFmt w:val="bullet"/>
      <w:lvlText w:val="•"/>
      <w:lvlJc w:val="left"/>
      <w:pPr>
        <w:ind w:left="7448" w:hanging="284"/>
      </w:pPr>
      <w:rPr>
        <w:rFonts w:hint="default"/>
        <w:lang w:val="en-GB" w:eastAsia="en-US" w:bidi="ar-SA"/>
      </w:rPr>
    </w:lvl>
    <w:lvl w:ilvl="8" w:tplc="F06884E6">
      <w:numFmt w:val="bullet"/>
      <w:lvlText w:val="•"/>
      <w:lvlJc w:val="left"/>
      <w:pPr>
        <w:ind w:left="8412" w:hanging="284"/>
      </w:pPr>
      <w:rPr>
        <w:rFonts w:hint="default"/>
        <w:lang w:val="en-GB" w:eastAsia="en-US" w:bidi="ar-SA"/>
      </w:rPr>
    </w:lvl>
  </w:abstractNum>
  <w:abstractNum w:abstractNumId="25" w15:restartNumberingAfterBreak="0">
    <w:nsid w:val="43F43CD8"/>
    <w:multiLevelType w:val="hybridMultilevel"/>
    <w:tmpl w:val="7750A8B6"/>
    <w:lvl w:ilvl="0" w:tplc="07D4B0A0">
      <w:start w:val="14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D56C8"/>
    <w:multiLevelType w:val="hybridMultilevel"/>
    <w:tmpl w:val="02F2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F8B"/>
    <w:multiLevelType w:val="hybridMultilevel"/>
    <w:tmpl w:val="EEEEA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E47A2"/>
    <w:multiLevelType w:val="hybridMultilevel"/>
    <w:tmpl w:val="C1428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34EAE"/>
    <w:multiLevelType w:val="hybridMultilevel"/>
    <w:tmpl w:val="37B0DE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815F9E"/>
    <w:multiLevelType w:val="multilevel"/>
    <w:tmpl w:val="F5A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0033BD"/>
    <w:multiLevelType w:val="hybridMultilevel"/>
    <w:tmpl w:val="0E2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7378F"/>
    <w:multiLevelType w:val="hybridMultilevel"/>
    <w:tmpl w:val="65B0A7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F908C5"/>
    <w:multiLevelType w:val="hybridMultilevel"/>
    <w:tmpl w:val="33943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A277F"/>
    <w:multiLevelType w:val="hybridMultilevel"/>
    <w:tmpl w:val="2ED0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74B18"/>
    <w:multiLevelType w:val="hybridMultilevel"/>
    <w:tmpl w:val="7A048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83897"/>
    <w:multiLevelType w:val="hybridMultilevel"/>
    <w:tmpl w:val="56FECCD6"/>
    <w:lvl w:ilvl="0" w:tplc="D2DA6F1E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4E8E0FEE">
      <w:numFmt w:val="bullet"/>
      <w:lvlText w:val="•"/>
      <w:lvlJc w:val="left"/>
      <w:pPr>
        <w:ind w:left="1682" w:hanging="361"/>
      </w:pPr>
      <w:rPr>
        <w:rFonts w:hint="default"/>
        <w:lang w:val="en-GB" w:eastAsia="en-US" w:bidi="ar-SA"/>
      </w:rPr>
    </w:lvl>
    <w:lvl w:ilvl="2" w:tplc="A3A4768E">
      <w:numFmt w:val="bullet"/>
      <w:lvlText w:val="•"/>
      <w:lvlJc w:val="left"/>
      <w:pPr>
        <w:ind w:left="2645" w:hanging="361"/>
      </w:pPr>
      <w:rPr>
        <w:rFonts w:hint="default"/>
        <w:lang w:val="en-GB" w:eastAsia="en-US" w:bidi="ar-SA"/>
      </w:rPr>
    </w:lvl>
    <w:lvl w:ilvl="3" w:tplc="82C05F6A">
      <w:numFmt w:val="bullet"/>
      <w:lvlText w:val="•"/>
      <w:lvlJc w:val="left"/>
      <w:pPr>
        <w:ind w:left="3608" w:hanging="361"/>
      </w:pPr>
      <w:rPr>
        <w:rFonts w:hint="default"/>
        <w:lang w:val="en-GB" w:eastAsia="en-US" w:bidi="ar-SA"/>
      </w:rPr>
    </w:lvl>
    <w:lvl w:ilvl="4" w:tplc="BE3A334A">
      <w:numFmt w:val="bullet"/>
      <w:lvlText w:val="•"/>
      <w:lvlJc w:val="left"/>
      <w:pPr>
        <w:ind w:left="4571" w:hanging="361"/>
      </w:pPr>
      <w:rPr>
        <w:rFonts w:hint="default"/>
        <w:lang w:val="en-GB" w:eastAsia="en-US" w:bidi="ar-SA"/>
      </w:rPr>
    </w:lvl>
    <w:lvl w:ilvl="5" w:tplc="05DE89B6">
      <w:numFmt w:val="bullet"/>
      <w:lvlText w:val="•"/>
      <w:lvlJc w:val="left"/>
      <w:pPr>
        <w:ind w:left="5534" w:hanging="361"/>
      </w:pPr>
      <w:rPr>
        <w:rFonts w:hint="default"/>
        <w:lang w:val="en-GB" w:eastAsia="en-US" w:bidi="ar-SA"/>
      </w:rPr>
    </w:lvl>
    <w:lvl w:ilvl="6" w:tplc="8D14B45E">
      <w:numFmt w:val="bullet"/>
      <w:lvlText w:val="•"/>
      <w:lvlJc w:val="left"/>
      <w:pPr>
        <w:ind w:left="6496" w:hanging="361"/>
      </w:pPr>
      <w:rPr>
        <w:rFonts w:hint="default"/>
        <w:lang w:val="en-GB" w:eastAsia="en-US" w:bidi="ar-SA"/>
      </w:rPr>
    </w:lvl>
    <w:lvl w:ilvl="7" w:tplc="E6FABE62">
      <w:numFmt w:val="bullet"/>
      <w:lvlText w:val="•"/>
      <w:lvlJc w:val="left"/>
      <w:pPr>
        <w:ind w:left="7459" w:hanging="361"/>
      </w:pPr>
      <w:rPr>
        <w:rFonts w:hint="default"/>
        <w:lang w:val="en-GB" w:eastAsia="en-US" w:bidi="ar-SA"/>
      </w:rPr>
    </w:lvl>
    <w:lvl w:ilvl="8" w:tplc="334EA18A">
      <w:numFmt w:val="bullet"/>
      <w:lvlText w:val="•"/>
      <w:lvlJc w:val="left"/>
      <w:pPr>
        <w:ind w:left="8422" w:hanging="361"/>
      </w:pPr>
      <w:rPr>
        <w:rFonts w:hint="default"/>
        <w:lang w:val="en-GB" w:eastAsia="en-US" w:bidi="ar-SA"/>
      </w:rPr>
    </w:lvl>
  </w:abstractNum>
  <w:abstractNum w:abstractNumId="37" w15:restartNumberingAfterBreak="0">
    <w:nsid w:val="681D63C2"/>
    <w:multiLevelType w:val="hybridMultilevel"/>
    <w:tmpl w:val="89EA8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35347"/>
    <w:multiLevelType w:val="hybridMultilevel"/>
    <w:tmpl w:val="46EC1940"/>
    <w:lvl w:ilvl="0" w:tplc="07A2487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29BC5D88">
      <w:numFmt w:val="bullet"/>
      <w:lvlText w:val="•"/>
      <w:lvlJc w:val="left"/>
      <w:pPr>
        <w:ind w:left="1772" w:hanging="361"/>
      </w:pPr>
      <w:rPr>
        <w:rFonts w:hint="default"/>
        <w:lang w:val="en-GB" w:eastAsia="en-US" w:bidi="ar-SA"/>
      </w:rPr>
    </w:lvl>
    <w:lvl w:ilvl="2" w:tplc="C6F8962A">
      <w:numFmt w:val="bullet"/>
      <w:lvlText w:val="•"/>
      <w:lvlJc w:val="left"/>
      <w:pPr>
        <w:ind w:left="2724" w:hanging="361"/>
      </w:pPr>
      <w:rPr>
        <w:rFonts w:hint="default"/>
        <w:lang w:val="en-GB" w:eastAsia="en-US" w:bidi="ar-SA"/>
      </w:rPr>
    </w:lvl>
    <w:lvl w:ilvl="3" w:tplc="5114F16E">
      <w:numFmt w:val="bullet"/>
      <w:lvlText w:val="•"/>
      <w:lvlJc w:val="left"/>
      <w:pPr>
        <w:ind w:left="3676" w:hanging="361"/>
      </w:pPr>
      <w:rPr>
        <w:rFonts w:hint="default"/>
        <w:lang w:val="en-GB" w:eastAsia="en-US" w:bidi="ar-SA"/>
      </w:rPr>
    </w:lvl>
    <w:lvl w:ilvl="4" w:tplc="99109B98">
      <w:numFmt w:val="bullet"/>
      <w:lvlText w:val="•"/>
      <w:lvlJc w:val="left"/>
      <w:pPr>
        <w:ind w:left="4628" w:hanging="361"/>
      </w:pPr>
      <w:rPr>
        <w:rFonts w:hint="default"/>
        <w:lang w:val="en-GB" w:eastAsia="en-US" w:bidi="ar-SA"/>
      </w:rPr>
    </w:lvl>
    <w:lvl w:ilvl="5" w:tplc="85A482CE">
      <w:numFmt w:val="bullet"/>
      <w:lvlText w:val="•"/>
      <w:lvlJc w:val="left"/>
      <w:pPr>
        <w:ind w:left="5580" w:hanging="361"/>
      </w:pPr>
      <w:rPr>
        <w:rFonts w:hint="default"/>
        <w:lang w:val="en-GB" w:eastAsia="en-US" w:bidi="ar-SA"/>
      </w:rPr>
    </w:lvl>
    <w:lvl w:ilvl="6" w:tplc="89D67DCA">
      <w:numFmt w:val="bullet"/>
      <w:lvlText w:val="•"/>
      <w:lvlJc w:val="left"/>
      <w:pPr>
        <w:ind w:left="6532" w:hanging="361"/>
      </w:pPr>
      <w:rPr>
        <w:rFonts w:hint="default"/>
        <w:lang w:val="en-GB" w:eastAsia="en-US" w:bidi="ar-SA"/>
      </w:rPr>
    </w:lvl>
    <w:lvl w:ilvl="7" w:tplc="17C2DCBC">
      <w:numFmt w:val="bullet"/>
      <w:lvlText w:val="•"/>
      <w:lvlJc w:val="left"/>
      <w:pPr>
        <w:ind w:left="7484" w:hanging="361"/>
      </w:pPr>
      <w:rPr>
        <w:rFonts w:hint="default"/>
        <w:lang w:val="en-GB" w:eastAsia="en-US" w:bidi="ar-SA"/>
      </w:rPr>
    </w:lvl>
    <w:lvl w:ilvl="8" w:tplc="ADE479D4">
      <w:numFmt w:val="bullet"/>
      <w:lvlText w:val="•"/>
      <w:lvlJc w:val="left"/>
      <w:pPr>
        <w:ind w:left="8436" w:hanging="361"/>
      </w:pPr>
      <w:rPr>
        <w:rFonts w:hint="default"/>
        <w:lang w:val="en-GB" w:eastAsia="en-US" w:bidi="ar-SA"/>
      </w:rPr>
    </w:lvl>
  </w:abstractNum>
  <w:abstractNum w:abstractNumId="39" w15:restartNumberingAfterBreak="0">
    <w:nsid w:val="6E533E4C"/>
    <w:multiLevelType w:val="hybridMultilevel"/>
    <w:tmpl w:val="5ABAF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E63AFA"/>
    <w:multiLevelType w:val="hybridMultilevel"/>
    <w:tmpl w:val="8BC23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A0992"/>
    <w:multiLevelType w:val="hybridMultilevel"/>
    <w:tmpl w:val="633EC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D7AB8"/>
    <w:multiLevelType w:val="hybridMultilevel"/>
    <w:tmpl w:val="8AE890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071105">
    <w:abstractNumId w:val="24"/>
  </w:num>
  <w:num w:numId="2" w16cid:durableId="403452831">
    <w:abstractNumId w:val="38"/>
  </w:num>
  <w:num w:numId="3" w16cid:durableId="972127992">
    <w:abstractNumId w:val="8"/>
  </w:num>
  <w:num w:numId="4" w16cid:durableId="705913865">
    <w:abstractNumId w:val="23"/>
  </w:num>
  <w:num w:numId="5" w16cid:durableId="2037344836">
    <w:abstractNumId w:val="36"/>
  </w:num>
  <w:num w:numId="6" w16cid:durableId="867109901">
    <w:abstractNumId w:val="19"/>
  </w:num>
  <w:num w:numId="7" w16cid:durableId="2074496982">
    <w:abstractNumId w:val="16"/>
  </w:num>
  <w:num w:numId="8" w16cid:durableId="1150252616">
    <w:abstractNumId w:val="13"/>
  </w:num>
  <w:num w:numId="9" w16cid:durableId="668949124">
    <w:abstractNumId w:val="33"/>
  </w:num>
  <w:num w:numId="10" w16cid:durableId="551115193">
    <w:abstractNumId w:val="40"/>
  </w:num>
  <w:num w:numId="11" w16cid:durableId="999232152">
    <w:abstractNumId w:val="37"/>
  </w:num>
  <w:num w:numId="12" w16cid:durableId="160390960">
    <w:abstractNumId w:val="11"/>
  </w:num>
  <w:num w:numId="13" w16cid:durableId="1205479470">
    <w:abstractNumId w:val="6"/>
  </w:num>
  <w:num w:numId="14" w16cid:durableId="269894756">
    <w:abstractNumId w:val="2"/>
  </w:num>
  <w:num w:numId="15" w16cid:durableId="79066554">
    <w:abstractNumId w:val="26"/>
  </w:num>
  <w:num w:numId="16" w16cid:durableId="1296058634">
    <w:abstractNumId w:val="27"/>
  </w:num>
  <w:num w:numId="17" w16cid:durableId="1149901856">
    <w:abstractNumId w:val="1"/>
  </w:num>
  <w:num w:numId="18" w16cid:durableId="1534808822">
    <w:abstractNumId w:val="7"/>
  </w:num>
  <w:num w:numId="19" w16cid:durableId="583422076">
    <w:abstractNumId w:val="35"/>
  </w:num>
  <w:num w:numId="20" w16cid:durableId="645017364">
    <w:abstractNumId w:val="28"/>
  </w:num>
  <w:num w:numId="21" w16cid:durableId="1177960860">
    <w:abstractNumId w:val="21"/>
  </w:num>
  <w:num w:numId="22" w16cid:durableId="569771011">
    <w:abstractNumId w:val="10"/>
  </w:num>
  <w:num w:numId="23" w16cid:durableId="337118398">
    <w:abstractNumId w:val="15"/>
  </w:num>
  <w:num w:numId="24" w16cid:durableId="241716552">
    <w:abstractNumId w:val="30"/>
  </w:num>
  <w:num w:numId="25" w16cid:durableId="1541161792">
    <w:abstractNumId w:val="22"/>
  </w:num>
  <w:num w:numId="26" w16cid:durableId="975260206">
    <w:abstractNumId w:val="35"/>
    <w:lvlOverride w:ilvl="0">
      <w:startOverride w:val="1"/>
    </w:lvlOverride>
  </w:num>
  <w:num w:numId="27" w16cid:durableId="527258458">
    <w:abstractNumId w:val="35"/>
    <w:lvlOverride w:ilvl="0">
      <w:startOverride w:val="1"/>
    </w:lvlOverride>
  </w:num>
  <w:num w:numId="28" w16cid:durableId="497158035">
    <w:abstractNumId w:val="35"/>
    <w:lvlOverride w:ilvl="0">
      <w:startOverride w:val="1"/>
    </w:lvlOverride>
  </w:num>
  <w:num w:numId="29" w16cid:durableId="527446879">
    <w:abstractNumId w:val="35"/>
    <w:lvlOverride w:ilvl="0">
      <w:startOverride w:val="1"/>
    </w:lvlOverride>
  </w:num>
  <w:num w:numId="30" w16cid:durableId="743264208">
    <w:abstractNumId w:val="35"/>
    <w:lvlOverride w:ilvl="0">
      <w:startOverride w:val="1"/>
    </w:lvlOverride>
  </w:num>
  <w:num w:numId="31" w16cid:durableId="1584297774">
    <w:abstractNumId w:val="35"/>
    <w:lvlOverride w:ilvl="0">
      <w:startOverride w:val="1"/>
    </w:lvlOverride>
  </w:num>
  <w:num w:numId="32" w16cid:durableId="760876146">
    <w:abstractNumId w:val="17"/>
  </w:num>
  <w:num w:numId="33" w16cid:durableId="1482193906">
    <w:abstractNumId w:val="31"/>
  </w:num>
  <w:num w:numId="34" w16cid:durableId="1236013200">
    <w:abstractNumId w:val="14"/>
  </w:num>
  <w:num w:numId="35" w16cid:durableId="1275097572">
    <w:abstractNumId w:val="42"/>
  </w:num>
  <w:num w:numId="36" w16cid:durableId="1045830874">
    <w:abstractNumId w:val="5"/>
  </w:num>
  <w:num w:numId="37" w16cid:durableId="1557425478">
    <w:abstractNumId w:val="34"/>
  </w:num>
  <w:num w:numId="38" w16cid:durableId="159850391">
    <w:abstractNumId w:val="3"/>
  </w:num>
  <w:num w:numId="39" w16cid:durableId="98456625">
    <w:abstractNumId w:val="12"/>
  </w:num>
  <w:num w:numId="40" w16cid:durableId="1221356371">
    <w:abstractNumId w:val="41"/>
  </w:num>
  <w:num w:numId="41" w16cid:durableId="1876117274">
    <w:abstractNumId w:val="4"/>
  </w:num>
  <w:num w:numId="42" w16cid:durableId="670177068">
    <w:abstractNumId w:val="20"/>
  </w:num>
  <w:num w:numId="43" w16cid:durableId="650253091">
    <w:abstractNumId w:val="29"/>
  </w:num>
  <w:num w:numId="44" w16cid:durableId="980500089">
    <w:abstractNumId w:val="32"/>
  </w:num>
  <w:num w:numId="45" w16cid:durableId="1385180381">
    <w:abstractNumId w:val="39"/>
  </w:num>
  <w:num w:numId="46" w16cid:durableId="56441308">
    <w:abstractNumId w:val="9"/>
  </w:num>
  <w:num w:numId="47" w16cid:durableId="357778272">
    <w:abstractNumId w:val="0"/>
  </w:num>
  <w:num w:numId="48" w16cid:durableId="517357294">
    <w:abstractNumId w:val="25"/>
  </w:num>
  <w:num w:numId="49" w16cid:durableId="1846675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68"/>
    <w:rsid w:val="0000022E"/>
    <w:rsid w:val="00006988"/>
    <w:rsid w:val="00051932"/>
    <w:rsid w:val="0006088F"/>
    <w:rsid w:val="000653C1"/>
    <w:rsid w:val="0006798E"/>
    <w:rsid w:val="00077FFB"/>
    <w:rsid w:val="0008210F"/>
    <w:rsid w:val="000961F4"/>
    <w:rsid w:val="000A4F8F"/>
    <w:rsid w:val="000B3B31"/>
    <w:rsid w:val="000B4CAC"/>
    <w:rsid w:val="000C1B21"/>
    <w:rsid w:val="000C2C44"/>
    <w:rsid w:val="000D32C4"/>
    <w:rsid w:val="000D5CE6"/>
    <w:rsid w:val="000D64B1"/>
    <w:rsid w:val="000F5710"/>
    <w:rsid w:val="00120025"/>
    <w:rsid w:val="001279D8"/>
    <w:rsid w:val="00133524"/>
    <w:rsid w:val="00144904"/>
    <w:rsid w:val="00145E6A"/>
    <w:rsid w:val="00145F22"/>
    <w:rsid w:val="0015784E"/>
    <w:rsid w:val="00171D07"/>
    <w:rsid w:val="00190E83"/>
    <w:rsid w:val="00192B99"/>
    <w:rsid w:val="00195A41"/>
    <w:rsid w:val="001A482C"/>
    <w:rsid w:val="001A5EAA"/>
    <w:rsid w:val="001B0CC2"/>
    <w:rsid w:val="001B2C4A"/>
    <w:rsid w:val="001C1309"/>
    <w:rsid w:val="001D0238"/>
    <w:rsid w:val="001E526D"/>
    <w:rsid w:val="0020152E"/>
    <w:rsid w:val="00212FCB"/>
    <w:rsid w:val="002134E7"/>
    <w:rsid w:val="0021462D"/>
    <w:rsid w:val="00217675"/>
    <w:rsid w:val="002220EE"/>
    <w:rsid w:val="00250BDB"/>
    <w:rsid w:val="0025193E"/>
    <w:rsid w:val="00251999"/>
    <w:rsid w:val="00280662"/>
    <w:rsid w:val="00282076"/>
    <w:rsid w:val="00295AFC"/>
    <w:rsid w:val="002A52CB"/>
    <w:rsid w:val="002B18A8"/>
    <w:rsid w:val="002B5E72"/>
    <w:rsid w:val="002C3427"/>
    <w:rsid w:val="002D35BF"/>
    <w:rsid w:val="002E4E10"/>
    <w:rsid w:val="002E780E"/>
    <w:rsid w:val="002F1F47"/>
    <w:rsid w:val="00306E3A"/>
    <w:rsid w:val="0031502E"/>
    <w:rsid w:val="00326E07"/>
    <w:rsid w:val="00327122"/>
    <w:rsid w:val="0032718C"/>
    <w:rsid w:val="0033626F"/>
    <w:rsid w:val="003426B4"/>
    <w:rsid w:val="00342A79"/>
    <w:rsid w:val="00360D97"/>
    <w:rsid w:val="003817C5"/>
    <w:rsid w:val="00386599"/>
    <w:rsid w:val="003909CB"/>
    <w:rsid w:val="0039686E"/>
    <w:rsid w:val="003A5DF9"/>
    <w:rsid w:val="003C0F81"/>
    <w:rsid w:val="003C128B"/>
    <w:rsid w:val="003C514A"/>
    <w:rsid w:val="003D1D8E"/>
    <w:rsid w:val="003F29D0"/>
    <w:rsid w:val="003F445E"/>
    <w:rsid w:val="003F6D5E"/>
    <w:rsid w:val="003F71E1"/>
    <w:rsid w:val="00403381"/>
    <w:rsid w:val="0040656C"/>
    <w:rsid w:val="00406881"/>
    <w:rsid w:val="00407975"/>
    <w:rsid w:val="00407E65"/>
    <w:rsid w:val="00413509"/>
    <w:rsid w:val="0045137F"/>
    <w:rsid w:val="004628B1"/>
    <w:rsid w:val="0046526B"/>
    <w:rsid w:val="00470BBF"/>
    <w:rsid w:val="004A7F60"/>
    <w:rsid w:val="004B4757"/>
    <w:rsid w:val="004C582C"/>
    <w:rsid w:val="004D16E3"/>
    <w:rsid w:val="004D5FA9"/>
    <w:rsid w:val="004E7C6C"/>
    <w:rsid w:val="004E7E16"/>
    <w:rsid w:val="00512F13"/>
    <w:rsid w:val="00517B05"/>
    <w:rsid w:val="00520834"/>
    <w:rsid w:val="00527732"/>
    <w:rsid w:val="00543E54"/>
    <w:rsid w:val="00547336"/>
    <w:rsid w:val="00557ED8"/>
    <w:rsid w:val="00563D51"/>
    <w:rsid w:val="005A7FAC"/>
    <w:rsid w:val="005B1039"/>
    <w:rsid w:val="005B374D"/>
    <w:rsid w:val="005C0927"/>
    <w:rsid w:val="005C55D1"/>
    <w:rsid w:val="005D386A"/>
    <w:rsid w:val="005D631D"/>
    <w:rsid w:val="005E216F"/>
    <w:rsid w:val="005F3552"/>
    <w:rsid w:val="005F42C6"/>
    <w:rsid w:val="00600478"/>
    <w:rsid w:val="00610A50"/>
    <w:rsid w:val="00621ED8"/>
    <w:rsid w:val="00623794"/>
    <w:rsid w:val="00635819"/>
    <w:rsid w:val="006376D7"/>
    <w:rsid w:val="00641C47"/>
    <w:rsid w:val="00644ADC"/>
    <w:rsid w:val="006453DC"/>
    <w:rsid w:val="0065424F"/>
    <w:rsid w:val="00675768"/>
    <w:rsid w:val="00676334"/>
    <w:rsid w:val="006869AE"/>
    <w:rsid w:val="00693E20"/>
    <w:rsid w:val="006E4BE6"/>
    <w:rsid w:val="007118E9"/>
    <w:rsid w:val="007122DD"/>
    <w:rsid w:val="00713F02"/>
    <w:rsid w:val="00732161"/>
    <w:rsid w:val="00736A7A"/>
    <w:rsid w:val="00737EB0"/>
    <w:rsid w:val="00740EEF"/>
    <w:rsid w:val="00764A4A"/>
    <w:rsid w:val="00766F0E"/>
    <w:rsid w:val="00767994"/>
    <w:rsid w:val="00780065"/>
    <w:rsid w:val="00786BBE"/>
    <w:rsid w:val="0079056B"/>
    <w:rsid w:val="007A657B"/>
    <w:rsid w:val="007A6863"/>
    <w:rsid w:val="007B3152"/>
    <w:rsid w:val="007B68F4"/>
    <w:rsid w:val="007C4A10"/>
    <w:rsid w:val="007E2477"/>
    <w:rsid w:val="007E3529"/>
    <w:rsid w:val="007E54DB"/>
    <w:rsid w:val="007E5ED1"/>
    <w:rsid w:val="007F48E8"/>
    <w:rsid w:val="00800C14"/>
    <w:rsid w:val="00823531"/>
    <w:rsid w:val="00847717"/>
    <w:rsid w:val="00847F33"/>
    <w:rsid w:val="00855FDA"/>
    <w:rsid w:val="008579AC"/>
    <w:rsid w:val="008654A5"/>
    <w:rsid w:val="0087309E"/>
    <w:rsid w:val="00891A31"/>
    <w:rsid w:val="00897009"/>
    <w:rsid w:val="0089711B"/>
    <w:rsid w:val="008C2390"/>
    <w:rsid w:val="008C585A"/>
    <w:rsid w:val="008C6B98"/>
    <w:rsid w:val="008E72A0"/>
    <w:rsid w:val="008F14E5"/>
    <w:rsid w:val="008F3323"/>
    <w:rsid w:val="008F40ED"/>
    <w:rsid w:val="009000B0"/>
    <w:rsid w:val="00906A15"/>
    <w:rsid w:val="00907F9A"/>
    <w:rsid w:val="00914ED3"/>
    <w:rsid w:val="00920FE4"/>
    <w:rsid w:val="0092646E"/>
    <w:rsid w:val="00927B53"/>
    <w:rsid w:val="00945A05"/>
    <w:rsid w:val="00947347"/>
    <w:rsid w:val="00966235"/>
    <w:rsid w:val="00984F9D"/>
    <w:rsid w:val="00986B22"/>
    <w:rsid w:val="009A33EA"/>
    <w:rsid w:val="009A3AA2"/>
    <w:rsid w:val="009A43CA"/>
    <w:rsid w:val="009A5C37"/>
    <w:rsid w:val="009D2EA6"/>
    <w:rsid w:val="009D6564"/>
    <w:rsid w:val="009D7F97"/>
    <w:rsid w:val="009E2C30"/>
    <w:rsid w:val="009E4C0F"/>
    <w:rsid w:val="00A042E3"/>
    <w:rsid w:val="00A1168B"/>
    <w:rsid w:val="00A253BB"/>
    <w:rsid w:val="00A26226"/>
    <w:rsid w:val="00A265FF"/>
    <w:rsid w:val="00A44B16"/>
    <w:rsid w:val="00A51058"/>
    <w:rsid w:val="00A52650"/>
    <w:rsid w:val="00A532D5"/>
    <w:rsid w:val="00A6255C"/>
    <w:rsid w:val="00A64E2D"/>
    <w:rsid w:val="00A71F3E"/>
    <w:rsid w:val="00A93637"/>
    <w:rsid w:val="00AA2AEA"/>
    <w:rsid w:val="00AA593B"/>
    <w:rsid w:val="00AC0CEC"/>
    <w:rsid w:val="00AE414E"/>
    <w:rsid w:val="00AE7741"/>
    <w:rsid w:val="00AF285E"/>
    <w:rsid w:val="00B1064E"/>
    <w:rsid w:val="00B15211"/>
    <w:rsid w:val="00B30AE4"/>
    <w:rsid w:val="00B523B3"/>
    <w:rsid w:val="00B64C9B"/>
    <w:rsid w:val="00B65E7B"/>
    <w:rsid w:val="00B66B5F"/>
    <w:rsid w:val="00B86CB6"/>
    <w:rsid w:val="00BA34FA"/>
    <w:rsid w:val="00BB7D51"/>
    <w:rsid w:val="00BC2419"/>
    <w:rsid w:val="00BD31D9"/>
    <w:rsid w:val="00BD6446"/>
    <w:rsid w:val="00BD6DBF"/>
    <w:rsid w:val="00BE4FB2"/>
    <w:rsid w:val="00BE67A5"/>
    <w:rsid w:val="00BF2236"/>
    <w:rsid w:val="00C021A2"/>
    <w:rsid w:val="00C138DA"/>
    <w:rsid w:val="00C15156"/>
    <w:rsid w:val="00C164CD"/>
    <w:rsid w:val="00C42EC1"/>
    <w:rsid w:val="00C461AF"/>
    <w:rsid w:val="00C465F7"/>
    <w:rsid w:val="00C51E20"/>
    <w:rsid w:val="00C62185"/>
    <w:rsid w:val="00C645A1"/>
    <w:rsid w:val="00C66754"/>
    <w:rsid w:val="00C725EC"/>
    <w:rsid w:val="00C75796"/>
    <w:rsid w:val="00C91275"/>
    <w:rsid w:val="00C94131"/>
    <w:rsid w:val="00CA7724"/>
    <w:rsid w:val="00CB0D06"/>
    <w:rsid w:val="00CC3C95"/>
    <w:rsid w:val="00CC6EC8"/>
    <w:rsid w:val="00CD3BF1"/>
    <w:rsid w:val="00CE3F0E"/>
    <w:rsid w:val="00CE4C99"/>
    <w:rsid w:val="00CF243D"/>
    <w:rsid w:val="00CF75CB"/>
    <w:rsid w:val="00D07273"/>
    <w:rsid w:val="00D25C16"/>
    <w:rsid w:val="00D54414"/>
    <w:rsid w:val="00D55034"/>
    <w:rsid w:val="00D6358E"/>
    <w:rsid w:val="00D72A7A"/>
    <w:rsid w:val="00D73191"/>
    <w:rsid w:val="00D7596C"/>
    <w:rsid w:val="00D75C7D"/>
    <w:rsid w:val="00D944AE"/>
    <w:rsid w:val="00DB0EDF"/>
    <w:rsid w:val="00DB6E81"/>
    <w:rsid w:val="00DB73E0"/>
    <w:rsid w:val="00DC44A6"/>
    <w:rsid w:val="00DD7341"/>
    <w:rsid w:val="00DE500F"/>
    <w:rsid w:val="00E04F97"/>
    <w:rsid w:val="00E0621A"/>
    <w:rsid w:val="00E11ABC"/>
    <w:rsid w:val="00E15312"/>
    <w:rsid w:val="00E223EB"/>
    <w:rsid w:val="00E54A32"/>
    <w:rsid w:val="00E70B8A"/>
    <w:rsid w:val="00E72112"/>
    <w:rsid w:val="00E73F2D"/>
    <w:rsid w:val="00E761E8"/>
    <w:rsid w:val="00E9063E"/>
    <w:rsid w:val="00EA1A99"/>
    <w:rsid w:val="00EA5B3D"/>
    <w:rsid w:val="00EB4947"/>
    <w:rsid w:val="00ED4E8E"/>
    <w:rsid w:val="00EE2A46"/>
    <w:rsid w:val="00EE7B90"/>
    <w:rsid w:val="00EF7A53"/>
    <w:rsid w:val="00F01BA4"/>
    <w:rsid w:val="00F104B4"/>
    <w:rsid w:val="00F10761"/>
    <w:rsid w:val="00F130EA"/>
    <w:rsid w:val="00F137BC"/>
    <w:rsid w:val="00F25FBB"/>
    <w:rsid w:val="00F3132A"/>
    <w:rsid w:val="00F31A63"/>
    <w:rsid w:val="00F4784E"/>
    <w:rsid w:val="00F54AB2"/>
    <w:rsid w:val="00F63261"/>
    <w:rsid w:val="00F67691"/>
    <w:rsid w:val="00F71A2A"/>
    <w:rsid w:val="00F7593E"/>
    <w:rsid w:val="00F81339"/>
    <w:rsid w:val="00F81CB5"/>
    <w:rsid w:val="00F8671F"/>
    <w:rsid w:val="00F95E37"/>
    <w:rsid w:val="00F9694B"/>
    <w:rsid w:val="00FB2E88"/>
    <w:rsid w:val="00FB7608"/>
    <w:rsid w:val="00FC22E7"/>
    <w:rsid w:val="00FD2E4C"/>
    <w:rsid w:val="00FD66F6"/>
    <w:rsid w:val="00FE3C95"/>
    <w:rsid w:val="00FE6411"/>
    <w:rsid w:val="13273D28"/>
    <w:rsid w:val="1C79F8E7"/>
    <w:rsid w:val="2E303AC7"/>
    <w:rsid w:val="3C568779"/>
    <w:rsid w:val="4CD5E8E0"/>
    <w:rsid w:val="50A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5EBFB"/>
  <w15:docId w15:val="{D8934B70-40D3-4660-B117-293A0F0F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79"/>
    <w:pPr>
      <w:spacing w:after="240" w:line="360" w:lineRule="auto"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styleId="Heading1">
    <w:name w:val="heading 1"/>
    <w:basedOn w:val="Normal"/>
    <w:uiPriority w:val="9"/>
    <w:qFormat/>
    <w:rsid w:val="00855FDA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line="240" w:lineRule="auto"/>
      <w:jc w:val="center"/>
      <w:outlineLvl w:val="0"/>
    </w:pPr>
    <w:rPr>
      <w:b/>
      <w:bCs/>
      <w:color w:val="FFFFFF" w:themeColor="background1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4CD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before="480"/>
      <w:outlineLvl w:val="1"/>
    </w:pPr>
    <w:rPr>
      <w:b/>
      <w:bCs/>
      <w:color w:val="FFFFFF" w:themeColor="background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F0E"/>
    <w:pPr>
      <w:outlineLvl w:val="2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Arial" w:cs="Arial"/>
    </w:rPr>
  </w:style>
  <w:style w:type="paragraph" w:styleId="Title">
    <w:name w:val="Title"/>
    <w:basedOn w:val="Normal"/>
    <w:uiPriority w:val="10"/>
    <w:qFormat/>
    <w:pPr>
      <w:spacing w:before="92"/>
      <w:ind w:left="4012" w:right="4328"/>
      <w:jc w:val="center"/>
    </w:pPr>
    <w:rPr>
      <w:rFonts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37EB0"/>
    <w:pPr>
      <w:spacing w:before="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05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932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932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3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0E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0EA"/>
    <w:rPr>
      <w:rFonts w:ascii="Calibri" w:eastAsia="Calibri" w:hAnsi="Calibri" w:cs="Calibr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164CD"/>
    <w:rPr>
      <w:rFonts w:ascii="Arial" w:eastAsia="Calibri" w:hAnsi="Arial" w:cs="Calibri"/>
      <w:b/>
      <w:bCs/>
      <w:color w:val="FFFFFF" w:themeColor="background1"/>
      <w:sz w:val="36"/>
      <w:szCs w:val="32"/>
      <w:shd w:val="clear" w:color="auto" w:fill="004F6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66F0E"/>
    <w:rPr>
      <w:rFonts w:ascii="Arial" w:eastAsia="Calibri" w:hAnsi="Arial" w:cs="Calibri"/>
      <w:sz w:val="28"/>
      <w:szCs w:val="24"/>
      <w:lang w:val="en-GB"/>
    </w:rPr>
  </w:style>
  <w:style w:type="paragraph" w:customStyle="1" w:styleId="Default">
    <w:name w:val="Default"/>
    <w:rsid w:val="00C66754"/>
    <w:pPr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D5FA9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5FA9"/>
    <w:rPr>
      <w:b/>
      <w:bCs/>
    </w:rPr>
  </w:style>
  <w:style w:type="paragraph" w:styleId="Revision">
    <w:name w:val="Revision"/>
    <w:hidden/>
    <w:uiPriority w:val="99"/>
    <w:semiHidden/>
    <w:rsid w:val="00360D97"/>
    <w:pPr>
      <w:widowControl/>
      <w:autoSpaceDE/>
      <w:autoSpaceDN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styleId="ListBullet">
    <w:name w:val="List Bullet"/>
    <w:basedOn w:val="Normal"/>
    <w:uiPriority w:val="99"/>
    <w:unhideWhenUsed/>
    <w:rsid w:val="00563D51"/>
    <w:pPr>
      <w:widowControl/>
      <w:numPr>
        <w:numId w:val="4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orate Colours - GMC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060"/>
      </a:accent1>
      <a:accent2>
        <a:srgbClr val="D5573B"/>
      </a:accent2>
      <a:accent3>
        <a:srgbClr val="8D9293"/>
      </a:accent3>
      <a:accent4>
        <a:srgbClr val="95A17E"/>
      </a:accent4>
      <a:accent5>
        <a:srgbClr val="D5C5C8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Caddy-Dale, Anna (Manchester Growth Company)</dc:creator>
  <cp:keywords/>
  <cp:lastModifiedBy>Ahmed, Humaira</cp:lastModifiedBy>
  <cp:revision>2</cp:revision>
  <dcterms:created xsi:type="dcterms:W3CDTF">2025-08-08T11:09:00Z</dcterms:created>
  <dcterms:modified xsi:type="dcterms:W3CDTF">2025-08-08T11:09:00Z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</Properties>
</file>