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D621" w14:textId="77777777" w:rsidR="00120912" w:rsidRPr="004D4EFB" w:rsidRDefault="00120912" w:rsidP="00120912">
      <w:pPr>
        <w:widowControl w:val="0"/>
        <w:pBdr>
          <w:top w:val="single" w:sz="4" w:space="10" w:color="auto"/>
          <w:left w:val="single" w:sz="4" w:space="10" w:color="auto"/>
          <w:bottom w:val="single" w:sz="4" w:space="10" w:color="auto"/>
          <w:right w:val="single" w:sz="4" w:space="10" w:color="auto"/>
        </w:pBdr>
        <w:shd w:val="clear" w:color="auto" w:fill="004F6E"/>
        <w:autoSpaceDE w:val="0"/>
        <w:autoSpaceDN w:val="0"/>
        <w:spacing w:after="240" w:line="240" w:lineRule="auto"/>
        <w:jc w:val="center"/>
        <w:outlineLvl w:val="0"/>
        <w:rPr>
          <w:rFonts w:eastAsia="Calibri" w:cs="Arial"/>
          <w:b/>
          <w:bCs/>
          <w:color w:val="FFFFFF"/>
          <w:kern w:val="0"/>
          <w:sz w:val="24"/>
          <w:szCs w:val="24"/>
          <w14:ligatures w14:val="none"/>
        </w:rPr>
      </w:pPr>
      <w:r w:rsidRPr="004D4EFB">
        <w:rPr>
          <w:rFonts w:eastAsia="Calibri" w:cs="Arial"/>
          <w:b/>
          <w:bCs/>
          <w:color w:val="FFFFFF"/>
          <w:kern w:val="0"/>
          <w:sz w:val="24"/>
          <w:szCs w:val="24"/>
          <w14:ligatures w14:val="none"/>
        </w:rPr>
        <w:t>Role profile</w:t>
      </w:r>
    </w:p>
    <w:p w14:paraId="0B1679B9" w14:textId="572B973C" w:rsidR="00120912" w:rsidRPr="004D4EFB" w:rsidRDefault="00120912" w:rsidP="00120912">
      <w:pPr>
        <w:widowControl w:val="0"/>
        <w:numPr>
          <w:ilvl w:val="0"/>
          <w:numId w:val="1"/>
        </w:numPr>
        <w:autoSpaceDE w:val="0"/>
        <w:autoSpaceDN w:val="0"/>
        <w:spacing w:before="60" w:after="240" w:line="360" w:lineRule="auto"/>
        <w:rPr>
          <w:rFonts w:eastAsia="Calibri" w:cs="Arial"/>
          <w:color w:val="262626"/>
          <w:kern w:val="0"/>
          <w:sz w:val="24"/>
          <w:szCs w:val="24"/>
          <w14:ligatures w14:val="none"/>
        </w:rPr>
      </w:pPr>
      <w:r w:rsidRPr="004D4EFB">
        <w:rPr>
          <w:rFonts w:eastAsia="Calibri" w:cs="Arial"/>
          <w:b/>
          <w:bCs/>
          <w:color w:val="262626"/>
          <w:kern w:val="0"/>
          <w:sz w:val="24"/>
          <w:szCs w:val="24"/>
          <w14:ligatures w14:val="none"/>
        </w:rPr>
        <w:t>Job title</w:t>
      </w:r>
      <w:r w:rsidRPr="004D4EFB">
        <w:rPr>
          <w:rFonts w:eastAsia="Calibri" w:cs="Arial"/>
          <w:color w:val="262626"/>
          <w:kern w:val="0"/>
          <w:sz w:val="24"/>
          <w:szCs w:val="24"/>
          <w14:ligatures w14:val="none"/>
        </w:rPr>
        <w:t xml:space="preserve">: </w:t>
      </w:r>
      <w:r w:rsidR="00BA45A7" w:rsidRPr="004D4EFB">
        <w:rPr>
          <w:rFonts w:eastAsia="Calibri" w:cs="Arial"/>
          <w:color w:val="262626"/>
          <w:kern w:val="0"/>
          <w:sz w:val="24"/>
          <w:szCs w:val="24"/>
          <w14:ligatures w14:val="none"/>
        </w:rPr>
        <w:t>Deputy Director</w:t>
      </w:r>
      <w:r w:rsidR="00875019">
        <w:rPr>
          <w:rFonts w:eastAsia="Calibri" w:cs="Arial"/>
          <w:color w:val="262626"/>
          <w:kern w:val="0"/>
          <w:sz w:val="24"/>
          <w:szCs w:val="24"/>
          <w14:ligatures w14:val="none"/>
        </w:rPr>
        <w:t>, Safer &amp; Stronger Communities</w:t>
      </w:r>
    </w:p>
    <w:p w14:paraId="7848577D" w14:textId="78DB2DBD" w:rsidR="00120912" w:rsidRPr="004D4EFB" w:rsidRDefault="00120912" w:rsidP="00120912">
      <w:pPr>
        <w:widowControl w:val="0"/>
        <w:numPr>
          <w:ilvl w:val="0"/>
          <w:numId w:val="1"/>
        </w:numPr>
        <w:autoSpaceDE w:val="0"/>
        <w:autoSpaceDN w:val="0"/>
        <w:spacing w:before="60" w:after="240" w:line="360" w:lineRule="auto"/>
        <w:rPr>
          <w:rFonts w:eastAsia="Calibri" w:cs="Arial"/>
          <w:color w:val="262626"/>
          <w:kern w:val="0"/>
          <w:sz w:val="24"/>
          <w:szCs w:val="24"/>
          <w14:ligatures w14:val="none"/>
        </w:rPr>
      </w:pPr>
      <w:r w:rsidRPr="004D4EFB">
        <w:rPr>
          <w:rFonts w:eastAsia="Calibri" w:cs="Arial"/>
          <w:b/>
          <w:bCs/>
          <w:color w:val="262626"/>
          <w:kern w:val="0"/>
          <w:sz w:val="24"/>
          <w:szCs w:val="24"/>
          <w14:ligatures w14:val="none"/>
        </w:rPr>
        <w:t>Grade:</w:t>
      </w:r>
      <w:r w:rsidRPr="004D4EFB">
        <w:rPr>
          <w:rFonts w:eastAsia="Calibri" w:cs="Arial"/>
          <w:color w:val="262626"/>
          <w:kern w:val="0"/>
          <w:sz w:val="24"/>
          <w:szCs w:val="24"/>
          <w14:ligatures w14:val="none"/>
        </w:rPr>
        <w:t xml:space="preserve"> </w:t>
      </w:r>
      <w:r w:rsidR="008B7B34" w:rsidRPr="004D4EFB">
        <w:rPr>
          <w:rFonts w:eastAsia="Calibri" w:cs="Arial"/>
          <w:color w:val="262626"/>
          <w:kern w:val="0"/>
          <w:sz w:val="24"/>
          <w:szCs w:val="24"/>
          <w14:ligatures w14:val="none"/>
        </w:rPr>
        <w:t>SM</w:t>
      </w:r>
      <w:r w:rsidR="003F2B7E" w:rsidRPr="004D4EFB">
        <w:rPr>
          <w:rFonts w:eastAsia="Calibri" w:cs="Arial"/>
          <w:color w:val="262626"/>
          <w:kern w:val="0"/>
          <w:sz w:val="24"/>
          <w:szCs w:val="24"/>
          <w14:ligatures w14:val="none"/>
        </w:rPr>
        <w:t>5</w:t>
      </w:r>
      <w:r w:rsidR="008B7B34" w:rsidRPr="004D4EFB">
        <w:rPr>
          <w:rFonts w:eastAsia="Calibri" w:cs="Arial"/>
          <w:color w:val="262626"/>
          <w:kern w:val="0"/>
          <w:sz w:val="24"/>
          <w:szCs w:val="24"/>
          <w14:ligatures w14:val="none"/>
        </w:rPr>
        <w:t xml:space="preserve"> </w:t>
      </w:r>
    </w:p>
    <w:p w14:paraId="0A5159D7" w14:textId="2D719BFC" w:rsidR="00120912" w:rsidRPr="004D4EFB" w:rsidRDefault="00120912" w:rsidP="00120912">
      <w:pPr>
        <w:widowControl w:val="0"/>
        <w:numPr>
          <w:ilvl w:val="0"/>
          <w:numId w:val="1"/>
        </w:numPr>
        <w:autoSpaceDE w:val="0"/>
        <w:autoSpaceDN w:val="0"/>
        <w:spacing w:before="60" w:after="240" w:line="360" w:lineRule="auto"/>
        <w:rPr>
          <w:rFonts w:eastAsia="Calibri" w:cs="Arial"/>
          <w:color w:val="262626"/>
          <w:kern w:val="0"/>
          <w:sz w:val="24"/>
          <w:szCs w:val="24"/>
          <w14:ligatures w14:val="none"/>
        </w:rPr>
      </w:pPr>
      <w:r w:rsidRPr="004D4EFB">
        <w:rPr>
          <w:rFonts w:eastAsia="Calibri" w:cs="Arial"/>
          <w:b/>
          <w:bCs/>
          <w:color w:val="262626"/>
          <w:kern w:val="0"/>
          <w:sz w:val="24"/>
          <w:szCs w:val="24"/>
          <w14:ligatures w14:val="none"/>
        </w:rPr>
        <w:t>Business area:</w:t>
      </w:r>
      <w:r w:rsidR="008B7B34" w:rsidRPr="004D4EFB">
        <w:rPr>
          <w:rFonts w:eastAsia="Calibri" w:cs="Arial"/>
          <w:b/>
          <w:bCs/>
          <w:color w:val="262626"/>
          <w:kern w:val="0"/>
          <w:sz w:val="24"/>
          <w:szCs w:val="24"/>
          <w14:ligatures w14:val="none"/>
        </w:rPr>
        <w:t xml:space="preserve"> </w:t>
      </w:r>
      <w:r w:rsidRPr="004D4EFB">
        <w:rPr>
          <w:rFonts w:eastAsia="Calibri" w:cs="Arial"/>
          <w:color w:val="262626"/>
          <w:kern w:val="0"/>
          <w:sz w:val="24"/>
          <w:szCs w:val="24"/>
          <w14:ligatures w14:val="none"/>
        </w:rPr>
        <w:t xml:space="preserve"> </w:t>
      </w:r>
      <w:r w:rsidR="00875019">
        <w:rPr>
          <w:rFonts w:eastAsia="Calibri" w:cs="Arial"/>
          <w:color w:val="262626"/>
          <w:kern w:val="0"/>
          <w:sz w:val="24"/>
          <w:szCs w:val="24"/>
          <w14:ligatures w14:val="none"/>
        </w:rPr>
        <w:t>Safer &amp; Stronger Communities</w:t>
      </w:r>
      <w:r w:rsidR="008B7B34" w:rsidRPr="004D4EFB">
        <w:rPr>
          <w:rFonts w:eastAsia="Calibri" w:cs="Arial"/>
          <w:color w:val="262626"/>
          <w:kern w:val="0"/>
          <w:sz w:val="24"/>
          <w:szCs w:val="24"/>
          <w14:ligatures w14:val="none"/>
        </w:rPr>
        <w:t>.</w:t>
      </w:r>
    </w:p>
    <w:p w14:paraId="6DF0314B" w14:textId="67C4C068" w:rsidR="00120912" w:rsidRPr="004D4EFB" w:rsidRDefault="00120912" w:rsidP="00120912">
      <w:pPr>
        <w:widowControl w:val="0"/>
        <w:numPr>
          <w:ilvl w:val="0"/>
          <w:numId w:val="1"/>
        </w:numPr>
        <w:autoSpaceDE w:val="0"/>
        <w:autoSpaceDN w:val="0"/>
        <w:spacing w:before="60" w:after="240" w:line="360" w:lineRule="auto"/>
        <w:rPr>
          <w:rFonts w:eastAsia="Calibri" w:cs="Arial"/>
          <w:color w:val="262626"/>
          <w:kern w:val="0"/>
          <w:sz w:val="24"/>
          <w:szCs w:val="24"/>
          <w14:ligatures w14:val="none"/>
        </w:rPr>
      </w:pPr>
      <w:r w:rsidRPr="004D4EFB">
        <w:rPr>
          <w:rFonts w:eastAsia="Calibri" w:cs="Arial"/>
          <w:b/>
          <w:bCs/>
          <w:color w:val="262626"/>
          <w:kern w:val="0"/>
          <w:sz w:val="24"/>
          <w:szCs w:val="24"/>
          <w14:ligatures w14:val="none"/>
        </w:rPr>
        <w:t>Reporting line:</w:t>
      </w:r>
      <w:r w:rsidRPr="004D4EFB">
        <w:rPr>
          <w:rFonts w:eastAsia="Calibri" w:cs="Arial"/>
          <w:color w:val="262626"/>
          <w:kern w:val="0"/>
          <w:sz w:val="24"/>
          <w:szCs w:val="24"/>
          <w14:ligatures w14:val="none"/>
        </w:rPr>
        <w:t xml:space="preserve"> </w:t>
      </w:r>
      <w:r w:rsidR="00875019">
        <w:rPr>
          <w:rFonts w:eastAsia="Calibri" w:cs="Arial"/>
          <w:color w:val="262626"/>
          <w:kern w:val="0"/>
          <w:sz w:val="24"/>
          <w:szCs w:val="24"/>
          <w14:ligatures w14:val="none"/>
        </w:rPr>
        <w:t>Executive Director, Safer &amp; Stronger Communities</w:t>
      </w:r>
    </w:p>
    <w:p w14:paraId="32A0002F" w14:textId="2A2EAE2E" w:rsidR="00120912" w:rsidRPr="004D4EFB" w:rsidRDefault="00120912" w:rsidP="00120912">
      <w:pPr>
        <w:widowControl w:val="0"/>
        <w:numPr>
          <w:ilvl w:val="0"/>
          <w:numId w:val="1"/>
        </w:numPr>
        <w:autoSpaceDE w:val="0"/>
        <w:autoSpaceDN w:val="0"/>
        <w:spacing w:before="60" w:after="240" w:line="360" w:lineRule="auto"/>
        <w:rPr>
          <w:rFonts w:eastAsia="Calibri" w:cs="Arial"/>
          <w:color w:val="262626"/>
          <w:kern w:val="0"/>
          <w:sz w:val="24"/>
          <w:szCs w:val="24"/>
          <w14:ligatures w14:val="none"/>
        </w:rPr>
      </w:pPr>
      <w:r w:rsidRPr="004D4EFB">
        <w:rPr>
          <w:rFonts w:eastAsia="Calibri" w:cs="Arial"/>
          <w:b/>
          <w:bCs/>
          <w:color w:val="262626"/>
          <w:kern w:val="0"/>
          <w:sz w:val="24"/>
          <w:szCs w:val="24"/>
          <w14:ligatures w14:val="none"/>
        </w:rPr>
        <w:t>Team:</w:t>
      </w:r>
      <w:r w:rsidRPr="004D4EFB">
        <w:rPr>
          <w:rFonts w:eastAsia="Calibri" w:cs="Arial"/>
          <w:color w:val="262626"/>
          <w:kern w:val="0"/>
          <w:sz w:val="24"/>
          <w:szCs w:val="24"/>
          <w14:ligatures w14:val="none"/>
        </w:rPr>
        <w:t xml:space="preserve"> </w:t>
      </w:r>
      <w:r w:rsidR="00BE4D43">
        <w:rPr>
          <w:rFonts w:cs="Arial"/>
          <w:sz w:val="24"/>
          <w:szCs w:val="24"/>
        </w:rPr>
        <w:t>Safer and Stronger Communities</w:t>
      </w:r>
      <w:r w:rsidR="0077322B" w:rsidRPr="004D4EFB">
        <w:rPr>
          <w:rFonts w:cs="Arial"/>
          <w:sz w:val="24"/>
          <w:szCs w:val="24"/>
        </w:rPr>
        <w:t xml:space="preserve"> </w:t>
      </w:r>
    </w:p>
    <w:p w14:paraId="3F33E151" w14:textId="77777777" w:rsidR="00120912" w:rsidRPr="004D4EFB" w:rsidRDefault="00120912" w:rsidP="00120912">
      <w:pPr>
        <w:widowControl w:val="0"/>
        <w:pBdr>
          <w:top w:val="single" w:sz="4" w:space="10" w:color="auto"/>
          <w:left w:val="single" w:sz="4" w:space="10" w:color="auto"/>
          <w:bottom w:val="single" w:sz="4" w:space="10" w:color="auto"/>
          <w:right w:val="single" w:sz="4" w:space="10" w:color="auto"/>
        </w:pBdr>
        <w:shd w:val="clear" w:color="auto" w:fill="004F6E"/>
        <w:autoSpaceDE w:val="0"/>
        <w:autoSpaceDN w:val="0"/>
        <w:spacing w:before="480" w:after="240" w:line="360" w:lineRule="auto"/>
        <w:outlineLvl w:val="1"/>
        <w:rPr>
          <w:rFonts w:eastAsia="Calibri" w:cs="Arial"/>
          <w:b/>
          <w:bCs/>
          <w:color w:val="FFFFFF"/>
          <w:kern w:val="0"/>
          <w:sz w:val="24"/>
          <w:szCs w:val="24"/>
          <w14:ligatures w14:val="none"/>
        </w:rPr>
      </w:pPr>
      <w:r w:rsidRPr="004D4EFB">
        <w:rPr>
          <w:rFonts w:eastAsia="Calibri" w:cs="Arial"/>
          <w:b/>
          <w:bCs/>
          <w:color w:val="FFFFFF"/>
          <w:kern w:val="0"/>
          <w:sz w:val="24"/>
          <w:szCs w:val="24"/>
          <w14:ligatures w14:val="none"/>
        </w:rPr>
        <w:t>Job Purpose</w:t>
      </w:r>
    </w:p>
    <w:p w14:paraId="05CDF650" w14:textId="08AF60D7" w:rsidR="00DF0C3D" w:rsidRPr="004D4EFB" w:rsidRDefault="00DF0C3D" w:rsidP="00424B6B">
      <w:pPr>
        <w:widowControl w:val="0"/>
        <w:autoSpaceDE w:val="0"/>
        <w:autoSpaceDN w:val="0"/>
        <w:spacing w:after="240" w:line="360" w:lineRule="auto"/>
        <w:rPr>
          <w:rFonts w:eastAsia="Calibri" w:cs="Arial"/>
          <w:kern w:val="0"/>
          <w:sz w:val="24"/>
          <w:szCs w:val="24"/>
          <w14:ligatures w14:val="none"/>
        </w:rPr>
      </w:pPr>
      <w:r w:rsidRPr="004D4EFB">
        <w:rPr>
          <w:rFonts w:eastAsia="Calibri" w:cs="Arial"/>
          <w:kern w:val="0"/>
          <w:sz w:val="24"/>
          <w:szCs w:val="24"/>
          <w14:ligatures w14:val="none"/>
        </w:rPr>
        <w:t>The “GMCA Group” consists of Greater Manchester Combined Authority (GMCA), Greater Manchester Fire and Rescue Service (GMFRS), and Transport for Greater Manchester (TfGM).</w:t>
      </w:r>
    </w:p>
    <w:p w14:paraId="0FEC60A0" w14:textId="5D634A19" w:rsidR="002E6148" w:rsidRDefault="00BE4D43" w:rsidP="00A35924">
      <w:pPr>
        <w:widowControl w:val="0"/>
        <w:autoSpaceDE w:val="0"/>
        <w:autoSpaceDN w:val="0"/>
        <w:spacing w:after="240" w:line="360" w:lineRule="auto"/>
        <w:rPr>
          <w:rFonts w:eastAsia="Calibri" w:cs="Arial"/>
          <w:kern w:val="0"/>
          <w:sz w:val="24"/>
          <w:szCs w:val="24"/>
          <w14:ligatures w14:val="none"/>
        </w:rPr>
      </w:pPr>
      <w:r>
        <w:rPr>
          <w:rFonts w:eastAsia="Calibri" w:cs="Arial"/>
          <w:kern w:val="0"/>
          <w:sz w:val="24"/>
          <w:szCs w:val="24"/>
          <w14:ligatures w14:val="none"/>
        </w:rPr>
        <w:t>This role</w:t>
      </w:r>
      <w:r w:rsidR="00A35924" w:rsidRPr="00A35924">
        <w:rPr>
          <w:rFonts w:eastAsia="Calibri" w:cs="Arial"/>
          <w:kern w:val="0"/>
          <w:sz w:val="24"/>
          <w:szCs w:val="24"/>
          <w14:ligatures w14:val="none"/>
        </w:rPr>
        <w:t xml:space="preserve"> provides strategic leadership to </w:t>
      </w:r>
      <w:r>
        <w:rPr>
          <w:rFonts w:eastAsia="Calibri" w:cs="Arial"/>
          <w:kern w:val="0"/>
          <w:sz w:val="24"/>
          <w:szCs w:val="24"/>
          <w14:ligatures w14:val="none"/>
        </w:rPr>
        <w:t xml:space="preserve">the Assistant Directors, and oversight team </w:t>
      </w:r>
      <w:r w:rsidR="00A35924" w:rsidRPr="00A35924">
        <w:rPr>
          <w:rFonts w:eastAsia="Calibri" w:cs="Arial"/>
          <w:kern w:val="0"/>
          <w:sz w:val="24"/>
          <w:szCs w:val="24"/>
          <w14:ligatures w14:val="none"/>
        </w:rPr>
        <w:t>ensur</w:t>
      </w:r>
      <w:r>
        <w:rPr>
          <w:rFonts w:eastAsia="Calibri" w:cs="Arial"/>
          <w:kern w:val="0"/>
          <w:sz w:val="24"/>
          <w:szCs w:val="24"/>
          <w14:ligatures w14:val="none"/>
        </w:rPr>
        <w:t>ing</w:t>
      </w:r>
      <w:r w:rsidR="00A35924" w:rsidRPr="00A35924">
        <w:rPr>
          <w:rFonts w:eastAsia="Calibri" w:cs="Arial"/>
          <w:kern w:val="0"/>
          <w:sz w:val="24"/>
          <w:szCs w:val="24"/>
          <w14:ligatures w14:val="none"/>
        </w:rPr>
        <w:t xml:space="preserve"> the effective</w:t>
      </w:r>
      <w:r>
        <w:rPr>
          <w:rFonts w:eastAsia="Calibri" w:cs="Arial"/>
          <w:kern w:val="0"/>
          <w:sz w:val="24"/>
          <w:szCs w:val="24"/>
          <w14:ligatures w14:val="none"/>
        </w:rPr>
        <w:t xml:space="preserve"> delivery of the Safer and Stronger Communities functions. Including the</w:t>
      </w:r>
      <w:r w:rsidR="00A35924" w:rsidRPr="00A35924">
        <w:rPr>
          <w:rFonts w:eastAsia="Calibri" w:cs="Arial"/>
          <w:kern w:val="0"/>
          <w:sz w:val="24"/>
          <w:szCs w:val="24"/>
          <w14:ligatures w14:val="none"/>
        </w:rPr>
        <w:t xml:space="preserve"> oversight and performance of Greater Manchester Police</w:t>
      </w:r>
      <w:r w:rsidR="008A5490">
        <w:rPr>
          <w:rFonts w:eastAsia="Calibri" w:cs="Arial"/>
          <w:kern w:val="0"/>
          <w:sz w:val="24"/>
          <w:szCs w:val="24"/>
          <w14:ligatures w14:val="none"/>
        </w:rPr>
        <w:t xml:space="preserve"> (GMP)</w:t>
      </w:r>
      <w:r w:rsidR="00A35924" w:rsidRPr="00A35924">
        <w:rPr>
          <w:rFonts w:eastAsia="Calibri" w:cs="Arial"/>
          <w:kern w:val="0"/>
          <w:sz w:val="24"/>
          <w:szCs w:val="24"/>
          <w14:ligatures w14:val="none"/>
        </w:rPr>
        <w:t xml:space="preserve"> and Greater Manchester Fire and Rescue Service, supporting the Deputy Mayor and Executive Director in fulfilling statutory duties</w:t>
      </w:r>
      <w:r w:rsidR="00DE30D6">
        <w:rPr>
          <w:rFonts w:eastAsia="Calibri" w:cs="Arial"/>
          <w:kern w:val="0"/>
          <w:sz w:val="24"/>
          <w:szCs w:val="24"/>
          <w14:ligatures w14:val="none"/>
        </w:rPr>
        <w:t xml:space="preserve"> on behalf of the </w:t>
      </w:r>
      <w:proofErr w:type="gramStart"/>
      <w:r w:rsidR="00DE30D6">
        <w:rPr>
          <w:rFonts w:eastAsia="Calibri" w:cs="Arial"/>
          <w:kern w:val="0"/>
          <w:sz w:val="24"/>
          <w:szCs w:val="24"/>
          <w14:ligatures w14:val="none"/>
        </w:rPr>
        <w:t>Mayor</w:t>
      </w:r>
      <w:proofErr w:type="gramEnd"/>
      <w:r w:rsidR="00A35924" w:rsidRPr="00A35924">
        <w:rPr>
          <w:rFonts w:eastAsia="Calibri" w:cs="Arial"/>
          <w:kern w:val="0"/>
          <w:sz w:val="24"/>
          <w:szCs w:val="24"/>
          <w14:ligatures w14:val="none"/>
        </w:rPr>
        <w:t xml:space="preserve">. The role is pivotal in delivering the Greater Manchester Strategy, Mayor’s Police and Crime Plan, and Fire Plan by </w:t>
      </w:r>
      <w:r w:rsidR="00357E64">
        <w:rPr>
          <w:rFonts w:eastAsia="Calibri" w:cs="Arial"/>
          <w:kern w:val="0"/>
          <w:sz w:val="24"/>
          <w:szCs w:val="24"/>
          <w14:ligatures w14:val="none"/>
        </w:rPr>
        <w:t xml:space="preserve">utilising </w:t>
      </w:r>
      <w:r w:rsidR="00A35924" w:rsidRPr="00A35924">
        <w:rPr>
          <w:rFonts w:eastAsia="Calibri" w:cs="Arial"/>
          <w:kern w:val="0"/>
          <w:sz w:val="24"/>
          <w:szCs w:val="24"/>
          <w14:ligatures w14:val="none"/>
        </w:rPr>
        <w:t xml:space="preserve">intelligence, analysis, and insight to drive continuous improvement and ensure accountability to the public. </w:t>
      </w:r>
    </w:p>
    <w:p w14:paraId="0A932045" w14:textId="6A03A68E" w:rsidR="00A35924" w:rsidRPr="00A35924" w:rsidRDefault="00BE4D43" w:rsidP="00A35924">
      <w:pPr>
        <w:widowControl w:val="0"/>
        <w:autoSpaceDE w:val="0"/>
        <w:autoSpaceDN w:val="0"/>
        <w:spacing w:after="240" w:line="360" w:lineRule="auto"/>
        <w:rPr>
          <w:rFonts w:eastAsia="Calibri" w:cs="Arial"/>
          <w:kern w:val="0"/>
          <w:sz w:val="24"/>
          <w:szCs w:val="24"/>
          <w14:ligatures w14:val="none"/>
        </w:rPr>
      </w:pPr>
      <w:r>
        <w:rPr>
          <w:rFonts w:eastAsia="Calibri" w:cs="Arial"/>
          <w:kern w:val="0"/>
          <w:sz w:val="24"/>
          <w:szCs w:val="24"/>
          <w14:ligatures w14:val="none"/>
        </w:rPr>
        <w:t>The role holder</w:t>
      </w:r>
      <w:r w:rsidR="00A35924" w:rsidRPr="00A35924">
        <w:rPr>
          <w:rFonts w:eastAsia="Calibri" w:cs="Arial"/>
          <w:kern w:val="0"/>
          <w:sz w:val="24"/>
          <w:szCs w:val="24"/>
          <w14:ligatures w14:val="none"/>
        </w:rPr>
        <w:t xml:space="preserve"> </w:t>
      </w:r>
      <w:r>
        <w:rPr>
          <w:rFonts w:eastAsia="Calibri" w:cs="Arial"/>
          <w:kern w:val="0"/>
          <w:sz w:val="24"/>
          <w:szCs w:val="24"/>
          <w14:ligatures w14:val="none"/>
        </w:rPr>
        <w:t>will be a key</w:t>
      </w:r>
      <w:r w:rsidR="00A35924" w:rsidRPr="00A35924">
        <w:rPr>
          <w:rFonts w:eastAsia="Calibri" w:cs="Arial"/>
          <w:kern w:val="0"/>
          <w:sz w:val="24"/>
          <w:szCs w:val="24"/>
          <w14:ligatures w14:val="none"/>
        </w:rPr>
        <w:t xml:space="preserve"> point of contact for senior leaders across GMP, GMFRS, and the wider GMCA Group</w:t>
      </w:r>
      <w:r w:rsidR="000E07C1">
        <w:rPr>
          <w:rFonts w:eastAsia="Calibri" w:cs="Arial"/>
          <w:kern w:val="0"/>
          <w:sz w:val="24"/>
          <w:szCs w:val="24"/>
          <w14:ligatures w14:val="none"/>
        </w:rPr>
        <w:t xml:space="preserve"> in this re</w:t>
      </w:r>
      <w:r w:rsidR="00BA63CC">
        <w:rPr>
          <w:rFonts w:eastAsia="Calibri" w:cs="Arial"/>
          <w:kern w:val="0"/>
          <w:sz w:val="24"/>
          <w:szCs w:val="24"/>
          <w14:ligatures w14:val="none"/>
        </w:rPr>
        <w:t>gard</w:t>
      </w:r>
      <w:r w:rsidR="00A35924" w:rsidRPr="00A35924">
        <w:rPr>
          <w:rFonts w:eastAsia="Calibri" w:cs="Arial"/>
          <w:kern w:val="0"/>
          <w:sz w:val="24"/>
          <w:szCs w:val="24"/>
          <w14:ligatures w14:val="none"/>
        </w:rPr>
        <w:t xml:space="preserve">, and is responsible for managing police complaint reviews and deputising for the Executive Director at local, regional, and national levels. </w:t>
      </w:r>
    </w:p>
    <w:p w14:paraId="4949B9E7" w14:textId="4F665D11" w:rsidR="00A35924" w:rsidRPr="00A35924" w:rsidRDefault="00A35924" w:rsidP="00A35924">
      <w:pPr>
        <w:widowControl w:val="0"/>
        <w:autoSpaceDE w:val="0"/>
        <w:autoSpaceDN w:val="0"/>
        <w:spacing w:after="240" w:line="360" w:lineRule="auto"/>
        <w:rPr>
          <w:rFonts w:eastAsia="Calibri" w:cs="Arial"/>
          <w:kern w:val="0"/>
          <w:sz w:val="24"/>
          <w:szCs w:val="24"/>
          <w14:ligatures w14:val="none"/>
        </w:rPr>
      </w:pPr>
      <w:r w:rsidRPr="00A35924">
        <w:rPr>
          <w:rFonts w:eastAsia="Calibri" w:cs="Arial"/>
          <w:kern w:val="0"/>
          <w:sz w:val="24"/>
          <w:szCs w:val="24"/>
          <w14:ligatures w14:val="none"/>
        </w:rPr>
        <w:t xml:space="preserve">In addition, the Deputy Director fosters strategic relationships with key partners to influence national approaches, enable access to delivery programmes, and drive system-wide change. The role champions an inclusive workplace culture, supports the development and well-being of teams, and ensures robust governance, financial management, and compliance with statutory and corporate duties. Through visible leadership and collaboration, the Deputy Director advances the organisation’s vision, values, and commitment to </w:t>
      </w:r>
      <w:r w:rsidR="009D1A99">
        <w:rPr>
          <w:rFonts w:eastAsia="Calibri" w:cs="Arial"/>
          <w:kern w:val="0"/>
          <w:sz w:val="24"/>
          <w:szCs w:val="24"/>
          <w14:ligatures w14:val="none"/>
        </w:rPr>
        <w:t xml:space="preserve">fairness, equality </w:t>
      </w:r>
      <w:r w:rsidR="00F13D10">
        <w:rPr>
          <w:rFonts w:eastAsia="Calibri" w:cs="Arial"/>
          <w:kern w:val="0"/>
          <w:sz w:val="24"/>
          <w:szCs w:val="24"/>
          <w14:ligatures w14:val="none"/>
        </w:rPr>
        <w:t>and sustainability.</w:t>
      </w:r>
    </w:p>
    <w:p w14:paraId="5598005E" w14:textId="77777777" w:rsidR="00A35924" w:rsidRDefault="00A35924" w:rsidP="00424B6B">
      <w:pPr>
        <w:widowControl w:val="0"/>
        <w:autoSpaceDE w:val="0"/>
        <w:autoSpaceDN w:val="0"/>
        <w:spacing w:after="240" w:line="360" w:lineRule="auto"/>
        <w:rPr>
          <w:rFonts w:eastAsia="Calibri" w:cs="Arial"/>
          <w:kern w:val="0"/>
          <w:sz w:val="24"/>
          <w:szCs w:val="24"/>
          <w14:ligatures w14:val="none"/>
        </w:rPr>
      </w:pPr>
    </w:p>
    <w:p w14:paraId="74F62FD8" w14:textId="42144317" w:rsidR="00120912" w:rsidRPr="004D4EFB" w:rsidRDefault="00120912" w:rsidP="00120912">
      <w:pPr>
        <w:widowControl w:val="0"/>
        <w:pBdr>
          <w:top w:val="single" w:sz="4" w:space="10" w:color="auto"/>
          <w:left w:val="single" w:sz="4" w:space="10" w:color="auto"/>
          <w:bottom w:val="single" w:sz="4" w:space="10" w:color="auto"/>
          <w:right w:val="single" w:sz="4" w:space="10" w:color="auto"/>
        </w:pBdr>
        <w:shd w:val="clear" w:color="auto" w:fill="004F6E"/>
        <w:autoSpaceDE w:val="0"/>
        <w:autoSpaceDN w:val="0"/>
        <w:spacing w:before="480" w:after="240" w:line="360" w:lineRule="auto"/>
        <w:outlineLvl w:val="1"/>
        <w:rPr>
          <w:rFonts w:eastAsia="Calibri" w:cs="Arial"/>
          <w:b/>
          <w:bCs/>
          <w:kern w:val="0"/>
          <w:sz w:val="24"/>
          <w:szCs w:val="24"/>
          <w14:ligatures w14:val="none"/>
        </w:rPr>
      </w:pPr>
      <w:r w:rsidRPr="004D4EFB">
        <w:rPr>
          <w:rFonts w:eastAsia="Calibri" w:cs="Arial"/>
          <w:b/>
          <w:bCs/>
          <w:kern w:val="0"/>
          <w:sz w:val="24"/>
          <w:szCs w:val="24"/>
          <w14:ligatures w14:val="none"/>
        </w:rPr>
        <w:lastRenderedPageBreak/>
        <w:t>Key working relationships</w:t>
      </w:r>
    </w:p>
    <w:p w14:paraId="431B6017" w14:textId="144070A0" w:rsidR="00711231" w:rsidRPr="004D4EFB" w:rsidRDefault="00711231" w:rsidP="00711231">
      <w:pPr>
        <w:widowControl w:val="0"/>
        <w:numPr>
          <w:ilvl w:val="0"/>
          <w:numId w:val="2"/>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 xml:space="preserve">Elected Members, Leaders and Chief Executives across the GM family of </w:t>
      </w:r>
      <w:r w:rsidR="002835D5" w:rsidRPr="004D4EFB">
        <w:rPr>
          <w:rFonts w:eastAsia="Calibri" w:cs="Arial"/>
          <w:kern w:val="0"/>
          <w:sz w:val="24"/>
          <w:szCs w:val="24"/>
          <w14:ligatures w14:val="none"/>
        </w:rPr>
        <w:t>organisations.</w:t>
      </w:r>
    </w:p>
    <w:p w14:paraId="0C42198A" w14:textId="038091D1" w:rsidR="00711231" w:rsidRPr="004D4EFB" w:rsidRDefault="00711231" w:rsidP="00711231">
      <w:pPr>
        <w:widowControl w:val="0"/>
        <w:numPr>
          <w:ilvl w:val="0"/>
          <w:numId w:val="2"/>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Mayor and Deputy Mayor</w:t>
      </w:r>
    </w:p>
    <w:p w14:paraId="5EDA8C09" w14:textId="65DEDC0F" w:rsidR="00711231" w:rsidRDefault="00711231" w:rsidP="00711231">
      <w:pPr>
        <w:widowControl w:val="0"/>
        <w:numPr>
          <w:ilvl w:val="0"/>
          <w:numId w:val="2"/>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 xml:space="preserve">Senior Managers and staff </w:t>
      </w:r>
      <w:r w:rsidR="002E6D4A" w:rsidRPr="004D4EFB">
        <w:rPr>
          <w:rFonts w:eastAsia="Calibri" w:cs="Arial"/>
          <w:kern w:val="0"/>
          <w:sz w:val="24"/>
          <w:szCs w:val="24"/>
          <w14:ligatures w14:val="none"/>
        </w:rPr>
        <w:t>across the GMCA Group</w:t>
      </w:r>
      <w:r w:rsidRPr="004D4EFB">
        <w:rPr>
          <w:rFonts w:eastAsia="Calibri" w:cs="Arial"/>
          <w:kern w:val="0"/>
          <w:sz w:val="24"/>
          <w:szCs w:val="24"/>
          <w14:ligatures w14:val="none"/>
        </w:rPr>
        <w:t xml:space="preserve"> </w:t>
      </w:r>
    </w:p>
    <w:p w14:paraId="5C866EB6" w14:textId="61F04BC2" w:rsidR="00890023" w:rsidRPr="004D4EFB" w:rsidRDefault="00890023" w:rsidP="00711231">
      <w:pPr>
        <w:widowControl w:val="0"/>
        <w:numPr>
          <w:ilvl w:val="0"/>
          <w:numId w:val="2"/>
        </w:numPr>
        <w:autoSpaceDE w:val="0"/>
        <w:autoSpaceDN w:val="0"/>
        <w:spacing w:before="60" w:after="240" w:line="360" w:lineRule="auto"/>
        <w:rPr>
          <w:rFonts w:eastAsia="Calibri" w:cs="Arial"/>
          <w:kern w:val="0"/>
          <w:sz w:val="24"/>
          <w:szCs w:val="24"/>
          <w14:ligatures w14:val="none"/>
        </w:rPr>
      </w:pPr>
      <w:r>
        <w:rPr>
          <w:rFonts w:eastAsia="Calibri" w:cs="Arial"/>
          <w:kern w:val="0"/>
          <w:sz w:val="24"/>
          <w:szCs w:val="24"/>
          <w14:ligatures w14:val="none"/>
        </w:rPr>
        <w:t>Chief Officers and Senior Leaders within Greater Manchester Police</w:t>
      </w:r>
      <w:r w:rsidR="00AC51DF">
        <w:rPr>
          <w:rFonts w:eastAsia="Calibri" w:cs="Arial"/>
          <w:kern w:val="0"/>
          <w:sz w:val="24"/>
          <w:szCs w:val="24"/>
          <w14:ligatures w14:val="none"/>
        </w:rPr>
        <w:t xml:space="preserve"> </w:t>
      </w:r>
      <w:r w:rsidR="0063238C">
        <w:rPr>
          <w:rFonts w:eastAsia="Calibri" w:cs="Arial"/>
          <w:kern w:val="0"/>
          <w:sz w:val="24"/>
          <w:szCs w:val="24"/>
          <w14:ligatures w14:val="none"/>
        </w:rPr>
        <w:t>(GMP) and Greater Manchester Fire and Rescue Service (GMFRS)</w:t>
      </w:r>
    </w:p>
    <w:p w14:paraId="013B2B5C" w14:textId="70E2E055" w:rsidR="00711231" w:rsidRPr="004D4EFB" w:rsidRDefault="00711231" w:rsidP="00711231">
      <w:pPr>
        <w:widowControl w:val="0"/>
        <w:numPr>
          <w:ilvl w:val="0"/>
          <w:numId w:val="2"/>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 xml:space="preserve">Senior </w:t>
      </w:r>
      <w:r w:rsidR="00586154">
        <w:rPr>
          <w:rFonts w:eastAsia="Calibri" w:cs="Arial"/>
          <w:kern w:val="0"/>
          <w:sz w:val="24"/>
          <w:szCs w:val="24"/>
          <w14:ligatures w14:val="none"/>
        </w:rPr>
        <w:t>Leaders</w:t>
      </w:r>
      <w:r w:rsidRPr="004D4EFB">
        <w:rPr>
          <w:rFonts w:eastAsia="Calibri" w:cs="Arial"/>
          <w:kern w:val="0"/>
          <w:sz w:val="24"/>
          <w:szCs w:val="24"/>
          <w14:ligatures w14:val="none"/>
        </w:rPr>
        <w:t xml:space="preserve"> from across GM’s public sector and stakeholders/</w:t>
      </w:r>
      <w:r w:rsidR="002835D5" w:rsidRPr="004D4EFB">
        <w:rPr>
          <w:rFonts w:eastAsia="Calibri" w:cs="Arial"/>
          <w:kern w:val="0"/>
          <w:sz w:val="24"/>
          <w:szCs w:val="24"/>
          <w14:ligatures w14:val="none"/>
        </w:rPr>
        <w:t>partners.</w:t>
      </w:r>
      <w:r w:rsidRPr="004D4EFB">
        <w:rPr>
          <w:rFonts w:eastAsia="Calibri" w:cs="Arial"/>
          <w:kern w:val="0"/>
          <w:sz w:val="24"/>
          <w:szCs w:val="24"/>
          <w14:ligatures w14:val="none"/>
        </w:rPr>
        <w:t xml:space="preserve"> </w:t>
      </w:r>
    </w:p>
    <w:p w14:paraId="55FB2616" w14:textId="77777777" w:rsidR="00711231" w:rsidRDefault="00711231" w:rsidP="00711231">
      <w:pPr>
        <w:widowControl w:val="0"/>
        <w:numPr>
          <w:ilvl w:val="0"/>
          <w:numId w:val="2"/>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Representatives of central and local government</w:t>
      </w:r>
    </w:p>
    <w:p w14:paraId="7D2BF2FD" w14:textId="114B4019" w:rsidR="009878E9" w:rsidRPr="004D4EFB" w:rsidRDefault="009878E9" w:rsidP="00711231">
      <w:pPr>
        <w:widowControl w:val="0"/>
        <w:numPr>
          <w:ilvl w:val="0"/>
          <w:numId w:val="2"/>
        </w:numPr>
        <w:autoSpaceDE w:val="0"/>
        <w:autoSpaceDN w:val="0"/>
        <w:spacing w:before="60" w:after="240" w:line="360" w:lineRule="auto"/>
        <w:rPr>
          <w:rFonts w:eastAsia="Calibri" w:cs="Arial"/>
          <w:kern w:val="0"/>
          <w:sz w:val="24"/>
          <w:szCs w:val="24"/>
          <w14:ligatures w14:val="none"/>
        </w:rPr>
      </w:pPr>
      <w:r>
        <w:rPr>
          <w:rFonts w:eastAsia="Calibri" w:cs="Arial"/>
          <w:kern w:val="0"/>
          <w:sz w:val="24"/>
          <w:szCs w:val="24"/>
          <w14:ligatures w14:val="none"/>
        </w:rPr>
        <w:t>Representatives of His Majesty’s Inspectorate of Constabulary &amp; Fire and Rescue Services</w:t>
      </w:r>
    </w:p>
    <w:p w14:paraId="1EF106A4" w14:textId="77777777" w:rsidR="00711231" w:rsidRPr="004D4EFB" w:rsidRDefault="00711231" w:rsidP="00711231">
      <w:pPr>
        <w:widowControl w:val="0"/>
        <w:numPr>
          <w:ilvl w:val="0"/>
          <w:numId w:val="2"/>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External bodies and agencies</w:t>
      </w:r>
    </w:p>
    <w:p w14:paraId="5B7952DE" w14:textId="0247A6C1" w:rsidR="00711231" w:rsidRPr="004D4EFB" w:rsidRDefault="00711231" w:rsidP="00711231">
      <w:pPr>
        <w:widowControl w:val="0"/>
        <w:numPr>
          <w:ilvl w:val="0"/>
          <w:numId w:val="2"/>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Voluntary</w:t>
      </w:r>
      <w:r w:rsidR="00586154">
        <w:rPr>
          <w:rFonts w:eastAsia="Calibri" w:cs="Arial"/>
          <w:kern w:val="0"/>
          <w:sz w:val="24"/>
          <w:szCs w:val="24"/>
          <w14:ligatures w14:val="none"/>
        </w:rPr>
        <w:t>, Community, Faith &amp; Social Enterprise</w:t>
      </w:r>
      <w:r w:rsidRPr="004D4EFB">
        <w:rPr>
          <w:rFonts w:eastAsia="Calibri" w:cs="Arial"/>
          <w:kern w:val="0"/>
          <w:sz w:val="24"/>
          <w:szCs w:val="24"/>
          <w14:ligatures w14:val="none"/>
        </w:rPr>
        <w:t xml:space="preserve"> Sector</w:t>
      </w:r>
    </w:p>
    <w:p w14:paraId="5EE3F606" w14:textId="77777777" w:rsidR="00120912" w:rsidRPr="004D4EFB" w:rsidRDefault="00120912" w:rsidP="00120912">
      <w:pPr>
        <w:widowControl w:val="0"/>
        <w:pBdr>
          <w:top w:val="single" w:sz="4" w:space="10" w:color="auto"/>
          <w:left w:val="single" w:sz="4" w:space="10" w:color="auto"/>
          <w:bottom w:val="single" w:sz="4" w:space="10" w:color="auto"/>
          <w:right w:val="single" w:sz="4" w:space="10" w:color="auto"/>
        </w:pBdr>
        <w:shd w:val="clear" w:color="auto" w:fill="004F6E"/>
        <w:autoSpaceDE w:val="0"/>
        <w:autoSpaceDN w:val="0"/>
        <w:spacing w:before="480" w:after="240" w:line="360" w:lineRule="auto"/>
        <w:outlineLvl w:val="1"/>
        <w:rPr>
          <w:rFonts w:eastAsia="Calibri" w:cs="Arial"/>
          <w:b/>
          <w:bCs/>
          <w:color w:val="FFFFFF"/>
          <w:kern w:val="0"/>
          <w:sz w:val="24"/>
          <w:szCs w:val="24"/>
          <w14:ligatures w14:val="none"/>
        </w:rPr>
      </w:pPr>
      <w:r w:rsidRPr="004D4EFB">
        <w:rPr>
          <w:rFonts w:eastAsia="Calibri" w:cs="Arial"/>
          <w:b/>
          <w:bCs/>
          <w:color w:val="FFFFFF"/>
          <w:kern w:val="0"/>
          <w:sz w:val="24"/>
          <w:szCs w:val="24"/>
          <w14:ligatures w14:val="none"/>
        </w:rPr>
        <w:t>Key Responsibilities</w:t>
      </w:r>
    </w:p>
    <w:p w14:paraId="5164AC85" w14:textId="781DAF13" w:rsidR="00DC7737" w:rsidRPr="00357E64" w:rsidRDefault="006322C1" w:rsidP="008F61F1">
      <w:pPr>
        <w:numPr>
          <w:ilvl w:val="0"/>
          <w:numId w:val="8"/>
        </w:numPr>
        <w:rPr>
          <w:rFonts w:cs="Arial"/>
          <w:sz w:val="24"/>
          <w:szCs w:val="24"/>
        </w:rPr>
      </w:pPr>
      <w:r w:rsidRPr="00357E64">
        <w:rPr>
          <w:rFonts w:cs="Arial"/>
          <w:sz w:val="24"/>
          <w:szCs w:val="24"/>
        </w:rPr>
        <w:t>Leading and implementing</w:t>
      </w:r>
      <w:r w:rsidR="00201D5C" w:rsidRPr="00357E64">
        <w:rPr>
          <w:rFonts w:cs="Arial"/>
          <w:sz w:val="24"/>
          <w:szCs w:val="24"/>
        </w:rPr>
        <w:t xml:space="preserve"> GMCA </w:t>
      </w:r>
      <w:r w:rsidR="00065E1E" w:rsidRPr="00357E64">
        <w:rPr>
          <w:rFonts w:cs="Arial"/>
          <w:sz w:val="24"/>
          <w:szCs w:val="24"/>
        </w:rPr>
        <w:t xml:space="preserve">Safer and Stronger Communities </w:t>
      </w:r>
      <w:r w:rsidR="00FE7B97" w:rsidRPr="00357E64">
        <w:rPr>
          <w:rFonts w:cs="Arial"/>
          <w:sz w:val="24"/>
          <w:szCs w:val="24"/>
        </w:rPr>
        <w:t xml:space="preserve">Directorate </w:t>
      </w:r>
      <w:r w:rsidR="00201D5C" w:rsidRPr="00357E64">
        <w:rPr>
          <w:rFonts w:cs="Arial"/>
          <w:sz w:val="24"/>
          <w:szCs w:val="24"/>
        </w:rPr>
        <w:t>business strategies</w:t>
      </w:r>
      <w:r w:rsidR="00F03F50" w:rsidRPr="00357E64">
        <w:rPr>
          <w:rFonts w:cs="Arial"/>
          <w:sz w:val="24"/>
          <w:szCs w:val="24"/>
        </w:rPr>
        <w:t xml:space="preserve"> across the GMCA system</w:t>
      </w:r>
      <w:r w:rsidR="00201D5C" w:rsidRPr="00357E64">
        <w:rPr>
          <w:rFonts w:cs="Arial"/>
          <w:sz w:val="24"/>
          <w:szCs w:val="24"/>
        </w:rPr>
        <w:t>, including the Greater Manchester Str</w:t>
      </w:r>
      <w:r w:rsidR="001E05FD" w:rsidRPr="00357E64">
        <w:rPr>
          <w:rFonts w:cs="Arial"/>
          <w:sz w:val="24"/>
          <w:szCs w:val="24"/>
        </w:rPr>
        <w:t>ategy, Police and Crime Plan and Fire Plan.</w:t>
      </w:r>
    </w:p>
    <w:p w14:paraId="254A4CC7" w14:textId="68347E6F" w:rsidR="005342C0" w:rsidRPr="00357E64" w:rsidRDefault="00D353CE" w:rsidP="008F61F1">
      <w:pPr>
        <w:numPr>
          <w:ilvl w:val="0"/>
          <w:numId w:val="8"/>
        </w:numPr>
        <w:rPr>
          <w:rFonts w:cs="Arial"/>
          <w:sz w:val="24"/>
          <w:szCs w:val="24"/>
        </w:rPr>
      </w:pPr>
      <w:r w:rsidRPr="00357E64">
        <w:rPr>
          <w:rFonts w:cs="Arial"/>
          <w:sz w:val="24"/>
          <w:szCs w:val="24"/>
        </w:rPr>
        <w:t xml:space="preserve">Play a pivotal role in driving </w:t>
      </w:r>
      <w:r w:rsidR="008F1C98" w:rsidRPr="00357E64">
        <w:rPr>
          <w:rFonts w:cs="Arial"/>
          <w:sz w:val="24"/>
          <w:szCs w:val="24"/>
        </w:rPr>
        <w:t>change</w:t>
      </w:r>
      <w:r w:rsidR="00A64811" w:rsidRPr="00357E64">
        <w:rPr>
          <w:rFonts w:cs="Arial"/>
          <w:sz w:val="24"/>
          <w:szCs w:val="24"/>
        </w:rPr>
        <w:t xml:space="preserve"> and dealing with complex challenges </w:t>
      </w:r>
      <w:r w:rsidR="00266A11" w:rsidRPr="00357E64">
        <w:rPr>
          <w:rFonts w:cs="Arial"/>
          <w:sz w:val="24"/>
          <w:szCs w:val="24"/>
        </w:rPr>
        <w:t>utilising an innovative mindset</w:t>
      </w:r>
      <w:r w:rsidR="002A7A76" w:rsidRPr="00357E64">
        <w:rPr>
          <w:rFonts w:cs="Arial"/>
          <w:sz w:val="24"/>
          <w:szCs w:val="24"/>
        </w:rPr>
        <w:t>.</w:t>
      </w:r>
    </w:p>
    <w:p w14:paraId="6396504A" w14:textId="40B6430F" w:rsidR="00AC51DF" w:rsidRPr="00357E64" w:rsidRDefault="00AC51DF" w:rsidP="008F61F1">
      <w:pPr>
        <w:numPr>
          <w:ilvl w:val="0"/>
          <w:numId w:val="8"/>
        </w:numPr>
        <w:rPr>
          <w:rFonts w:cs="Arial"/>
          <w:sz w:val="24"/>
          <w:szCs w:val="24"/>
        </w:rPr>
      </w:pPr>
      <w:r w:rsidRPr="00357E64">
        <w:rPr>
          <w:rFonts w:cs="Arial"/>
          <w:sz w:val="24"/>
          <w:szCs w:val="24"/>
        </w:rPr>
        <w:t>Provide cross</w:t>
      </w:r>
      <w:r w:rsidRPr="00357E64">
        <w:rPr>
          <w:rFonts w:ascii="Cambria Math" w:hAnsi="Cambria Math" w:cs="Cambria Math"/>
          <w:sz w:val="24"/>
          <w:szCs w:val="24"/>
        </w:rPr>
        <w:t>‑</w:t>
      </w:r>
      <w:r w:rsidRPr="00357E64">
        <w:rPr>
          <w:rFonts w:cs="Arial"/>
          <w:sz w:val="24"/>
          <w:szCs w:val="24"/>
        </w:rPr>
        <w:t>system oversight and assurance of GMP/GMFRS performance; chair the performance governance cycle; define standards. Assistant Directors lead portfolio</w:t>
      </w:r>
      <w:r w:rsidRPr="00357E64">
        <w:rPr>
          <w:rFonts w:ascii="Cambria Math" w:hAnsi="Cambria Math" w:cs="Cambria Math"/>
          <w:sz w:val="24"/>
          <w:szCs w:val="24"/>
        </w:rPr>
        <w:t>‑</w:t>
      </w:r>
      <w:r w:rsidRPr="00357E64">
        <w:rPr>
          <w:rFonts w:cs="Arial"/>
          <w:sz w:val="24"/>
          <w:szCs w:val="24"/>
        </w:rPr>
        <w:t>level scrutiny and improvement actions</w:t>
      </w:r>
    </w:p>
    <w:p w14:paraId="29426B78" w14:textId="30770A0B" w:rsidR="00D0489C" w:rsidRPr="00357E64" w:rsidRDefault="002933B2" w:rsidP="008F61F1">
      <w:pPr>
        <w:numPr>
          <w:ilvl w:val="0"/>
          <w:numId w:val="8"/>
        </w:numPr>
        <w:rPr>
          <w:rFonts w:cs="Arial"/>
          <w:sz w:val="24"/>
          <w:szCs w:val="24"/>
        </w:rPr>
      </w:pPr>
      <w:r w:rsidRPr="00357E64">
        <w:rPr>
          <w:rFonts w:cs="Arial"/>
          <w:sz w:val="24"/>
          <w:szCs w:val="24"/>
        </w:rPr>
        <w:t>S</w:t>
      </w:r>
      <w:r w:rsidR="00D0489C" w:rsidRPr="00357E64">
        <w:rPr>
          <w:rFonts w:cs="Arial"/>
          <w:sz w:val="24"/>
          <w:szCs w:val="24"/>
        </w:rPr>
        <w:t>trategic lead</w:t>
      </w:r>
      <w:r w:rsidR="00661039" w:rsidRPr="00357E64">
        <w:rPr>
          <w:rFonts w:cs="Arial"/>
          <w:sz w:val="24"/>
          <w:szCs w:val="24"/>
        </w:rPr>
        <w:t xml:space="preserve"> </w:t>
      </w:r>
      <w:r w:rsidR="00222CA7" w:rsidRPr="00357E64">
        <w:rPr>
          <w:rFonts w:cs="Arial"/>
          <w:sz w:val="24"/>
          <w:szCs w:val="24"/>
        </w:rPr>
        <w:t>in supporting the Mayor and Deputy Mayor in respect of their</w:t>
      </w:r>
      <w:r w:rsidR="0041025E" w:rsidRPr="00357E64">
        <w:rPr>
          <w:rFonts w:cs="Arial"/>
          <w:sz w:val="24"/>
          <w:szCs w:val="24"/>
        </w:rPr>
        <w:t xml:space="preserve"> statutory duty in respect of</w:t>
      </w:r>
      <w:r w:rsidR="00222CA7" w:rsidRPr="00357E64">
        <w:rPr>
          <w:rFonts w:cs="Arial"/>
          <w:sz w:val="24"/>
          <w:szCs w:val="24"/>
        </w:rPr>
        <w:t xml:space="preserve"> </w:t>
      </w:r>
      <w:r w:rsidR="00661039" w:rsidRPr="00357E64">
        <w:rPr>
          <w:rFonts w:cs="Arial"/>
          <w:sz w:val="24"/>
          <w:szCs w:val="24"/>
        </w:rPr>
        <w:t>police complaint reviews and the</w:t>
      </w:r>
      <w:r w:rsidR="00AB3491" w:rsidRPr="00357E64">
        <w:rPr>
          <w:rFonts w:cs="Arial"/>
          <w:sz w:val="24"/>
          <w:szCs w:val="24"/>
        </w:rPr>
        <w:t xml:space="preserve"> monitoring of all complaints against Greater Manchester Police.</w:t>
      </w:r>
      <w:r w:rsidR="00661039" w:rsidRPr="00357E64">
        <w:rPr>
          <w:rFonts w:cs="Arial"/>
          <w:sz w:val="24"/>
          <w:szCs w:val="24"/>
        </w:rPr>
        <w:t xml:space="preserve"> </w:t>
      </w:r>
    </w:p>
    <w:p w14:paraId="5DFBE50E" w14:textId="61C91CAA" w:rsidR="0041025E" w:rsidRPr="00357E64" w:rsidRDefault="00B9796F" w:rsidP="008F61F1">
      <w:pPr>
        <w:numPr>
          <w:ilvl w:val="0"/>
          <w:numId w:val="8"/>
        </w:numPr>
        <w:rPr>
          <w:rFonts w:cs="Arial"/>
          <w:sz w:val="24"/>
          <w:szCs w:val="24"/>
        </w:rPr>
      </w:pPr>
      <w:r w:rsidRPr="00357E64">
        <w:rPr>
          <w:rFonts w:cs="Arial"/>
          <w:sz w:val="24"/>
          <w:szCs w:val="24"/>
        </w:rPr>
        <w:t>S</w:t>
      </w:r>
      <w:r w:rsidR="0041025E" w:rsidRPr="00357E64">
        <w:rPr>
          <w:rFonts w:cs="Arial"/>
          <w:sz w:val="24"/>
          <w:szCs w:val="24"/>
        </w:rPr>
        <w:t>trategic lead</w:t>
      </w:r>
      <w:r w:rsidR="00FD0290" w:rsidRPr="00357E64">
        <w:rPr>
          <w:rFonts w:cs="Arial"/>
          <w:sz w:val="24"/>
          <w:szCs w:val="24"/>
        </w:rPr>
        <w:t xml:space="preserve"> for ongoing development, implementation</w:t>
      </w:r>
      <w:r w:rsidR="004278B3" w:rsidRPr="00357E64">
        <w:rPr>
          <w:rFonts w:cs="Arial"/>
          <w:sz w:val="24"/>
          <w:szCs w:val="24"/>
        </w:rPr>
        <w:t xml:space="preserve"> and operation of the Directorate </w:t>
      </w:r>
      <w:r w:rsidR="00721E68" w:rsidRPr="00357E64">
        <w:rPr>
          <w:rFonts w:cs="Arial"/>
          <w:sz w:val="24"/>
          <w:szCs w:val="24"/>
        </w:rPr>
        <w:t>Performance Management Framework</w:t>
      </w:r>
      <w:r w:rsidR="00694000" w:rsidRPr="00357E64">
        <w:rPr>
          <w:rFonts w:cs="Arial"/>
          <w:sz w:val="24"/>
          <w:szCs w:val="24"/>
        </w:rPr>
        <w:t>, which brings together performance of each portfolio area</w:t>
      </w:r>
      <w:r w:rsidR="00721E68" w:rsidRPr="00357E64">
        <w:rPr>
          <w:rFonts w:cs="Arial"/>
          <w:sz w:val="24"/>
          <w:szCs w:val="24"/>
        </w:rPr>
        <w:t>.</w:t>
      </w:r>
    </w:p>
    <w:p w14:paraId="34020CE9" w14:textId="138B6B7D" w:rsidR="00721E68" w:rsidRPr="00357E64" w:rsidRDefault="004901E6" w:rsidP="008F61F1">
      <w:pPr>
        <w:numPr>
          <w:ilvl w:val="0"/>
          <w:numId w:val="8"/>
        </w:numPr>
        <w:rPr>
          <w:rFonts w:cs="Arial"/>
          <w:sz w:val="24"/>
          <w:szCs w:val="24"/>
        </w:rPr>
      </w:pPr>
      <w:r w:rsidRPr="00357E64">
        <w:rPr>
          <w:rFonts w:cs="Arial"/>
          <w:sz w:val="24"/>
          <w:szCs w:val="24"/>
        </w:rPr>
        <w:t>Responsibili</w:t>
      </w:r>
      <w:r w:rsidR="005012B3" w:rsidRPr="00357E64">
        <w:rPr>
          <w:rFonts w:cs="Arial"/>
          <w:sz w:val="24"/>
          <w:szCs w:val="24"/>
        </w:rPr>
        <w:t xml:space="preserve">ty through matrix management arrangements for </w:t>
      </w:r>
      <w:proofErr w:type="gramStart"/>
      <w:r w:rsidR="005012B3" w:rsidRPr="00357E64">
        <w:rPr>
          <w:rFonts w:cs="Arial"/>
          <w:sz w:val="24"/>
          <w:szCs w:val="24"/>
        </w:rPr>
        <w:t>a number of</w:t>
      </w:r>
      <w:proofErr w:type="gramEnd"/>
      <w:r w:rsidR="005012B3" w:rsidRPr="00357E64">
        <w:rPr>
          <w:rFonts w:cs="Arial"/>
          <w:sz w:val="24"/>
          <w:szCs w:val="24"/>
        </w:rPr>
        <w:t xml:space="preserve"> Directorate functions and portfolios.</w:t>
      </w:r>
    </w:p>
    <w:p w14:paraId="3C08AB60" w14:textId="054773D5" w:rsidR="008F61F1" w:rsidRPr="00357E64" w:rsidRDefault="008F61F1" w:rsidP="008F61F1">
      <w:pPr>
        <w:numPr>
          <w:ilvl w:val="0"/>
          <w:numId w:val="8"/>
        </w:numPr>
        <w:rPr>
          <w:rFonts w:cs="Arial"/>
          <w:sz w:val="24"/>
          <w:szCs w:val="24"/>
        </w:rPr>
      </w:pPr>
      <w:r w:rsidRPr="00357E64">
        <w:rPr>
          <w:rFonts w:cs="Arial"/>
          <w:sz w:val="24"/>
          <w:szCs w:val="24"/>
        </w:rPr>
        <w:t xml:space="preserve">Lead on identifying and implementing recognised best practice that would contribute </w:t>
      </w:r>
      <w:r w:rsidR="002E6D4A" w:rsidRPr="00357E64">
        <w:rPr>
          <w:rFonts w:cs="Arial"/>
          <w:sz w:val="24"/>
          <w:szCs w:val="24"/>
        </w:rPr>
        <w:t>to</w:t>
      </w:r>
      <w:r w:rsidRPr="00357E64">
        <w:rPr>
          <w:rFonts w:cs="Arial"/>
          <w:sz w:val="24"/>
          <w:szCs w:val="24"/>
        </w:rPr>
        <w:t xml:space="preserve"> the </w:t>
      </w:r>
      <w:r w:rsidR="00C04E44" w:rsidRPr="00357E64">
        <w:rPr>
          <w:rFonts w:cs="Arial"/>
          <w:sz w:val="24"/>
          <w:szCs w:val="24"/>
        </w:rPr>
        <w:t xml:space="preserve">effective delivery of the Police and Crime Plan and Fire </w:t>
      </w:r>
      <w:r w:rsidR="002835D5" w:rsidRPr="00357E64">
        <w:rPr>
          <w:rFonts w:cs="Arial"/>
          <w:sz w:val="24"/>
          <w:szCs w:val="24"/>
        </w:rPr>
        <w:t>Plan.</w:t>
      </w:r>
      <w:r w:rsidRPr="00357E64">
        <w:rPr>
          <w:rFonts w:cs="Arial"/>
          <w:sz w:val="24"/>
          <w:szCs w:val="24"/>
        </w:rPr>
        <w:t xml:space="preserve"> </w:t>
      </w:r>
    </w:p>
    <w:p w14:paraId="219FBC89" w14:textId="708A277B" w:rsidR="008F61F1" w:rsidRPr="00357E64" w:rsidRDefault="009D632D" w:rsidP="008F61F1">
      <w:pPr>
        <w:numPr>
          <w:ilvl w:val="0"/>
          <w:numId w:val="8"/>
        </w:numPr>
        <w:rPr>
          <w:rFonts w:cs="Arial"/>
          <w:sz w:val="24"/>
          <w:szCs w:val="24"/>
        </w:rPr>
      </w:pPr>
      <w:r w:rsidRPr="00357E64">
        <w:rPr>
          <w:rFonts w:cs="Arial"/>
          <w:sz w:val="24"/>
          <w:szCs w:val="24"/>
        </w:rPr>
        <w:lastRenderedPageBreak/>
        <w:t>Lead system-level</w:t>
      </w:r>
      <w:r w:rsidR="005E1753" w:rsidRPr="00357E64">
        <w:rPr>
          <w:rFonts w:cs="Arial"/>
          <w:sz w:val="24"/>
          <w:szCs w:val="24"/>
        </w:rPr>
        <w:t xml:space="preserve"> (GMCA, GMP, GMFRS and TfGM) </w:t>
      </w:r>
      <w:r w:rsidR="008F61F1" w:rsidRPr="00357E64">
        <w:rPr>
          <w:rFonts w:cs="Arial"/>
          <w:sz w:val="24"/>
          <w:szCs w:val="24"/>
        </w:rPr>
        <w:t xml:space="preserve">relationship management &amp; coordination of </w:t>
      </w:r>
      <w:r w:rsidR="00256057" w:rsidRPr="00357E64">
        <w:rPr>
          <w:rFonts w:cs="Arial"/>
          <w:sz w:val="24"/>
          <w:szCs w:val="24"/>
        </w:rPr>
        <w:t>Directorate priorities</w:t>
      </w:r>
      <w:r w:rsidR="00364CFF" w:rsidRPr="00357E64">
        <w:rPr>
          <w:rFonts w:cs="Arial"/>
          <w:sz w:val="24"/>
          <w:szCs w:val="24"/>
        </w:rPr>
        <w:t xml:space="preserve">, </w:t>
      </w:r>
      <w:r w:rsidR="002B26EF" w:rsidRPr="00357E64">
        <w:rPr>
          <w:rFonts w:cs="Arial"/>
          <w:sz w:val="24"/>
          <w:szCs w:val="24"/>
        </w:rPr>
        <w:t>representing GMCA at executive-level forums</w:t>
      </w:r>
      <w:r w:rsidR="005E1753" w:rsidRPr="00357E64">
        <w:rPr>
          <w:rFonts w:cs="Arial"/>
          <w:sz w:val="24"/>
          <w:szCs w:val="24"/>
        </w:rPr>
        <w:t xml:space="preserve">. </w:t>
      </w:r>
      <w:r w:rsidR="005C6ADC" w:rsidRPr="00357E64">
        <w:rPr>
          <w:rFonts w:cs="Arial"/>
          <w:sz w:val="24"/>
          <w:szCs w:val="24"/>
        </w:rPr>
        <w:t>S</w:t>
      </w:r>
      <w:r w:rsidR="00C51786" w:rsidRPr="00357E64">
        <w:rPr>
          <w:rFonts w:cs="Arial"/>
          <w:sz w:val="24"/>
          <w:szCs w:val="24"/>
        </w:rPr>
        <w:t>upport</w:t>
      </w:r>
      <w:r w:rsidR="005C6ADC" w:rsidRPr="00357E64">
        <w:rPr>
          <w:rFonts w:cs="Arial"/>
          <w:sz w:val="24"/>
          <w:szCs w:val="24"/>
        </w:rPr>
        <w:t>ing</w:t>
      </w:r>
      <w:r w:rsidR="00C51786" w:rsidRPr="00357E64">
        <w:rPr>
          <w:rFonts w:cs="Arial"/>
          <w:sz w:val="24"/>
          <w:szCs w:val="24"/>
        </w:rPr>
        <w:t xml:space="preserve"> the Executive Director in ensuring that the Mayor</w:t>
      </w:r>
      <w:r w:rsidR="00F63196" w:rsidRPr="00357E64">
        <w:rPr>
          <w:rFonts w:cs="Arial"/>
          <w:sz w:val="24"/>
          <w:szCs w:val="24"/>
        </w:rPr>
        <w:t xml:space="preserve"> and Deputy Mayor’s PCC statutory duties are met</w:t>
      </w:r>
      <w:r w:rsidR="005C6ADC" w:rsidRPr="00357E64">
        <w:rPr>
          <w:rFonts w:cs="Arial"/>
          <w:sz w:val="24"/>
          <w:szCs w:val="24"/>
        </w:rPr>
        <w:t xml:space="preserve">. </w:t>
      </w:r>
    </w:p>
    <w:p w14:paraId="7C4680EB" w14:textId="61053629" w:rsidR="009A338E" w:rsidRPr="00357E64" w:rsidRDefault="001237EC" w:rsidP="008F61F1">
      <w:pPr>
        <w:numPr>
          <w:ilvl w:val="0"/>
          <w:numId w:val="8"/>
        </w:numPr>
        <w:rPr>
          <w:rFonts w:cs="Arial"/>
          <w:sz w:val="24"/>
          <w:szCs w:val="24"/>
        </w:rPr>
      </w:pPr>
      <w:r w:rsidRPr="00357E64">
        <w:rPr>
          <w:rFonts w:cs="Arial"/>
          <w:sz w:val="24"/>
          <w:szCs w:val="24"/>
        </w:rPr>
        <w:t>To work with the Mayor, Deputy Mayor and Executive Director</w:t>
      </w:r>
      <w:r w:rsidR="00635669" w:rsidRPr="00357E64">
        <w:rPr>
          <w:rFonts w:cs="Arial"/>
          <w:sz w:val="24"/>
          <w:szCs w:val="24"/>
        </w:rPr>
        <w:t xml:space="preserve"> in the development</w:t>
      </w:r>
      <w:r w:rsidR="00B56529" w:rsidRPr="00357E64">
        <w:rPr>
          <w:rFonts w:cs="Arial"/>
          <w:sz w:val="24"/>
          <w:szCs w:val="24"/>
        </w:rPr>
        <w:t xml:space="preserve"> of the Police and Crime Plan and Fire Plan</w:t>
      </w:r>
      <w:r w:rsidR="000F61E4" w:rsidRPr="00357E64">
        <w:rPr>
          <w:rFonts w:cs="Arial"/>
          <w:sz w:val="24"/>
          <w:szCs w:val="24"/>
        </w:rPr>
        <w:t>, and ensuring they are aware of challenges, opportunities and responsibilities as they arise.</w:t>
      </w:r>
    </w:p>
    <w:p w14:paraId="527C814D" w14:textId="4847B93F" w:rsidR="0013552B" w:rsidRPr="00357E64" w:rsidRDefault="009B573B" w:rsidP="008F61F1">
      <w:pPr>
        <w:numPr>
          <w:ilvl w:val="0"/>
          <w:numId w:val="8"/>
        </w:numPr>
        <w:rPr>
          <w:rFonts w:cs="Arial"/>
          <w:sz w:val="24"/>
          <w:szCs w:val="24"/>
        </w:rPr>
      </w:pPr>
      <w:r w:rsidRPr="00357E64">
        <w:rPr>
          <w:rFonts w:cs="Arial"/>
          <w:sz w:val="24"/>
          <w:szCs w:val="24"/>
        </w:rPr>
        <w:t>Developing and maintaining expertise in police and fire matters</w:t>
      </w:r>
      <w:r w:rsidR="007F4331" w:rsidRPr="00357E64">
        <w:rPr>
          <w:rFonts w:cs="Arial"/>
          <w:sz w:val="24"/>
          <w:szCs w:val="24"/>
        </w:rPr>
        <w:t xml:space="preserve"> </w:t>
      </w:r>
      <w:proofErr w:type="gramStart"/>
      <w:r w:rsidR="007F4331" w:rsidRPr="00357E64">
        <w:rPr>
          <w:rFonts w:cs="Arial"/>
          <w:sz w:val="24"/>
          <w:szCs w:val="24"/>
        </w:rPr>
        <w:t>so as to</w:t>
      </w:r>
      <w:proofErr w:type="gramEnd"/>
      <w:r w:rsidR="007F4331" w:rsidRPr="00357E64">
        <w:rPr>
          <w:rFonts w:cs="Arial"/>
          <w:sz w:val="24"/>
          <w:szCs w:val="24"/>
        </w:rPr>
        <w:t xml:space="preserve"> support Mayoral and Group priorities effectively.</w:t>
      </w:r>
    </w:p>
    <w:p w14:paraId="6819146E" w14:textId="4D0AE664" w:rsidR="00722329" w:rsidRPr="00357E64" w:rsidRDefault="00722329" w:rsidP="008F61F1">
      <w:pPr>
        <w:numPr>
          <w:ilvl w:val="0"/>
          <w:numId w:val="8"/>
        </w:numPr>
        <w:rPr>
          <w:rFonts w:cs="Arial"/>
          <w:sz w:val="24"/>
          <w:szCs w:val="24"/>
        </w:rPr>
      </w:pPr>
      <w:r w:rsidRPr="00357E64">
        <w:rPr>
          <w:rFonts w:cs="Arial"/>
          <w:sz w:val="24"/>
          <w:szCs w:val="24"/>
        </w:rPr>
        <w:t xml:space="preserve">Providing comprehensive and at times </w:t>
      </w:r>
      <w:r w:rsidR="004072E1" w:rsidRPr="00357E64">
        <w:rPr>
          <w:rFonts w:cs="Arial"/>
          <w:sz w:val="24"/>
          <w:szCs w:val="24"/>
        </w:rPr>
        <w:t xml:space="preserve">critical </w:t>
      </w:r>
      <w:r w:rsidR="002835D5" w:rsidRPr="00357E64">
        <w:rPr>
          <w:rFonts w:cs="Arial"/>
          <w:sz w:val="24"/>
          <w:szCs w:val="24"/>
        </w:rPr>
        <w:t>advice</w:t>
      </w:r>
      <w:r w:rsidR="004072E1" w:rsidRPr="00357E64">
        <w:rPr>
          <w:rFonts w:cs="Arial"/>
          <w:sz w:val="24"/>
          <w:szCs w:val="24"/>
        </w:rPr>
        <w:t xml:space="preserve"> to senior leaders and political leaders.</w:t>
      </w:r>
    </w:p>
    <w:p w14:paraId="50069C6F" w14:textId="212BA3A1" w:rsidR="00AE6314" w:rsidRPr="00357E64" w:rsidRDefault="00AE6314" w:rsidP="008F61F1">
      <w:pPr>
        <w:numPr>
          <w:ilvl w:val="0"/>
          <w:numId w:val="8"/>
        </w:numPr>
        <w:rPr>
          <w:rFonts w:cs="Arial"/>
          <w:sz w:val="24"/>
          <w:szCs w:val="24"/>
        </w:rPr>
      </w:pPr>
      <w:r w:rsidRPr="00357E64">
        <w:rPr>
          <w:rFonts w:cs="Arial"/>
          <w:sz w:val="24"/>
          <w:szCs w:val="24"/>
        </w:rPr>
        <w:t xml:space="preserve">Providing visible </w:t>
      </w:r>
      <w:r w:rsidR="00370A59" w:rsidRPr="00357E64">
        <w:rPr>
          <w:rFonts w:cs="Arial"/>
          <w:sz w:val="24"/>
          <w:szCs w:val="24"/>
        </w:rPr>
        <w:t>leadership, direction and development of staff within their portfolio</w:t>
      </w:r>
      <w:r w:rsidR="00702C84" w:rsidRPr="00357E64">
        <w:rPr>
          <w:rFonts w:cs="Arial"/>
          <w:sz w:val="24"/>
          <w:szCs w:val="24"/>
        </w:rPr>
        <w:t xml:space="preserve"> to support the delivery of key priorities and objectives.</w:t>
      </w:r>
    </w:p>
    <w:p w14:paraId="73898257" w14:textId="4727210B" w:rsidR="00113074" w:rsidRPr="00357E64" w:rsidRDefault="00113074" w:rsidP="008F61F1">
      <w:pPr>
        <w:numPr>
          <w:ilvl w:val="0"/>
          <w:numId w:val="8"/>
        </w:numPr>
        <w:rPr>
          <w:rFonts w:cs="Arial"/>
          <w:sz w:val="24"/>
          <w:szCs w:val="24"/>
        </w:rPr>
      </w:pPr>
      <w:r w:rsidRPr="00357E64">
        <w:rPr>
          <w:rFonts w:cs="Arial"/>
          <w:sz w:val="24"/>
          <w:szCs w:val="24"/>
        </w:rPr>
        <w:t xml:space="preserve">Deputise for as </w:t>
      </w:r>
      <w:r w:rsidR="00357E64" w:rsidRPr="00357E64">
        <w:rPr>
          <w:rFonts w:cs="Arial"/>
          <w:sz w:val="24"/>
          <w:szCs w:val="24"/>
        </w:rPr>
        <w:t>necessary and</w:t>
      </w:r>
      <w:r w:rsidRPr="00357E64">
        <w:rPr>
          <w:rFonts w:cs="Arial"/>
          <w:sz w:val="24"/>
          <w:szCs w:val="24"/>
        </w:rPr>
        <w:t xml:space="preserve"> support the Executive Director</w:t>
      </w:r>
      <w:r w:rsidR="004E2EE4" w:rsidRPr="00357E64">
        <w:rPr>
          <w:rFonts w:cs="Arial"/>
          <w:sz w:val="24"/>
          <w:szCs w:val="24"/>
        </w:rPr>
        <w:t xml:space="preserve"> in promoting effective working relationships at a local</w:t>
      </w:r>
      <w:r w:rsidR="00E37CC9" w:rsidRPr="00357E64">
        <w:rPr>
          <w:rFonts w:cs="Arial"/>
          <w:sz w:val="24"/>
          <w:szCs w:val="24"/>
        </w:rPr>
        <w:t>, regional and national level, including the Home Office, Ministry of Justice and other Government Departments</w:t>
      </w:r>
      <w:r w:rsidR="00D62A58" w:rsidRPr="00357E64">
        <w:rPr>
          <w:rFonts w:cs="Arial"/>
          <w:sz w:val="24"/>
          <w:szCs w:val="24"/>
        </w:rPr>
        <w:t>, MPs, HMICFRS, College of Policing and criminal justice</w:t>
      </w:r>
      <w:r w:rsidR="00E34B21" w:rsidRPr="00357E64">
        <w:rPr>
          <w:rFonts w:cs="Arial"/>
          <w:sz w:val="24"/>
          <w:szCs w:val="24"/>
        </w:rPr>
        <w:t xml:space="preserve"> and public sector partners.</w:t>
      </w:r>
    </w:p>
    <w:p w14:paraId="5EE52E3A" w14:textId="60D36277" w:rsidR="00E34B21" w:rsidRPr="00357E64" w:rsidRDefault="00E34B21" w:rsidP="008F61F1">
      <w:pPr>
        <w:numPr>
          <w:ilvl w:val="0"/>
          <w:numId w:val="8"/>
        </w:numPr>
        <w:rPr>
          <w:rFonts w:cs="Arial"/>
          <w:sz w:val="24"/>
          <w:szCs w:val="24"/>
        </w:rPr>
      </w:pPr>
      <w:r w:rsidRPr="00357E64">
        <w:rPr>
          <w:rFonts w:cs="Arial"/>
          <w:sz w:val="24"/>
          <w:szCs w:val="24"/>
        </w:rPr>
        <w:t>Supporting the Executive Director</w:t>
      </w:r>
      <w:r w:rsidR="001D53BC" w:rsidRPr="00357E64">
        <w:rPr>
          <w:rFonts w:cs="Arial"/>
          <w:sz w:val="24"/>
          <w:szCs w:val="24"/>
        </w:rPr>
        <w:t xml:space="preserve"> in ensuring robust management and propriety in delivery of police, crime, fire</w:t>
      </w:r>
      <w:r w:rsidR="00F14A45" w:rsidRPr="00357E64">
        <w:rPr>
          <w:rFonts w:cs="Arial"/>
          <w:sz w:val="24"/>
          <w:szCs w:val="24"/>
        </w:rPr>
        <w:t xml:space="preserve"> and criminal justice business arrangements</w:t>
      </w:r>
      <w:r w:rsidR="00A20C26" w:rsidRPr="00357E64">
        <w:rPr>
          <w:rFonts w:cs="Arial"/>
          <w:sz w:val="24"/>
          <w:szCs w:val="24"/>
        </w:rPr>
        <w:t xml:space="preserve"> across all portfolio areas</w:t>
      </w:r>
      <w:r w:rsidR="00F14A45" w:rsidRPr="00357E64">
        <w:rPr>
          <w:rFonts w:cs="Arial"/>
          <w:sz w:val="24"/>
          <w:szCs w:val="24"/>
        </w:rPr>
        <w:t>, including procurement governa</w:t>
      </w:r>
      <w:r w:rsidR="00DE53E6" w:rsidRPr="00357E64">
        <w:rPr>
          <w:rFonts w:cs="Arial"/>
          <w:sz w:val="24"/>
          <w:szCs w:val="24"/>
        </w:rPr>
        <w:t>nce and arrangements for tendering, letting and management of contracts.</w:t>
      </w:r>
    </w:p>
    <w:p w14:paraId="453CCC0A" w14:textId="0BE661E6" w:rsidR="00DE53E6" w:rsidRPr="00357E64" w:rsidRDefault="001E76D8" w:rsidP="008F61F1">
      <w:pPr>
        <w:numPr>
          <w:ilvl w:val="0"/>
          <w:numId w:val="8"/>
        </w:numPr>
        <w:rPr>
          <w:rFonts w:cs="Arial"/>
          <w:sz w:val="24"/>
          <w:szCs w:val="24"/>
        </w:rPr>
      </w:pPr>
      <w:r w:rsidRPr="00357E64">
        <w:rPr>
          <w:rFonts w:cs="Arial"/>
          <w:sz w:val="24"/>
          <w:szCs w:val="24"/>
        </w:rPr>
        <w:t>Developing and maintaining mechanisms</w:t>
      </w:r>
      <w:r w:rsidR="009D0619" w:rsidRPr="00357E64">
        <w:rPr>
          <w:rFonts w:cs="Arial"/>
          <w:sz w:val="24"/>
          <w:szCs w:val="24"/>
        </w:rPr>
        <w:t xml:space="preserve"> for commissioning services from external organisations to meet emerging needs</w:t>
      </w:r>
      <w:r w:rsidR="00F7087E" w:rsidRPr="00357E64">
        <w:rPr>
          <w:rFonts w:cs="Arial"/>
          <w:sz w:val="24"/>
          <w:szCs w:val="24"/>
        </w:rPr>
        <w:t xml:space="preserve"> and delivering programmes, including with partners</w:t>
      </w:r>
      <w:r w:rsidR="00E629D1" w:rsidRPr="00357E64">
        <w:rPr>
          <w:rFonts w:cs="Arial"/>
          <w:sz w:val="24"/>
          <w:szCs w:val="24"/>
        </w:rPr>
        <w:t xml:space="preserve"> to meet emerging needs.</w:t>
      </w:r>
    </w:p>
    <w:p w14:paraId="493CBF21" w14:textId="512EA42B" w:rsidR="00E629D1" w:rsidRPr="00357E64" w:rsidRDefault="00E629D1" w:rsidP="008F61F1">
      <w:pPr>
        <w:numPr>
          <w:ilvl w:val="0"/>
          <w:numId w:val="8"/>
        </w:numPr>
        <w:rPr>
          <w:rFonts w:cs="Arial"/>
          <w:sz w:val="24"/>
          <w:szCs w:val="24"/>
        </w:rPr>
      </w:pPr>
      <w:r w:rsidRPr="00357E64">
        <w:rPr>
          <w:rFonts w:cs="Arial"/>
          <w:sz w:val="24"/>
          <w:szCs w:val="24"/>
        </w:rPr>
        <w:t>Supporting the Executive Director in responding to national issues affecti</w:t>
      </w:r>
      <w:r w:rsidR="00A76653" w:rsidRPr="00357E64">
        <w:rPr>
          <w:rFonts w:cs="Arial"/>
          <w:sz w:val="24"/>
          <w:szCs w:val="24"/>
        </w:rPr>
        <w:t>ng</w:t>
      </w:r>
      <w:r w:rsidRPr="00357E64">
        <w:rPr>
          <w:rFonts w:cs="Arial"/>
          <w:sz w:val="24"/>
          <w:szCs w:val="24"/>
        </w:rPr>
        <w:t xml:space="preserve"> the police and fire and rescue service</w:t>
      </w:r>
      <w:r w:rsidR="00626DDD" w:rsidRPr="00357E64">
        <w:rPr>
          <w:rFonts w:cs="Arial"/>
          <w:sz w:val="24"/>
          <w:szCs w:val="24"/>
        </w:rPr>
        <w:t xml:space="preserve">, actively representing the interests of GM to increase influence </w:t>
      </w:r>
      <w:r w:rsidR="00CE7E63" w:rsidRPr="00357E64">
        <w:rPr>
          <w:rFonts w:cs="Arial"/>
          <w:sz w:val="24"/>
          <w:szCs w:val="24"/>
        </w:rPr>
        <w:t>locally, regionally and nationally.</w:t>
      </w:r>
    </w:p>
    <w:p w14:paraId="3FB36B58" w14:textId="3AA840FD" w:rsidR="008727C8" w:rsidRPr="00357E64" w:rsidRDefault="008727C8" w:rsidP="008F61F1">
      <w:pPr>
        <w:numPr>
          <w:ilvl w:val="0"/>
          <w:numId w:val="8"/>
        </w:numPr>
        <w:rPr>
          <w:rFonts w:cs="Arial"/>
          <w:sz w:val="24"/>
          <w:szCs w:val="24"/>
        </w:rPr>
      </w:pPr>
      <w:r w:rsidRPr="00357E64">
        <w:rPr>
          <w:rFonts w:cs="Arial"/>
          <w:sz w:val="24"/>
          <w:szCs w:val="24"/>
        </w:rPr>
        <w:t xml:space="preserve">Support the </w:t>
      </w:r>
      <w:r w:rsidR="004333A1" w:rsidRPr="00357E64">
        <w:rPr>
          <w:rFonts w:cs="Arial"/>
          <w:sz w:val="24"/>
          <w:szCs w:val="24"/>
        </w:rPr>
        <w:t>Deputy Mayor and Executive Director in ensuring that policing and the fire and rescue service</w:t>
      </w:r>
      <w:r w:rsidR="00203F74" w:rsidRPr="00357E64">
        <w:rPr>
          <w:rFonts w:cs="Arial"/>
          <w:sz w:val="24"/>
          <w:szCs w:val="24"/>
        </w:rPr>
        <w:t xml:space="preserve"> in Greater Manchester </w:t>
      </w:r>
      <w:r w:rsidR="0048189A" w:rsidRPr="00357E64">
        <w:rPr>
          <w:rFonts w:cs="Arial"/>
          <w:sz w:val="24"/>
          <w:szCs w:val="24"/>
        </w:rPr>
        <w:t>are</w:t>
      </w:r>
      <w:r w:rsidR="00203F74" w:rsidRPr="00357E64">
        <w:rPr>
          <w:rFonts w:cs="Arial"/>
          <w:sz w:val="24"/>
          <w:szCs w:val="24"/>
        </w:rPr>
        <w:t xml:space="preserve"> accountable to local people through the implemen</w:t>
      </w:r>
      <w:r w:rsidR="00491E6E" w:rsidRPr="00357E64">
        <w:rPr>
          <w:rFonts w:cs="Arial"/>
          <w:sz w:val="24"/>
          <w:szCs w:val="24"/>
        </w:rPr>
        <w:t>tation of effective communication, consultation and community engagement plans that sit alongside</w:t>
      </w:r>
      <w:r w:rsidR="00DE0EE5" w:rsidRPr="00357E64">
        <w:rPr>
          <w:rFonts w:cs="Arial"/>
          <w:sz w:val="24"/>
          <w:szCs w:val="24"/>
        </w:rPr>
        <w:t xml:space="preserve"> business priorities.</w:t>
      </w:r>
    </w:p>
    <w:p w14:paraId="50C2154B" w14:textId="77777777" w:rsidR="00120912" w:rsidRPr="004D4EFB" w:rsidRDefault="00120912" w:rsidP="00120912">
      <w:pPr>
        <w:widowControl w:val="0"/>
        <w:pBdr>
          <w:top w:val="single" w:sz="4" w:space="10" w:color="auto"/>
          <w:left w:val="single" w:sz="4" w:space="10" w:color="auto"/>
          <w:bottom w:val="single" w:sz="4" w:space="10" w:color="auto"/>
          <w:right w:val="single" w:sz="4" w:space="10" w:color="auto"/>
        </w:pBdr>
        <w:shd w:val="clear" w:color="auto" w:fill="004F6E"/>
        <w:autoSpaceDE w:val="0"/>
        <w:autoSpaceDN w:val="0"/>
        <w:spacing w:before="480" w:after="240" w:line="360" w:lineRule="auto"/>
        <w:outlineLvl w:val="1"/>
        <w:rPr>
          <w:rFonts w:eastAsia="Calibri" w:cs="Arial"/>
          <w:b/>
          <w:bCs/>
          <w:color w:val="FFFFFF"/>
          <w:kern w:val="0"/>
          <w:sz w:val="24"/>
          <w:szCs w:val="24"/>
          <w14:ligatures w14:val="none"/>
        </w:rPr>
      </w:pPr>
      <w:r w:rsidRPr="004D4EFB">
        <w:rPr>
          <w:rFonts w:eastAsia="Calibri" w:cs="Arial"/>
          <w:b/>
          <w:bCs/>
          <w:color w:val="FFFFFF"/>
          <w:kern w:val="0"/>
          <w:sz w:val="24"/>
          <w:szCs w:val="24"/>
          <w14:ligatures w14:val="none"/>
        </w:rPr>
        <w:t>General</w:t>
      </w:r>
    </w:p>
    <w:p w14:paraId="5C9EEB4C" w14:textId="3A9F498C" w:rsidR="00E76504" w:rsidRDefault="00A23CD4" w:rsidP="00AD10BD">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Pr>
          <w:rFonts w:eastAsia="Calibri" w:cs="Arial"/>
          <w:kern w:val="0"/>
          <w:sz w:val="24"/>
          <w:szCs w:val="24"/>
          <w14:ligatures w14:val="none"/>
        </w:rPr>
        <w:t xml:space="preserve">To </w:t>
      </w:r>
      <w:r w:rsidR="00FD4074">
        <w:rPr>
          <w:rFonts w:eastAsia="Calibri" w:cs="Arial"/>
          <w:kern w:val="0"/>
          <w:sz w:val="24"/>
          <w:szCs w:val="24"/>
          <w14:ligatures w14:val="none"/>
        </w:rPr>
        <w:t>provide key support and advice to the Executive Director</w:t>
      </w:r>
      <w:r w:rsidR="005B2F9E">
        <w:rPr>
          <w:rFonts w:eastAsia="Calibri" w:cs="Arial"/>
          <w:kern w:val="0"/>
          <w:sz w:val="24"/>
          <w:szCs w:val="24"/>
          <w14:ligatures w14:val="none"/>
        </w:rPr>
        <w:t xml:space="preserve"> to lead and motivate the Safer &amp; Stronger Communities Team</w:t>
      </w:r>
      <w:r w:rsidR="009656FC">
        <w:rPr>
          <w:rFonts w:eastAsia="Calibri" w:cs="Arial"/>
          <w:kern w:val="0"/>
          <w:sz w:val="24"/>
          <w:szCs w:val="24"/>
          <w14:ligatures w14:val="none"/>
        </w:rPr>
        <w:t xml:space="preserve"> and wider workforce to achieve excellent performance</w:t>
      </w:r>
      <w:r w:rsidR="00A97FCA">
        <w:rPr>
          <w:rFonts w:eastAsia="Calibri" w:cs="Arial"/>
          <w:kern w:val="0"/>
          <w:sz w:val="24"/>
          <w:szCs w:val="24"/>
          <w14:ligatures w14:val="none"/>
        </w:rPr>
        <w:t>, acting as a positive role model for leadership behaviours.</w:t>
      </w:r>
    </w:p>
    <w:p w14:paraId="40977C4A" w14:textId="3ACD637C" w:rsidR="00BE4D43" w:rsidRDefault="00BE4D43" w:rsidP="00AD10BD">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Pr>
          <w:rFonts w:eastAsia="Calibri" w:cs="Arial"/>
          <w:kern w:val="0"/>
          <w:sz w:val="24"/>
          <w:szCs w:val="24"/>
          <w14:ligatures w14:val="none"/>
        </w:rPr>
        <w:t xml:space="preserve">Line management of the Safer and Stronger Communities senior leadership team. </w:t>
      </w:r>
    </w:p>
    <w:p w14:paraId="696AF0E7" w14:textId="1AB9953C" w:rsidR="00AD10BD" w:rsidRPr="004D4EFB" w:rsidRDefault="00AD10BD" w:rsidP="00AD10BD">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 xml:space="preserve">Be an advocate and driver of change across </w:t>
      </w:r>
      <w:r w:rsidR="0047758F" w:rsidRPr="004D4EFB">
        <w:rPr>
          <w:rFonts w:eastAsia="Calibri" w:cs="Arial"/>
          <w:kern w:val="0"/>
          <w:sz w:val="24"/>
          <w:szCs w:val="24"/>
          <w14:ligatures w14:val="none"/>
        </w:rPr>
        <w:t>the GMCA Group</w:t>
      </w:r>
      <w:r w:rsidRPr="004D4EFB">
        <w:rPr>
          <w:rFonts w:eastAsia="Calibri" w:cs="Arial"/>
          <w:kern w:val="0"/>
          <w:sz w:val="24"/>
          <w:szCs w:val="24"/>
          <w14:ligatures w14:val="none"/>
        </w:rPr>
        <w:t>, supporting continuous improvement and organisational development.</w:t>
      </w:r>
    </w:p>
    <w:p w14:paraId="357620D3" w14:textId="4EC37C85" w:rsidR="00AD10BD" w:rsidRPr="004D4EFB" w:rsidRDefault="00AD10BD" w:rsidP="00AD10BD">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 xml:space="preserve">Consistently demonstrate the vision and values of </w:t>
      </w:r>
      <w:r w:rsidR="0047758F" w:rsidRPr="004D4EFB">
        <w:rPr>
          <w:rFonts w:eastAsia="Calibri" w:cs="Arial"/>
          <w:kern w:val="0"/>
          <w:sz w:val="24"/>
          <w:szCs w:val="24"/>
          <w14:ligatures w14:val="none"/>
        </w:rPr>
        <w:t xml:space="preserve">GMCA Group </w:t>
      </w:r>
      <w:r w:rsidRPr="004D4EFB">
        <w:rPr>
          <w:rFonts w:eastAsia="Calibri" w:cs="Arial"/>
          <w:kern w:val="0"/>
          <w:sz w:val="24"/>
          <w:szCs w:val="24"/>
          <w14:ligatures w14:val="none"/>
        </w:rPr>
        <w:t>demonstrating clear leadership and providing a role model to staff across the organisation.</w:t>
      </w:r>
    </w:p>
    <w:p w14:paraId="34EA6949" w14:textId="041CF14C" w:rsidR="00120912" w:rsidRDefault="00120912" w:rsidP="00AD10BD">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lastRenderedPageBreak/>
        <w:t>To always hold yourself and others to a high standard of professionalism, demonstrating your commitment to our values and behaviours as well as ensuring service confidentiality is maintained throughout all we do.</w:t>
      </w:r>
    </w:p>
    <w:p w14:paraId="114B53F7" w14:textId="2D8A742E" w:rsidR="00BD6353" w:rsidRPr="00357E64" w:rsidRDefault="00BD6353" w:rsidP="00AD10BD">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sidRPr="00357E64">
        <w:rPr>
          <w:rFonts w:eastAsia="Calibri" w:cs="Arial"/>
          <w:kern w:val="0"/>
          <w:sz w:val="24"/>
          <w:szCs w:val="24"/>
          <w14:ligatures w14:val="none"/>
        </w:rPr>
        <w:t>Provide expertise and leadership</w:t>
      </w:r>
      <w:r w:rsidR="0080559C" w:rsidRPr="00357E64">
        <w:rPr>
          <w:rFonts w:eastAsia="Calibri" w:cs="Arial"/>
          <w:kern w:val="0"/>
          <w:sz w:val="24"/>
          <w:szCs w:val="24"/>
          <w14:ligatures w14:val="none"/>
        </w:rPr>
        <w:t xml:space="preserve"> to drive performance and to commission and/or deliver</w:t>
      </w:r>
      <w:r w:rsidR="0028776C" w:rsidRPr="00357E64">
        <w:rPr>
          <w:rFonts w:eastAsia="Calibri" w:cs="Arial"/>
          <w:kern w:val="0"/>
          <w:sz w:val="24"/>
          <w:szCs w:val="24"/>
          <w14:ligatures w14:val="none"/>
        </w:rPr>
        <w:t xml:space="preserve"> GM priorities and meet targets.</w:t>
      </w:r>
    </w:p>
    <w:p w14:paraId="570D96B8" w14:textId="3996A525" w:rsidR="00186813" w:rsidRPr="00357E64" w:rsidRDefault="004271DD" w:rsidP="00AD10BD">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sidRPr="00357E64">
        <w:rPr>
          <w:rFonts w:eastAsia="Calibri" w:cs="Arial"/>
          <w:kern w:val="0"/>
          <w:sz w:val="24"/>
          <w:szCs w:val="24"/>
          <w14:ligatures w14:val="none"/>
        </w:rPr>
        <w:t xml:space="preserve">Effectively manage risk facing the Directorate and wider GMCA and be responsible to the Executive Director for </w:t>
      </w:r>
      <w:r w:rsidR="00C15D3A" w:rsidRPr="00357E64">
        <w:rPr>
          <w:rFonts w:eastAsia="Calibri" w:cs="Arial"/>
          <w:kern w:val="0"/>
          <w:sz w:val="24"/>
          <w:szCs w:val="24"/>
          <w14:ligatures w14:val="none"/>
        </w:rPr>
        <w:t>maintenance of the Directorate Risk Register.</w:t>
      </w:r>
    </w:p>
    <w:p w14:paraId="1FD5DC1B" w14:textId="77777777" w:rsidR="00120912" w:rsidRPr="00357E64" w:rsidRDefault="00120912" w:rsidP="00AD10BD">
      <w:pPr>
        <w:pStyle w:val="ListParagraph"/>
        <w:widowControl w:val="0"/>
        <w:numPr>
          <w:ilvl w:val="0"/>
          <w:numId w:val="5"/>
        </w:numPr>
        <w:autoSpaceDE w:val="0"/>
        <w:autoSpaceDN w:val="0"/>
        <w:spacing w:before="60" w:after="240" w:line="360" w:lineRule="auto"/>
        <w:rPr>
          <w:rFonts w:eastAsia="Arial" w:cs="Arial"/>
          <w:kern w:val="0"/>
          <w:sz w:val="24"/>
          <w:szCs w:val="24"/>
          <w14:ligatures w14:val="none"/>
        </w:rPr>
      </w:pPr>
      <w:r w:rsidRPr="00357E64">
        <w:rPr>
          <w:rFonts w:eastAsia="Arial" w:cs="Arial"/>
          <w:kern w:val="0"/>
          <w:sz w:val="24"/>
          <w:szCs w:val="24"/>
          <w14:ligatures w14:val="none"/>
        </w:rPr>
        <w:t>Working with other teams internally and externally collaboration is maximised and supporting on activity where appropriate.</w:t>
      </w:r>
    </w:p>
    <w:p w14:paraId="19E9A630" w14:textId="06B53EAA" w:rsidR="00CD3227" w:rsidRPr="00357E64" w:rsidRDefault="00355423" w:rsidP="00AD10BD">
      <w:pPr>
        <w:pStyle w:val="ListParagraph"/>
        <w:widowControl w:val="0"/>
        <w:numPr>
          <w:ilvl w:val="0"/>
          <w:numId w:val="5"/>
        </w:numPr>
        <w:autoSpaceDE w:val="0"/>
        <w:autoSpaceDN w:val="0"/>
        <w:spacing w:before="60" w:after="240" w:line="360" w:lineRule="auto"/>
        <w:rPr>
          <w:rFonts w:eastAsia="Arial" w:cs="Arial"/>
          <w:kern w:val="0"/>
          <w:sz w:val="24"/>
          <w:szCs w:val="24"/>
          <w14:ligatures w14:val="none"/>
        </w:rPr>
      </w:pPr>
      <w:r w:rsidRPr="00357E64">
        <w:rPr>
          <w:rFonts w:eastAsia="Arial" w:cs="Arial"/>
          <w:kern w:val="0"/>
          <w:sz w:val="24"/>
          <w:szCs w:val="24"/>
          <w14:ligatures w14:val="none"/>
        </w:rPr>
        <w:t>Empower senior managers and all employees to celebrate success</w:t>
      </w:r>
      <w:r w:rsidR="00F86907" w:rsidRPr="00357E64">
        <w:rPr>
          <w:rFonts w:eastAsia="Arial" w:cs="Arial"/>
          <w:kern w:val="0"/>
          <w:sz w:val="24"/>
          <w:szCs w:val="24"/>
          <w14:ligatures w14:val="none"/>
        </w:rPr>
        <w:t>, to continue to learn and develop and to manage performance effectively</w:t>
      </w:r>
      <w:r w:rsidR="00586CD5" w:rsidRPr="00357E64">
        <w:rPr>
          <w:rFonts w:eastAsia="Arial" w:cs="Arial"/>
          <w:kern w:val="0"/>
          <w:sz w:val="24"/>
          <w:szCs w:val="24"/>
          <w14:ligatures w14:val="none"/>
        </w:rPr>
        <w:t>.</w:t>
      </w:r>
    </w:p>
    <w:p w14:paraId="758DEF4C" w14:textId="2AF63099" w:rsidR="00586CD5" w:rsidRPr="00357E64" w:rsidRDefault="00586CD5" w:rsidP="00AD10BD">
      <w:pPr>
        <w:pStyle w:val="ListParagraph"/>
        <w:widowControl w:val="0"/>
        <w:numPr>
          <w:ilvl w:val="0"/>
          <w:numId w:val="5"/>
        </w:numPr>
        <w:autoSpaceDE w:val="0"/>
        <w:autoSpaceDN w:val="0"/>
        <w:spacing w:before="60" w:after="240" w:line="360" w:lineRule="auto"/>
        <w:rPr>
          <w:rFonts w:eastAsia="Arial" w:cs="Arial"/>
          <w:kern w:val="0"/>
          <w:sz w:val="24"/>
          <w:szCs w:val="24"/>
          <w14:ligatures w14:val="none"/>
        </w:rPr>
      </w:pPr>
      <w:r w:rsidRPr="00357E64">
        <w:rPr>
          <w:rFonts w:eastAsia="Arial" w:cs="Arial"/>
          <w:kern w:val="0"/>
          <w:sz w:val="24"/>
          <w:szCs w:val="24"/>
          <w14:ligatures w14:val="none"/>
        </w:rPr>
        <w:t xml:space="preserve">Support scrutiny arrangements and ensure the engagement </w:t>
      </w:r>
      <w:r w:rsidR="0051641A" w:rsidRPr="00357E64">
        <w:rPr>
          <w:rFonts w:eastAsia="Arial" w:cs="Arial"/>
          <w:kern w:val="0"/>
          <w:sz w:val="24"/>
          <w:szCs w:val="24"/>
          <w14:ligatures w14:val="none"/>
        </w:rPr>
        <w:t>and involvement of Members as appro</w:t>
      </w:r>
      <w:r w:rsidR="00BD6353" w:rsidRPr="00357E64">
        <w:rPr>
          <w:rFonts w:eastAsia="Arial" w:cs="Arial"/>
          <w:kern w:val="0"/>
          <w:sz w:val="24"/>
          <w:szCs w:val="24"/>
          <w14:ligatures w14:val="none"/>
        </w:rPr>
        <w:t>priate.</w:t>
      </w:r>
    </w:p>
    <w:p w14:paraId="64EBBE3B" w14:textId="6EA6A26A" w:rsidR="00B1637A" w:rsidRPr="004D4EFB" w:rsidRDefault="00C270FA" w:rsidP="00AD10BD">
      <w:pPr>
        <w:pStyle w:val="ListParagraph"/>
        <w:widowControl w:val="0"/>
        <w:numPr>
          <w:ilvl w:val="0"/>
          <w:numId w:val="5"/>
        </w:numPr>
        <w:autoSpaceDE w:val="0"/>
        <w:autoSpaceDN w:val="0"/>
        <w:spacing w:before="60" w:after="240" w:line="360" w:lineRule="auto"/>
        <w:rPr>
          <w:rFonts w:eastAsia="Arial" w:cs="Arial"/>
          <w:kern w:val="0"/>
          <w:sz w:val="24"/>
          <w:szCs w:val="24"/>
          <w14:ligatures w14:val="none"/>
        </w:rPr>
      </w:pPr>
      <w:r w:rsidRPr="00357E64">
        <w:rPr>
          <w:rFonts w:eastAsia="Arial" w:cs="Arial"/>
          <w:kern w:val="0"/>
          <w:sz w:val="24"/>
          <w:szCs w:val="24"/>
          <w14:ligatures w14:val="none"/>
        </w:rPr>
        <w:t>Ensure effective fina</w:t>
      </w:r>
      <w:r w:rsidR="00B96CFE" w:rsidRPr="00357E64">
        <w:rPr>
          <w:rFonts w:eastAsia="Arial" w:cs="Arial"/>
          <w:kern w:val="0"/>
          <w:sz w:val="24"/>
          <w:szCs w:val="24"/>
          <w14:ligatures w14:val="none"/>
        </w:rPr>
        <w:t xml:space="preserve">ncial management in respect of all aspects of their portfolio, advising the Executive Director </w:t>
      </w:r>
      <w:r w:rsidR="00083A19" w:rsidRPr="00357E64">
        <w:rPr>
          <w:rFonts w:eastAsia="Arial" w:cs="Arial"/>
          <w:kern w:val="0"/>
          <w:sz w:val="24"/>
          <w:szCs w:val="24"/>
          <w14:ligatures w14:val="none"/>
        </w:rPr>
        <w:t xml:space="preserve">where challenges exist, as well as supporting the </w:t>
      </w:r>
      <w:r w:rsidR="00083A19">
        <w:rPr>
          <w:rFonts w:eastAsia="Arial" w:cs="Arial"/>
          <w:kern w:val="0"/>
          <w:sz w:val="24"/>
          <w:szCs w:val="24"/>
          <w14:ligatures w14:val="none"/>
        </w:rPr>
        <w:t>Executive Director</w:t>
      </w:r>
      <w:r w:rsidR="00BB7F9F">
        <w:rPr>
          <w:rFonts w:eastAsia="Arial" w:cs="Arial"/>
          <w:kern w:val="0"/>
          <w:sz w:val="24"/>
          <w:szCs w:val="24"/>
          <w14:ligatures w14:val="none"/>
        </w:rPr>
        <w:t xml:space="preserve"> in the financial management of the Directorate as a whole.</w:t>
      </w:r>
    </w:p>
    <w:p w14:paraId="6A69AF54" w14:textId="77777777" w:rsidR="00120912" w:rsidRPr="004D4EFB" w:rsidRDefault="00120912" w:rsidP="00AD10BD">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Ensure the services delivered internally and externally are inclusive and accessible.</w:t>
      </w:r>
    </w:p>
    <w:p w14:paraId="4FE71AB1" w14:textId="468C983F" w:rsidR="00A86770" w:rsidRDefault="00120912" w:rsidP="00AD10BD">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To align work area to the Sustainability Strategy</w:t>
      </w:r>
      <w:r w:rsidR="00E76504">
        <w:rPr>
          <w:rFonts w:eastAsia="Calibri" w:cs="Arial"/>
          <w:kern w:val="0"/>
          <w:sz w:val="24"/>
          <w:szCs w:val="24"/>
          <w14:ligatures w14:val="none"/>
        </w:rPr>
        <w:t xml:space="preserve"> and Race Equity Strategy</w:t>
      </w:r>
      <w:r w:rsidRPr="004D4EFB">
        <w:rPr>
          <w:rFonts w:eastAsia="Calibri" w:cs="Arial"/>
          <w:kern w:val="0"/>
          <w:sz w:val="24"/>
          <w:szCs w:val="24"/>
          <w14:ligatures w14:val="none"/>
        </w:rPr>
        <w:t xml:space="preserve"> and ensure work practices are inclusive of this value &amp; strategic intent. </w:t>
      </w:r>
    </w:p>
    <w:p w14:paraId="370C1FAF" w14:textId="7B4FAD5D" w:rsidR="0028776C" w:rsidRPr="001B2EC1" w:rsidRDefault="0028776C" w:rsidP="001B2EC1">
      <w:pPr>
        <w:pStyle w:val="ListParagraph"/>
        <w:widowControl w:val="0"/>
        <w:numPr>
          <w:ilvl w:val="0"/>
          <w:numId w:val="5"/>
        </w:numPr>
        <w:autoSpaceDE w:val="0"/>
        <w:autoSpaceDN w:val="0"/>
        <w:spacing w:before="60" w:after="240" w:line="360" w:lineRule="auto"/>
        <w:rPr>
          <w:rFonts w:eastAsia="Calibri" w:cs="Arial"/>
          <w:kern w:val="0"/>
          <w:sz w:val="24"/>
          <w:szCs w:val="24"/>
          <w14:ligatures w14:val="none"/>
        </w:rPr>
      </w:pPr>
      <w:r w:rsidRPr="004D4EFB">
        <w:rPr>
          <w:rFonts w:eastAsia="Calibri" w:cs="Arial"/>
          <w:kern w:val="0"/>
          <w:sz w:val="24"/>
          <w:szCs w:val="24"/>
          <w14:ligatures w14:val="none"/>
        </w:rPr>
        <w:t xml:space="preserve">To undertake any other duties as the </w:t>
      </w:r>
      <w:r>
        <w:rPr>
          <w:rFonts w:eastAsia="Calibri" w:cs="Arial"/>
          <w:kern w:val="0"/>
          <w:sz w:val="24"/>
          <w:szCs w:val="24"/>
          <w14:ligatures w14:val="none"/>
        </w:rPr>
        <w:t>Executive Director</w:t>
      </w:r>
      <w:r w:rsidRPr="004D4EFB">
        <w:rPr>
          <w:rFonts w:eastAsia="Calibri" w:cs="Arial"/>
          <w:kern w:val="0"/>
          <w:sz w:val="24"/>
          <w:szCs w:val="24"/>
          <w14:ligatures w14:val="none"/>
        </w:rPr>
        <w:t xml:space="preserve"> may require.</w:t>
      </w:r>
    </w:p>
    <w:p w14:paraId="73781A34" w14:textId="783F80B6" w:rsidR="00120912" w:rsidRPr="004D4EFB" w:rsidRDefault="00A86770" w:rsidP="00A86770">
      <w:pPr>
        <w:rPr>
          <w:rFonts w:cs="Arial"/>
          <w:sz w:val="24"/>
          <w:szCs w:val="24"/>
        </w:rPr>
      </w:pPr>
      <w:r w:rsidRPr="004D4EFB">
        <w:rPr>
          <w:rFonts w:cs="Arial"/>
          <w:sz w:val="24"/>
          <w:szCs w:val="24"/>
        </w:rPr>
        <w:t>NB: This list is not exhaustive; the post holder may undertake other relevant duties as required.</w:t>
      </w:r>
    </w:p>
    <w:p w14:paraId="4352870D" w14:textId="77777777" w:rsidR="00120912" w:rsidRPr="004D4EFB" w:rsidRDefault="00120912" w:rsidP="00120912">
      <w:pPr>
        <w:widowControl w:val="0"/>
        <w:pBdr>
          <w:top w:val="single" w:sz="4" w:space="10" w:color="auto"/>
          <w:left w:val="single" w:sz="4" w:space="10" w:color="auto"/>
          <w:bottom w:val="single" w:sz="4" w:space="10" w:color="auto"/>
          <w:right w:val="single" w:sz="4" w:space="10" w:color="auto"/>
        </w:pBdr>
        <w:shd w:val="clear" w:color="auto" w:fill="004F6E"/>
        <w:autoSpaceDE w:val="0"/>
        <w:autoSpaceDN w:val="0"/>
        <w:spacing w:before="480" w:after="240" w:line="360" w:lineRule="auto"/>
        <w:outlineLvl w:val="1"/>
        <w:rPr>
          <w:rFonts w:eastAsia="Calibri" w:cs="Arial"/>
          <w:b/>
          <w:bCs/>
          <w:color w:val="FFFFFF"/>
          <w:kern w:val="0"/>
          <w:sz w:val="24"/>
          <w:szCs w:val="24"/>
          <w14:ligatures w14:val="none"/>
        </w:rPr>
      </w:pPr>
      <w:r w:rsidRPr="004D4EFB">
        <w:rPr>
          <w:rFonts w:eastAsia="Calibri" w:cs="Arial"/>
          <w:b/>
          <w:bCs/>
          <w:color w:val="FFFFFF"/>
          <w:kern w:val="0"/>
          <w:sz w:val="24"/>
          <w:szCs w:val="24"/>
          <w14:ligatures w14:val="none"/>
        </w:rPr>
        <w:t>Knowledge, Skills, and Experience</w:t>
      </w:r>
    </w:p>
    <w:p w14:paraId="5013D217" w14:textId="77777777" w:rsidR="00120912" w:rsidRPr="004D4EFB" w:rsidRDefault="00120912" w:rsidP="00120912">
      <w:pPr>
        <w:widowControl w:val="0"/>
        <w:autoSpaceDE w:val="0"/>
        <w:autoSpaceDN w:val="0"/>
        <w:spacing w:after="240" w:line="360" w:lineRule="auto"/>
        <w:outlineLvl w:val="2"/>
        <w:rPr>
          <w:rFonts w:eastAsia="Calibri" w:cs="Arial"/>
          <w:color w:val="262626"/>
          <w:kern w:val="0"/>
          <w:sz w:val="24"/>
          <w:szCs w:val="24"/>
          <w14:ligatures w14:val="none"/>
        </w:rPr>
      </w:pPr>
      <w:r w:rsidRPr="004D4EFB">
        <w:rPr>
          <w:rFonts w:eastAsia="Calibri" w:cs="Arial"/>
          <w:color w:val="262626"/>
          <w:kern w:val="0"/>
          <w:sz w:val="24"/>
          <w:szCs w:val="24"/>
          <w14:ligatures w14:val="none"/>
        </w:rPr>
        <w:t>Knowledge &amp; Experience</w:t>
      </w:r>
    </w:p>
    <w:p w14:paraId="132FD6C3" w14:textId="77777777" w:rsidR="008F6858" w:rsidRPr="004D4EFB"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Proven expertise in strategic leadership within the public sector.</w:t>
      </w:r>
    </w:p>
    <w:p w14:paraId="2D4EA213" w14:textId="77777777" w:rsidR="008F6858" w:rsidRPr="004D4EFB"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Deep understanding of the Greater Manchester city regions political structures and landscape</w:t>
      </w:r>
    </w:p>
    <w:p w14:paraId="3CAC8553" w14:textId="30800433" w:rsidR="008F6858" w:rsidRPr="004D4EFB"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 xml:space="preserve">Well </w:t>
      </w:r>
      <w:proofErr w:type="gramStart"/>
      <w:r w:rsidRPr="004D4EFB">
        <w:rPr>
          <w:rFonts w:eastAsia="Times New Roman" w:cs="Arial"/>
          <w:color w:val="000000"/>
          <w:kern w:val="0"/>
          <w:sz w:val="24"/>
          <w:szCs w:val="24"/>
          <w:lang w:eastAsia="en-GB"/>
          <w14:ligatures w14:val="none"/>
        </w:rPr>
        <w:t>networked, and</w:t>
      </w:r>
      <w:proofErr w:type="gramEnd"/>
      <w:r w:rsidRPr="004D4EFB">
        <w:rPr>
          <w:rFonts w:eastAsia="Times New Roman" w:cs="Arial"/>
          <w:color w:val="000000"/>
          <w:kern w:val="0"/>
          <w:sz w:val="24"/>
          <w:szCs w:val="24"/>
          <w:lang w:eastAsia="en-GB"/>
          <w14:ligatures w14:val="none"/>
        </w:rPr>
        <w:t xml:space="preserve"> has significant </w:t>
      </w:r>
      <w:r w:rsidR="002276B0">
        <w:rPr>
          <w:rFonts w:eastAsia="Times New Roman" w:cs="Arial"/>
          <w:color w:val="000000"/>
          <w:kern w:val="0"/>
          <w:sz w:val="24"/>
          <w:szCs w:val="24"/>
          <w:lang w:eastAsia="en-GB"/>
          <w14:ligatures w14:val="none"/>
        </w:rPr>
        <w:t>partnership working skills</w:t>
      </w:r>
      <w:r w:rsidR="00A807AA">
        <w:rPr>
          <w:rFonts w:eastAsia="Times New Roman" w:cs="Arial"/>
          <w:color w:val="000000"/>
          <w:kern w:val="0"/>
          <w:sz w:val="24"/>
          <w:szCs w:val="24"/>
          <w:lang w:eastAsia="en-GB"/>
          <w14:ligatures w14:val="none"/>
        </w:rPr>
        <w:t xml:space="preserve"> thus able to build effective </w:t>
      </w:r>
      <w:proofErr w:type="gramStart"/>
      <w:r w:rsidR="00A807AA">
        <w:rPr>
          <w:rFonts w:eastAsia="Times New Roman" w:cs="Arial"/>
          <w:color w:val="000000"/>
          <w:kern w:val="0"/>
          <w:sz w:val="24"/>
          <w:szCs w:val="24"/>
          <w:lang w:eastAsia="en-GB"/>
          <w14:ligatures w14:val="none"/>
        </w:rPr>
        <w:t>long lasting</w:t>
      </w:r>
      <w:proofErr w:type="gramEnd"/>
      <w:r w:rsidR="00A807AA">
        <w:rPr>
          <w:rFonts w:eastAsia="Times New Roman" w:cs="Arial"/>
          <w:color w:val="000000"/>
          <w:kern w:val="0"/>
          <w:sz w:val="24"/>
          <w:szCs w:val="24"/>
          <w:lang w:eastAsia="en-GB"/>
          <w14:ligatures w14:val="none"/>
        </w:rPr>
        <w:t xml:space="preserve"> relationships</w:t>
      </w:r>
      <w:r w:rsidR="009919BF">
        <w:rPr>
          <w:rFonts w:eastAsia="Times New Roman" w:cs="Arial"/>
          <w:color w:val="000000"/>
          <w:kern w:val="0"/>
          <w:sz w:val="24"/>
          <w:szCs w:val="24"/>
          <w:lang w:eastAsia="en-GB"/>
          <w14:ligatures w14:val="none"/>
        </w:rPr>
        <w:t xml:space="preserve"> with a wide range of stakeholders with the ability to negotiate</w:t>
      </w:r>
      <w:r w:rsidR="00E54E08">
        <w:rPr>
          <w:rFonts w:eastAsia="Times New Roman" w:cs="Arial"/>
          <w:color w:val="000000"/>
          <w:kern w:val="0"/>
          <w:sz w:val="24"/>
          <w:szCs w:val="24"/>
          <w:lang w:eastAsia="en-GB"/>
          <w14:ligatures w14:val="none"/>
        </w:rPr>
        <w:t xml:space="preserve"> and persuade</w:t>
      </w:r>
      <w:r w:rsidR="00F4721E">
        <w:rPr>
          <w:rFonts w:eastAsia="Times New Roman" w:cs="Arial"/>
          <w:color w:val="000000"/>
          <w:kern w:val="0"/>
          <w:sz w:val="24"/>
          <w:szCs w:val="24"/>
          <w:lang w:eastAsia="en-GB"/>
          <w14:ligatures w14:val="none"/>
        </w:rPr>
        <w:t xml:space="preserve"> within a complex operating environment</w:t>
      </w:r>
      <w:r w:rsidR="002835D5" w:rsidRPr="004D4EFB">
        <w:rPr>
          <w:rFonts w:eastAsia="Times New Roman" w:cs="Arial"/>
          <w:color w:val="000000"/>
          <w:kern w:val="0"/>
          <w:sz w:val="24"/>
          <w:szCs w:val="24"/>
          <w:lang w:eastAsia="en-GB"/>
          <w14:ligatures w14:val="none"/>
        </w:rPr>
        <w:t>.</w:t>
      </w:r>
      <w:r w:rsidRPr="004D4EFB">
        <w:rPr>
          <w:rFonts w:eastAsia="Times New Roman" w:cs="Arial"/>
          <w:color w:val="000000"/>
          <w:kern w:val="0"/>
          <w:sz w:val="24"/>
          <w:szCs w:val="24"/>
          <w:lang w:eastAsia="en-GB"/>
          <w14:ligatures w14:val="none"/>
        </w:rPr>
        <w:t xml:space="preserve"> </w:t>
      </w:r>
    </w:p>
    <w:p w14:paraId="6FBE60E0" w14:textId="77777777" w:rsidR="008F6858" w:rsidRPr="004D4EFB"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Proven ability to manage large service areas and work strategically with various agencies and stakeholders to improve outcomes.</w:t>
      </w:r>
    </w:p>
    <w:p w14:paraId="7597673C" w14:textId="77777777" w:rsidR="008F6858" w:rsidRPr="004D4EFB"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Experienced in navigating complex, political environments and successful resource and financial management, including budget formulation, conflict resolution, and rigorous monitoring.</w:t>
      </w:r>
    </w:p>
    <w:p w14:paraId="4C605E5C" w14:textId="77777777" w:rsidR="008F6858" w:rsidRPr="004D4EFB"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Comprehensive knowledge of local government rules and national issues affecting local public services.</w:t>
      </w:r>
    </w:p>
    <w:p w14:paraId="2810C91D" w14:textId="49D154CE" w:rsidR="008F6858" w:rsidRPr="004D4EFB"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Proficient in managing change, sei</w:t>
      </w:r>
      <w:r w:rsidR="00094B63" w:rsidRPr="004D4EFB">
        <w:rPr>
          <w:rFonts w:eastAsia="Times New Roman" w:cs="Arial"/>
          <w:color w:val="000000"/>
          <w:kern w:val="0"/>
          <w:sz w:val="24"/>
          <w:szCs w:val="24"/>
          <w:lang w:eastAsia="en-GB"/>
          <w14:ligatures w14:val="none"/>
        </w:rPr>
        <w:t>z</w:t>
      </w:r>
      <w:r w:rsidRPr="004D4EFB">
        <w:rPr>
          <w:rFonts w:eastAsia="Times New Roman" w:cs="Arial"/>
          <w:color w:val="000000"/>
          <w:kern w:val="0"/>
          <w:sz w:val="24"/>
          <w:szCs w:val="24"/>
          <w:lang w:eastAsia="en-GB"/>
          <w14:ligatures w14:val="none"/>
        </w:rPr>
        <w:t xml:space="preserve">ing new opportunities, and fostering a positive </w:t>
      </w:r>
      <w:r w:rsidRPr="004D4EFB">
        <w:rPr>
          <w:rFonts w:eastAsia="Times New Roman" w:cs="Arial"/>
          <w:color w:val="000000"/>
          <w:kern w:val="0"/>
          <w:sz w:val="24"/>
          <w:szCs w:val="24"/>
          <w:lang w:eastAsia="en-GB"/>
          <w14:ligatures w14:val="none"/>
        </w:rPr>
        <w:lastRenderedPageBreak/>
        <w:t>performance culture.</w:t>
      </w:r>
    </w:p>
    <w:p w14:paraId="27002146" w14:textId="77777777" w:rsidR="008F6858" w:rsidRPr="004D4EFB"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Experienced in developing strategic approaches and business plans in complex settings.</w:t>
      </w:r>
    </w:p>
    <w:p w14:paraId="4B0935B3" w14:textId="77777777" w:rsidR="008F6858" w:rsidRPr="004D4EFB"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Successful in collaborative work with stakeholders, politicians, senior officers, partners, and residents.</w:t>
      </w:r>
    </w:p>
    <w:p w14:paraId="3B5DE181" w14:textId="347F52EE" w:rsidR="008F6858" w:rsidRDefault="008F6858"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 xml:space="preserve">Strong understanding of </w:t>
      </w:r>
      <w:r w:rsidR="004B3F0F">
        <w:rPr>
          <w:rFonts w:eastAsia="Times New Roman" w:cs="Arial"/>
          <w:color w:val="000000"/>
          <w:kern w:val="0"/>
          <w:sz w:val="24"/>
          <w:szCs w:val="24"/>
          <w:lang w:eastAsia="en-GB"/>
          <w14:ligatures w14:val="none"/>
        </w:rPr>
        <w:t xml:space="preserve">development </w:t>
      </w:r>
      <w:proofErr w:type="gramStart"/>
      <w:r w:rsidR="004B3F0F">
        <w:rPr>
          <w:rFonts w:eastAsia="Times New Roman" w:cs="Arial"/>
          <w:color w:val="000000"/>
          <w:kern w:val="0"/>
          <w:sz w:val="24"/>
          <w:szCs w:val="24"/>
          <w:lang w:eastAsia="en-GB"/>
          <w14:ligatures w14:val="none"/>
        </w:rPr>
        <w:t>od</w:t>
      </w:r>
      <w:proofErr w:type="gramEnd"/>
      <w:r w:rsidR="004B3F0F">
        <w:rPr>
          <w:rFonts w:eastAsia="Times New Roman" w:cs="Arial"/>
          <w:color w:val="000000"/>
          <w:kern w:val="0"/>
          <w:sz w:val="24"/>
          <w:szCs w:val="24"/>
          <w:lang w:eastAsia="en-GB"/>
          <w14:ligatures w14:val="none"/>
        </w:rPr>
        <w:t xml:space="preserve"> delivery models and measures of performance.</w:t>
      </w:r>
    </w:p>
    <w:p w14:paraId="75B3B808" w14:textId="4BC05496" w:rsidR="00AF1E9A" w:rsidRDefault="00F946B7"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Pr>
          <w:rFonts w:eastAsia="Times New Roman" w:cs="Arial"/>
          <w:color w:val="000000"/>
          <w:kern w:val="0"/>
          <w:sz w:val="24"/>
          <w:szCs w:val="24"/>
          <w:lang w:eastAsia="en-GB"/>
          <w14:ligatures w14:val="none"/>
        </w:rPr>
        <w:t>Highly numerate and excellent verbal and written communication skills.</w:t>
      </w:r>
    </w:p>
    <w:p w14:paraId="320174EF" w14:textId="64B9D16E" w:rsidR="00E930AD" w:rsidRDefault="00E930AD"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Pr>
          <w:rFonts w:eastAsia="Times New Roman" w:cs="Arial"/>
          <w:color w:val="000000"/>
          <w:kern w:val="0"/>
          <w:sz w:val="24"/>
          <w:szCs w:val="24"/>
          <w:lang w:eastAsia="en-GB"/>
          <w14:ligatures w14:val="none"/>
        </w:rPr>
        <w:t>Highly developed organisational skills and ability to manage</w:t>
      </w:r>
      <w:r w:rsidR="00F91EDD">
        <w:rPr>
          <w:rFonts w:eastAsia="Times New Roman" w:cs="Arial"/>
          <w:color w:val="000000"/>
          <w:kern w:val="0"/>
          <w:sz w:val="24"/>
          <w:szCs w:val="24"/>
          <w:lang w:eastAsia="en-GB"/>
          <w14:ligatures w14:val="none"/>
        </w:rPr>
        <w:t xml:space="preserve"> conflicting priorities</w:t>
      </w:r>
      <w:r w:rsidR="00FC66D5">
        <w:rPr>
          <w:rFonts w:eastAsia="Times New Roman" w:cs="Arial"/>
          <w:color w:val="000000"/>
          <w:kern w:val="0"/>
          <w:sz w:val="24"/>
          <w:szCs w:val="24"/>
          <w:lang w:eastAsia="en-GB"/>
          <w14:ligatures w14:val="none"/>
        </w:rPr>
        <w:t>, both for self and developing the team.</w:t>
      </w:r>
    </w:p>
    <w:p w14:paraId="06A3019E" w14:textId="29AEC729" w:rsidR="00FC66D5" w:rsidRPr="004D4EFB" w:rsidRDefault="00FC66D5" w:rsidP="008F6858">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Pr>
          <w:rFonts w:eastAsia="Times New Roman" w:cs="Arial"/>
          <w:color w:val="000000"/>
          <w:kern w:val="0"/>
          <w:sz w:val="24"/>
          <w:szCs w:val="24"/>
          <w:lang w:eastAsia="en-GB"/>
          <w14:ligatures w14:val="none"/>
        </w:rPr>
        <w:t xml:space="preserve">Knowledge of public-private partnerships along with </w:t>
      </w:r>
      <w:r w:rsidR="00D5707A">
        <w:rPr>
          <w:rFonts w:eastAsia="Times New Roman" w:cs="Arial"/>
          <w:color w:val="000000"/>
          <w:kern w:val="0"/>
          <w:sz w:val="24"/>
          <w:szCs w:val="24"/>
          <w:lang w:eastAsia="en-GB"/>
          <w14:ligatures w14:val="none"/>
        </w:rPr>
        <w:t xml:space="preserve">in depth knowledge of industry best practices and associated </w:t>
      </w:r>
      <w:r w:rsidR="00AF411E">
        <w:rPr>
          <w:rFonts w:eastAsia="Times New Roman" w:cs="Arial"/>
          <w:color w:val="000000"/>
          <w:kern w:val="0"/>
          <w:sz w:val="24"/>
          <w:szCs w:val="24"/>
          <w:lang w:eastAsia="en-GB"/>
          <w14:ligatures w14:val="none"/>
        </w:rPr>
        <w:t>regulations and legislation.</w:t>
      </w:r>
    </w:p>
    <w:p w14:paraId="37DD4795" w14:textId="163800BB" w:rsidR="00EA6496" w:rsidRPr="004D4EFB" w:rsidRDefault="008F6858" w:rsidP="0047758F">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 xml:space="preserve">Educated to degree level or equivalent Level 7 qualification in a relevant </w:t>
      </w:r>
      <w:r w:rsidR="00132BDE" w:rsidRPr="004D4EFB">
        <w:rPr>
          <w:rFonts w:eastAsia="Times New Roman" w:cs="Arial"/>
          <w:color w:val="000000"/>
          <w:kern w:val="0"/>
          <w:sz w:val="24"/>
          <w:szCs w:val="24"/>
          <w:lang w:eastAsia="en-GB"/>
          <w14:ligatures w14:val="none"/>
        </w:rPr>
        <w:t>discipline.</w:t>
      </w:r>
      <w:r w:rsidRPr="004D4EFB">
        <w:rPr>
          <w:rFonts w:eastAsia="Times New Roman" w:cs="Arial"/>
          <w:color w:val="000000"/>
          <w:kern w:val="0"/>
          <w:sz w:val="24"/>
          <w:szCs w:val="24"/>
          <w:lang w:eastAsia="en-GB"/>
          <w14:ligatures w14:val="none"/>
        </w:rPr>
        <w:t xml:space="preserve"> </w:t>
      </w:r>
    </w:p>
    <w:p w14:paraId="58B9C383" w14:textId="2C399386" w:rsidR="0047758F" w:rsidRPr="004D4EFB" w:rsidRDefault="0047758F" w:rsidP="0047758F">
      <w:pPr>
        <w:pStyle w:val="ListParagraph"/>
        <w:widowControl w:val="0"/>
        <w:numPr>
          <w:ilvl w:val="0"/>
          <w:numId w:val="14"/>
        </w:numPr>
        <w:autoSpaceDE w:val="0"/>
        <w:autoSpaceDN w:val="0"/>
        <w:adjustRightInd w:val="0"/>
        <w:spacing w:after="0" w:line="240" w:lineRule="auto"/>
        <w:rPr>
          <w:rFonts w:eastAsia="Times New Roman" w:cs="Arial"/>
          <w:color w:val="000000"/>
          <w:kern w:val="0"/>
          <w:sz w:val="24"/>
          <w:szCs w:val="24"/>
          <w:lang w:eastAsia="en-GB"/>
          <w14:ligatures w14:val="none"/>
        </w:rPr>
      </w:pPr>
      <w:r w:rsidRPr="004D4EFB">
        <w:rPr>
          <w:rFonts w:eastAsia="Times New Roman" w:cs="Arial"/>
          <w:color w:val="000000"/>
          <w:kern w:val="0"/>
          <w:sz w:val="24"/>
          <w:szCs w:val="24"/>
          <w:lang w:eastAsia="en-GB"/>
          <w14:ligatures w14:val="none"/>
        </w:rPr>
        <w:t xml:space="preserve">Desirable: Experience of working in a leadership role across a </w:t>
      </w:r>
      <w:r w:rsidR="00EA6496" w:rsidRPr="004D4EFB">
        <w:rPr>
          <w:rFonts w:eastAsia="Times New Roman" w:cs="Arial"/>
          <w:color w:val="000000"/>
          <w:kern w:val="0"/>
          <w:sz w:val="24"/>
          <w:szCs w:val="24"/>
          <w:lang w:eastAsia="en-GB"/>
          <w14:ligatures w14:val="none"/>
        </w:rPr>
        <w:t>diverse organisational/</w:t>
      </w:r>
      <w:r w:rsidRPr="004D4EFB">
        <w:rPr>
          <w:rFonts w:eastAsia="Times New Roman" w:cs="Arial"/>
          <w:color w:val="000000"/>
          <w:kern w:val="0"/>
          <w:sz w:val="24"/>
          <w:szCs w:val="24"/>
          <w:lang w:eastAsia="en-GB"/>
          <w14:ligatures w14:val="none"/>
        </w:rPr>
        <w:t>group structure</w:t>
      </w:r>
      <w:r w:rsidR="00EA6496" w:rsidRPr="004D4EFB">
        <w:rPr>
          <w:rFonts w:eastAsia="Times New Roman" w:cs="Arial"/>
          <w:color w:val="000000"/>
          <w:kern w:val="0"/>
          <w:sz w:val="24"/>
          <w:szCs w:val="24"/>
          <w:lang w:eastAsia="en-GB"/>
          <w14:ligatures w14:val="none"/>
        </w:rPr>
        <w:t xml:space="preserve">; managing multi-functional teams that have different operating models, cultures and terms and conditions. </w:t>
      </w:r>
    </w:p>
    <w:p w14:paraId="32582CAB" w14:textId="77777777" w:rsidR="00120912" w:rsidRPr="004D4EFB" w:rsidRDefault="00120912" w:rsidP="00120912">
      <w:pPr>
        <w:widowControl w:val="0"/>
        <w:autoSpaceDE w:val="0"/>
        <w:autoSpaceDN w:val="0"/>
        <w:adjustRightInd w:val="0"/>
        <w:spacing w:after="0" w:line="240" w:lineRule="auto"/>
        <w:rPr>
          <w:rFonts w:eastAsia="Times New Roman" w:cs="Arial"/>
          <w:color w:val="000000"/>
          <w:kern w:val="0"/>
          <w:sz w:val="24"/>
          <w:szCs w:val="24"/>
          <w:lang w:eastAsia="en-GB"/>
          <w14:ligatures w14:val="none"/>
        </w:rPr>
      </w:pPr>
    </w:p>
    <w:p w14:paraId="7BB673C9" w14:textId="77777777" w:rsidR="00120912" w:rsidRPr="004D4EFB" w:rsidRDefault="00120912" w:rsidP="00120912">
      <w:pPr>
        <w:widowControl w:val="0"/>
        <w:autoSpaceDE w:val="0"/>
        <w:autoSpaceDN w:val="0"/>
        <w:spacing w:after="240" w:line="360" w:lineRule="auto"/>
        <w:outlineLvl w:val="2"/>
        <w:rPr>
          <w:rFonts w:eastAsia="Calibri" w:cs="Arial"/>
          <w:color w:val="262626"/>
          <w:kern w:val="0"/>
          <w:sz w:val="24"/>
          <w:szCs w:val="24"/>
          <w14:ligatures w14:val="none"/>
        </w:rPr>
      </w:pPr>
      <w:r w:rsidRPr="004D4EFB">
        <w:rPr>
          <w:rFonts w:eastAsia="Calibri" w:cs="Arial"/>
          <w:color w:val="262626"/>
          <w:kern w:val="0"/>
          <w:sz w:val="24"/>
          <w:szCs w:val="24"/>
          <w14:ligatures w14:val="none"/>
        </w:rPr>
        <w:t>Skills, Values</w:t>
      </w:r>
      <w:r w:rsidRPr="004D4EFB">
        <w:rPr>
          <w:rFonts w:eastAsia="Calibri" w:cs="Arial"/>
          <w:color w:val="262626"/>
          <w:spacing w:val="-3"/>
          <w:kern w:val="0"/>
          <w:sz w:val="24"/>
          <w:szCs w:val="24"/>
          <w14:ligatures w14:val="none"/>
        </w:rPr>
        <w:t xml:space="preserve"> </w:t>
      </w:r>
      <w:r w:rsidRPr="004D4EFB">
        <w:rPr>
          <w:rFonts w:eastAsia="Calibri" w:cs="Arial"/>
          <w:color w:val="262626"/>
          <w:kern w:val="0"/>
          <w:sz w:val="24"/>
          <w:szCs w:val="24"/>
          <w14:ligatures w14:val="none"/>
        </w:rPr>
        <w:t>&amp;</w:t>
      </w:r>
      <w:r w:rsidRPr="004D4EFB">
        <w:rPr>
          <w:rFonts w:eastAsia="Calibri" w:cs="Arial"/>
          <w:color w:val="262626"/>
          <w:spacing w:val="-3"/>
          <w:kern w:val="0"/>
          <w:sz w:val="24"/>
          <w:szCs w:val="24"/>
          <w14:ligatures w14:val="none"/>
        </w:rPr>
        <w:t xml:space="preserve"> </w:t>
      </w:r>
      <w:r w:rsidRPr="004D4EFB">
        <w:rPr>
          <w:rFonts w:eastAsia="Calibri" w:cs="Arial"/>
          <w:color w:val="262626"/>
          <w:kern w:val="0"/>
          <w:sz w:val="24"/>
          <w:szCs w:val="24"/>
          <w14:ligatures w14:val="none"/>
        </w:rPr>
        <w:t>Behaviours</w:t>
      </w:r>
    </w:p>
    <w:p w14:paraId="1EA24D43"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Networking: Highly developed networking and partnership working skills, with the ability to work at all levels, including with chief executives and elected members.</w:t>
      </w:r>
    </w:p>
    <w:p w14:paraId="63B4165D"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Political Acumen: High levels of political acumen, capable of navigating the complex political system in Greater Manchester.</w:t>
      </w:r>
    </w:p>
    <w:p w14:paraId="18ADBC4B"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Stakeholder Management: Proven ability to manage complex relationships and multiple stakeholders with differing needs, ensuring positive relationships are built and maintained to achieve strategic goals.</w:t>
      </w:r>
    </w:p>
    <w:p w14:paraId="0C0D2AA0"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Strategic Thinking: Ability to apply innovative solutions for improving practices and service delivery.</w:t>
      </w:r>
    </w:p>
    <w:p w14:paraId="368D1053"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Communication Skills: Excellent verbal and written communication skills, with the ability to persuade and influence at all levels.</w:t>
      </w:r>
    </w:p>
    <w:p w14:paraId="4C15A535"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Organisational Skills: Highly numerate with strong organisational skills, capable of managing conflicting priorities for self and team.</w:t>
      </w:r>
    </w:p>
    <w:p w14:paraId="2A02CE1C"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Conflict Resolution: Expertise in mediating and resolving conflicts to maintain a harmonious and productive work environment.</w:t>
      </w:r>
    </w:p>
    <w:p w14:paraId="4D95A068"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Data Analysis: Strong analytical capabilities to interpret complex data and inform strategic decision-making.</w:t>
      </w:r>
    </w:p>
    <w:p w14:paraId="4475D846"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Integrity: Upholding the highest ethical standards and transparency in all actions and decisions.</w:t>
      </w:r>
    </w:p>
    <w:p w14:paraId="05D2FE10" w14:textId="22251CA1" w:rsidR="00D42FB3" w:rsidRPr="004D4EFB" w:rsidRDefault="00D42FB3" w:rsidP="00D42FB3">
      <w:pPr>
        <w:pStyle w:val="ListParagraph"/>
        <w:numPr>
          <w:ilvl w:val="0"/>
          <w:numId w:val="16"/>
        </w:numPr>
        <w:rPr>
          <w:rFonts w:cs="Arial"/>
          <w:sz w:val="24"/>
          <w:szCs w:val="24"/>
        </w:rPr>
      </w:pPr>
      <w:r w:rsidRPr="004D4EFB">
        <w:rPr>
          <w:rFonts w:cs="Arial"/>
          <w:sz w:val="24"/>
          <w:szCs w:val="24"/>
        </w:rPr>
        <w:t>Inclusivity: Championing a culture of diversity and inclusivity within the organi</w:t>
      </w:r>
      <w:r w:rsidR="00094B63" w:rsidRPr="004D4EFB">
        <w:rPr>
          <w:rFonts w:cs="Arial"/>
          <w:sz w:val="24"/>
          <w:szCs w:val="24"/>
        </w:rPr>
        <w:t>s</w:t>
      </w:r>
      <w:r w:rsidRPr="004D4EFB">
        <w:rPr>
          <w:rFonts w:cs="Arial"/>
          <w:sz w:val="24"/>
          <w:szCs w:val="24"/>
        </w:rPr>
        <w:t>ation.</w:t>
      </w:r>
    </w:p>
    <w:p w14:paraId="75E4E5F2"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Sustainability: Commitment to integrating sustainable practices into all aspects of work.</w:t>
      </w:r>
    </w:p>
    <w:p w14:paraId="09DB969E"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Proactive: Anticipating and addressing issues before they escalate.</w:t>
      </w:r>
    </w:p>
    <w:p w14:paraId="4272135C" w14:textId="77777777" w:rsidR="00D42FB3" w:rsidRPr="004D4EFB" w:rsidRDefault="00D42FB3" w:rsidP="00D42FB3">
      <w:pPr>
        <w:pStyle w:val="ListParagraph"/>
        <w:numPr>
          <w:ilvl w:val="0"/>
          <w:numId w:val="16"/>
        </w:numPr>
        <w:rPr>
          <w:rFonts w:cs="Arial"/>
          <w:sz w:val="24"/>
          <w:szCs w:val="24"/>
        </w:rPr>
      </w:pPr>
      <w:r w:rsidRPr="004D4EFB">
        <w:rPr>
          <w:rFonts w:cs="Arial"/>
          <w:sz w:val="24"/>
          <w:szCs w:val="24"/>
        </w:rPr>
        <w:t>Collaborative: Promoting a collaborative environment where team members feel valued and supported.</w:t>
      </w:r>
    </w:p>
    <w:p w14:paraId="5A331F87" w14:textId="7E2DE9DF" w:rsidR="00D42FB3" w:rsidRPr="004D4EFB" w:rsidRDefault="00D42FB3" w:rsidP="00D42FB3">
      <w:pPr>
        <w:pStyle w:val="ListParagraph"/>
        <w:numPr>
          <w:ilvl w:val="0"/>
          <w:numId w:val="16"/>
        </w:numPr>
        <w:rPr>
          <w:rFonts w:cs="Arial"/>
          <w:sz w:val="24"/>
          <w:szCs w:val="24"/>
        </w:rPr>
      </w:pPr>
      <w:r w:rsidRPr="004D4EFB">
        <w:rPr>
          <w:rFonts w:cs="Arial"/>
          <w:sz w:val="24"/>
          <w:szCs w:val="24"/>
        </w:rPr>
        <w:t>Adaptable: Demonstrating flexibility and adaptability in response to evolving circumstances and priorities.</w:t>
      </w:r>
    </w:p>
    <w:p w14:paraId="112BEFA4" w14:textId="77777777" w:rsidR="00D42FB3" w:rsidRPr="004D4EFB" w:rsidRDefault="00D42FB3" w:rsidP="00D42FB3">
      <w:pPr>
        <w:pStyle w:val="ListParagraph"/>
        <w:rPr>
          <w:rFonts w:cs="Arial"/>
          <w:sz w:val="24"/>
          <w:szCs w:val="24"/>
        </w:rPr>
      </w:pPr>
    </w:p>
    <w:p w14:paraId="76EE7C2F" w14:textId="77777777" w:rsidR="00120912" w:rsidRPr="004D4EFB" w:rsidRDefault="00120912" w:rsidP="00120912">
      <w:pPr>
        <w:widowControl w:val="0"/>
        <w:autoSpaceDE w:val="0"/>
        <w:autoSpaceDN w:val="0"/>
        <w:adjustRightInd w:val="0"/>
        <w:spacing w:before="240" w:after="240" w:line="360" w:lineRule="auto"/>
        <w:rPr>
          <w:rFonts w:eastAsia="Calibri" w:cs="Arial"/>
          <w:b/>
          <w:kern w:val="0"/>
          <w:sz w:val="24"/>
          <w:szCs w:val="24"/>
          <w14:ligatures w14:val="none"/>
        </w:rPr>
      </w:pPr>
      <w:r w:rsidRPr="004D4EFB">
        <w:rPr>
          <w:rFonts w:eastAsia="Calibri" w:cs="Arial"/>
          <w:b/>
          <w:kern w:val="0"/>
          <w:sz w:val="24"/>
          <w:szCs w:val="24"/>
          <w14:ligatures w14:val="none"/>
        </w:rPr>
        <w:t>FOR POLITICALLY RESTRICTED POSTS:</w:t>
      </w:r>
    </w:p>
    <w:p w14:paraId="361F085E" w14:textId="77777777" w:rsidR="00120912" w:rsidRPr="004D4EFB" w:rsidRDefault="00120912" w:rsidP="00120912">
      <w:pPr>
        <w:widowControl w:val="0"/>
        <w:autoSpaceDE w:val="0"/>
        <w:autoSpaceDN w:val="0"/>
        <w:adjustRightInd w:val="0"/>
        <w:spacing w:after="240" w:line="360" w:lineRule="auto"/>
        <w:jc w:val="both"/>
        <w:rPr>
          <w:rFonts w:eastAsia="Calibri" w:cs="Arial"/>
          <w:kern w:val="0"/>
          <w:sz w:val="24"/>
          <w:szCs w:val="24"/>
          <w14:ligatures w14:val="none"/>
        </w:rPr>
      </w:pPr>
      <w:r w:rsidRPr="004D4EFB">
        <w:rPr>
          <w:rFonts w:eastAsia="Calibri" w:cs="Arial"/>
          <w:kern w:val="0"/>
          <w:sz w:val="24"/>
          <w:szCs w:val="24"/>
          <w14:ligatures w14:val="none"/>
        </w:rPr>
        <w:t>This post is a politically restricted post, as defined by the Local Government and Housing Act 1989 (as amended by Section 30 of the Local Democracy, Economic Development and Construction Act 2009) on one of the following grounds:</w:t>
      </w:r>
    </w:p>
    <w:p w14:paraId="5F90CA33" w14:textId="77777777" w:rsidR="00120912" w:rsidRPr="004D4EFB" w:rsidRDefault="00120912" w:rsidP="00120912">
      <w:pPr>
        <w:widowControl w:val="0"/>
        <w:numPr>
          <w:ilvl w:val="0"/>
          <w:numId w:val="4"/>
        </w:numPr>
        <w:autoSpaceDE w:val="0"/>
        <w:autoSpaceDN w:val="0"/>
        <w:adjustRightInd w:val="0"/>
        <w:spacing w:after="240" w:line="360" w:lineRule="auto"/>
        <w:contextualSpacing/>
        <w:jc w:val="both"/>
        <w:rPr>
          <w:rFonts w:eastAsia="Calibri" w:cs="Arial"/>
          <w:kern w:val="0"/>
          <w:sz w:val="24"/>
          <w:szCs w:val="24"/>
          <w14:ligatures w14:val="none"/>
        </w:rPr>
      </w:pPr>
      <w:r w:rsidRPr="004D4EFB">
        <w:rPr>
          <w:rFonts w:eastAsia="Calibri" w:cs="Arial"/>
          <w:kern w:val="0"/>
          <w:sz w:val="24"/>
          <w:szCs w:val="24"/>
          <w14:ligatures w14:val="none"/>
        </w:rPr>
        <w:lastRenderedPageBreak/>
        <w:t>the post is that of a Chief Officer or Deputy Chief Officer or</w:t>
      </w:r>
    </w:p>
    <w:p w14:paraId="50A9EE61" w14:textId="77777777" w:rsidR="00120912" w:rsidRPr="004D4EFB" w:rsidRDefault="00120912" w:rsidP="00120912">
      <w:pPr>
        <w:widowControl w:val="0"/>
        <w:numPr>
          <w:ilvl w:val="0"/>
          <w:numId w:val="4"/>
        </w:numPr>
        <w:autoSpaceDE w:val="0"/>
        <w:autoSpaceDN w:val="0"/>
        <w:adjustRightInd w:val="0"/>
        <w:spacing w:after="240" w:line="360" w:lineRule="auto"/>
        <w:contextualSpacing/>
        <w:jc w:val="both"/>
        <w:rPr>
          <w:rFonts w:eastAsia="Calibri" w:cs="Arial"/>
          <w:kern w:val="0"/>
          <w:sz w:val="24"/>
          <w:szCs w:val="24"/>
          <w14:ligatures w14:val="none"/>
        </w:rPr>
      </w:pPr>
      <w:r w:rsidRPr="004D4EFB">
        <w:rPr>
          <w:rFonts w:eastAsia="Calibri" w:cs="Arial"/>
          <w:kern w:val="0"/>
          <w:sz w:val="24"/>
          <w:szCs w:val="24"/>
          <w14:ligatures w14:val="none"/>
        </w:rPr>
        <w:t>the post has delegated powers to discharge the functions of the Authority; or</w:t>
      </w:r>
    </w:p>
    <w:p w14:paraId="222ACFA3" w14:textId="77777777" w:rsidR="00120912" w:rsidRPr="004D4EFB" w:rsidRDefault="00120912" w:rsidP="00120912">
      <w:pPr>
        <w:widowControl w:val="0"/>
        <w:numPr>
          <w:ilvl w:val="0"/>
          <w:numId w:val="4"/>
        </w:numPr>
        <w:autoSpaceDE w:val="0"/>
        <w:autoSpaceDN w:val="0"/>
        <w:adjustRightInd w:val="0"/>
        <w:spacing w:after="240" w:line="360" w:lineRule="auto"/>
        <w:contextualSpacing/>
        <w:jc w:val="both"/>
        <w:rPr>
          <w:rFonts w:eastAsia="Calibri" w:cs="Arial"/>
          <w:kern w:val="0"/>
          <w:sz w:val="24"/>
          <w:szCs w:val="24"/>
          <w14:ligatures w14:val="none"/>
        </w:rPr>
      </w:pPr>
      <w:r w:rsidRPr="004D4EFB">
        <w:rPr>
          <w:rFonts w:eastAsia="Calibri" w:cs="Arial"/>
          <w:kern w:val="0"/>
          <w:sz w:val="24"/>
          <w:szCs w:val="24"/>
          <w14:ligatures w14:val="none"/>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5F6C763B" w14:textId="77777777" w:rsidR="00120912" w:rsidRPr="004D4EFB" w:rsidRDefault="00120912" w:rsidP="00120912">
      <w:pPr>
        <w:widowControl w:val="0"/>
        <w:autoSpaceDE w:val="0"/>
        <w:autoSpaceDN w:val="0"/>
        <w:adjustRightInd w:val="0"/>
        <w:spacing w:before="240" w:after="240" w:line="360" w:lineRule="auto"/>
        <w:rPr>
          <w:rFonts w:eastAsia="Calibri" w:cs="Arial"/>
          <w:kern w:val="0"/>
          <w:sz w:val="24"/>
          <w:szCs w:val="24"/>
          <w14:ligatures w14:val="none"/>
        </w:rPr>
      </w:pPr>
      <w:r w:rsidRPr="004D4EFB">
        <w:rPr>
          <w:rFonts w:eastAsia="Calibri" w:cs="Arial"/>
          <w:kern w:val="0"/>
          <w:sz w:val="24"/>
          <w:szCs w:val="24"/>
          <w14:ligatures w14:val="none"/>
        </w:rPr>
        <w:t>The post holder has a right to appeal to the GMCA Chief Executive against the classification of their post as politically restricted.</w:t>
      </w:r>
    </w:p>
    <w:p w14:paraId="5F00A35A" w14:textId="77777777" w:rsidR="00120912" w:rsidRPr="004D4EFB" w:rsidRDefault="00120912" w:rsidP="00120912">
      <w:pPr>
        <w:widowControl w:val="0"/>
        <w:autoSpaceDE w:val="0"/>
        <w:autoSpaceDN w:val="0"/>
        <w:spacing w:after="240" w:line="360" w:lineRule="auto"/>
        <w:ind w:left="993" w:hanging="633"/>
        <w:rPr>
          <w:rFonts w:eastAsia="Calibri" w:cs="Arial"/>
          <w:color w:val="262626"/>
          <w:kern w:val="0"/>
          <w:sz w:val="24"/>
          <w:szCs w:val="24"/>
          <w14:ligatures w14:val="none"/>
        </w:rPr>
      </w:pPr>
    </w:p>
    <w:p w14:paraId="36879F71" w14:textId="77777777" w:rsidR="00120912" w:rsidRPr="004D4EFB" w:rsidRDefault="00120912" w:rsidP="00120912">
      <w:pPr>
        <w:widowControl w:val="0"/>
        <w:pBdr>
          <w:top w:val="single" w:sz="4" w:space="10" w:color="auto"/>
          <w:left w:val="single" w:sz="4" w:space="10" w:color="auto"/>
          <w:bottom w:val="single" w:sz="4" w:space="10" w:color="auto"/>
          <w:right w:val="single" w:sz="4" w:space="10" w:color="auto"/>
        </w:pBdr>
        <w:shd w:val="clear" w:color="auto" w:fill="004F6E"/>
        <w:autoSpaceDE w:val="0"/>
        <w:autoSpaceDN w:val="0"/>
        <w:spacing w:before="480" w:after="240" w:line="360" w:lineRule="auto"/>
        <w:outlineLvl w:val="1"/>
        <w:rPr>
          <w:rFonts w:eastAsia="Calibri" w:cs="Arial"/>
          <w:b/>
          <w:bCs/>
          <w:color w:val="FFFFFF"/>
          <w:kern w:val="0"/>
          <w:sz w:val="24"/>
          <w:szCs w:val="24"/>
          <w14:ligatures w14:val="none"/>
        </w:rPr>
      </w:pPr>
      <w:r w:rsidRPr="004D4EFB">
        <w:rPr>
          <w:rFonts w:eastAsia="Calibri" w:cs="Arial"/>
          <w:b/>
          <w:bCs/>
          <w:color w:val="FFFFFF"/>
          <w:kern w:val="0"/>
          <w:sz w:val="24"/>
          <w:szCs w:val="24"/>
          <w14:ligatures w14:val="none"/>
        </w:rPr>
        <w:t>Corporate Duties</w:t>
      </w:r>
    </w:p>
    <w:p w14:paraId="0BFC9389" w14:textId="77777777" w:rsidR="00120912" w:rsidRPr="004D4EFB" w:rsidRDefault="00120912" w:rsidP="00120912">
      <w:pPr>
        <w:widowControl w:val="0"/>
        <w:autoSpaceDE w:val="0"/>
        <w:autoSpaceDN w:val="0"/>
        <w:spacing w:after="240" w:line="360" w:lineRule="auto"/>
        <w:rPr>
          <w:rFonts w:eastAsia="Calibri" w:cs="Arial"/>
          <w:i/>
          <w:iCs/>
          <w:color w:val="262626"/>
          <w:kern w:val="0"/>
          <w:sz w:val="24"/>
          <w:szCs w:val="24"/>
          <w14:ligatures w14:val="none"/>
        </w:rPr>
      </w:pPr>
      <w:r w:rsidRPr="004D4EFB">
        <w:rPr>
          <w:rFonts w:eastAsia="Calibri" w:cs="Arial"/>
          <w:i/>
          <w:iCs/>
          <w:color w:val="262626"/>
          <w:kern w:val="0"/>
          <w:sz w:val="24"/>
          <w:szCs w:val="24"/>
          <w14:ligatures w14:val="none"/>
        </w:rPr>
        <w:t>Do not behave in way which discriminates against your fellow employees, or potential</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employees on the grounds of their sex, sexual orientation, marital status, race, religion,</w:t>
      </w:r>
      <w:r w:rsidRPr="004D4EFB">
        <w:rPr>
          <w:rFonts w:eastAsia="Calibri" w:cs="Arial"/>
          <w:i/>
          <w:iCs/>
          <w:color w:val="262626"/>
          <w:spacing w:val="-59"/>
          <w:kern w:val="0"/>
          <w:sz w:val="24"/>
          <w:szCs w:val="24"/>
          <w14:ligatures w14:val="none"/>
        </w:rPr>
        <w:t xml:space="preserve"> </w:t>
      </w:r>
      <w:r w:rsidRPr="004D4EFB">
        <w:rPr>
          <w:rFonts w:eastAsia="Calibri" w:cs="Arial"/>
          <w:i/>
          <w:iCs/>
          <w:color w:val="262626"/>
          <w:kern w:val="0"/>
          <w:sz w:val="24"/>
          <w:szCs w:val="24"/>
          <w14:ligatures w14:val="none"/>
        </w:rPr>
        <w:t>creed,</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colour,</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nationality,</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ethnic</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origin</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or</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disability.</w:t>
      </w:r>
    </w:p>
    <w:p w14:paraId="73B4AE4E" w14:textId="77777777" w:rsidR="00120912" w:rsidRPr="004D4EFB" w:rsidRDefault="00120912" w:rsidP="00120912">
      <w:pPr>
        <w:widowControl w:val="0"/>
        <w:autoSpaceDE w:val="0"/>
        <w:autoSpaceDN w:val="0"/>
        <w:spacing w:after="240" w:line="360" w:lineRule="auto"/>
        <w:rPr>
          <w:rFonts w:eastAsia="Calibri" w:cs="Arial"/>
          <w:i/>
          <w:iCs/>
          <w:color w:val="262626"/>
          <w:kern w:val="0"/>
          <w:sz w:val="24"/>
          <w:szCs w:val="24"/>
          <w14:ligatures w14:val="none"/>
        </w:rPr>
      </w:pPr>
      <w:r w:rsidRPr="004D4EFB">
        <w:rPr>
          <w:rFonts w:eastAsia="Calibri" w:cs="Arial"/>
          <w:i/>
          <w:iCs/>
          <w:color w:val="262626"/>
          <w:kern w:val="0"/>
          <w:sz w:val="24"/>
          <w:szCs w:val="24"/>
          <w14:ligatures w14:val="none"/>
        </w:rPr>
        <w:t xml:space="preserve">Safeguard </w:t>
      </w:r>
      <w:proofErr w:type="gramStart"/>
      <w:r w:rsidRPr="004D4EFB">
        <w:rPr>
          <w:rFonts w:eastAsia="Calibri" w:cs="Arial"/>
          <w:i/>
          <w:iCs/>
          <w:color w:val="262626"/>
          <w:kern w:val="0"/>
          <w:sz w:val="24"/>
          <w:szCs w:val="24"/>
          <w14:ligatures w14:val="none"/>
        </w:rPr>
        <w:t>at all times</w:t>
      </w:r>
      <w:proofErr w:type="gramEnd"/>
      <w:r w:rsidRPr="004D4EFB">
        <w:rPr>
          <w:rFonts w:eastAsia="Calibri" w:cs="Arial"/>
          <w:i/>
          <w:iCs/>
          <w:color w:val="262626"/>
          <w:kern w:val="0"/>
          <w:sz w:val="24"/>
          <w:szCs w:val="24"/>
          <w14:ligatures w14:val="none"/>
        </w:rPr>
        <w:t xml:space="preserve"> confidentiality of information relating to staff and pensioners. </w:t>
      </w:r>
      <w:r w:rsidRPr="004D4EFB">
        <w:rPr>
          <w:rFonts w:eastAsia="Calibri" w:cs="Arial"/>
          <w:i/>
          <w:iCs/>
          <w:color w:val="262626"/>
          <w:spacing w:val="-59"/>
          <w:kern w:val="0"/>
          <w:sz w:val="24"/>
          <w:szCs w:val="24"/>
          <w14:ligatures w14:val="none"/>
        </w:rPr>
        <w:t xml:space="preserve"> </w:t>
      </w:r>
      <w:r w:rsidRPr="004D4EFB">
        <w:rPr>
          <w:rFonts w:eastAsia="Calibri" w:cs="Arial"/>
          <w:i/>
          <w:iCs/>
          <w:color w:val="262626"/>
          <w:kern w:val="0"/>
          <w:sz w:val="24"/>
          <w:szCs w:val="24"/>
          <w14:ligatures w14:val="none"/>
        </w:rPr>
        <w:t>Refrain</w:t>
      </w:r>
      <w:r w:rsidRPr="004D4EFB">
        <w:rPr>
          <w:rFonts w:eastAsia="Calibri" w:cs="Arial"/>
          <w:i/>
          <w:iCs/>
          <w:color w:val="262626"/>
          <w:spacing w:val="-3"/>
          <w:kern w:val="0"/>
          <w:sz w:val="24"/>
          <w:szCs w:val="24"/>
          <w14:ligatures w14:val="none"/>
        </w:rPr>
        <w:t xml:space="preserve"> </w:t>
      </w:r>
      <w:r w:rsidRPr="004D4EFB">
        <w:rPr>
          <w:rFonts w:eastAsia="Calibri" w:cs="Arial"/>
          <w:i/>
          <w:iCs/>
          <w:color w:val="262626"/>
          <w:kern w:val="0"/>
          <w:sz w:val="24"/>
          <w:szCs w:val="24"/>
          <w14:ligatures w14:val="none"/>
        </w:rPr>
        <w:t>from</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smoking</w:t>
      </w:r>
      <w:r w:rsidRPr="004D4EFB">
        <w:rPr>
          <w:rFonts w:eastAsia="Calibri" w:cs="Arial"/>
          <w:i/>
          <w:iCs/>
          <w:color w:val="262626"/>
          <w:spacing w:val="4"/>
          <w:kern w:val="0"/>
          <w:sz w:val="24"/>
          <w:szCs w:val="24"/>
          <w14:ligatures w14:val="none"/>
        </w:rPr>
        <w:t xml:space="preserve"> </w:t>
      </w:r>
      <w:r w:rsidRPr="004D4EFB">
        <w:rPr>
          <w:rFonts w:eastAsia="Calibri" w:cs="Arial"/>
          <w:i/>
          <w:iCs/>
          <w:color w:val="262626"/>
          <w:kern w:val="0"/>
          <w:sz w:val="24"/>
          <w:szCs w:val="24"/>
          <w14:ligatures w14:val="none"/>
        </w:rPr>
        <w:t>in</w:t>
      </w:r>
      <w:r w:rsidRPr="004D4EFB">
        <w:rPr>
          <w:rFonts w:eastAsia="Calibri" w:cs="Arial"/>
          <w:i/>
          <w:iCs/>
          <w:color w:val="262626"/>
          <w:spacing w:val="-5"/>
          <w:kern w:val="0"/>
          <w:sz w:val="24"/>
          <w:szCs w:val="24"/>
          <w14:ligatures w14:val="none"/>
        </w:rPr>
        <w:t xml:space="preserve"> </w:t>
      </w:r>
      <w:r w:rsidRPr="004D4EFB">
        <w:rPr>
          <w:rFonts w:eastAsia="Calibri" w:cs="Arial"/>
          <w:i/>
          <w:iCs/>
          <w:color w:val="262626"/>
          <w:kern w:val="0"/>
          <w:sz w:val="24"/>
          <w:szCs w:val="24"/>
          <w14:ligatures w14:val="none"/>
        </w:rPr>
        <w:t>any</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areas</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of</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Service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premises.</w:t>
      </w:r>
    </w:p>
    <w:p w14:paraId="758FE7BC" w14:textId="77777777" w:rsidR="00120912" w:rsidRPr="004D4EFB" w:rsidRDefault="00120912" w:rsidP="00120912">
      <w:pPr>
        <w:widowControl w:val="0"/>
        <w:autoSpaceDE w:val="0"/>
        <w:autoSpaceDN w:val="0"/>
        <w:spacing w:after="240" w:line="360" w:lineRule="auto"/>
        <w:rPr>
          <w:rFonts w:eastAsia="Calibri" w:cs="Arial"/>
          <w:i/>
          <w:iCs/>
          <w:color w:val="262626"/>
          <w:kern w:val="0"/>
          <w:sz w:val="24"/>
          <w:szCs w:val="24"/>
          <w14:ligatures w14:val="none"/>
        </w:rPr>
      </w:pPr>
      <w:r w:rsidRPr="004D4EFB">
        <w:rPr>
          <w:rFonts w:eastAsia="Calibri" w:cs="Arial"/>
          <w:i/>
          <w:iCs/>
          <w:color w:val="262626"/>
          <w:kern w:val="0"/>
          <w:sz w:val="24"/>
          <w:szCs w:val="24"/>
          <w14:ligatures w14:val="none"/>
        </w:rPr>
        <w:t>Behave in a manner that ensures the security of property and resources.</w:t>
      </w:r>
      <w:r w:rsidRPr="004D4EFB">
        <w:rPr>
          <w:rFonts w:eastAsia="Calibri" w:cs="Arial"/>
          <w:i/>
          <w:iCs/>
          <w:color w:val="262626"/>
          <w:spacing w:val="-59"/>
          <w:kern w:val="0"/>
          <w:sz w:val="24"/>
          <w:szCs w:val="24"/>
          <w14:ligatures w14:val="none"/>
        </w:rPr>
        <w:t xml:space="preserve"> </w:t>
      </w:r>
      <w:r w:rsidRPr="004D4EFB">
        <w:rPr>
          <w:rFonts w:eastAsia="Calibri" w:cs="Arial"/>
          <w:i/>
          <w:iCs/>
          <w:color w:val="262626"/>
          <w:kern w:val="0"/>
          <w:sz w:val="24"/>
          <w:szCs w:val="24"/>
          <w14:ligatures w14:val="none"/>
        </w:rPr>
        <w:t>Abide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by</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all relevant</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Service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Policies and Procedures.</w:t>
      </w:r>
    </w:p>
    <w:p w14:paraId="2CBA0BD0" w14:textId="77777777" w:rsidR="00120912" w:rsidRPr="004D4EFB" w:rsidRDefault="00120912" w:rsidP="00120912">
      <w:pPr>
        <w:widowControl w:val="0"/>
        <w:autoSpaceDE w:val="0"/>
        <w:autoSpaceDN w:val="0"/>
        <w:spacing w:after="240" w:line="360" w:lineRule="auto"/>
        <w:rPr>
          <w:rFonts w:eastAsia="Calibri" w:cs="Arial"/>
          <w:i/>
          <w:iCs/>
          <w:color w:val="262626"/>
          <w:kern w:val="0"/>
          <w:sz w:val="24"/>
          <w:szCs w:val="24"/>
          <w14:ligatures w14:val="none"/>
        </w:rPr>
      </w:pPr>
      <w:r w:rsidRPr="004D4EFB">
        <w:rPr>
          <w:rFonts w:eastAsia="Calibri" w:cs="Arial"/>
          <w:b/>
          <w:bCs/>
          <w:i/>
          <w:iCs/>
          <w:color w:val="262626"/>
          <w:kern w:val="0"/>
          <w:sz w:val="24"/>
          <w:szCs w:val="24"/>
          <w14:ligatures w14:val="none"/>
        </w:rPr>
        <w:t>Records Management / Data Protection</w:t>
      </w:r>
      <w:r w:rsidRPr="004D4EFB">
        <w:rPr>
          <w:rFonts w:eastAsia="Calibri" w:cs="Arial"/>
          <w:i/>
          <w:iCs/>
          <w:color w:val="262626"/>
          <w:kern w:val="0"/>
          <w:sz w:val="24"/>
          <w:szCs w:val="24"/>
          <w14:ligatures w14:val="none"/>
        </w:rPr>
        <w:t xml:space="preserve"> - As an employee of the GMCA, you have a legal</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spacing w:val="-1"/>
          <w:kern w:val="0"/>
          <w:sz w:val="24"/>
          <w:szCs w:val="24"/>
          <w14:ligatures w14:val="none"/>
        </w:rPr>
        <w:t>responsibility</w:t>
      </w:r>
      <w:r w:rsidRPr="004D4EFB">
        <w:rPr>
          <w:rFonts w:eastAsia="Calibri" w:cs="Arial"/>
          <w:i/>
          <w:iCs/>
          <w:color w:val="262626"/>
          <w:spacing w:val="-16"/>
          <w:kern w:val="0"/>
          <w:sz w:val="24"/>
          <w:szCs w:val="24"/>
          <w14:ligatures w14:val="none"/>
        </w:rPr>
        <w:t xml:space="preserve"> </w:t>
      </w:r>
      <w:r w:rsidRPr="004D4EFB">
        <w:rPr>
          <w:rFonts w:eastAsia="Calibri" w:cs="Arial"/>
          <w:i/>
          <w:iCs/>
          <w:color w:val="262626"/>
          <w:spacing w:val="-1"/>
          <w:kern w:val="0"/>
          <w:sz w:val="24"/>
          <w:szCs w:val="24"/>
          <w14:ligatures w14:val="none"/>
        </w:rPr>
        <w:t>for</w:t>
      </w:r>
      <w:r w:rsidRPr="004D4EFB">
        <w:rPr>
          <w:rFonts w:eastAsia="Calibri" w:cs="Arial"/>
          <w:i/>
          <w:iCs/>
          <w:color w:val="262626"/>
          <w:spacing w:val="-15"/>
          <w:kern w:val="0"/>
          <w:sz w:val="24"/>
          <w:szCs w:val="24"/>
          <w14:ligatures w14:val="none"/>
        </w:rPr>
        <w:t xml:space="preserve"> </w:t>
      </w:r>
      <w:r w:rsidRPr="004D4EFB">
        <w:rPr>
          <w:rFonts w:eastAsia="Calibri" w:cs="Arial"/>
          <w:i/>
          <w:iCs/>
          <w:color w:val="262626"/>
          <w:spacing w:val="-1"/>
          <w:kern w:val="0"/>
          <w:sz w:val="24"/>
          <w:szCs w:val="24"/>
          <w14:ligatures w14:val="none"/>
        </w:rPr>
        <w:t>all</w:t>
      </w:r>
      <w:r w:rsidRPr="004D4EFB">
        <w:rPr>
          <w:rFonts w:eastAsia="Calibri" w:cs="Arial"/>
          <w:i/>
          <w:iCs/>
          <w:color w:val="262626"/>
          <w:spacing w:val="-14"/>
          <w:kern w:val="0"/>
          <w:sz w:val="24"/>
          <w:szCs w:val="24"/>
          <w14:ligatures w14:val="none"/>
        </w:rPr>
        <w:t xml:space="preserve"> </w:t>
      </w:r>
      <w:r w:rsidRPr="004D4EFB">
        <w:rPr>
          <w:rFonts w:eastAsia="Calibri" w:cs="Arial"/>
          <w:i/>
          <w:iCs/>
          <w:color w:val="262626"/>
          <w:spacing w:val="-1"/>
          <w:kern w:val="0"/>
          <w:sz w:val="24"/>
          <w:szCs w:val="24"/>
          <w14:ligatures w14:val="none"/>
        </w:rPr>
        <w:t>records</w:t>
      </w:r>
      <w:r w:rsidRPr="004D4EFB">
        <w:rPr>
          <w:rFonts w:eastAsia="Calibri" w:cs="Arial"/>
          <w:i/>
          <w:iCs/>
          <w:color w:val="262626"/>
          <w:spacing w:val="-13"/>
          <w:kern w:val="0"/>
          <w:sz w:val="24"/>
          <w:szCs w:val="24"/>
          <w14:ligatures w14:val="none"/>
        </w:rPr>
        <w:t xml:space="preserve"> </w:t>
      </w:r>
      <w:r w:rsidRPr="004D4EFB">
        <w:rPr>
          <w:rFonts w:eastAsia="Calibri" w:cs="Arial"/>
          <w:i/>
          <w:iCs/>
          <w:color w:val="262626"/>
          <w:kern w:val="0"/>
          <w:sz w:val="24"/>
          <w:szCs w:val="24"/>
          <w14:ligatures w14:val="none"/>
        </w:rPr>
        <w:t>(including</w:t>
      </w:r>
      <w:r w:rsidRPr="004D4EFB">
        <w:rPr>
          <w:rFonts w:eastAsia="Calibri" w:cs="Arial"/>
          <w:i/>
          <w:iCs/>
          <w:color w:val="262626"/>
          <w:spacing w:val="-11"/>
          <w:kern w:val="0"/>
          <w:sz w:val="24"/>
          <w:szCs w:val="24"/>
          <w14:ligatures w14:val="none"/>
        </w:rPr>
        <w:t xml:space="preserve"> </w:t>
      </w:r>
      <w:r w:rsidRPr="004D4EFB">
        <w:rPr>
          <w:rFonts w:eastAsia="Calibri" w:cs="Arial"/>
          <w:i/>
          <w:iCs/>
          <w:color w:val="262626"/>
          <w:kern w:val="0"/>
          <w:sz w:val="24"/>
          <w:szCs w:val="24"/>
          <w14:ligatures w14:val="none"/>
        </w:rPr>
        <w:t>employee</w:t>
      </w:r>
      <w:r w:rsidRPr="004D4EFB">
        <w:rPr>
          <w:rFonts w:eastAsia="Calibri" w:cs="Arial"/>
          <w:i/>
          <w:iCs/>
          <w:color w:val="262626"/>
          <w:spacing w:val="-13"/>
          <w:kern w:val="0"/>
          <w:sz w:val="24"/>
          <w:szCs w:val="24"/>
          <w14:ligatures w14:val="none"/>
        </w:rPr>
        <w:t xml:space="preserve"> </w:t>
      </w:r>
      <w:r w:rsidRPr="004D4EFB">
        <w:rPr>
          <w:rFonts w:eastAsia="Calibri" w:cs="Arial"/>
          <w:i/>
          <w:iCs/>
          <w:color w:val="262626"/>
          <w:kern w:val="0"/>
          <w:sz w:val="24"/>
          <w:szCs w:val="24"/>
          <w14:ligatures w14:val="none"/>
        </w:rPr>
        <w:t>health,</w:t>
      </w:r>
      <w:r w:rsidRPr="004D4EFB">
        <w:rPr>
          <w:rFonts w:eastAsia="Calibri" w:cs="Arial"/>
          <w:i/>
          <w:iCs/>
          <w:color w:val="262626"/>
          <w:spacing w:val="-15"/>
          <w:kern w:val="0"/>
          <w:sz w:val="24"/>
          <w:szCs w:val="24"/>
          <w14:ligatures w14:val="none"/>
        </w:rPr>
        <w:t xml:space="preserve"> </w:t>
      </w:r>
      <w:r w:rsidRPr="004D4EFB">
        <w:rPr>
          <w:rFonts w:eastAsia="Calibri" w:cs="Arial"/>
          <w:i/>
          <w:iCs/>
          <w:color w:val="262626"/>
          <w:kern w:val="0"/>
          <w:sz w:val="24"/>
          <w:szCs w:val="24"/>
          <w14:ligatures w14:val="none"/>
        </w:rPr>
        <w:t>financial,</w:t>
      </w:r>
      <w:r w:rsidRPr="004D4EFB">
        <w:rPr>
          <w:rFonts w:eastAsia="Calibri" w:cs="Arial"/>
          <w:i/>
          <w:iCs/>
          <w:color w:val="262626"/>
          <w:spacing w:val="-14"/>
          <w:kern w:val="0"/>
          <w:sz w:val="24"/>
          <w:szCs w:val="24"/>
          <w14:ligatures w14:val="none"/>
        </w:rPr>
        <w:t xml:space="preserve"> </w:t>
      </w:r>
      <w:r w:rsidRPr="004D4EFB">
        <w:rPr>
          <w:rFonts w:eastAsia="Calibri" w:cs="Arial"/>
          <w:i/>
          <w:iCs/>
          <w:color w:val="262626"/>
          <w:kern w:val="0"/>
          <w:sz w:val="24"/>
          <w:szCs w:val="24"/>
          <w14:ligatures w14:val="none"/>
        </w:rPr>
        <w:t>personal</w:t>
      </w:r>
      <w:r w:rsidRPr="004D4EFB">
        <w:rPr>
          <w:rFonts w:eastAsia="Calibri" w:cs="Arial"/>
          <w:i/>
          <w:iCs/>
          <w:color w:val="262626"/>
          <w:spacing w:val="-17"/>
          <w:kern w:val="0"/>
          <w:sz w:val="24"/>
          <w:szCs w:val="24"/>
          <w14:ligatures w14:val="none"/>
        </w:rPr>
        <w:t xml:space="preserve"> </w:t>
      </w:r>
      <w:r w:rsidRPr="004D4EFB">
        <w:rPr>
          <w:rFonts w:eastAsia="Calibri" w:cs="Arial"/>
          <w:i/>
          <w:iCs/>
          <w:color w:val="262626"/>
          <w:kern w:val="0"/>
          <w:sz w:val="24"/>
          <w:szCs w:val="24"/>
          <w14:ligatures w14:val="none"/>
        </w:rPr>
        <w:t>and</w:t>
      </w:r>
      <w:r w:rsidRPr="004D4EFB">
        <w:rPr>
          <w:rFonts w:eastAsia="Calibri" w:cs="Arial"/>
          <w:i/>
          <w:iCs/>
          <w:color w:val="262626"/>
          <w:spacing w:val="-13"/>
          <w:kern w:val="0"/>
          <w:sz w:val="24"/>
          <w:szCs w:val="24"/>
          <w14:ligatures w14:val="none"/>
        </w:rPr>
        <w:t xml:space="preserve"> </w:t>
      </w:r>
      <w:r w:rsidRPr="004D4EFB">
        <w:rPr>
          <w:rFonts w:eastAsia="Calibri" w:cs="Arial"/>
          <w:i/>
          <w:iCs/>
          <w:color w:val="262626"/>
          <w:kern w:val="0"/>
          <w:sz w:val="24"/>
          <w:szCs w:val="24"/>
          <w14:ligatures w14:val="none"/>
        </w:rPr>
        <w:t>administrative)</w:t>
      </w:r>
      <w:r w:rsidRPr="004D4EFB">
        <w:rPr>
          <w:rFonts w:eastAsia="Calibri" w:cs="Arial"/>
          <w:i/>
          <w:iCs/>
          <w:color w:val="262626"/>
          <w:spacing w:val="-58"/>
          <w:kern w:val="0"/>
          <w:sz w:val="24"/>
          <w:szCs w:val="24"/>
          <w14:ligatures w14:val="none"/>
        </w:rPr>
        <w:t xml:space="preserve"> </w:t>
      </w:r>
      <w:r w:rsidRPr="004D4EFB">
        <w:rPr>
          <w:rFonts w:eastAsia="Calibri" w:cs="Arial"/>
          <w:i/>
          <w:iCs/>
          <w:color w:val="262626"/>
          <w:kern w:val="0"/>
          <w:sz w:val="24"/>
          <w:szCs w:val="24"/>
          <w14:ligatures w14:val="none"/>
        </w:rPr>
        <w:t>that you gather or use as part of your work with the Service. The records may be paper,</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electronic, audio or videotapes. You must consult your manager if you have any doubt as to</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the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correct management</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of</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the</w:t>
      </w:r>
      <w:r w:rsidRPr="004D4EFB">
        <w:rPr>
          <w:rFonts w:eastAsia="Calibri" w:cs="Arial"/>
          <w:i/>
          <w:iCs/>
          <w:color w:val="262626"/>
          <w:spacing w:val="-3"/>
          <w:kern w:val="0"/>
          <w:sz w:val="24"/>
          <w:szCs w:val="24"/>
          <w14:ligatures w14:val="none"/>
        </w:rPr>
        <w:t xml:space="preserve"> </w:t>
      </w:r>
      <w:r w:rsidRPr="004D4EFB">
        <w:rPr>
          <w:rFonts w:eastAsia="Calibri" w:cs="Arial"/>
          <w:i/>
          <w:iCs/>
          <w:color w:val="262626"/>
          <w:kern w:val="0"/>
          <w:sz w:val="24"/>
          <w:szCs w:val="24"/>
          <w14:ligatures w14:val="none"/>
        </w:rPr>
        <w:t>records</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with</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which</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you work.</w:t>
      </w:r>
    </w:p>
    <w:p w14:paraId="7863EF6B" w14:textId="77777777" w:rsidR="00120912" w:rsidRPr="004D4EFB" w:rsidRDefault="00120912" w:rsidP="00120912">
      <w:pPr>
        <w:widowControl w:val="0"/>
        <w:autoSpaceDE w:val="0"/>
        <w:autoSpaceDN w:val="0"/>
        <w:spacing w:after="240" w:line="360" w:lineRule="auto"/>
        <w:rPr>
          <w:rFonts w:eastAsia="Calibri" w:cs="Arial"/>
          <w:i/>
          <w:iCs/>
          <w:color w:val="262626"/>
          <w:kern w:val="0"/>
          <w:sz w:val="24"/>
          <w:szCs w:val="24"/>
          <w14:ligatures w14:val="none"/>
        </w:rPr>
      </w:pPr>
      <w:r w:rsidRPr="004D4EFB">
        <w:rPr>
          <w:rFonts w:eastAsia="Calibri" w:cs="Arial"/>
          <w:b/>
          <w:bCs/>
          <w:i/>
          <w:iCs/>
          <w:color w:val="262626"/>
          <w:spacing w:val="-1"/>
          <w:kern w:val="0"/>
          <w:sz w:val="24"/>
          <w:szCs w:val="24"/>
          <w14:ligatures w14:val="none"/>
        </w:rPr>
        <w:t>Confidentiality</w:t>
      </w:r>
      <w:r w:rsidRPr="004D4EFB">
        <w:rPr>
          <w:rFonts w:eastAsia="Calibri" w:cs="Arial"/>
          <w:b/>
          <w:bCs/>
          <w:i/>
          <w:iCs/>
          <w:color w:val="262626"/>
          <w:spacing w:val="-15"/>
          <w:kern w:val="0"/>
          <w:sz w:val="24"/>
          <w:szCs w:val="24"/>
          <w14:ligatures w14:val="none"/>
        </w:rPr>
        <w:t xml:space="preserve"> </w:t>
      </w:r>
      <w:r w:rsidRPr="004D4EFB">
        <w:rPr>
          <w:rFonts w:eastAsia="Calibri" w:cs="Arial"/>
          <w:b/>
          <w:bCs/>
          <w:i/>
          <w:iCs/>
          <w:color w:val="262626"/>
          <w:kern w:val="0"/>
          <w:sz w:val="24"/>
          <w:szCs w:val="24"/>
          <w14:ligatures w14:val="none"/>
        </w:rPr>
        <w:t>and</w:t>
      </w:r>
      <w:r w:rsidRPr="004D4EFB">
        <w:rPr>
          <w:rFonts w:eastAsia="Calibri" w:cs="Arial"/>
          <w:b/>
          <w:bCs/>
          <w:i/>
          <w:iCs/>
          <w:color w:val="262626"/>
          <w:spacing w:val="-12"/>
          <w:kern w:val="0"/>
          <w:sz w:val="24"/>
          <w:szCs w:val="24"/>
          <w14:ligatures w14:val="none"/>
        </w:rPr>
        <w:t xml:space="preserve"> </w:t>
      </w:r>
      <w:r w:rsidRPr="004D4EFB">
        <w:rPr>
          <w:rFonts w:eastAsia="Calibri" w:cs="Arial"/>
          <w:b/>
          <w:bCs/>
          <w:i/>
          <w:iCs/>
          <w:color w:val="262626"/>
          <w:kern w:val="0"/>
          <w:sz w:val="24"/>
          <w:szCs w:val="24"/>
          <w14:ligatures w14:val="none"/>
        </w:rPr>
        <w:t>Information</w:t>
      </w:r>
      <w:r w:rsidRPr="004D4EFB">
        <w:rPr>
          <w:rFonts w:eastAsia="Calibri" w:cs="Arial"/>
          <w:b/>
          <w:bCs/>
          <w:i/>
          <w:iCs/>
          <w:color w:val="262626"/>
          <w:spacing w:val="-13"/>
          <w:kern w:val="0"/>
          <w:sz w:val="24"/>
          <w:szCs w:val="24"/>
          <w14:ligatures w14:val="none"/>
        </w:rPr>
        <w:t xml:space="preserve"> </w:t>
      </w:r>
      <w:r w:rsidRPr="004D4EFB">
        <w:rPr>
          <w:rFonts w:eastAsia="Calibri" w:cs="Arial"/>
          <w:b/>
          <w:bCs/>
          <w:i/>
          <w:iCs/>
          <w:color w:val="262626"/>
          <w:kern w:val="0"/>
          <w:sz w:val="24"/>
          <w:szCs w:val="24"/>
          <w14:ligatures w14:val="none"/>
        </w:rPr>
        <w:t>Security</w:t>
      </w:r>
      <w:r w:rsidRPr="004D4EFB">
        <w:rPr>
          <w:rFonts w:eastAsia="Calibri" w:cs="Arial"/>
          <w:i/>
          <w:iCs/>
          <w:color w:val="262626"/>
          <w:spacing w:val="-16"/>
          <w:kern w:val="0"/>
          <w:sz w:val="24"/>
          <w:szCs w:val="24"/>
          <w14:ligatures w14:val="none"/>
        </w:rPr>
        <w:t xml:space="preserve"> </w:t>
      </w:r>
      <w:r w:rsidRPr="004D4EFB">
        <w:rPr>
          <w:rFonts w:eastAsia="Calibri" w:cs="Arial"/>
          <w:i/>
          <w:iCs/>
          <w:color w:val="262626"/>
          <w:kern w:val="0"/>
          <w:sz w:val="24"/>
          <w:szCs w:val="24"/>
          <w14:ligatures w14:val="none"/>
        </w:rPr>
        <w:t>-</w:t>
      </w:r>
      <w:r w:rsidRPr="004D4EFB">
        <w:rPr>
          <w:rFonts w:eastAsia="Calibri" w:cs="Arial"/>
          <w:i/>
          <w:iCs/>
          <w:color w:val="262626"/>
          <w:spacing w:val="-10"/>
          <w:kern w:val="0"/>
          <w:sz w:val="24"/>
          <w:szCs w:val="24"/>
          <w14:ligatures w14:val="none"/>
        </w:rPr>
        <w:t xml:space="preserve"> </w:t>
      </w:r>
      <w:r w:rsidRPr="004D4EFB">
        <w:rPr>
          <w:rFonts w:eastAsia="Calibri" w:cs="Arial"/>
          <w:i/>
          <w:iCs/>
          <w:color w:val="262626"/>
          <w:kern w:val="0"/>
          <w:sz w:val="24"/>
          <w:szCs w:val="24"/>
          <w14:ligatures w14:val="none"/>
        </w:rPr>
        <w:t>As</w:t>
      </w:r>
      <w:r w:rsidRPr="004D4EFB">
        <w:rPr>
          <w:rFonts w:eastAsia="Calibri" w:cs="Arial"/>
          <w:i/>
          <w:iCs/>
          <w:color w:val="262626"/>
          <w:spacing w:val="-11"/>
          <w:kern w:val="0"/>
          <w:sz w:val="24"/>
          <w:szCs w:val="24"/>
          <w14:ligatures w14:val="none"/>
        </w:rPr>
        <w:t xml:space="preserve"> </w:t>
      </w:r>
      <w:r w:rsidRPr="004D4EFB">
        <w:rPr>
          <w:rFonts w:eastAsia="Calibri" w:cs="Arial"/>
          <w:i/>
          <w:iCs/>
          <w:color w:val="262626"/>
          <w:kern w:val="0"/>
          <w:sz w:val="24"/>
          <w:szCs w:val="24"/>
          <w14:ligatures w14:val="none"/>
        </w:rPr>
        <w:t>a</w:t>
      </w:r>
      <w:r w:rsidRPr="004D4EFB">
        <w:rPr>
          <w:rFonts w:eastAsia="Calibri" w:cs="Arial"/>
          <w:i/>
          <w:iCs/>
          <w:color w:val="262626"/>
          <w:spacing w:val="-16"/>
          <w:kern w:val="0"/>
          <w:sz w:val="24"/>
          <w:szCs w:val="24"/>
          <w14:ligatures w14:val="none"/>
        </w:rPr>
        <w:t xml:space="preserve"> </w:t>
      </w:r>
      <w:r w:rsidRPr="004D4EFB">
        <w:rPr>
          <w:rFonts w:eastAsia="Calibri" w:cs="Arial"/>
          <w:i/>
          <w:iCs/>
          <w:color w:val="262626"/>
          <w:kern w:val="0"/>
          <w:sz w:val="24"/>
          <w:szCs w:val="24"/>
          <w14:ligatures w14:val="none"/>
        </w:rPr>
        <w:t>GMCA</w:t>
      </w:r>
      <w:r w:rsidRPr="004D4EFB">
        <w:rPr>
          <w:rFonts w:eastAsia="Calibri" w:cs="Arial"/>
          <w:i/>
          <w:iCs/>
          <w:color w:val="262626"/>
          <w:spacing w:val="-11"/>
          <w:kern w:val="0"/>
          <w:sz w:val="24"/>
          <w:szCs w:val="24"/>
          <w14:ligatures w14:val="none"/>
        </w:rPr>
        <w:t xml:space="preserve"> </w:t>
      </w:r>
      <w:r w:rsidRPr="004D4EFB">
        <w:rPr>
          <w:rFonts w:eastAsia="Calibri" w:cs="Arial"/>
          <w:i/>
          <w:iCs/>
          <w:color w:val="262626"/>
          <w:kern w:val="0"/>
          <w:sz w:val="24"/>
          <w:szCs w:val="24"/>
          <w14:ligatures w14:val="none"/>
        </w:rPr>
        <w:t>employee</w:t>
      </w:r>
      <w:r w:rsidRPr="004D4EFB">
        <w:rPr>
          <w:rFonts w:eastAsia="Calibri" w:cs="Arial"/>
          <w:i/>
          <w:iCs/>
          <w:color w:val="262626"/>
          <w:spacing w:val="-12"/>
          <w:kern w:val="0"/>
          <w:sz w:val="24"/>
          <w:szCs w:val="24"/>
          <w14:ligatures w14:val="none"/>
        </w:rPr>
        <w:t xml:space="preserve"> </w:t>
      </w:r>
      <w:r w:rsidRPr="004D4EFB">
        <w:rPr>
          <w:rFonts w:eastAsia="Calibri" w:cs="Arial"/>
          <w:i/>
          <w:iCs/>
          <w:color w:val="262626"/>
          <w:kern w:val="0"/>
          <w:sz w:val="24"/>
          <w:szCs w:val="24"/>
          <w14:ligatures w14:val="none"/>
        </w:rPr>
        <w:t>you</w:t>
      </w:r>
      <w:r w:rsidRPr="004D4EFB">
        <w:rPr>
          <w:rFonts w:eastAsia="Calibri" w:cs="Arial"/>
          <w:i/>
          <w:iCs/>
          <w:color w:val="262626"/>
          <w:spacing w:val="-12"/>
          <w:kern w:val="0"/>
          <w:sz w:val="24"/>
          <w:szCs w:val="24"/>
          <w14:ligatures w14:val="none"/>
        </w:rPr>
        <w:t xml:space="preserve"> </w:t>
      </w:r>
      <w:r w:rsidRPr="004D4EFB">
        <w:rPr>
          <w:rFonts w:eastAsia="Calibri" w:cs="Arial"/>
          <w:i/>
          <w:iCs/>
          <w:color w:val="262626"/>
          <w:kern w:val="0"/>
          <w:sz w:val="24"/>
          <w:szCs w:val="24"/>
          <w14:ligatures w14:val="none"/>
        </w:rPr>
        <w:t>are</w:t>
      </w:r>
      <w:r w:rsidRPr="004D4EFB">
        <w:rPr>
          <w:rFonts w:eastAsia="Calibri" w:cs="Arial"/>
          <w:i/>
          <w:iCs/>
          <w:color w:val="262626"/>
          <w:spacing w:val="-11"/>
          <w:kern w:val="0"/>
          <w:sz w:val="24"/>
          <w:szCs w:val="24"/>
          <w14:ligatures w14:val="none"/>
        </w:rPr>
        <w:t xml:space="preserve"> </w:t>
      </w:r>
      <w:r w:rsidRPr="004D4EFB">
        <w:rPr>
          <w:rFonts w:eastAsia="Calibri" w:cs="Arial"/>
          <w:i/>
          <w:iCs/>
          <w:color w:val="262626"/>
          <w:kern w:val="0"/>
          <w:sz w:val="24"/>
          <w:szCs w:val="24"/>
          <w14:ligatures w14:val="none"/>
        </w:rPr>
        <w:t>required</w:t>
      </w:r>
      <w:r w:rsidRPr="004D4EFB">
        <w:rPr>
          <w:rFonts w:eastAsia="Calibri" w:cs="Arial"/>
          <w:i/>
          <w:iCs/>
          <w:color w:val="262626"/>
          <w:spacing w:val="-15"/>
          <w:kern w:val="0"/>
          <w:sz w:val="24"/>
          <w:szCs w:val="24"/>
          <w14:ligatures w14:val="none"/>
        </w:rPr>
        <w:t xml:space="preserve"> </w:t>
      </w:r>
      <w:r w:rsidRPr="004D4EFB">
        <w:rPr>
          <w:rFonts w:eastAsia="Calibri" w:cs="Arial"/>
          <w:i/>
          <w:iCs/>
          <w:color w:val="262626"/>
          <w:kern w:val="0"/>
          <w:sz w:val="24"/>
          <w:szCs w:val="24"/>
          <w14:ligatures w14:val="none"/>
        </w:rPr>
        <w:t>to</w:t>
      </w:r>
      <w:r w:rsidRPr="004D4EFB">
        <w:rPr>
          <w:rFonts w:eastAsia="Calibri" w:cs="Arial"/>
          <w:i/>
          <w:iCs/>
          <w:color w:val="262626"/>
          <w:spacing w:val="-12"/>
          <w:kern w:val="0"/>
          <w:sz w:val="24"/>
          <w:szCs w:val="24"/>
          <w14:ligatures w14:val="none"/>
        </w:rPr>
        <w:t xml:space="preserve"> </w:t>
      </w:r>
      <w:r w:rsidRPr="004D4EFB">
        <w:rPr>
          <w:rFonts w:eastAsia="Calibri" w:cs="Arial"/>
          <w:i/>
          <w:iCs/>
          <w:color w:val="262626"/>
          <w:kern w:val="0"/>
          <w:sz w:val="24"/>
          <w:szCs w:val="24"/>
          <w14:ligatures w14:val="none"/>
        </w:rPr>
        <w:t>uphold</w:t>
      </w:r>
      <w:r w:rsidRPr="004D4EFB">
        <w:rPr>
          <w:rFonts w:eastAsia="Calibri" w:cs="Arial"/>
          <w:i/>
          <w:iCs/>
          <w:color w:val="262626"/>
          <w:spacing w:val="-58"/>
          <w:kern w:val="0"/>
          <w:sz w:val="24"/>
          <w:szCs w:val="24"/>
          <w14:ligatures w14:val="none"/>
        </w:rPr>
        <w:t xml:space="preserve"> </w:t>
      </w:r>
      <w:r w:rsidRPr="004D4EFB">
        <w:rPr>
          <w:rFonts w:eastAsia="Calibri" w:cs="Arial"/>
          <w:i/>
          <w:iCs/>
          <w:color w:val="262626"/>
          <w:kern w:val="0"/>
          <w:sz w:val="24"/>
          <w:szCs w:val="24"/>
          <w14:ligatures w14:val="none"/>
        </w:rPr>
        <w:t>the confidentiality of all records held by the GMCA, whether employee records or GMCA</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information.</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This</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duty</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lasts</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indefinitely</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and</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will</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continue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after</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you</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leave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the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GMCA</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employment. All employees must maintain confidentiality and abide by the Data Protection</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Act.</w:t>
      </w:r>
    </w:p>
    <w:p w14:paraId="2CE4D94D" w14:textId="77777777" w:rsidR="00120912" w:rsidRPr="004D4EFB" w:rsidRDefault="00120912" w:rsidP="00120912">
      <w:pPr>
        <w:widowControl w:val="0"/>
        <w:autoSpaceDE w:val="0"/>
        <w:autoSpaceDN w:val="0"/>
        <w:spacing w:after="240" w:line="360" w:lineRule="auto"/>
        <w:rPr>
          <w:rFonts w:eastAsia="Calibri" w:cs="Arial"/>
          <w:i/>
          <w:iCs/>
          <w:color w:val="262626"/>
          <w:kern w:val="0"/>
          <w:sz w:val="24"/>
          <w:szCs w:val="24"/>
          <w14:ligatures w14:val="none"/>
        </w:rPr>
      </w:pPr>
      <w:r w:rsidRPr="004D4EFB">
        <w:rPr>
          <w:rFonts w:eastAsia="Calibri" w:cs="Arial"/>
          <w:b/>
          <w:bCs/>
          <w:i/>
          <w:iCs/>
          <w:color w:val="262626"/>
          <w:kern w:val="0"/>
          <w:sz w:val="24"/>
          <w:szCs w:val="24"/>
          <w14:ligatures w14:val="none"/>
        </w:rPr>
        <w:t>Data</w:t>
      </w:r>
      <w:r w:rsidRPr="004D4EFB">
        <w:rPr>
          <w:rFonts w:eastAsia="Calibri" w:cs="Arial"/>
          <w:b/>
          <w:bCs/>
          <w:i/>
          <w:iCs/>
          <w:color w:val="262626"/>
          <w:spacing w:val="1"/>
          <w:kern w:val="0"/>
          <w:sz w:val="24"/>
          <w:szCs w:val="24"/>
          <w14:ligatures w14:val="none"/>
        </w:rPr>
        <w:t xml:space="preserve"> </w:t>
      </w:r>
      <w:r w:rsidRPr="004D4EFB">
        <w:rPr>
          <w:rFonts w:eastAsia="Calibri" w:cs="Arial"/>
          <w:b/>
          <w:bCs/>
          <w:i/>
          <w:iCs/>
          <w:color w:val="262626"/>
          <w:kern w:val="0"/>
          <w:sz w:val="24"/>
          <w:szCs w:val="24"/>
          <w14:ligatures w14:val="none"/>
        </w:rPr>
        <w:t>Quality</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All</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staff</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are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personally</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responsible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for</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the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quality</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of</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data</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entered</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by</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themselves, or on their behalf, on GMCAs computerised systems or manual records (paper</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records) and must ensure that such data is entered accurately and, in a timely manner, to</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ensure high</w:t>
      </w:r>
      <w:r w:rsidRPr="004D4EFB">
        <w:rPr>
          <w:rFonts w:eastAsia="Calibri" w:cs="Arial"/>
          <w:i/>
          <w:iCs/>
          <w:color w:val="262626"/>
          <w:spacing w:val="-3"/>
          <w:kern w:val="0"/>
          <w:sz w:val="24"/>
          <w:szCs w:val="24"/>
          <w14:ligatures w14:val="none"/>
        </w:rPr>
        <w:t xml:space="preserve"> </w:t>
      </w:r>
      <w:r w:rsidRPr="004D4EFB">
        <w:rPr>
          <w:rFonts w:eastAsia="Calibri" w:cs="Arial"/>
          <w:i/>
          <w:iCs/>
          <w:color w:val="262626"/>
          <w:kern w:val="0"/>
          <w:sz w:val="24"/>
          <w:szCs w:val="24"/>
          <w14:ligatures w14:val="none"/>
        </w:rPr>
        <w:t>standards of data</w:t>
      </w:r>
      <w:r w:rsidRPr="004D4EFB">
        <w:rPr>
          <w:rFonts w:eastAsia="Calibri" w:cs="Arial"/>
          <w:i/>
          <w:iCs/>
          <w:color w:val="262626"/>
          <w:spacing w:val="-5"/>
          <w:kern w:val="0"/>
          <w:sz w:val="24"/>
          <w:szCs w:val="24"/>
          <w14:ligatures w14:val="none"/>
        </w:rPr>
        <w:t xml:space="preserve"> </w:t>
      </w:r>
      <w:r w:rsidRPr="004D4EFB">
        <w:rPr>
          <w:rFonts w:eastAsia="Calibri" w:cs="Arial"/>
          <w:i/>
          <w:iCs/>
          <w:color w:val="262626"/>
          <w:kern w:val="0"/>
          <w:sz w:val="24"/>
          <w:szCs w:val="24"/>
          <w14:ligatures w14:val="none"/>
        </w:rPr>
        <w:t>quality</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in accordance with Departmental protocols. To ensure data is handled in a secure manner protecting the confidentiality of any personal</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data</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held in</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meeting</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the</w:t>
      </w:r>
      <w:r w:rsidRPr="004D4EFB">
        <w:rPr>
          <w:rFonts w:eastAsia="Calibri" w:cs="Arial"/>
          <w:i/>
          <w:iCs/>
          <w:color w:val="262626"/>
          <w:spacing w:val="-4"/>
          <w:kern w:val="0"/>
          <w:sz w:val="24"/>
          <w:szCs w:val="24"/>
          <w14:ligatures w14:val="none"/>
        </w:rPr>
        <w:t xml:space="preserve"> </w:t>
      </w:r>
      <w:r w:rsidRPr="004D4EFB">
        <w:rPr>
          <w:rFonts w:eastAsia="Calibri" w:cs="Arial"/>
          <w:i/>
          <w:iCs/>
          <w:color w:val="262626"/>
          <w:kern w:val="0"/>
          <w:sz w:val="24"/>
          <w:szCs w:val="24"/>
          <w14:ligatures w14:val="none"/>
        </w:rPr>
        <w:t>requirements</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of</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the</w:t>
      </w:r>
      <w:r w:rsidRPr="004D4EFB">
        <w:rPr>
          <w:rFonts w:eastAsia="Calibri" w:cs="Arial"/>
          <w:i/>
          <w:iCs/>
          <w:color w:val="262626"/>
          <w:spacing w:val="-3"/>
          <w:kern w:val="0"/>
          <w:sz w:val="24"/>
          <w:szCs w:val="24"/>
          <w14:ligatures w14:val="none"/>
        </w:rPr>
        <w:t xml:space="preserve"> </w:t>
      </w:r>
      <w:r w:rsidRPr="004D4EFB">
        <w:rPr>
          <w:rFonts w:eastAsia="Calibri" w:cs="Arial"/>
          <w:i/>
          <w:iCs/>
          <w:color w:val="262626"/>
          <w:kern w:val="0"/>
          <w:sz w:val="24"/>
          <w:szCs w:val="24"/>
          <w14:ligatures w14:val="none"/>
        </w:rPr>
        <w:lastRenderedPageBreak/>
        <w:t>Data</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Protection</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Act.</w:t>
      </w:r>
    </w:p>
    <w:p w14:paraId="62713B82" w14:textId="77777777" w:rsidR="00120912" w:rsidRPr="004D4EFB" w:rsidRDefault="00120912" w:rsidP="00120912">
      <w:pPr>
        <w:widowControl w:val="0"/>
        <w:autoSpaceDE w:val="0"/>
        <w:autoSpaceDN w:val="0"/>
        <w:spacing w:after="240" w:line="360" w:lineRule="auto"/>
        <w:rPr>
          <w:rFonts w:eastAsia="Calibri" w:cs="Arial"/>
          <w:i/>
          <w:iCs/>
          <w:color w:val="262626"/>
          <w:kern w:val="0"/>
          <w:sz w:val="24"/>
          <w:szCs w:val="24"/>
          <w14:ligatures w14:val="none"/>
        </w:rPr>
      </w:pPr>
      <w:r w:rsidRPr="004D4EFB">
        <w:rPr>
          <w:rFonts w:eastAsia="Calibri" w:cs="Arial"/>
          <w:b/>
          <w:bCs/>
          <w:i/>
          <w:iCs/>
          <w:color w:val="262626"/>
          <w:kern w:val="0"/>
          <w:sz w:val="24"/>
          <w:szCs w:val="24"/>
          <w14:ligatures w14:val="none"/>
        </w:rPr>
        <w:t>Health and Safety</w:t>
      </w:r>
      <w:r w:rsidRPr="004D4EFB">
        <w:rPr>
          <w:rFonts w:eastAsia="Calibri" w:cs="Arial"/>
          <w:i/>
          <w:iCs/>
          <w:color w:val="262626"/>
          <w:kern w:val="0"/>
          <w:sz w:val="24"/>
          <w:szCs w:val="24"/>
          <w14:ligatures w14:val="none"/>
        </w:rPr>
        <w:t xml:space="preserve"> - All employees of GMCA have a statutory duty of care for their own</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personal</w:t>
      </w:r>
      <w:r w:rsidRPr="004D4EFB">
        <w:rPr>
          <w:rFonts w:eastAsia="Calibri" w:cs="Arial"/>
          <w:i/>
          <w:iCs/>
          <w:color w:val="262626"/>
          <w:spacing w:val="-9"/>
          <w:kern w:val="0"/>
          <w:sz w:val="24"/>
          <w:szCs w:val="24"/>
          <w14:ligatures w14:val="none"/>
        </w:rPr>
        <w:t xml:space="preserve"> </w:t>
      </w:r>
      <w:r w:rsidRPr="004D4EFB">
        <w:rPr>
          <w:rFonts w:eastAsia="Calibri" w:cs="Arial"/>
          <w:i/>
          <w:iCs/>
          <w:color w:val="262626"/>
          <w:kern w:val="0"/>
          <w:sz w:val="24"/>
          <w:szCs w:val="24"/>
          <w14:ligatures w14:val="none"/>
        </w:rPr>
        <w:t>safety</w:t>
      </w:r>
      <w:r w:rsidRPr="004D4EFB">
        <w:rPr>
          <w:rFonts w:eastAsia="Calibri" w:cs="Arial"/>
          <w:i/>
          <w:iCs/>
          <w:color w:val="262626"/>
          <w:spacing w:val="-9"/>
          <w:kern w:val="0"/>
          <w:sz w:val="24"/>
          <w:szCs w:val="24"/>
          <w14:ligatures w14:val="none"/>
        </w:rPr>
        <w:t xml:space="preserve"> </w:t>
      </w:r>
      <w:r w:rsidRPr="004D4EFB">
        <w:rPr>
          <w:rFonts w:eastAsia="Calibri" w:cs="Arial"/>
          <w:i/>
          <w:iCs/>
          <w:color w:val="262626"/>
          <w:kern w:val="0"/>
          <w:sz w:val="24"/>
          <w:szCs w:val="24"/>
          <w14:ligatures w14:val="none"/>
        </w:rPr>
        <w:t>and</w:t>
      </w:r>
      <w:r w:rsidRPr="004D4EFB">
        <w:rPr>
          <w:rFonts w:eastAsia="Calibri" w:cs="Arial"/>
          <w:i/>
          <w:iCs/>
          <w:color w:val="262626"/>
          <w:spacing w:val="-8"/>
          <w:kern w:val="0"/>
          <w:sz w:val="24"/>
          <w:szCs w:val="24"/>
          <w14:ligatures w14:val="none"/>
        </w:rPr>
        <w:t xml:space="preserve"> </w:t>
      </w:r>
      <w:r w:rsidRPr="004D4EFB">
        <w:rPr>
          <w:rFonts w:eastAsia="Calibri" w:cs="Arial"/>
          <w:i/>
          <w:iCs/>
          <w:color w:val="262626"/>
          <w:kern w:val="0"/>
          <w:sz w:val="24"/>
          <w:szCs w:val="24"/>
          <w14:ligatures w14:val="none"/>
        </w:rPr>
        <w:t>that</w:t>
      </w:r>
      <w:r w:rsidRPr="004D4EFB">
        <w:rPr>
          <w:rFonts w:eastAsia="Calibri" w:cs="Arial"/>
          <w:i/>
          <w:iCs/>
          <w:color w:val="262626"/>
          <w:spacing w:val="-9"/>
          <w:kern w:val="0"/>
          <w:sz w:val="24"/>
          <w:szCs w:val="24"/>
          <w14:ligatures w14:val="none"/>
        </w:rPr>
        <w:t xml:space="preserve"> </w:t>
      </w:r>
      <w:r w:rsidRPr="004D4EFB">
        <w:rPr>
          <w:rFonts w:eastAsia="Calibri" w:cs="Arial"/>
          <w:i/>
          <w:iCs/>
          <w:color w:val="262626"/>
          <w:kern w:val="0"/>
          <w:sz w:val="24"/>
          <w:szCs w:val="24"/>
          <w14:ligatures w14:val="none"/>
        </w:rPr>
        <w:t>of</w:t>
      </w:r>
      <w:r w:rsidRPr="004D4EFB">
        <w:rPr>
          <w:rFonts w:eastAsia="Calibri" w:cs="Arial"/>
          <w:i/>
          <w:iCs/>
          <w:color w:val="262626"/>
          <w:spacing w:val="-3"/>
          <w:kern w:val="0"/>
          <w:sz w:val="24"/>
          <w:szCs w:val="24"/>
          <w14:ligatures w14:val="none"/>
        </w:rPr>
        <w:t xml:space="preserve"> </w:t>
      </w:r>
      <w:r w:rsidRPr="004D4EFB">
        <w:rPr>
          <w:rFonts w:eastAsia="Calibri" w:cs="Arial"/>
          <w:i/>
          <w:iCs/>
          <w:color w:val="262626"/>
          <w:kern w:val="0"/>
          <w:sz w:val="24"/>
          <w:szCs w:val="24"/>
          <w14:ligatures w14:val="none"/>
        </w:rPr>
        <w:t>others</w:t>
      </w:r>
      <w:r w:rsidRPr="004D4EFB">
        <w:rPr>
          <w:rFonts w:eastAsia="Calibri" w:cs="Arial"/>
          <w:i/>
          <w:iCs/>
          <w:color w:val="262626"/>
          <w:spacing w:val="-7"/>
          <w:kern w:val="0"/>
          <w:sz w:val="24"/>
          <w:szCs w:val="24"/>
          <w14:ligatures w14:val="none"/>
        </w:rPr>
        <w:t xml:space="preserve"> </w:t>
      </w:r>
      <w:r w:rsidRPr="004D4EFB">
        <w:rPr>
          <w:rFonts w:eastAsia="Calibri" w:cs="Arial"/>
          <w:i/>
          <w:iCs/>
          <w:color w:val="262626"/>
          <w:kern w:val="0"/>
          <w:sz w:val="24"/>
          <w:szCs w:val="24"/>
          <w14:ligatures w14:val="none"/>
        </w:rPr>
        <w:t>who</w:t>
      </w:r>
      <w:r w:rsidRPr="004D4EFB">
        <w:rPr>
          <w:rFonts w:eastAsia="Calibri" w:cs="Arial"/>
          <w:i/>
          <w:iCs/>
          <w:color w:val="262626"/>
          <w:spacing w:val="-7"/>
          <w:kern w:val="0"/>
          <w:sz w:val="24"/>
          <w:szCs w:val="24"/>
          <w14:ligatures w14:val="none"/>
        </w:rPr>
        <w:t xml:space="preserve"> </w:t>
      </w:r>
      <w:r w:rsidRPr="004D4EFB">
        <w:rPr>
          <w:rFonts w:eastAsia="Calibri" w:cs="Arial"/>
          <w:i/>
          <w:iCs/>
          <w:color w:val="262626"/>
          <w:kern w:val="0"/>
          <w:sz w:val="24"/>
          <w:szCs w:val="24"/>
          <w14:ligatures w14:val="none"/>
        </w:rPr>
        <w:t>may</w:t>
      </w:r>
      <w:r w:rsidRPr="004D4EFB">
        <w:rPr>
          <w:rFonts w:eastAsia="Calibri" w:cs="Arial"/>
          <w:i/>
          <w:iCs/>
          <w:color w:val="262626"/>
          <w:spacing w:val="-10"/>
          <w:kern w:val="0"/>
          <w:sz w:val="24"/>
          <w:szCs w:val="24"/>
          <w14:ligatures w14:val="none"/>
        </w:rPr>
        <w:t xml:space="preserve"> </w:t>
      </w:r>
      <w:r w:rsidRPr="004D4EFB">
        <w:rPr>
          <w:rFonts w:eastAsia="Calibri" w:cs="Arial"/>
          <w:i/>
          <w:iCs/>
          <w:color w:val="262626"/>
          <w:kern w:val="0"/>
          <w:sz w:val="24"/>
          <w:szCs w:val="24"/>
          <w14:ligatures w14:val="none"/>
        </w:rPr>
        <w:t>be</w:t>
      </w:r>
      <w:r w:rsidRPr="004D4EFB">
        <w:rPr>
          <w:rFonts w:eastAsia="Calibri" w:cs="Arial"/>
          <w:i/>
          <w:iCs/>
          <w:color w:val="262626"/>
          <w:spacing w:val="-8"/>
          <w:kern w:val="0"/>
          <w:sz w:val="24"/>
          <w:szCs w:val="24"/>
          <w14:ligatures w14:val="none"/>
        </w:rPr>
        <w:t xml:space="preserve"> </w:t>
      </w:r>
      <w:r w:rsidRPr="004D4EFB">
        <w:rPr>
          <w:rFonts w:eastAsia="Calibri" w:cs="Arial"/>
          <w:i/>
          <w:iCs/>
          <w:color w:val="262626"/>
          <w:kern w:val="0"/>
          <w:sz w:val="24"/>
          <w:szCs w:val="24"/>
          <w14:ligatures w14:val="none"/>
        </w:rPr>
        <w:t>affected</w:t>
      </w:r>
      <w:r w:rsidRPr="004D4EFB">
        <w:rPr>
          <w:rFonts w:eastAsia="Calibri" w:cs="Arial"/>
          <w:i/>
          <w:iCs/>
          <w:color w:val="262626"/>
          <w:spacing w:val="-7"/>
          <w:kern w:val="0"/>
          <w:sz w:val="24"/>
          <w:szCs w:val="24"/>
          <w14:ligatures w14:val="none"/>
        </w:rPr>
        <w:t xml:space="preserve"> </w:t>
      </w:r>
      <w:r w:rsidRPr="004D4EFB">
        <w:rPr>
          <w:rFonts w:eastAsia="Calibri" w:cs="Arial"/>
          <w:i/>
          <w:iCs/>
          <w:color w:val="262626"/>
          <w:kern w:val="0"/>
          <w:sz w:val="24"/>
          <w:szCs w:val="24"/>
          <w14:ligatures w14:val="none"/>
        </w:rPr>
        <w:t>by</w:t>
      </w:r>
      <w:r w:rsidRPr="004D4EFB">
        <w:rPr>
          <w:rFonts w:eastAsia="Calibri" w:cs="Arial"/>
          <w:i/>
          <w:iCs/>
          <w:color w:val="262626"/>
          <w:spacing w:val="-10"/>
          <w:kern w:val="0"/>
          <w:sz w:val="24"/>
          <w:szCs w:val="24"/>
          <w14:ligatures w14:val="none"/>
        </w:rPr>
        <w:t xml:space="preserve"> </w:t>
      </w:r>
      <w:r w:rsidRPr="004D4EFB">
        <w:rPr>
          <w:rFonts w:eastAsia="Calibri" w:cs="Arial"/>
          <w:i/>
          <w:iCs/>
          <w:color w:val="262626"/>
          <w:kern w:val="0"/>
          <w:sz w:val="24"/>
          <w:szCs w:val="24"/>
          <w14:ligatures w14:val="none"/>
        </w:rPr>
        <w:t>their</w:t>
      </w:r>
      <w:r w:rsidRPr="004D4EFB">
        <w:rPr>
          <w:rFonts w:eastAsia="Calibri" w:cs="Arial"/>
          <w:i/>
          <w:iCs/>
          <w:color w:val="262626"/>
          <w:spacing w:val="-6"/>
          <w:kern w:val="0"/>
          <w:sz w:val="24"/>
          <w:szCs w:val="24"/>
          <w14:ligatures w14:val="none"/>
        </w:rPr>
        <w:t xml:space="preserve"> </w:t>
      </w:r>
      <w:r w:rsidRPr="004D4EFB">
        <w:rPr>
          <w:rFonts w:eastAsia="Calibri" w:cs="Arial"/>
          <w:i/>
          <w:iCs/>
          <w:color w:val="262626"/>
          <w:kern w:val="0"/>
          <w:sz w:val="24"/>
          <w:szCs w:val="24"/>
          <w14:ligatures w14:val="none"/>
        </w:rPr>
        <w:t>acts</w:t>
      </w:r>
      <w:r w:rsidRPr="004D4EFB">
        <w:rPr>
          <w:rFonts w:eastAsia="Calibri" w:cs="Arial"/>
          <w:i/>
          <w:iCs/>
          <w:color w:val="262626"/>
          <w:spacing w:val="-7"/>
          <w:kern w:val="0"/>
          <w:sz w:val="24"/>
          <w:szCs w:val="24"/>
          <w14:ligatures w14:val="none"/>
        </w:rPr>
        <w:t xml:space="preserve"> </w:t>
      </w:r>
      <w:r w:rsidRPr="004D4EFB">
        <w:rPr>
          <w:rFonts w:eastAsia="Calibri" w:cs="Arial"/>
          <w:i/>
          <w:iCs/>
          <w:color w:val="262626"/>
          <w:kern w:val="0"/>
          <w:sz w:val="24"/>
          <w:szCs w:val="24"/>
          <w14:ligatures w14:val="none"/>
        </w:rPr>
        <w:t>or</w:t>
      </w:r>
      <w:r w:rsidRPr="004D4EFB">
        <w:rPr>
          <w:rFonts w:eastAsia="Calibri" w:cs="Arial"/>
          <w:i/>
          <w:iCs/>
          <w:color w:val="262626"/>
          <w:spacing w:val="-6"/>
          <w:kern w:val="0"/>
          <w:sz w:val="24"/>
          <w:szCs w:val="24"/>
          <w14:ligatures w14:val="none"/>
        </w:rPr>
        <w:t xml:space="preserve"> </w:t>
      </w:r>
      <w:r w:rsidRPr="004D4EFB">
        <w:rPr>
          <w:rFonts w:eastAsia="Calibri" w:cs="Arial"/>
          <w:i/>
          <w:iCs/>
          <w:color w:val="262626"/>
          <w:kern w:val="0"/>
          <w:sz w:val="24"/>
          <w:szCs w:val="24"/>
          <w14:ligatures w14:val="none"/>
        </w:rPr>
        <w:t>omissions.</w:t>
      </w:r>
      <w:r w:rsidRPr="004D4EFB">
        <w:rPr>
          <w:rFonts w:eastAsia="Calibri" w:cs="Arial"/>
          <w:i/>
          <w:iCs/>
          <w:color w:val="262626"/>
          <w:spacing w:val="-5"/>
          <w:kern w:val="0"/>
          <w:sz w:val="24"/>
          <w:szCs w:val="24"/>
          <w14:ligatures w14:val="none"/>
        </w:rPr>
        <w:t xml:space="preserve"> </w:t>
      </w:r>
      <w:r w:rsidRPr="004D4EFB">
        <w:rPr>
          <w:rFonts w:eastAsia="Calibri" w:cs="Arial"/>
          <w:i/>
          <w:iCs/>
          <w:color w:val="262626"/>
          <w:kern w:val="0"/>
          <w:sz w:val="24"/>
          <w:szCs w:val="24"/>
          <w14:ligatures w14:val="none"/>
        </w:rPr>
        <w:t>Employees</w:t>
      </w:r>
      <w:r w:rsidRPr="004D4EFB">
        <w:rPr>
          <w:rFonts w:eastAsia="Calibri" w:cs="Arial"/>
          <w:i/>
          <w:iCs/>
          <w:color w:val="262626"/>
          <w:spacing w:val="-59"/>
          <w:kern w:val="0"/>
          <w:sz w:val="24"/>
          <w:szCs w:val="24"/>
          <w14:ligatures w14:val="none"/>
        </w:rPr>
        <w:t xml:space="preserve"> </w:t>
      </w:r>
      <w:r w:rsidRPr="004D4EFB">
        <w:rPr>
          <w:rFonts w:eastAsia="Calibri" w:cs="Arial"/>
          <w:i/>
          <w:iCs/>
          <w:color w:val="262626"/>
          <w:kern w:val="0"/>
          <w:sz w:val="24"/>
          <w:szCs w:val="24"/>
          <w14:ligatures w14:val="none"/>
        </w:rPr>
        <w:t>are required to co-operate with management to enable GMCA to meet its own legal duties</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and</w:t>
      </w:r>
      <w:r w:rsidRPr="004D4EFB">
        <w:rPr>
          <w:rFonts w:eastAsia="Calibri" w:cs="Arial"/>
          <w:i/>
          <w:iCs/>
          <w:color w:val="262626"/>
          <w:spacing w:val="-5"/>
          <w:kern w:val="0"/>
          <w:sz w:val="24"/>
          <w:szCs w:val="24"/>
          <w14:ligatures w14:val="none"/>
        </w:rPr>
        <w:t xml:space="preserve"> </w:t>
      </w:r>
      <w:r w:rsidRPr="004D4EFB">
        <w:rPr>
          <w:rFonts w:eastAsia="Calibri" w:cs="Arial"/>
          <w:i/>
          <w:iCs/>
          <w:color w:val="262626"/>
          <w:kern w:val="0"/>
          <w:sz w:val="24"/>
          <w:szCs w:val="24"/>
          <w14:ligatures w14:val="none"/>
        </w:rPr>
        <w:t>to</w:t>
      </w:r>
      <w:r w:rsidRPr="004D4EFB">
        <w:rPr>
          <w:rFonts w:eastAsia="Calibri" w:cs="Arial"/>
          <w:i/>
          <w:iCs/>
          <w:color w:val="262626"/>
          <w:spacing w:val="-5"/>
          <w:kern w:val="0"/>
          <w:sz w:val="24"/>
          <w:szCs w:val="24"/>
          <w14:ligatures w14:val="none"/>
        </w:rPr>
        <w:t xml:space="preserve"> </w:t>
      </w:r>
      <w:r w:rsidRPr="004D4EFB">
        <w:rPr>
          <w:rFonts w:eastAsia="Calibri" w:cs="Arial"/>
          <w:i/>
          <w:iCs/>
          <w:color w:val="262626"/>
          <w:kern w:val="0"/>
          <w:sz w:val="24"/>
          <w:szCs w:val="24"/>
          <w14:ligatures w14:val="none"/>
        </w:rPr>
        <w:t>report</w:t>
      </w:r>
      <w:r w:rsidRPr="004D4EFB">
        <w:rPr>
          <w:rFonts w:eastAsia="Calibri" w:cs="Arial"/>
          <w:i/>
          <w:iCs/>
          <w:color w:val="262626"/>
          <w:spacing w:val="-4"/>
          <w:kern w:val="0"/>
          <w:sz w:val="24"/>
          <w:szCs w:val="24"/>
          <w14:ligatures w14:val="none"/>
        </w:rPr>
        <w:t xml:space="preserve"> </w:t>
      </w:r>
      <w:r w:rsidRPr="004D4EFB">
        <w:rPr>
          <w:rFonts w:eastAsia="Calibri" w:cs="Arial"/>
          <w:i/>
          <w:iCs/>
          <w:color w:val="262626"/>
          <w:kern w:val="0"/>
          <w:sz w:val="24"/>
          <w:szCs w:val="24"/>
          <w14:ligatures w14:val="none"/>
        </w:rPr>
        <w:t>any</w:t>
      </w:r>
      <w:r w:rsidRPr="004D4EFB">
        <w:rPr>
          <w:rFonts w:eastAsia="Calibri" w:cs="Arial"/>
          <w:i/>
          <w:iCs/>
          <w:color w:val="262626"/>
          <w:spacing w:val="-8"/>
          <w:kern w:val="0"/>
          <w:sz w:val="24"/>
          <w:szCs w:val="24"/>
          <w14:ligatures w14:val="none"/>
        </w:rPr>
        <w:t xml:space="preserve"> </w:t>
      </w:r>
      <w:r w:rsidRPr="004D4EFB">
        <w:rPr>
          <w:rFonts w:eastAsia="Calibri" w:cs="Arial"/>
          <w:i/>
          <w:iCs/>
          <w:color w:val="262626"/>
          <w:kern w:val="0"/>
          <w:sz w:val="24"/>
          <w:szCs w:val="24"/>
          <w14:ligatures w14:val="none"/>
        </w:rPr>
        <w:t>circumstances</w:t>
      </w:r>
      <w:r w:rsidRPr="004D4EFB">
        <w:rPr>
          <w:rFonts w:eastAsia="Calibri" w:cs="Arial"/>
          <w:i/>
          <w:iCs/>
          <w:color w:val="262626"/>
          <w:spacing w:val="-7"/>
          <w:kern w:val="0"/>
          <w:sz w:val="24"/>
          <w:szCs w:val="24"/>
          <w14:ligatures w14:val="none"/>
        </w:rPr>
        <w:t xml:space="preserve"> </w:t>
      </w:r>
      <w:r w:rsidRPr="004D4EFB">
        <w:rPr>
          <w:rFonts w:eastAsia="Calibri" w:cs="Arial"/>
          <w:i/>
          <w:iCs/>
          <w:color w:val="262626"/>
          <w:kern w:val="0"/>
          <w:sz w:val="24"/>
          <w:szCs w:val="24"/>
          <w14:ligatures w14:val="none"/>
        </w:rPr>
        <w:t>that</w:t>
      </w:r>
      <w:r w:rsidRPr="004D4EFB">
        <w:rPr>
          <w:rFonts w:eastAsia="Calibri" w:cs="Arial"/>
          <w:i/>
          <w:iCs/>
          <w:color w:val="262626"/>
          <w:spacing w:val="-5"/>
          <w:kern w:val="0"/>
          <w:sz w:val="24"/>
          <w:szCs w:val="24"/>
          <w14:ligatures w14:val="none"/>
        </w:rPr>
        <w:t xml:space="preserve"> </w:t>
      </w:r>
      <w:r w:rsidRPr="004D4EFB">
        <w:rPr>
          <w:rFonts w:eastAsia="Calibri" w:cs="Arial"/>
          <w:i/>
          <w:iCs/>
          <w:color w:val="262626"/>
          <w:kern w:val="0"/>
          <w:sz w:val="24"/>
          <w:szCs w:val="24"/>
          <w14:ligatures w14:val="none"/>
        </w:rPr>
        <w:t>may</w:t>
      </w:r>
      <w:r w:rsidRPr="004D4EFB">
        <w:rPr>
          <w:rFonts w:eastAsia="Calibri" w:cs="Arial"/>
          <w:i/>
          <w:iCs/>
          <w:color w:val="262626"/>
          <w:spacing w:val="-8"/>
          <w:kern w:val="0"/>
          <w:sz w:val="24"/>
          <w:szCs w:val="24"/>
          <w14:ligatures w14:val="none"/>
        </w:rPr>
        <w:t xml:space="preserve"> </w:t>
      </w:r>
      <w:r w:rsidRPr="004D4EFB">
        <w:rPr>
          <w:rFonts w:eastAsia="Calibri" w:cs="Arial"/>
          <w:i/>
          <w:iCs/>
          <w:color w:val="262626"/>
          <w:kern w:val="0"/>
          <w:sz w:val="24"/>
          <w:szCs w:val="24"/>
          <w14:ligatures w14:val="none"/>
        </w:rPr>
        <w:t>compromise</w:t>
      </w:r>
      <w:r w:rsidRPr="004D4EFB">
        <w:rPr>
          <w:rFonts w:eastAsia="Calibri" w:cs="Arial"/>
          <w:i/>
          <w:iCs/>
          <w:color w:val="262626"/>
          <w:spacing w:val="-4"/>
          <w:kern w:val="0"/>
          <w:sz w:val="24"/>
          <w:szCs w:val="24"/>
          <w14:ligatures w14:val="none"/>
        </w:rPr>
        <w:t xml:space="preserve"> </w:t>
      </w:r>
      <w:r w:rsidRPr="004D4EFB">
        <w:rPr>
          <w:rFonts w:eastAsia="Calibri" w:cs="Arial"/>
          <w:i/>
          <w:iCs/>
          <w:color w:val="262626"/>
          <w:kern w:val="0"/>
          <w:sz w:val="24"/>
          <w:szCs w:val="24"/>
          <w14:ligatures w14:val="none"/>
        </w:rPr>
        <w:t>the</w:t>
      </w:r>
      <w:r w:rsidRPr="004D4EFB">
        <w:rPr>
          <w:rFonts w:eastAsia="Calibri" w:cs="Arial"/>
          <w:i/>
          <w:iCs/>
          <w:color w:val="262626"/>
          <w:spacing w:val="-6"/>
          <w:kern w:val="0"/>
          <w:sz w:val="24"/>
          <w:szCs w:val="24"/>
          <w14:ligatures w14:val="none"/>
        </w:rPr>
        <w:t xml:space="preserve"> </w:t>
      </w:r>
      <w:r w:rsidRPr="004D4EFB">
        <w:rPr>
          <w:rFonts w:eastAsia="Calibri" w:cs="Arial"/>
          <w:i/>
          <w:iCs/>
          <w:color w:val="262626"/>
          <w:kern w:val="0"/>
          <w:sz w:val="24"/>
          <w:szCs w:val="24"/>
          <w14:ligatures w14:val="none"/>
        </w:rPr>
        <w:t>health,</w:t>
      </w:r>
      <w:r w:rsidRPr="004D4EFB">
        <w:rPr>
          <w:rFonts w:eastAsia="Calibri" w:cs="Arial"/>
          <w:i/>
          <w:iCs/>
          <w:color w:val="262626"/>
          <w:spacing w:val="-4"/>
          <w:kern w:val="0"/>
          <w:sz w:val="24"/>
          <w:szCs w:val="24"/>
          <w14:ligatures w14:val="none"/>
        </w:rPr>
        <w:t xml:space="preserve"> </w:t>
      </w:r>
      <w:r w:rsidRPr="004D4EFB">
        <w:rPr>
          <w:rFonts w:eastAsia="Calibri" w:cs="Arial"/>
          <w:i/>
          <w:iCs/>
          <w:color w:val="262626"/>
          <w:kern w:val="0"/>
          <w:sz w:val="24"/>
          <w:szCs w:val="24"/>
          <w14:ligatures w14:val="none"/>
        </w:rPr>
        <w:t>safety</w:t>
      </w:r>
      <w:r w:rsidRPr="004D4EFB">
        <w:rPr>
          <w:rFonts w:eastAsia="Calibri" w:cs="Arial"/>
          <w:i/>
          <w:iCs/>
          <w:color w:val="262626"/>
          <w:spacing w:val="-7"/>
          <w:kern w:val="0"/>
          <w:sz w:val="24"/>
          <w:szCs w:val="24"/>
          <w14:ligatures w14:val="none"/>
        </w:rPr>
        <w:t xml:space="preserve"> </w:t>
      </w:r>
      <w:r w:rsidRPr="004D4EFB">
        <w:rPr>
          <w:rFonts w:eastAsia="Calibri" w:cs="Arial"/>
          <w:i/>
          <w:iCs/>
          <w:color w:val="262626"/>
          <w:kern w:val="0"/>
          <w:sz w:val="24"/>
          <w:szCs w:val="24"/>
          <w14:ligatures w14:val="none"/>
        </w:rPr>
        <w:t>and</w:t>
      </w:r>
      <w:r w:rsidRPr="004D4EFB">
        <w:rPr>
          <w:rFonts w:eastAsia="Calibri" w:cs="Arial"/>
          <w:i/>
          <w:iCs/>
          <w:color w:val="262626"/>
          <w:spacing w:val="-5"/>
          <w:kern w:val="0"/>
          <w:sz w:val="24"/>
          <w:szCs w:val="24"/>
          <w14:ligatures w14:val="none"/>
        </w:rPr>
        <w:t xml:space="preserve"> </w:t>
      </w:r>
      <w:r w:rsidRPr="004D4EFB">
        <w:rPr>
          <w:rFonts w:eastAsia="Calibri" w:cs="Arial"/>
          <w:i/>
          <w:iCs/>
          <w:color w:val="262626"/>
          <w:kern w:val="0"/>
          <w:sz w:val="24"/>
          <w:szCs w:val="24"/>
          <w14:ligatures w14:val="none"/>
        </w:rPr>
        <w:t>welfare</w:t>
      </w:r>
      <w:r w:rsidRPr="004D4EFB">
        <w:rPr>
          <w:rFonts w:eastAsia="Calibri" w:cs="Arial"/>
          <w:i/>
          <w:iCs/>
          <w:color w:val="262626"/>
          <w:spacing w:val="-4"/>
          <w:kern w:val="0"/>
          <w:sz w:val="24"/>
          <w:szCs w:val="24"/>
          <w14:ligatures w14:val="none"/>
        </w:rPr>
        <w:t xml:space="preserve"> </w:t>
      </w:r>
      <w:r w:rsidRPr="004D4EFB">
        <w:rPr>
          <w:rFonts w:eastAsia="Calibri" w:cs="Arial"/>
          <w:i/>
          <w:iCs/>
          <w:color w:val="262626"/>
          <w:kern w:val="0"/>
          <w:sz w:val="24"/>
          <w:szCs w:val="24"/>
          <w14:ligatures w14:val="none"/>
        </w:rPr>
        <w:t>of</w:t>
      </w:r>
      <w:r w:rsidRPr="004D4EFB">
        <w:rPr>
          <w:rFonts w:eastAsia="Calibri" w:cs="Arial"/>
          <w:i/>
          <w:iCs/>
          <w:color w:val="262626"/>
          <w:spacing w:val="-4"/>
          <w:kern w:val="0"/>
          <w:sz w:val="24"/>
          <w:szCs w:val="24"/>
          <w14:ligatures w14:val="none"/>
        </w:rPr>
        <w:t xml:space="preserve"> </w:t>
      </w:r>
      <w:r w:rsidRPr="004D4EFB">
        <w:rPr>
          <w:rFonts w:eastAsia="Calibri" w:cs="Arial"/>
          <w:i/>
          <w:iCs/>
          <w:color w:val="262626"/>
          <w:kern w:val="0"/>
          <w:sz w:val="24"/>
          <w:szCs w:val="24"/>
          <w14:ligatures w14:val="none"/>
        </w:rPr>
        <w:t>those</w:t>
      </w:r>
      <w:r w:rsidRPr="004D4EFB">
        <w:rPr>
          <w:rFonts w:eastAsia="Calibri" w:cs="Arial"/>
          <w:i/>
          <w:iCs/>
          <w:color w:val="262626"/>
          <w:spacing w:val="-59"/>
          <w:kern w:val="0"/>
          <w:sz w:val="24"/>
          <w:szCs w:val="24"/>
          <w14:ligatures w14:val="none"/>
        </w:rPr>
        <w:t xml:space="preserve"> </w:t>
      </w:r>
      <w:r w:rsidRPr="004D4EFB">
        <w:rPr>
          <w:rFonts w:eastAsia="Calibri" w:cs="Arial"/>
          <w:i/>
          <w:iCs/>
          <w:color w:val="262626"/>
          <w:kern w:val="0"/>
          <w:sz w:val="24"/>
          <w:szCs w:val="24"/>
          <w14:ligatures w14:val="none"/>
        </w:rPr>
        <w:t>affected by</w:t>
      </w:r>
      <w:r w:rsidRPr="004D4EFB">
        <w:rPr>
          <w:rFonts w:eastAsia="Calibri" w:cs="Arial"/>
          <w:i/>
          <w:iCs/>
          <w:color w:val="262626"/>
          <w:spacing w:val="-4"/>
          <w:kern w:val="0"/>
          <w:sz w:val="24"/>
          <w:szCs w:val="24"/>
          <w14:ligatures w14:val="none"/>
        </w:rPr>
        <w:t xml:space="preserve"> </w:t>
      </w:r>
      <w:r w:rsidRPr="004D4EFB">
        <w:rPr>
          <w:rFonts w:eastAsia="Calibri" w:cs="Arial"/>
          <w:i/>
          <w:iCs/>
          <w:color w:val="262626"/>
          <w:kern w:val="0"/>
          <w:sz w:val="24"/>
          <w:szCs w:val="24"/>
          <w14:ligatures w14:val="none"/>
        </w:rPr>
        <w:t>the Service’s</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undertakings.</w:t>
      </w:r>
    </w:p>
    <w:p w14:paraId="2D04D095" w14:textId="77777777" w:rsidR="00120912" w:rsidRPr="004D4EFB" w:rsidRDefault="00120912" w:rsidP="00120912">
      <w:pPr>
        <w:widowControl w:val="0"/>
        <w:autoSpaceDE w:val="0"/>
        <w:autoSpaceDN w:val="0"/>
        <w:spacing w:after="240" w:line="360" w:lineRule="auto"/>
        <w:rPr>
          <w:rFonts w:eastAsia="Calibri" w:cs="Arial"/>
          <w:i/>
          <w:iCs/>
          <w:color w:val="262626"/>
          <w:kern w:val="0"/>
          <w:sz w:val="24"/>
          <w:szCs w:val="24"/>
          <w14:ligatures w14:val="none"/>
        </w:rPr>
      </w:pPr>
      <w:r w:rsidRPr="004D4EFB">
        <w:rPr>
          <w:rFonts w:eastAsia="Calibri" w:cs="Arial"/>
          <w:b/>
          <w:bCs/>
          <w:i/>
          <w:iCs/>
          <w:color w:val="262626"/>
          <w:kern w:val="0"/>
          <w:sz w:val="24"/>
          <w:szCs w:val="24"/>
          <w14:ligatures w14:val="none"/>
        </w:rPr>
        <w:t>Service Policies</w:t>
      </w:r>
      <w:r w:rsidRPr="004D4EFB">
        <w:rPr>
          <w:rFonts w:eastAsia="Calibri" w:cs="Arial"/>
          <w:i/>
          <w:iCs/>
          <w:color w:val="262626"/>
          <w:kern w:val="0"/>
          <w:sz w:val="24"/>
          <w:szCs w:val="24"/>
          <w14:ligatures w14:val="none"/>
        </w:rPr>
        <w:t xml:space="preserve"> - All GMCA employees must observe and adhere to the provisions outlined</w:t>
      </w:r>
      <w:r w:rsidRPr="004D4EFB">
        <w:rPr>
          <w:rFonts w:eastAsia="Calibri" w:cs="Arial"/>
          <w:i/>
          <w:iCs/>
          <w:color w:val="262626"/>
          <w:spacing w:val="-59"/>
          <w:kern w:val="0"/>
          <w:sz w:val="24"/>
          <w:szCs w:val="24"/>
          <w14:ligatures w14:val="none"/>
        </w:rPr>
        <w:t xml:space="preserve"> </w:t>
      </w:r>
      <w:r w:rsidRPr="004D4EFB">
        <w:rPr>
          <w:rFonts w:eastAsia="Calibri" w:cs="Arial"/>
          <w:i/>
          <w:iCs/>
          <w:color w:val="262626"/>
          <w:kern w:val="0"/>
          <w:sz w:val="24"/>
          <w:szCs w:val="24"/>
          <w14:ligatures w14:val="none"/>
        </w:rPr>
        <w:t>in</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these policies.</w:t>
      </w:r>
    </w:p>
    <w:p w14:paraId="2CC29C40" w14:textId="77777777" w:rsidR="00120912" w:rsidRPr="004D4EFB" w:rsidRDefault="00120912" w:rsidP="00120912">
      <w:pPr>
        <w:widowControl w:val="0"/>
        <w:autoSpaceDE w:val="0"/>
        <w:autoSpaceDN w:val="0"/>
        <w:spacing w:after="240" w:line="360" w:lineRule="auto"/>
        <w:rPr>
          <w:rFonts w:eastAsia="Calibri" w:cs="Arial"/>
          <w:i/>
          <w:iCs/>
          <w:color w:val="262626"/>
          <w:kern w:val="0"/>
          <w:sz w:val="24"/>
          <w:szCs w:val="24"/>
          <w14:ligatures w14:val="none"/>
        </w:rPr>
      </w:pPr>
      <w:r w:rsidRPr="004D4EFB">
        <w:rPr>
          <w:rFonts w:eastAsia="Calibri" w:cs="Arial"/>
          <w:b/>
          <w:bCs/>
          <w:i/>
          <w:iCs/>
          <w:color w:val="262626"/>
          <w:kern w:val="0"/>
          <w:sz w:val="24"/>
          <w:szCs w:val="24"/>
          <w14:ligatures w14:val="none"/>
        </w:rPr>
        <w:t>Equal Opportunities</w:t>
      </w:r>
      <w:r w:rsidRPr="004D4EFB">
        <w:rPr>
          <w:rFonts w:eastAsia="Calibri" w:cs="Arial"/>
          <w:i/>
          <w:iCs/>
          <w:color w:val="262626"/>
          <w:kern w:val="0"/>
          <w:sz w:val="24"/>
          <w:szCs w:val="24"/>
          <w14:ligatures w14:val="none"/>
        </w:rPr>
        <w:t xml:space="preserve"> - GMCA provides a range of services and employment</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 xml:space="preserve">opportunities for a diverse population. As a GMCA employee you are expected to treat </w:t>
      </w:r>
      <w:proofErr w:type="gramStart"/>
      <w:r w:rsidRPr="004D4EFB">
        <w:rPr>
          <w:rFonts w:eastAsia="Calibri" w:cs="Arial"/>
          <w:i/>
          <w:iCs/>
          <w:color w:val="262626"/>
          <w:kern w:val="0"/>
          <w:sz w:val="24"/>
          <w:szCs w:val="24"/>
          <w14:ligatures w14:val="none"/>
        </w:rPr>
        <w:t xml:space="preserve">all </w:t>
      </w:r>
      <w:r w:rsidRPr="004D4EFB">
        <w:rPr>
          <w:rFonts w:eastAsia="Calibri" w:cs="Arial"/>
          <w:i/>
          <w:iCs/>
          <w:color w:val="262626"/>
          <w:spacing w:val="-59"/>
          <w:kern w:val="0"/>
          <w:sz w:val="24"/>
          <w:szCs w:val="24"/>
          <w14:ligatures w14:val="none"/>
        </w:rPr>
        <w:t xml:space="preserve"> </w:t>
      </w:r>
      <w:r w:rsidRPr="004D4EFB">
        <w:rPr>
          <w:rFonts w:eastAsia="Calibri" w:cs="Arial"/>
          <w:i/>
          <w:iCs/>
          <w:color w:val="262626"/>
          <w:kern w:val="0"/>
          <w:sz w:val="24"/>
          <w:szCs w:val="24"/>
          <w14:ligatures w14:val="none"/>
        </w:rPr>
        <w:t>employees</w:t>
      </w:r>
      <w:proofErr w:type="gramEnd"/>
      <w:r w:rsidRPr="004D4EFB">
        <w:rPr>
          <w:rFonts w:eastAsia="Calibri" w:cs="Arial"/>
          <w:i/>
          <w:iCs/>
          <w:color w:val="262626"/>
          <w:kern w:val="0"/>
          <w:sz w:val="24"/>
          <w:szCs w:val="24"/>
          <w14:ligatures w14:val="none"/>
        </w:rPr>
        <w:t xml:space="preserve"> / partners / members of the public and work colleagues with dignity and</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respect</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irrespective</w:t>
      </w:r>
      <w:r w:rsidRPr="004D4EFB">
        <w:rPr>
          <w:rFonts w:eastAsia="Calibri" w:cs="Arial"/>
          <w:i/>
          <w:iCs/>
          <w:color w:val="262626"/>
          <w:spacing w:val="1"/>
          <w:kern w:val="0"/>
          <w:sz w:val="24"/>
          <w:szCs w:val="24"/>
          <w14:ligatures w14:val="none"/>
        </w:rPr>
        <w:t xml:space="preserve"> </w:t>
      </w:r>
      <w:r w:rsidRPr="004D4EFB">
        <w:rPr>
          <w:rFonts w:eastAsia="Calibri" w:cs="Arial"/>
          <w:i/>
          <w:iCs/>
          <w:color w:val="262626"/>
          <w:kern w:val="0"/>
          <w:sz w:val="24"/>
          <w:szCs w:val="24"/>
          <w14:ligatures w14:val="none"/>
        </w:rPr>
        <w:t>of</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their</w:t>
      </w:r>
      <w:r w:rsidRPr="004D4EFB">
        <w:rPr>
          <w:rFonts w:eastAsia="Calibri" w:cs="Arial"/>
          <w:i/>
          <w:iCs/>
          <w:color w:val="262626"/>
          <w:spacing w:val="2"/>
          <w:kern w:val="0"/>
          <w:sz w:val="24"/>
          <w:szCs w:val="24"/>
          <w14:ligatures w14:val="none"/>
        </w:rPr>
        <w:t xml:space="preserve"> </w:t>
      </w:r>
      <w:r w:rsidRPr="004D4EFB">
        <w:rPr>
          <w:rFonts w:eastAsia="Calibri" w:cs="Arial"/>
          <w:i/>
          <w:iCs/>
          <w:color w:val="262626"/>
          <w:kern w:val="0"/>
          <w:sz w:val="24"/>
          <w:szCs w:val="24"/>
          <w14:ligatures w14:val="none"/>
        </w:rPr>
        <w:t>background.</w:t>
      </w:r>
    </w:p>
    <w:p w14:paraId="556AEBFC" w14:textId="77777777" w:rsidR="00491AE4" w:rsidRPr="004D4EFB" w:rsidRDefault="00491AE4">
      <w:pPr>
        <w:rPr>
          <w:rFonts w:cs="Arial"/>
          <w:sz w:val="24"/>
          <w:szCs w:val="24"/>
        </w:rPr>
      </w:pPr>
    </w:p>
    <w:sectPr w:rsidR="00491AE4" w:rsidRPr="004D4EFB" w:rsidSect="00120912">
      <w:headerReference w:type="first" r:id="rId7"/>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DA72" w14:textId="77777777" w:rsidR="0053187E" w:rsidRDefault="0053187E">
      <w:pPr>
        <w:spacing w:after="0" w:line="240" w:lineRule="auto"/>
      </w:pPr>
      <w:r>
        <w:separator/>
      </w:r>
    </w:p>
  </w:endnote>
  <w:endnote w:type="continuationSeparator" w:id="0">
    <w:p w14:paraId="0B7E0157" w14:textId="77777777" w:rsidR="0053187E" w:rsidRDefault="0053187E">
      <w:pPr>
        <w:spacing w:after="0" w:line="240" w:lineRule="auto"/>
      </w:pPr>
      <w:r>
        <w:continuationSeparator/>
      </w:r>
    </w:p>
  </w:endnote>
  <w:endnote w:type="continuationNotice" w:id="1">
    <w:p w14:paraId="12A777D8" w14:textId="77777777" w:rsidR="0053187E" w:rsidRDefault="00531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3D95" w14:textId="77777777" w:rsidR="0053187E" w:rsidRDefault="0053187E">
      <w:pPr>
        <w:spacing w:after="0" w:line="240" w:lineRule="auto"/>
      </w:pPr>
      <w:r>
        <w:separator/>
      </w:r>
    </w:p>
  </w:footnote>
  <w:footnote w:type="continuationSeparator" w:id="0">
    <w:p w14:paraId="00BE73D2" w14:textId="77777777" w:rsidR="0053187E" w:rsidRDefault="0053187E">
      <w:pPr>
        <w:spacing w:after="0" w:line="240" w:lineRule="auto"/>
      </w:pPr>
      <w:r>
        <w:continuationSeparator/>
      </w:r>
    </w:p>
  </w:footnote>
  <w:footnote w:type="continuationNotice" w:id="1">
    <w:p w14:paraId="064C17C7" w14:textId="77777777" w:rsidR="0053187E" w:rsidRDefault="00531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6D7F" w14:textId="505D875B" w:rsidR="004D4EFB" w:rsidRDefault="004D4EFB" w:rsidP="00764D93">
    <w:pPr>
      <w:pStyle w:val="Header"/>
    </w:pPr>
    <w:r w:rsidRPr="00145E6A">
      <w:rPr>
        <w:noProof/>
      </w:rPr>
      <w:drawing>
        <wp:anchor distT="0" distB="0" distL="114300" distR="114300" simplePos="0" relativeHeight="251658240" behindDoc="1" locked="0" layoutInCell="1" allowOverlap="1" wp14:anchorId="0A742D2D" wp14:editId="20273071">
          <wp:simplePos x="0" y="0"/>
          <wp:positionH relativeFrom="column">
            <wp:posOffset>4764662</wp:posOffset>
          </wp:positionH>
          <wp:positionV relativeFrom="paragraph">
            <wp:posOffset>-317584</wp:posOffset>
          </wp:positionV>
          <wp:extent cx="2190750" cy="687070"/>
          <wp:effectExtent l="0" t="0" r="0" b="0"/>
          <wp:wrapSquare wrapText="bothSides"/>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p w14:paraId="603537EC" w14:textId="77777777" w:rsidR="004D4EFB" w:rsidRDefault="004D4EFB" w:rsidP="00764D93">
    <w:pPr>
      <w:pStyle w:val="Header"/>
    </w:pPr>
  </w:p>
  <w:p w14:paraId="69544602" w14:textId="28D6B7FF" w:rsidR="00120912" w:rsidRPr="003C14BB" w:rsidRDefault="00120912" w:rsidP="00764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29B6"/>
    <w:multiLevelType w:val="hybridMultilevel"/>
    <w:tmpl w:val="6944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178ED"/>
    <w:multiLevelType w:val="hybridMultilevel"/>
    <w:tmpl w:val="DC4E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A3460"/>
    <w:multiLevelType w:val="hybridMultilevel"/>
    <w:tmpl w:val="FD2C1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D3023"/>
    <w:multiLevelType w:val="hybridMultilevel"/>
    <w:tmpl w:val="1B6EC0D2"/>
    <w:lvl w:ilvl="0" w:tplc="08090001">
      <w:start w:val="1"/>
      <w:numFmt w:val="bullet"/>
      <w:lvlText w:val=""/>
      <w:lvlJc w:val="left"/>
      <w:pPr>
        <w:ind w:left="720" w:hanging="360"/>
      </w:pPr>
      <w:rPr>
        <w:rFonts w:ascii="Symbol" w:hAnsi="Symbol" w:hint="default"/>
      </w:rPr>
    </w:lvl>
    <w:lvl w:ilvl="1" w:tplc="A770E104">
      <w:numFmt w:val="bullet"/>
      <w:lvlText w:val="•"/>
      <w:lvlJc w:val="left"/>
      <w:pPr>
        <w:ind w:left="1710" w:hanging="63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82736"/>
    <w:multiLevelType w:val="multilevel"/>
    <w:tmpl w:val="563C8E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2499B"/>
    <w:multiLevelType w:val="hybridMultilevel"/>
    <w:tmpl w:val="01D8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55D7A"/>
    <w:multiLevelType w:val="multilevel"/>
    <w:tmpl w:val="7F10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54311"/>
    <w:multiLevelType w:val="multilevel"/>
    <w:tmpl w:val="2B223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852167"/>
    <w:multiLevelType w:val="multilevel"/>
    <w:tmpl w:val="7F100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033BD"/>
    <w:multiLevelType w:val="hybridMultilevel"/>
    <w:tmpl w:val="43A0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F26273"/>
    <w:multiLevelType w:val="hybridMultilevel"/>
    <w:tmpl w:val="393E8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797B6C"/>
    <w:multiLevelType w:val="multilevel"/>
    <w:tmpl w:val="7F100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4C22E2"/>
    <w:multiLevelType w:val="hybridMultilevel"/>
    <w:tmpl w:val="E6224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4F0631"/>
    <w:multiLevelType w:val="hybridMultilevel"/>
    <w:tmpl w:val="8BAE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505EF"/>
    <w:multiLevelType w:val="multilevel"/>
    <w:tmpl w:val="9A007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496982">
    <w:abstractNumId w:val="7"/>
  </w:num>
  <w:num w:numId="2" w16cid:durableId="1150252616">
    <w:abstractNumId w:val="3"/>
  </w:num>
  <w:num w:numId="3" w16cid:durableId="1482193906">
    <w:abstractNumId w:val="11"/>
  </w:num>
  <w:num w:numId="4" w16cid:durableId="1236013200">
    <w:abstractNumId w:val="4"/>
  </w:num>
  <w:num w:numId="5" w16cid:durableId="1005211885">
    <w:abstractNumId w:val="12"/>
  </w:num>
  <w:num w:numId="6" w16cid:durableId="344326380">
    <w:abstractNumId w:val="0"/>
  </w:num>
  <w:num w:numId="7" w16cid:durableId="147790868">
    <w:abstractNumId w:val="15"/>
  </w:num>
  <w:num w:numId="8" w16cid:durableId="674260042">
    <w:abstractNumId w:val="5"/>
  </w:num>
  <w:num w:numId="9" w16cid:durableId="1895962347">
    <w:abstractNumId w:val="13"/>
  </w:num>
  <w:num w:numId="10" w16cid:durableId="1125612986">
    <w:abstractNumId w:val="2"/>
  </w:num>
  <w:num w:numId="11" w16cid:durableId="1505779996">
    <w:abstractNumId w:val="16"/>
  </w:num>
  <w:num w:numId="12" w16cid:durableId="1700471156">
    <w:abstractNumId w:val="9"/>
  </w:num>
  <w:num w:numId="13" w16cid:durableId="1839298383">
    <w:abstractNumId w:val="14"/>
  </w:num>
  <w:num w:numId="14" w16cid:durableId="1482892213">
    <w:abstractNumId w:val="1"/>
  </w:num>
  <w:num w:numId="15" w16cid:durableId="1383360939">
    <w:abstractNumId w:val="8"/>
  </w:num>
  <w:num w:numId="16" w16cid:durableId="944194489">
    <w:abstractNumId w:val="10"/>
  </w:num>
  <w:num w:numId="17" w16cid:durableId="433020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12"/>
    <w:rsid w:val="00005DEB"/>
    <w:rsid w:val="00007EC1"/>
    <w:rsid w:val="00010D8A"/>
    <w:rsid w:val="00014CAF"/>
    <w:rsid w:val="00015BCD"/>
    <w:rsid w:val="00056A15"/>
    <w:rsid w:val="00065E1E"/>
    <w:rsid w:val="0008004F"/>
    <w:rsid w:val="00083A19"/>
    <w:rsid w:val="00094B63"/>
    <w:rsid w:val="0009661B"/>
    <w:rsid w:val="000A69C6"/>
    <w:rsid w:val="000B0C83"/>
    <w:rsid w:val="000B19D3"/>
    <w:rsid w:val="000C5017"/>
    <w:rsid w:val="000C76BD"/>
    <w:rsid w:val="000D1C32"/>
    <w:rsid w:val="000D76F7"/>
    <w:rsid w:val="000E07C1"/>
    <w:rsid w:val="000E7B30"/>
    <w:rsid w:val="000F61E4"/>
    <w:rsid w:val="00107CFC"/>
    <w:rsid w:val="00113074"/>
    <w:rsid w:val="00120912"/>
    <w:rsid w:val="001237EC"/>
    <w:rsid w:val="001300A9"/>
    <w:rsid w:val="00132BDE"/>
    <w:rsid w:val="0013552B"/>
    <w:rsid w:val="0014492E"/>
    <w:rsid w:val="00150D22"/>
    <w:rsid w:val="00157007"/>
    <w:rsid w:val="00186813"/>
    <w:rsid w:val="001B2EC1"/>
    <w:rsid w:val="001B7F8F"/>
    <w:rsid w:val="001C192C"/>
    <w:rsid w:val="001D1E6F"/>
    <w:rsid w:val="001D3516"/>
    <w:rsid w:val="001D53BC"/>
    <w:rsid w:val="001E05FD"/>
    <w:rsid w:val="001E2072"/>
    <w:rsid w:val="001E76D8"/>
    <w:rsid w:val="001F00B1"/>
    <w:rsid w:val="001F7D28"/>
    <w:rsid w:val="00201D5C"/>
    <w:rsid w:val="00203F74"/>
    <w:rsid w:val="00216978"/>
    <w:rsid w:val="00222CA7"/>
    <w:rsid w:val="002232CD"/>
    <w:rsid w:val="0022654C"/>
    <w:rsid w:val="002276B0"/>
    <w:rsid w:val="00237510"/>
    <w:rsid w:val="00246B0F"/>
    <w:rsid w:val="00256057"/>
    <w:rsid w:val="00262444"/>
    <w:rsid w:val="00266A11"/>
    <w:rsid w:val="002835D5"/>
    <w:rsid w:val="0028776C"/>
    <w:rsid w:val="002933B2"/>
    <w:rsid w:val="00294D02"/>
    <w:rsid w:val="00297CBC"/>
    <w:rsid w:val="002A7A76"/>
    <w:rsid w:val="002B26EF"/>
    <w:rsid w:val="002C1E9F"/>
    <w:rsid w:val="002C2479"/>
    <w:rsid w:val="002D36C6"/>
    <w:rsid w:val="002E1DAC"/>
    <w:rsid w:val="002E5EB1"/>
    <w:rsid w:val="002E6148"/>
    <w:rsid w:val="002E6164"/>
    <w:rsid w:val="002E6D4A"/>
    <w:rsid w:val="002E77AF"/>
    <w:rsid w:val="002F306C"/>
    <w:rsid w:val="002F5198"/>
    <w:rsid w:val="003117C2"/>
    <w:rsid w:val="003122CE"/>
    <w:rsid w:val="003234BC"/>
    <w:rsid w:val="00327DCF"/>
    <w:rsid w:val="0033078D"/>
    <w:rsid w:val="00355423"/>
    <w:rsid w:val="00357E64"/>
    <w:rsid w:val="003640B0"/>
    <w:rsid w:val="00364CFF"/>
    <w:rsid w:val="00367E01"/>
    <w:rsid w:val="00370A59"/>
    <w:rsid w:val="00381512"/>
    <w:rsid w:val="00387FFE"/>
    <w:rsid w:val="003B0CDD"/>
    <w:rsid w:val="003B383D"/>
    <w:rsid w:val="003B53DC"/>
    <w:rsid w:val="003E11F7"/>
    <w:rsid w:val="003F2B7E"/>
    <w:rsid w:val="00407177"/>
    <w:rsid w:val="004072E1"/>
    <w:rsid w:val="0041025E"/>
    <w:rsid w:val="00424B6B"/>
    <w:rsid w:val="004271DD"/>
    <w:rsid w:val="004278B3"/>
    <w:rsid w:val="00430B2D"/>
    <w:rsid w:val="004333A1"/>
    <w:rsid w:val="004403C7"/>
    <w:rsid w:val="00442B79"/>
    <w:rsid w:val="0045093C"/>
    <w:rsid w:val="00463181"/>
    <w:rsid w:val="00474209"/>
    <w:rsid w:val="0047758F"/>
    <w:rsid w:val="0048189A"/>
    <w:rsid w:val="004901E6"/>
    <w:rsid w:val="004905B4"/>
    <w:rsid w:val="00491AE4"/>
    <w:rsid w:val="00491E6E"/>
    <w:rsid w:val="004A5D23"/>
    <w:rsid w:val="004B3F0F"/>
    <w:rsid w:val="004D4EFB"/>
    <w:rsid w:val="004D71AB"/>
    <w:rsid w:val="004E1A59"/>
    <w:rsid w:val="004E2EE4"/>
    <w:rsid w:val="004F4051"/>
    <w:rsid w:val="004F5239"/>
    <w:rsid w:val="005012B3"/>
    <w:rsid w:val="0051238A"/>
    <w:rsid w:val="0051641A"/>
    <w:rsid w:val="0052143A"/>
    <w:rsid w:val="005217B0"/>
    <w:rsid w:val="00521A86"/>
    <w:rsid w:val="00531242"/>
    <w:rsid w:val="0053187E"/>
    <w:rsid w:val="005342C0"/>
    <w:rsid w:val="00542AC7"/>
    <w:rsid w:val="00546AA2"/>
    <w:rsid w:val="0055395F"/>
    <w:rsid w:val="0055423C"/>
    <w:rsid w:val="00572660"/>
    <w:rsid w:val="00586154"/>
    <w:rsid w:val="0058625C"/>
    <w:rsid w:val="00586CD5"/>
    <w:rsid w:val="00596F1C"/>
    <w:rsid w:val="005B2F9E"/>
    <w:rsid w:val="005C2623"/>
    <w:rsid w:val="005C6ADC"/>
    <w:rsid w:val="005D05B9"/>
    <w:rsid w:val="005E1753"/>
    <w:rsid w:val="00600460"/>
    <w:rsid w:val="00614423"/>
    <w:rsid w:val="00626DDD"/>
    <w:rsid w:val="006315CD"/>
    <w:rsid w:val="006322C1"/>
    <w:rsid w:val="0063238C"/>
    <w:rsid w:val="00634974"/>
    <w:rsid w:val="00635669"/>
    <w:rsid w:val="00637009"/>
    <w:rsid w:val="00647EDF"/>
    <w:rsid w:val="00661039"/>
    <w:rsid w:val="006647C5"/>
    <w:rsid w:val="006669F8"/>
    <w:rsid w:val="006708D4"/>
    <w:rsid w:val="00694000"/>
    <w:rsid w:val="00697E56"/>
    <w:rsid w:val="006A5BE4"/>
    <w:rsid w:val="006B5967"/>
    <w:rsid w:val="006E3417"/>
    <w:rsid w:val="006E53CF"/>
    <w:rsid w:val="006E6161"/>
    <w:rsid w:val="00702C84"/>
    <w:rsid w:val="00711231"/>
    <w:rsid w:val="00721E68"/>
    <w:rsid w:val="00722329"/>
    <w:rsid w:val="007274D0"/>
    <w:rsid w:val="00747660"/>
    <w:rsid w:val="00764D93"/>
    <w:rsid w:val="0077322B"/>
    <w:rsid w:val="00783532"/>
    <w:rsid w:val="00784FD0"/>
    <w:rsid w:val="00794AB2"/>
    <w:rsid w:val="007A1A3C"/>
    <w:rsid w:val="007A6074"/>
    <w:rsid w:val="007B5544"/>
    <w:rsid w:val="007F30E2"/>
    <w:rsid w:val="007F4331"/>
    <w:rsid w:val="00801A1F"/>
    <w:rsid w:val="008047CF"/>
    <w:rsid w:val="0080559C"/>
    <w:rsid w:val="008059C8"/>
    <w:rsid w:val="00812443"/>
    <w:rsid w:val="00815351"/>
    <w:rsid w:val="00817D0F"/>
    <w:rsid w:val="0083693E"/>
    <w:rsid w:val="00845FC6"/>
    <w:rsid w:val="008478A3"/>
    <w:rsid w:val="008529FE"/>
    <w:rsid w:val="00870B8F"/>
    <w:rsid w:val="008727C8"/>
    <w:rsid w:val="0087291C"/>
    <w:rsid w:val="00875019"/>
    <w:rsid w:val="00890023"/>
    <w:rsid w:val="00895EE4"/>
    <w:rsid w:val="008A5490"/>
    <w:rsid w:val="008A5B0B"/>
    <w:rsid w:val="008B7B34"/>
    <w:rsid w:val="008E27A6"/>
    <w:rsid w:val="008F1C98"/>
    <w:rsid w:val="008F61F1"/>
    <w:rsid w:val="008F62F4"/>
    <w:rsid w:val="008F6858"/>
    <w:rsid w:val="00911FA3"/>
    <w:rsid w:val="00915E97"/>
    <w:rsid w:val="00931223"/>
    <w:rsid w:val="0093199B"/>
    <w:rsid w:val="00943BB2"/>
    <w:rsid w:val="0094487E"/>
    <w:rsid w:val="0094561F"/>
    <w:rsid w:val="009465F3"/>
    <w:rsid w:val="00951B11"/>
    <w:rsid w:val="009564FA"/>
    <w:rsid w:val="009656FC"/>
    <w:rsid w:val="00975877"/>
    <w:rsid w:val="00981DE9"/>
    <w:rsid w:val="009878E9"/>
    <w:rsid w:val="009919BF"/>
    <w:rsid w:val="009A338E"/>
    <w:rsid w:val="009A52CD"/>
    <w:rsid w:val="009B573B"/>
    <w:rsid w:val="009B760F"/>
    <w:rsid w:val="009C65B8"/>
    <w:rsid w:val="009D0619"/>
    <w:rsid w:val="009D1A99"/>
    <w:rsid w:val="009D632D"/>
    <w:rsid w:val="00A052A1"/>
    <w:rsid w:val="00A20C26"/>
    <w:rsid w:val="00A23CD4"/>
    <w:rsid w:val="00A35924"/>
    <w:rsid w:val="00A3747B"/>
    <w:rsid w:val="00A403B6"/>
    <w:rsid w:val="00A517B3"/>
    <w:rsid w:val="00A51D2F"/>
    <w:rsid w:val="00A52D8C"/>
    <w:rsid w:val="00A564A5"/>
    <w:rsid w:val="00A61F21"/>
    <w:rsid w:val="00A64811"/>
    <w:rsid w:val="00A76653"/>
    <w:rsid w:val="00A807AA"/>
    <w:rsid w:val="00A84E41"/>
    <w:rsid w:val="00A86770"/>
    <w:rsid w:val="00A97FCA"/>
    <w:rsid w:val="00AA2F56"/>
    <w:rsid w:val="00AA5ACB"/>
    <w:rsid w:val="00AB154A"/>
    <w:rsid w:val="00AB3491"/>
    <w:rsid w:val="00AC51DF"/>
    <w:rsid w:val="00AC62F1"/>
    <w:rsid w:val="00AD10BD"/>
    <w:rsid w:val="00AD62DD"/>
    <w:rsid w:val="00AD6CF2"/>
    <w:rsid w:val="00AE4E4A"/>
    <w:rsid w:val="00AE6314"/>
    <w:rsid w:val="00AE713E"/>
    <w:rsid w:val="00AE7A6C"/>
    <w:rsid w:val="00AF1E9A"/>
    <w:rsid w:val="00AF2ADE"/>
    <w:rsid w:val="00AF411E"/>
    <w:rsid w:val="00B05932"/>
    <w:rsid w:val="00B15197"/>
    <w:rsid w:val="00B1637A"/>
    <w:rsid w:val="00B25619"/>
    <w:rsid w:val="00B33DAC"/>
    <w:rsid w:val="00B419C2"/>
    <w:rsid w:val="00B56529"/>
    <w:rsid w:val="00B56BB5"/>
    <w:rsid w:val="00B62619"/>
    <w:rsid w:val="00B66EE8"/>
    <w:rsid w:val="00B846DB"/>
    <w:rsid w:val="00B94D3B"/>
    <w:rsid w:val="00B96CFE"/>
    <w:rsid w:val="00B9796F"/>
    <w:rsid w:val="00BA45A7"/>
    <w:rsid w:val="00BA63CC"/>
    <w:rsid w:val="00BB4E13"/>
    <w:rsid w:val="00BB520F"/>
    <w:rsid w:val="00BB7F9F"/>
    <w:rsid w:val="00BD6353"/>
    <w:rsid w:val="00BE4D43"/>
    <w:rsid w:val="00C04E44"/>
    <w:rsid w:val="00C15D3A"/>
    <w:rsid w:val="00C268F7"/>
    <w:rsid w:val="00C270FA"/>
    <w:rsid w:val="00C307F3"/>
    <w:rsid w:val="00C309BE"/>
    <w:rsid w:val="00C47F65"/>
    <w:rsid w:val="00C51786"/>
    <w:rsid w:val="00C67CC9"/>
    <w:rsid w:val="00C71A0E"/>
    <w:rsid w:val="00CA2E90"/>
    <w:rsid w:val="00CC6A72"/>
    <w:rsid w:val="00CD3227"/>
    <w:rsid w:val="00CE05E1"/>
    <w:rsid w:val="00CE7E63"/>
    <w:rsid w:val="00D017BE"/>
    <w:rsid w:val="00D0489C"/>
    <w:rsid w:val="00D1558E"/>
    <w:rsid w:val="00D23C08"/>
    <w:rsid w:val="00D353CE"/>
    <w:rsid w:val="00D42FB3"/>
    <w:rsid w:val="00D5707A"/>
    <w:rsid w:val="00D62A58"/>
    <w:rsid w:val="00D70860"/>
    <w:rsid w:val="00D70AAF"/>
    <w:rsid w:val="00D74259"/>
    <w:rsid w:val="00D81C41"/>
    <w:rsid w:val="00DC7737"/>
    <w:rsid w:val="00DD20F8"/>
    <w:rsid w:val="00DD3866"/>
    <w:rsid w:val="00DE0EE5"/>
    <w:rsid w:val="00DE2FF3"/>
    <w:rsid w:val="00DE30D6"/>
    <w:rsid w:val="00DE53E6"/>
    <w:rsid w:val="00DF0C3D"/>
    <w:rsid w:val="00DF213A"/>
    <w:rsid w:val="00E037B3"/>
    <w:rsid w:val="00E148C3"/>
    <w:rsid w:val="00E34B21"/>
    <w:rsid w:val="00E34DAC"/>
    <w:rsid w:val="00E37CC9"/>
    <w:rsid w:val="00E54E08"/>
    <w:rsid w:val="00E56B5F"/>
    <w:rsid w:val="00E618A5"/>
    <w:rsid w:val="00E629D1"/>
    <w:rsid w:val="00E725BC"/>
    <w:rsid w:val="00E76504"/>
    <w:rsid w:val="00E838AF"/>
    <w:rsid w:val="00E91514"/>
    <w:rsid w:val="00E924EC"/>
    <w:rsid w:val="00E9277B"/>
    <w:rsid w:val="00E930AD"/>
    <w:rsid w:val="00E962C6"/>
    <w:rsid w:val="00EA6496"/>
    <w:rsid w:val="00EB6272"/>
    <w:rsid w:val="00EC10E4"/>
    <w:rsid w:val="00EC6B4A"/>
    <w:rsid w:val="00EE0417"/>
    <w:rsid w:val="00EE25B2"/>
    <w:rsid w:val="00EF55E5"/>
    <w:rsid w:val="00F03F50"/>
    <w:rsid w:val="00F12878"/>
    <w:rsid w:val="00F13D10"/>
    <w:rsid w:val="00F14A45"/>
    <w:rsid w:val="00F3102B"/>
    <w:rsid w:val="00F4721E"/>
    <w:rsid w:val="00F63196"/>
    <w:rsid w:val="00F64FC3"/>
    <w:rsid w:val="00F67EB7"/>
    <w:rsid w:val="00F7087E"/>
    <w:rsid w:val="00F86907"/>
    <w:rsid w:val="00F91EDD"/>
    <w:rsid w:val="00F946B7"/>
    <w:rsid w:val="00F95436"/>
    <w:rsid w:val="00FA03BB"/>
    <w:rsid w:val="00FA60BB"/>
    <w:rsid w:val="00FB187D"/>
    <w:rsid w:val="00FB56C4"/>
    <w:rsid w:val="00FC66D5"/>
    <w:rsid w:val="00FD0290"/>
    <w:rsid w:val="00FD4074"/>
    <w:rsid w:val="00FE7B97"/>
    <w:rsid w:val="01412483"/>
    <w:rsid w:val="014EFC1A"/>
    <w:rsid w:val="01506F5E"/>
    <w:rsid w:val="03D5DE36"/>
    <w:rsid w:val="0737CDFF"/>
    <w:rsid w:val="0CE8BAF6"/>
    <w:rsid w:val="1D3284A0"/>
    <w:rsid w:val="24C5D704"/>
    <w:rsid w:val="305D1234"/>
    <w:rsid w:val="38DC64E4"/>
    <w:rsid w:val="4211CC63"/>
    <w:rsid w:val="58D78769"/>
    <w:rsid w:val="5F540F76"/>
    <w:rsid w:val="6FD89CE8"/>
    <w:rsid w:val="73CF5ECE"/>
    <w:rsid w:val="7CEFF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4EB1"/>
  <w15:docId w15:val="{5A7D83F1-6ACF-4344-8FED-304F4829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9C8"/>
    <w:rPr>
      <w:rFonts w:ascii="Arial" w:hAnsi="Arial"/>
    </w:rPr>
  </w:style>
  <w:style w:type="paragraph" w:styleId="Heading1">
    <w:name w:val="heading 1"/>
    <w:basedOn w:val="Normal"/>
    <w:next w:val="Normal"/>
    <w:link w:val="Heading1Char"/>
    <w:uiPriority w:val="9"/>
    <w:qFormat/>
    <w:rsid w:val="00120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9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9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09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09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09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09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09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912"/>
    <w:rPr>
      <w:rFonts w:eastAsiaTheme="majorEastAsia" w:cstheme="majorBidi"/>
      <w:color w:val="272727" w:themeColor="text1" w:themeTint="D8"/>
    </w:rPr>
  </w:style>
  <w:style w:type="paragraph" w:styleId="Title">
    <w:name w:val="Title"/>
    <w:basedOn w:val="Normal"/>
    <w:next w:val="Normal"/>
    <w:link w:val="TitleChar"/>
    <w:uiPriority w:val="10"/>
    <w:qFormat/>
    <w:rsid w:val="00120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9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912"/>
    <w:pPr>
      <w:spacing w:before="160"/>
      <w:jc w:val="center"/>
    </w:pPr>
    <w:rPr>
      <w:i/>
      <w:iCs/>
      <w:color w:val="404040" w:themeColor="text1" w:themeTint="BF"/>
    </w:rPr>
  </w:style>
  <w:style w:type="character" w:customStyle="1" w:styleId="QuoteChar">
    <w:name w:val="Quote Char"/>
    <w:basedOn w:val="DefaultParagraphFont"/>
    <w:link w:val="Quote"/>
    <w:uiPriority w:val="29"/>
    <w:rsid w:val="00120912"/>
    <w:rPr>
      <w:rFonts w:ascii="Arial" w:hAnsi="Arial"/>
      <w:i/>
      <w:iCs/>
      <w:color w:val="404040" w:themeColor="text1" w:themeTint="BF"/>
    </w:rPr>
  </w:style>
  <w:style w:type="paragraph" w:styleId="ListParagraph">
    <w:name w:val="List Paragraph"/>
    <w:aliases w:val="Dot pt,List Paragraph1,Colorful List - Accent 11,No Spacing1,List Paragraph Char Char Char,Indicator Text,Numbered Para 1,Bullet 1,F5 List Paragraph,Bullet Points,Párrafo de lista,MAIN CONTENT,Recommendation,List Paragraph2,Bullet List"/>
    <w:basedOn w:val="Normal"/>
    <w:link w:val="ListParagraphChar"/>
    <w:uiPriority w:val="34"/>
    <w:qFormat/>
    <w:rsid w:val="00120912"/>
    <w:pPr>
      <w:ind w:left="720"/>
      <w:contextualSpacing/>
    </w:pPr>
  </w:style>
  <w:style w:type="character" w:styleId="IntenseEmphasis">
    <w:name w:val="Intense Emphasis"/>
    <w:basedOn w:val="DefaultParagraphFont"/>
    <w:uiPriority w:val="21"/>
    <w:qFormat/>
    <w:rsid w:val="00120912"/>
    <w:rPr>
      <w:i/>
      <w:iCs/>
      <w:color w:val="0F4761" w:themeColor="accent1" w:themeShade="BF"/>
    </w:rPr>
  </w:style>
  <w:style w:type="paragraph" w:styleId="IntenseQuote">
    <w:name w:val="Intense Quote"/>
    <w:basedOn w:val="Normal"/>
    <w:next w:val="Normal"/>
    <w:link w:val="IntenseQuoteChar"/>
    <w:uiPriority w:val="30"/>
    <w:qFormat/>
    <w:rsid w:val="00120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912"/>
    <w:rPr>
      <w:rFonts w:ascii="Arial" w:hAnsi="Arial"/>
      <w:i/>
      <w:iCs/>
      <w:color w:val="0F4761" w:themeColor="accent1" w:themeShade="BF"/>
    </w:rPr>
  </w:style>
  <w:style w:type="character" w:styleId="IntenseReference">
    <w:name w:val="Intense Reference"/>
    <w:basedOn w:val="DefaultParagraphFont"/>
    <w:uiPriority w:val="32"/>
    <w:qFormat/>
    <w:rsid w:val="00120912"/>
    <w:rPr>
      <w:b/>
      <w:bCs/>
      <w:smallCaps/>
      <w:color w:val="0F4761" w:themeColor="accent1" w:themeShade="BF"/>
      <w:spacing w:val="5"/>
    </w:rPr>
  </w:style>
  <w:style w:type="paragraph" w:styleId="BodyText">
    <w:name w:val="Body Text"/>
    <w:basedOn w:val="Normal"/>
    <w:link w:val="BodyTextChar"/>
    <w:uiPriority w:val="99"/>
    <w:semiHidden/>
    <w:unhideWhenUsed/>
    <w:rsid w:val="00120912"/>
    <w:pPr>
      <w:spacing w:after="120"/>
    </w:pPr>
  </w:style>
  <w:style w:type="character" w:customStyle="1" w:styleId="BodyTextChar">
    <w:name w:val="Body Text Char"/>
    <w:basedOn w:val="DefaultParagraphFont"/>
    <w:link w:val="BodyText"/>
    <w:uiPriority w:val="99"/>
    <w:semiHidden/>
    <w:rsid w:val="00120912"/>
    <w:rPr>
      <w:rFonts w:ascii="Arial" w:hAnsi="Arial"/>
    </w:rPr>
  </w:style>
  <w:style w:type="paragraph" w:styleId="Header">
    <w:name w:val="header"/>
    <w:basedOn w:val="Normal"/>
    <w:link w:val="HeaderChar"/>
    <w:uiPriority w:val="99"/>
    <w:unhideWhenUsed/>
    <w:rsid w:val="00120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912"/>
    <w:rPr>
      <w:rFonts w:ascii="Arial" w:hAnsi="Arial"/>
    </w:rPr>
  </w:style>
  <w:style w:type="paragraph" w:styleId="Footer">
    <w:name w:val="footer"/>
    <w:basedOn w:val="Normal"/>
    <w:link w:val="FooterChar"/>
    <w:uiPriority w:val="99"/>
    <w:unhideWhenUsed/>
    <w:rsid w:val="00120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912"/>
    <w:rPr>
      <w:rFonts w:ascii="Arial" w:hAnsi="Arial"/>
    </w:rPr>
  </w:style>
  <w:style w:type="character" w:styleId="CommentReference">
    <w:name w:val="annotation reference"/>
    <w:basedOn w:val="DefaultParagraphFont"/>
    <w:uiPriority w:val="99"/>
    <w:semiHidden/>
    <w:unhideWhenUsed/>
    <w:rsid w:val="00AD10BD"/>
    <w:rPr>
      <w:sz w:val="16"/>
      <w:szCs w:val="16"/>
    </w:rPr>
  </w:style>
  <w:style w:type="paragraph" w:styleId="CommentText">
    <w:name w:val="annotation text"/>
    <w:basedOn w:val="Normal"/>
    <w:link w:val="CommentTextChar"/>
    <w:uiPriority w:val="99"/>
    <w:unhideWhenUsed/>
    <w:rsid w:val="00AD10BD"/>
    <w:pPr>
      <w:spacing w:line="240" w:lineRule="auto"/>
    </w:pPr>
    <w:rPr>
      <w:sz w:val="20"/>
      <w:szCs w:val="20"/>
    </w:rPr>
  </w:style>
  <w:style w:type="character" w:customStyle="1" w:styleId="CommentTextChar">
    <w:name w:val="Comment Text Char"/>
    <w:basedOn w:val="DefaultParagraphFont"/>
    <w:link w:val="CommentText"/>
    <w:uiPriority w:val="99"/>
    <w:rsid w:val="00AD10B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10BD"/>
    <w:rPr>
      <w:b/>
      <w:bCs/>
    </w:rPr>
  </w:style>
  <w:style w:type="character" w:customStyle="1" w:styleId="CommentSubjectChar">
    <w:name w:val="Comment Subject Char"/>
    <w:basedOn w:val="CommentTextChar"/>
    <w:link w:val="CommentSubject"/>
    <w:uiPriority w:val="99"/>
    <w:semiHidden/>
    <w:rsid w:val="00AD10BD"/>
    <w:rPr>
      <w:rFonts w:ascii="Arial" w:hAnsi="Arial"/>
      <w:b/>
      <w:bCs/>
      <w:sz w:val="20"/>
      <w:szCs w:val="20"/>
    </w:rPr>
  </w:style>
  <w:style w:type="paragraph" w:styleId="Revision">
    <w:name w:val="Revision"/>
    <w:hidden/>
    <w:uiPriority w:val="99"/>
    <w:semiHidden/>
    <w:rsid w:val="007B5544"/>
    <w:pPr>
      <w:spacing w:after="0" w:line="240" w:lineRule="auto"/>
    </w:pPr>
    <w:rPr>
      <w:rFonts w:ascii="Arial" w:hAnsi="Arial"/>
    </w:rPr>
  </w:style>
  <w:style w:type="character" w:styleId="Hyperlink">
    <w:name w:val="Hyperlink"/>
    <w:basedOn w:val="DefaultParagraphFont"/>
    <w:uiPriority w:val="99"/>
    <w:unhideWhenUsed/>
    <w:rsid w:val="00EE25B2"/>
    <w:rPr>
      <w:color w:val="467886" w:themeColor="hyperlink"/>
      <w:u w:val="single"/>
    </w:rPr>
  </w:style>
  <w:style w:type="character" w:styleId="UnresolvedMention">
    <w:name w:val="Unresolved Mention"/>
    <w:basedOn w:val="DefaultParagraphFont"/>
    <w:uiPriority w:val="99"/>
    <w:semiHidden/>
    <w:unhideWhenUsed/>
    <w:rsid w:val="00EE25B2"/>
    <w:rPr>
      <w:color w:val="605E5C"/>
      <w:shd w:val="clear" w:color="auto" w:fill="E1DFDD"/>
    </w:rPr>
  </w:style>
  <w:style w:type="character" w:styleId="Mention">
    <w:name w:val="Mention"/>
    <w:basedOn w:val="DefaultParagraphFont"/>
    <w:uiPriority w:val="99"/>
    <w:unhideWhenUsed/>
    <w:rsid w:val="008047CF"/>
    <w:rPr>
      <w:color w:val="2B579A"/>
      <w:shd w:val="clear" w:color="auto" w:fill="E1DFDD"/>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34"/>
    <w:qFormat/>
    <w:locked/>
    <w:rsid w:val="00EF55E5"/>
    <w:rPr>
      <w:rFonts w:ascii="Arial" w:hAnsi="Arial"/>
    </w:rPr>
  </w:style>
  <w:style w:type="paragraph" w:styleId="NormalWeb">
    <w:name w:val="Normal (Web)"/>
    <w:basedOn w:val="Normal"/>
    <w:uiPriority w:val="99"/>
    <w:semiHidden/>
    <w:unhideWhenUsed/>
    <w:rsid w:val="00D42F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42F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4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2114</Words>
  <Characters>12860</Characters>
  <Application>Microsoft Office Word</Application>
  <DocSecurity>0</DocSecurity>
  <Lines>222</Lines>
  <Paragraphs>103</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14965</CharactersWithSpaces>
  <SharedDoc>false</SharedDoc>
  <HLinks>
    <vt:vector size="6" baseType="variant">
      <vt:variant>
        <vt:i4>3145821</vt:i4>
      </vt:variant>
      <vt:variant>
        <vt:i4>0</vt:i4>
      </vt:variant>
      <vt:variant>
        <vt:i4>0</vt:i4>
      </vt:variant>
      <vt:variant>
        <vt:i4>5</vt:i4>
      </vt:variant>
      <vt:variant>
        <vt:lpwstr>mailto:Neil.Evans@greatermanchester-ca.gov.uk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Foster-Ressel, Anna</dc:creator>
  <cp:keywords/>
  <dc:description/>
  <cp:lastModifiedBy>Edwards, Gaynor</cp:lastModifiedBy>
  <cp:revision>4</cp:revision>
  <dcterms:created xsi:type="dcterms:W3CDTF">2026-01-07T11:55:00Z</dcterms:created>
  <dcterms:modified xsi:type="dcterms:W3CDTF">2026-02-17T14:38:00Z</dcterms:modified>
</cp:coreProperties>
</file>