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004F6E" w:val="clear"/>
        <w:rPr>
          <w:rFonts w:cs="Arial"/>
          <w:sz w:val="24"/>
          <w:szCs w:val="24"/>
        </w:rPr>
      </w:pPr>
      <w:r>
        <w:rPr>
          <w:rFonts w:cs="Arial"/>
          <w:sz w:val="24"/>
          <w:szCs w:val="24"/>
        </w:rPr>
        <w:t>Role profile</w:t>
      </w:r>
    </w:p>
    <w:p>
      <w:pPr>
        <w:pStyle w:val="ListParagraph"/>
        <w:numPr>
          <w:ilvl w:val="0"/>
          <w:numId w:val="2"/>
        </w:numPr>
        <w:rPr/>
      </w:pPr>
      <w:r>
        <w:rPr>
          <w:rFonts w:cs="Arial"/>
          <w:b/>
          <w:bCs/>
          <w:szCs w:val="24"/>
        </w:rPr>
        <w:t>Job title</w:t>
      </w:r>
      <w:r>
        <w:rPr>
          <w:rFonts w:cs="Arial"/>
          <w:szCs w:val="24"/>
        </w:rPr>
        <w:t>: Project Support Officer</w:t>
      </w:r>
    </w:p>
    <w:p>
      <w:pPr>
        <w:pStyle w:val="ListParagraph"/>
        <w:numPr>
          <w:ilvl w:val="0"/>
          <w:numId w:val="2"/>
        </w:numPr>
        <w:rPr/>
      </w:pPr>
      <w:r>
        <w:rPr>
          <w:rFonts w:cs="Arial"/>
          <w:b/>
          <w:bCs/>
          <w:szCs w:val="24"/>
        </w:rPr>
        <w:t>Grade:</w:t>
      </w:r>
      <w:r>
        <w:rPr>
          <w:rFonts w:cs="Arial"/>
          <w:szCs w:val="24"/>
        </w:rPr>
        <w:t xml:space="preserve"> Grade 5 (£30,024 - £33,699)</w:t>
      </w:r>
    </w:p>
    <w:p>
      <w:pPr>
        <w:pStyle w:val="ListParagraph"/>
        <w:numPr>
          <w:ilvl w:val="0"/>
          <w:numId w:val="2"/>
        </w:numPr>
        <w:rPr/>
      </w:pPr>
      <w:r>
        <w:rPr>
          <w:rFonts w:cs="Arial"/>
          <w:b/>
          <w:bCs/>
          <w:szCs w:val="24"/>
        </w:rPr>
        <w:t>Business area:</w:t>
      </w:r>
      <w:r>
        <w:rPr>
          <w:rFonts w:cs="Arial"/>
          <w:szCs w:val="24"/>
        </w:rPr>
        <w:t xml:space="preserve"> Investment Team</w:t>
      </w:r>
    </w:p>
    <w:p>
      <w:pPr>
        <w:pStyle w:val="ListParagraph"/>
        <w:numPr>
          <w:ilvl w:val="0"/>
          <w:numId w:val="2"/>
        </w:numPr>
        <w:rPr/>
      </w:pPr>
      <w:r>
        <w:rPr>
          <w:rFonts w:cs="Arial"/>
          <w:b/>
          <w:bCs/>
          <w:szCs w:val="24"/>
        </w:rPr>
        <w:t>Reporting line:</w:t>
      </w:r>
      <w:r>
        <w:rPr>
          <w:rFonts w:cs="Arial"/>
          <w:szCs w:val="24"/>
        </w:rPr>
        <w:t xml:space="preserve"> Project Manager</w:t>
      </w:r>
    </w:p>
    <w:p>
      <w:pPr>
        <w:pStyle w:val="ListParagraph"/>
        <w:numPr>
          <w:ilvl w:val="0"/>
          <w:numId w:val="2"/>
        </w:numPr>
        <w:rPr/>
      </w:pPr>
      <w:r>
        <w:rPr>
          <w:rFonts w:cs="Arial"/>
          <w:b/>
          <w:bCs/>
          <w:szCs w:val="24"/>
        </w:rPr>
        <w:t>Team:</w:t>
      </w:r>
      <w:r>
        <w:rPr>
          <w:rFonts w:cs="Arial"/>
          <w:szCs w:val="24"/>
        </w:rPr>
        <w:t xml:space="preserve"> Investment Team</w:t>
      </w:r>
    </w:p>
    <w:p>
      <w:pPr>
        <w:pStyle w:val="ListParagraph"/>
        <w:numPr>
          <w:ilvl w:val="0"/>
          <w:numId w:val="2"/>
        </w:numPr>
        <w:rPr/>
      </w:pPr>
      <w:r>
        <w:rPr>
          <w:rFonts w:cs="Arial"/>
          <w:b/>
          <w:bCs/>
          <w:szCs w:val="24"/>
        </w:rPr>
        <w:t>Initial conversations are welcomed:</w:t>
      </w:r>
      <w:r>
        <w:rPr>
          <w:rFonts w:cs="Arial"/>
          <w:szCs w:val="24"/>
        </w:rPr>
        <w:t xml:space="preserve"> Please contact Rory Cooke rory.cooke@greatermanchester-ca.gov.uk</w:t>
      </w:r>
    </w:p>
    <w:p>
      <w:pPr>
        <w:pStyle w:val="Heading2"/>
        <w:shd w:fill="004F6E" w:val="clear"/>
        <w:rPr>
          <w:rFonts w:cs="Arial"/>
          <w:sz w:val="24"/>
          <w:szCs w:val="24"/>
        </w:rPr>
      </w:pPr>
      <w:r>
        <w:rPr>
          <w:rFonts w:cs="Arial"/>
          <w:sz w:val="24"/>
          <w:szCs w:val="24"/>
        </w:rPr>
        <w:t>Job Purpose</w:t>
      </w:r>
    </w:p>
    <w:p>
      <w:pPr>
        <w:pStyle w:val="Normal"/>
        <w:widowControl/>
        <w:pBdr/>
        <w:spacing w:lineRule="auto" w:line="240" w:before="0" w:after="0"/>
        <w:jc w:val="both"/>
        <w:rPr>
          <w:rFonts w:eastAsia="Arial Unicode MS" w:cs="Arial"/>
          <w:color w:val="auto"/>
          <w:szCs w:val="24"/>
        </w:rPr>
      </w:pPr>
      <w:r>
        <w:rPr>
          <w:rFonts w:eastAsia="Arial Unicode MS" w:cs="Arial"/>
          <w:color w:val="auto"/>
          <w:szCs w:val="24"/>
        </w:rPr>
        <w:t>This role will provide business support to GMCA’s Investment Team, by providing timely and accurate administration support to various team members, programmes and projects. The role will focus on providing administrative support to GMCA’s Good Growth Fund but will have the opportunity to be involved in various projects across the team.</w:t>
      </w:r>
    </w:p>
    <w:p>
      <w:pPr>
        <w:pStyle w:val="Normal"/>
        <w:widowControl/>
        <w:pBdr/>
        <w:spacing w:lineRule="auto" w:line="240" w:before="0" w:after="0"/>
        <w:jc w:val="both"/>
        <w:rPr>
          <w:rFonts w:eastAsia="Arial Unicode MS" w:cs="Arial"/>
          <w:color w:val="auto"/>
          <w:szCs w:val="24"/>
        </w:rPr>
      </w:pPr>
      <w:r>
        <w:rPr>
          <w:rFonts w:eastAsia="Arial Unicode MS" w:cs="Arial"/>
          <w:color w:val="auto"/>
          <w:szCs w:val="24"/>
        </w:rPr>
      </w:r>
    </w:p>
    <w:p>
      <w:pPr>
        <w:pStyle w:val="Normal"/>
        <w:widowControl/>
        <w:pBdr/>
        <w:spacing w:lineRule="auto" w:line="240" w:before="0" w:after="0"/>
        <w:jc w:val="both"/>
        <w:rPr>
          <w:rFonts w:eastAsia="Arial Unicode MS" w:cs="Arial"/>
          <w:color w:val="auto"/>
          <w:szCs w:val="24"/>
        </w:rPr>
      </w:pPr>
      <w:r>
        <w:rPr>
          <w:rFonts w:eastAsia="Arial Unicode MS" w:cs="Arial"/>
          <w:color w:val="auto"/>
          <w:szCs w:val="24"/>
        </w:rPr>
        <w:t>The GMCA have recently announced a £1bn+ Good Growth Fund – aiming to ensure economic expansion benefits all people and places. Our team is working towards unlocking over 3,000 units by April 2029 – building on the 22,000 delivered since April 2020 – through bespoke funding approaches encompassing grant, loan, and equity funding.</w:t>
      </w:r>
    </w:p>
    <w:p>
      <w:pPr>
        <w:pStyle w:val="Normal"/>
        <w:widowControl/>
        <w:pBdr/>
        <w:spacing w:lineRule="auto" w:line="240" w:before="0" w:after="0"/>
        <w:jc w:val="both"/>
        <w:rPr>
          <w:rFonts w:eastAsia="Arial Unicode MS" w:cs="Arial"/>
          <w:color w:val="auto"/>
          <w:szCs w:val="24"/>
        </w:rPr>
      </w:pPr>
      <w:r>
        <w:rPr>
          <w:rFonts w:eastAsia="Arial Unicode MS" w:cs="Arial"/>
          <w:color w:val="auto"/>
          <w:szCs w:val="24"/>
        </w:rPr>
      </w:r>
    </w:p>
    <w:p>
      <w:pPr>
        <w:pStyle w:val="Normal"/>
        <w:widowControl/>
        <w:pBdr/>
        <w:spacing w:lineRule="auto" w:line="240" w:before="0" w:after="0"/>
        <w:jc w:val="both"/>
        <w:rPr>
          <w:rFonts w:eastAsia="Arial Unicode MS" w:cs="Arial"/>
          <w:color w:val="auto"/>
          <w:szCs w:val="24"/>
        </w:rPr>
      </w:pPr>
      <w:r>
        <w:rPr>
          <w:rFonts w:eastAsia="Arial Unicode MS" w:cs="Arial"/>
          <w:color w:val="auto"/>
          <w:szCs w:val="24"/>
        </w:rPr>
        <w:t>In order to successfully deliver this programme, is the role holder will need to be competent with numbers and confident with Microsoft Excel, have a good level of literary skills and a strong communicator. The programmes in delivery are fast paced, therefore good prioritisation, organisation and accurate data entry and record keeping will be key skills for this role.</w:t>
      </w:r>
    </w:p>
    <w:p>
      <w:pPr>
        <w:pStyle w:val="Heading2"/>
        <w:shd w:fill="004F6E" w:val="clear"/>
        <w:rPr>
          <w:rFonts w:cs="Arial"/>
          <w:sz w:val="24"/>
          <w:szCs w:val="24"/>
        </w:rPr>
      </w:pPr>
      <w:r>
        <w:rPr>
          <w:rFonts w:cs="Arial"/>
          <w:sz w:val="24"/>
          <w:szCs w:val="24"/>
        </w:rPr>
        <w:t>Key working relationships</w:t>
      </w:r>
    </w:p>
    <w:p>
      <w:pPr>
        <w:pStyle w:val="Normal"/>
        <w:widowControl/>
        <w:numPr>
          <w:ilvl w:val="0"/>
          <w:numId w:val="6"/>
        </w:numPr>
        <w:pBdr/>
        <w:spacing w:lineRule="auto" w:line="276" w:before="0" w:after="0"/>
        <w:ind w:left="360" w:right="261" w:hanging="360"/>
        <w:rPr>
          <w:rFonts w:eastAsia="Arial" w:cs="Arial"/>
          <w:color w:val="000000"/>
          <w:szCs w:val="24"/>
          <w:u w:val="none" w:color="000000"/>
        </w:rPr>
      </w:pPr>
      <w:r>
        <w:rPr>
          <w:rFonts w:eastAsia="Arial" w:cs="Arial"/>
          <w:color w:val="000000"/>
          <w:szCs w:val="24"/>
          <w:u w:val="none" w:color="000000"/>
        </w:rPr>
        <w:t xml:space="preserve">Liaising with internal and external customer groups and strategic partners, including:  </w:t>
      </w:r>
    </w:p>
    <w:p>
      <w:pPr>
        <w:pStyle w:val="Normal"/>
        <w:widowControl/>
        <w:numPr>
          <w:ilvl w:val="0"/>
          <w:numId w:val="7"/>
        </w:numPr>
        <w:pBdr/>
        <w:spacing w:lineRule="auto" w:line="276" w:before="0" w:after="0"/>
        <w:ind w:left="502" w:right="261" w:hanging="360"/>
        <w:rPr>
          <w:rFonts w:eastAsia="Arial" w:cs="Arial"/>
          <w:color w:val="000000"/>
          <w:szCs w:val="24"/>
          <w:u w:val="none" w:color="000000"/>
        </w:rPr>
      </w:pPr>
      <w:r>
        <w:rPr>
          <w:rFonts w:eastAsia="Arial" w:cs="Arial"/>
          <w:color w:val="000000"/>
          <w:szCs w:val="24"/>
          <w:u w:val="none" w:color="000000"/>
        </w:rPr>
        <w:t>Senior Managers and staff within GMCA, including Department Heads</w:t>
      </w:r>
    </w:p>
    <w:p>
      <w:pPr>
        <w:pStyle w:val="Normal"/>
        <w:widowControl/>
        <w:numPr>
          <w:ilvl w:val="0"/>
          <w:numId w:val="7"/>
        </w:numPr>
        <w:pBdr/>
        <w:spacing w:lineRule="auto" w:line="276" w:before="0" w:after="0"/>
        <w:ind w:left="502" w:right="261" w:hanging="360"/>
        <w:rPr>
          <w:rFonts w:eastAsia="Arial" w:cs="Arial"/>
          <w:color w:val="000000"/>
          <w:szCs w:val="24"/>
          <w:u w:val="none" w:color="000000"/>
        </w:rPr>
      </w:pPr>
      <w:r>
        <w:rPr>
          <w:rFonts w:eastAsia="Arial" w:cs="Arial"/>
          <w:color w:val="000000"/>
          <w:szCs w:val="24"/>
          <w:u w:val="none" w:color="000000"/>
        </w:rPr>
        <w:t>Senior Members &amp; Officers from across the GM Local Authorities and other regional and national Local Authorities</w:t>
      </w:r>
    </w:p>
    <w:p>
      <w:pPr>
        <w:pStyle w:val="Normal"/>
        <w:widowControl/>
        <w:numPr>
          <w:ilvl w:val="0"/>
          <w:numId w:val="7"/>
        </w:numPr>
        <w:pBdr/>
        <w:spacing w:lineRule="auto" w:line="276" w:before="0" w:after="0"/>
        <w:ind w:left="502" w:right="261" w:hanging="360"/>
        <w:rPr>
          <w:rFonts w:eastAsia="Arial" w:cs="Arial"/>
          <w:color w:val="000000"/>
          <w:szCs w:val="24"/>
          <w:u w:val="none" w:color="000000"/>
        </w:rPr>
      </w:pPr>
      <w:r>
        <w:rPr>
          <w:rFonts w:eastAsia="Arial" w:cs="Arial"/>
          <w:color w:val="000000"/>
          <w:szCs w:val="24"/>
          <w:u w:val="none" w:color="000000"/>
        </w:rPr>
        <w:t>Public Sector Organisations</w:t>
      </w:r>
    </w:p>
    <w:p>
      <w:pPr>
        <w:pStyle w:val="Normal"/>
        <w:widowControl/>
        <w:numPr>
          <w:ilvl w:val="0"/>
          <w:numId w:val="7"/>
        </w:numPr>
        <w:pBdr/>
        <w:spacing w:lineRule="auto" w:line="276" w:before="0" w:after="0"/>
        <w:ind w:left="502" w:right="261" w:hanging="360"/>
        <w:rPr>
          <w:rFonts w:eastAsia="Arial" w:cs="Arial"/>
          <w:color w:val="000000"/>
          <w:szCs w:val="24"/>
          <w:u w:val="none" w:color="000000"/>
        </w:rPr>
      </w:pPr>
      <w:r>
        <w:rPr>
          <w:rFonts w:eastAsia="Arial" w:cs="Arial"/>
          <w:color w:val="000000"/>
          <w:szCs w:val="24"/>
          <w:u w:val="none" w:color="000000"/>
        </w:rPr>
        <w:t>Government Departments</w:t>
      </w:r>
    </w:p>
    <w:p>
      <w:pPr>
        <w:pStyle w:val="Normal"/>
        <w:widowControl/>
        <w:numPr>
          <w:ilvl w:val="0"/>
          <w:numId w:val="7"/>
        </w:numPr>
        <w:pBdr/>
        <w:spacing w:lineRule="auto" w:line="276" w:before="0" w:after="0"/>
        <w:ind w:left="502" w:right="261" w:hanging="360"/>
        <w:rPr>
          <w:rFonts w:eastAsia="Arial" w:cs="Arial"/>
          <w:color w:val="000000"/>
          <w:szCs w:val="24"/>
          <w:u w:val="none" w:color="000000"/>
        </w:rPr>
      </w:pPr>
      <w:r>
        <w:rPr>
          <w:rFonts w:eastAsia="Arial" w:cs="Arial"/>
          <w:color w:val="000000"/>
          <w:szCs w:val="24"/>
          <w:u w:val="none" w:color="000000"/>
        </w:rPr>
        <w:t xml:space="preserve">Private sector representatives &amp; Managing Directors from across GM’s private sector and stakeholders/partners. </w:t>
      </w:r>
    </w:p>
    <w:p>
      <w:pPr>
        <w:pStyle w:val="Heading2"/>
        <w:shd w:fill="004F6E" w:val="clear"/>
        <w:rPr>
          <w:rFonts w:cs="Arial"/>
          <w:sz w:val="24"/>
          <w:szCs w:val="24"/>
        </w:rPr>
      </w:pPr>
      <w:r>
        <w:rPr>
          <w:rFonts w:cs="Arial"/>
          <w:sz w:val="24"/>
          <w:szCs w:val="24"/>
        </w:rPr>
        <w:t>Key Responsibilities</w:t>
      </w:r>
    </w:p>
    <w:p>
      <w:pPr>
        <w:pStyle w:val="ListParagraph"/>
        <w:widowControl/>
        <w:numPr>
          <w:ilvl w:val="0"/>
          <w:numId w:val="8"/>
        </w:numPr>
        <w:pBdr/>
        <w:spacing w:lineRule="auto" w:line="240" w:before="240" w:after="0"/>
        <w:jc w:val="both"/>
        <w:rPr>
          <w:szCs w:val="24"/>
        </w:rPr>
      </w:pPr>
      <w:r>
        <w:rPr>
          <w:szCs w:val="24"/>
        </w:rPr>
        <w:t>Provide business support and administration to meet the support needs of the Investment Team, managing performance and development needs to achieve work objectives and service priorities.</w:t>
      </w:r>
    </w:p>
    <w:p>
      <w:pPr>
        <w:pStyle w:val="ListParagraph"/>
        <w:widowControl/>
        <w:numPr>
          <w:ilvl w:val="0"/>
          <w:numId w:val="8"/>
        </w:numPr>
        <w:pBdr/>
        <w:spacing w:lineRule="auto" w:line="240" w:before="240" w:after="0"/>
        <w:jc w:val="both"/>
        <w:rPr>
          <w:szCs w:val="24"/>
        </w:rPr>
      </w:pPr>
      <w:r>
        <w:rPr>
          <w:szCs w:val="24"/>
        </w:rPr>
        <w:t>Provide business support and administration to effectively contribute to the monitoring, evaluation and improvement of Investment Team activities, initially focused on the Good Growth Fund’s housing objectives.</w:t>
      </w:r>
    </w:p>
    <w:p>
      <w:pPr>
        <w:pStyle w:val="ListParagraph"/>
        <w:widowControl/>
        <w:numPr>
          <w:ilvl w:val="0"/>
          <w:numId w:val="8"/>
        </w:numPr>
        <w:pBdr/>
        <w:spacing w:lineRule="auto" w:line="240" w:before="240" w:after="240"/>
        <w:jc w:val="both"/>
        <w:rPr>
          <w:szCs w:val="24"/>
        </w:rPr>
      </w:pPr>
      <w:r>
        <w:rPr>
          <w:szCs w:val="24"/>
        </w:rPr>
        <w:t>Contribute effectively to the design, implementation and maintenance of high-quality management information systems and business support activities, providing comprehensive advice to stakeholders.</w:t>
      </w:r>
    </w:p>
    <w:p>
      <w:pPr>
        <w:pStyle w:val="ListParagraph"/>
        <w:widowControl/>
        <w:numPr>
          <w:ilvl w:val="0"/>
          <w:numId w:val="8"/>
        </w:numPr>
        <w:pBdr/>
        <w:spacing w:lineRule="auto" w:line="240" w:before="0" w:after="240"/>
        <w:ind w:left="720" w:right="391" w:hanging="360"/>
        <w:jc w:val="both"/>
        <w:rPr>
          <w:color w:val="auto"/>
          <w:szCs w:val="24"/>
        </w:rPr>
      </w:pPr>
      <w:r>
        <w:rPr>
          <w:color w:val="auto"/>
          <w:szCs w:val="24"/>
        </w:rPr>
        <w:t xml:space="preserve">Deal efficiently and courteously, with tact and diplomacy, to all queries and correspondence, both written and verbal from a wide range of internal and external customers. </w:t>
      </w:r>
    </w:p>
    <w:p>
      <w:pPr>
        <w:pStyle w:val="ListParagraph"/>
        <w:widowControl/>
        <w:numPr>
          <w:ilvl w:val="0"/>
          <w:numId w:val="8"/>
        </w:numPr>
        <w:pBdr/>
        <w:spacing w:lineRule="auto" w:line="240" w:before="0" w:after="240"/>
        <w:ind w:left="720" w:right="391" w:hanging="360"/>
        <w:jc w:val="both"/>
        <w:rPr>
          <w:color w:val="auto"/>
          <w:szCs w:val="24"/>
        </w:rPr>
      </w:pPr>
      <w:r>
        <w:rPr>
          <w:color w:val="auto"/>
          <w:szCs w:val="24"/>
        </w:rPr>
        <w:t>Use initiative and established procedures to resolve queries at the first point of contact or escalate when appropriate to managers within agreed timescales and procedure.</w:t>
      </w:r>
    </w:p>
    <w:p>
      <w:pPr>
        <w:pStyle w:val="ListParagraph"/>
        <w:widowControl/>
        <w:numPr>
          <w:ilvl w:val="0"/>
          <w:numId w:val="8"/>
        </w:numPr>
        <w:pBdr/>
        <w:spacing w:lineRule="auto" w:line="240" w:before="0" w:after="240"/>
        <w:ind w:left="720" w:right="391" w:hanging="360"/>
        <w:jc w:val="both"/>
        <w:rPr>
          <w:color w:val="auto"/>
          <w:szCs w:val="24"/>
        </w:rPr>
      </w:pPr>
      <w:r>
        <w:rPr>
          <w:color w:val="auto"/>
          <w:szCs w:val="24"/>
        </w:rPr>
        <w:t>Update and extract information from management information systems accurately and competently as required including the retrieval and collation of reports to agreed procedure.</w:t>
      </w:r>
    </w:p>
    <w:p>
      <w:pPr>
        <w:pStyle w:val="ListParagraph"/>
        <w:widowControl/>
        <w:numPr>
          <w:ilvl w:val="0"/>
          <w:numId w:val="8"/>
        </w:numPr>
        <w:pBdr/>
        <w:spacing w:lineRule="auto" w:line="240" w:before="0" w:after="240"/>
        <w:ind w:left="720" w:right="391" w:hanging="360"/>
        <w:jc w:val="both"/>
        <w:rPr>
          <w:szCs w:val="24"/>
        </w:rPr>
      </w:pPr>
      <w:r>
        <w:rPr>
          <w:szCs w:val="24"/>
        </w:rPr>
        <w:t xml:space="preserve">Provide accurate research and analysis support where required and produce a range of high-quality communication, such as emails, reports and briefing notes for various audiences and purposes including complex, confidential and sensitive correspondence.  </w:t>
      </w:r>
    </w:p>
    <w:p>
      <w:pPr>
        <w:pStyle w:val="ListParagraph"/>
        <w:widowControl/>
        <w:numPr>
          <w:ilvl w:val="0"/>
          <w:numId w:val="8"/>
        </w:numPr>
        <w:pBdr/>
        <w:spacing w:lineRule="auto" w:line="240" w:before="0" w:after="240"/>
        <w:ind w:left="720" w:right="391" w:hanging="360"/>
        <w:jc w:val="both"/>
        <w:rPr>
          <w:color w:val="auto"/>
          <w:szCs w:val="24"/>
        </w:rPr>
      </w:pPr>
      <w:r>
        <w:rPr>
          <w:color w:val="auto"/>
          <w:szCs w:val="24"/>
        </w:rPr>
        <w:t>Complete all documentation and correspondence accurately and to a high standard in line with procedures and within agreed timescales.</w:t>
      </w:r>
    </w:p>
    <w:p>
      <w:pPr>
        <w:pStyle w:val="ListParagraph"/>
        <w:widowControl/>
        <w:numPr>
          <w:ilvl w:val="0"/>
          <w:numId w:val="8"/>
        </w:numPr>
        <w:pBdr/>
        <w:spacing w:lineRule="auto" w:line="240" w:before="0" w:after="240"/>
        <w:ind w:left="720" w:right="391" w:hanging="360"/>
        <w:jc w:val="both"/>
        <w:rPr/>
      </w:pPr>
      <w:r>
        <w:rPr/>
        <w:t>Provide support to senior officers as required, including attendance at meetings, taking of notes/minutes of meetings as required.</w:t>
      </w:r>
    </w:p>
    <w:p>
      <w:pPr>
        <w:pStyle w:val="ListParagraph"/>
        <w:widowControl/>
        <w:numPr>
          <w:ilvl w:val="0"/>
          <w:numId w:val="8"/>
        </w:numPr>
        <w:pBdr/>
        <w:spacing w:lineRule="auto" w:line="240" w:before="0" w:after="240"/>
        <w:ind w:left="720" w:right="391" w:hanging="360"/>
        <w:jc w:val="both"/>
        <w:rPr>
          <w:color w:val="auto"/>
          <w:szCs w:val="24"/>
        </w:rPr>
      </w:pPr>
      <w:r>
        <w:rPr>
          <w:color w:val="auto"/>
          <w:szCs w:val="24"/>
        </w:rPr>
        <w:t>Work collaboratively with colleagues and stakeholders to enhance the role of business support throughout the GMCA.</w:t>
      </w:r>
    </w:p>
    <w:p>
      <w:pPr>
        <w:pStyle w:val="ListParagraph"/>
        <w:widowControl/>
        <w:numPr>
          <w:ilvl w:val="0"/>
          <w:numId w:val="8"/>
        </w:numPr>
        <w:pBdr/>
        <w:spacing w:lineRule="auto" w:line="240" w:before="0" w:after="240"/>
        <w:ind w:left="720" w:right="391" w:hanging="360"/>
        <w:jc w:val="both"/>
        <w:rPr>
          <w:color w:val="auto"/>
          <w:szCs w:val="24"/>
        </w:rPr>
      </w:pPr>
      <w:r>
        <w:rPr>
          <w:color w:val="auto"/>
          <w:szCs w:val="24"/>
        </w:rPr>
        <w:t>To undertake any other duties commensurate with the grade and level of the post.</w:t>
      </w:r>
    </w:p>
    <w:p>
      <w:pPr>
        <w:pStyle w:val="ListParagraph"/>
        <w:widowControl/>
        <w:numPr>
          <w:ilvl w:val="0"/>
          <w:numId w:val="8"/>
        </w:numPr>
        <w:pBdr/>
        <w:spacing w:lineRule="auto" w:line="240" w:before="0" w:after="240"/>
        <w:ind w:left="720" w:right="391" w:hanging="360"/>
        <w:jc w:val="both"/>
        <w:rPr>
          <w:color w:val="auto"/>
          <w:szCs w:val="24"/>
          <w:lang w:eastAsia="en-GB"/>
        </w:rPr>
      </w:pPr>
      <w:r>
        <w:rPr>
          <w:color w:val="auto"/>
          <w:szCs w:val="24"/>
          <w:lang w:eastAsia="en-GB"/>
        </w:rPr>
        <w:t xml:space="preserve">Personal commitment to continuous self-development and service improvement. </w:t>
      </w:r>
    </w:p>
    <w:p>
      <w:pPr>
        <w:pStyle w:val="Heading2"/>
        <w:shd w:fill="004F6E" w:val="clear"/>
        <w:rPr>
          <w:rFonts w:cs="Arial"/>
          <w:sz w:val="24"/>
          <w:szCs w:val="24"/>
        </w:rPr>
      </w:pPr>
      <w:r>
        <w:rPr>
          <w:rFonts w:cs="Arial"/>
          <w:sz w:val="24"/>
          <w:szCs w:val="24"/>
        </w:rPr>
        <w:t>General</w:t>
      </w:r>
    </w:p>
    <w:p>
      <w:pPr>
        <w:pStyle w:val="ListParagraph"/>
        <w:numPr>
          <w:ilvl w:val="0"/>
          <w:numId w:val="3"/>
        </w:numPr>
        <w:ind w:left="993" w:right="0" w:hanging="633"/>
        <w:rPr>
          <w:rFonts w:cs="Arial"/>
          <w:color w:val="auto"/>
        </w:rPr>
      </w:pPr>
      <w:r>
        <w:rPr>
          <w:rFonts w:cs="Arial"/>
          <w:color w:val="auto"/>
        </w:rPr>
        <w:t>To hold yourself and others to a high standard of professionalism at all times, demonstrating your commitment to our values and behaviours as well as ensuring service confidentiality is maintained throughout all we do.</w:t>
      </w:r>
    </w:p>
    <w:p>
      <w:pPr>
        <w:pStyle w:val="ListParagraph"/>
        <w:numPr>
          <w:ilvl w:val="0"/>
          <w:numId w:val="3"/>
        </w:numPr>
        <w:ind w:left="993" w:right="0" w:hanging="633"/>
        <w:rPr>
          <w:rFonts w:eastAsia="Arial" w:cs="Arial"/>
          <w:color w:val="auto"/>
          <w:szCs w:val="24"/>
        </w:rPr>
      </w:pPr>
      <w:r>
        <w:rPr>
          <w:rFonts w:eastAsia="Arial" w:cs="Arial"/>
          <w:color w:val="auto"/>
          <w:szCs w:val="24"/>
        </w:rPr>
        <w:t>Working with other teams internally and externally collaboration is maximised and supporting on activity where appropriate.</w:t>
      </w:r>
    </w:p>
    <w:p>
      <w:pPr>
        <w:pStyle w:val="ListParagraph"/>
        <w:numPr>
          <w:ilvl w:val="0"/>
          <w:numId w:val="3"/>
        </w:numPr>
        <w:ind w:left="993" w:right="0" w:hanging="633"/>
        <w:rPr>
          <w:color w:val="auto"/>
        </w:rPr>
      </w:pPr>
      <w:r>
        <w:rPr>
          <w:color w:val="auto"/>
        </w:rPr>
        <w:t xml:space="preserve">Ensure the services delivered internally and externally are inclusive and accessible, integrated with the service </w:t>
      </w:r>
    </w:p>
    <w:p>
      <w:pPr>
        <w:pStyle w:val="ListParagraph"/>
        <w:numPr>
          <w:ilvl w:val="0"/>
          <w:numId w:val="3"/>
        </w:numPr>
        <w:ind w:left="993" w:right="0" w:hanging="633"/>
        <w:rPr>
          <w:rFonts w:cs="Arial"/>
          <w:color w:val="auto"/>
        </w:rPr>
      </w:pPr>
      <w:r>
        <w:rPr>
          <w:rFonts w:cs="Arial"/>
          <w:color w:val="auto"/>
        </w:rPr>
        <w:t xml:space="preserve">To align work area to the Sustainability Strategy and ensure work practices are inclusive of this value &amp; strategic intent </w:t>
      </w:r>
    </w:p>
    <w:p>
      <w:pPr>
        <w:pStyle w:val="Normal"/>
        <w:rPr>
          <w:rFonts w:cs="Arial"/>
          <w:b/>
          <w:b/>
          <w:color w:val="auto"/>
        </w:rPr>
      </w:pPr>
      <w:r>
        <w:rPr>
          <w:rFonts w:cs="Arial"/>
          <w:b/>
          <w:color w:val="auto"/>
        </w:rPr>
        <w:t>NB: This list of duties and responsibilities is by no means exhaustive, and the post holder may be required to undertake other relevant and appropriate duties as required.</w:t>
      </w:r>
    </w:p>
    <w:p>
      <w:pPr>
        <w:pStyle w:val="Heading2"/>
        <w:shd w:fill="004F6E" w:val="clear"/>
        <w:rPr>
          <w:rFonts w:cs="Arial"/>
          <w:sz w:val="24"/>
          <w:szCs w:val="24"/>
        </w:rPr>
      </w:pPr>
      <w:r>
        <w:rPr>
          <w:rFonts w:cs="Arial"/>
          <w:sz w:val="24"/>
          <w:szCs w:val="24"/>
        </w:rPr>
        <w:t>Knowledge, Skills, and Experience</w:t>
      </w:r>
    </w:p>
    <w:p>
      <w:pPr>
        <w:pStyle w:val="Normal"/>
        <w:spacing w:lineRule="auto" w:line="240" w:before="0" w:after="0"/>
        <w:ind w:left="58" w:right="0" w:hanging="0"/>
        <w:rPr>
          <w:rFonts w:eastAsia="Arial Unicode MS" w:cs="Arial"/>
          <w:b/>
          <w:b/>
          <w:color w:val="auto"/>
          <w:sz w:val="28"/>
          <w:szCs w:val="28"/>
        </w:rPr>
      </w:pPr>
      <w:r>
        <w:rPr>
          <w:rFonts w:eastAsia="Arial Unicode MS" w:cs="Arial"/>
          <w:b/>
          <w:color w:val="auto"/>
          <w:sz w:val="28"/>
          <w:szCs w:val="28"/>
        </w:rPr>
        <w:t>Experience:</w:t>
      </w:r>
    </w:p>
    <w:p>
      <w:pPr>
        <w:pStyle w:val="Normal"/>
        <w:spacing w:lineRule="auto" w:line="240" w:before="0" w:after="0"/>
        <w:ind w:left="58" w:right="0" w:hanging="0"/>
        <w:rPr>
          <w:rFonts w:eastAsia="Arial Unicode MS" w:cs="Arial"/>
          <w:b/>
          <w:b/>
          <w:color w:val="auto"/>
          <w:sz w:val="28"/>
          <w:szCs w:val="28"/>
        </w:rPr>
      </w:pPr>
      <w:r>
        <w:rPr>
          <w:rFonts w:eastAsia="Arial Unicode MS" w:cs="Arial"/>
          <w:b/>
          <w:color w:val="auto"/>
          <w:sz w:val="28"/>
          <w:szCs w:val="28"/>
        </w:rPr>
      </w:r>
    </w:p>
    <w:p>
      <w:pPr>
        <w:pStyle w:val="Normal"/>
        <w:widowControl/>
        <w:numPr>
          <w:ilvl w:val="0"/>
          <w:numId w:val="4"/>
        </w:numPr>
        <w:pBdr/>
        <w:spacing w:lineRule="auto" w:line="240" w:before="0" w:after="0"/>
        <w:rPr>
          <w:rFonts w:eastAsia="Arial Unicode MS" w:cs="Arial"/>
          <w:color w:val="auto"/>
          <w:szCs w:val="24"/>
        </w:rPr>
      </w:pPr>
      <w:r>
        <w:rPr>
          <w:rFonts w:eastAsia="Arial Unicode MS" w:cs="Arial"/>
          <w:color w:val="auto"/>
          <w:szCs w:val="24"/>
        </w:rPr>
        <w:t>Working in a busy office providing general administrative support.</w:t>
      </w:r>
    </w:p>
    <w:p>
      <w:pPr>
        <w:pStyle w:val="Normal"/>
        <w:widowControl/>
        <w:pBdr/>
        <w:spacing w:lineRule="auto" w:line="240" w:before="0" w:after="0"/>
        <w:ind w:left="720" w:right="0" w:hanging="0"/>
        <w:rPr>
          <w:rFonts w:eastAsia="Arial Unicode MS" w:cs="Arial"/>
          <w:color w:val="auto"/>
          <w:szCs w:val="24"/>
        </w:rPr>
      </w:pPr>
      <w:r>
        <w:rPr>
          <w:rFonts w:eastAsia="Arial Unicode MS" w:cs="Arial"/>
          <w:color w:val="auto"/>
          <w:szCs w:val="24"/>
        </w:rPr>
      </w:r>
    </w:p>
    <w:p>
      <w:pPr>
        <w:pStyle w:val="Normal"/>
        <w:widowControl/>
        <w:numPr>
          <w:ilvl w:val="0"/>
          <w:numId w:val="4"/>
        </w:numPr>
        <w:pBdr/>
        <w:spacing w:lineRule="auto" w:line="240" w:before="0" w:after="0"/>
        <w:rPr>
          <w:rFonts w:eastAsia="Arial Unicode MS" w:cs="Arial"/>
          <w:color w:val="auto"/>
          <w:szCs w:val="24"/>
        </w:rPr>
      </w:pPr>
      <w:r>
        <w:rPr>
          <w:rFonts w:eastAsia="Arial Unicode MS" w:cs="Arial"/>
          <w:color w:val="auto"/>
          <w:szCs w:val="24"/>
        </w:rPr>
        <w:t>Managing data entry, filing and/or cataloguing systems.</w:t>
      </w:r>
    </w:p>
    <w:p>
      <w:pPr>
        <w:pStyle w:val="Normal"/>
        <w:widowControl/>
        <w:pBdr/>
        <w:spacing w:lineRule="auto" w:line="240" w:before="0" w:after="0"/>
        <w:ind w:left="720" w:right="0" w:hanging="0"/>
        <w:rPr>
          <w:rFonts w:eastAsia="Arial Unicode MS" w:cs="Arial"/>
          <w:color w:val="auto"/>
          <w:szCs w:val="24"/>
        </w:rPr>
      </w:pPr>
      <w:r>
        <w:rPr>
          <w:rFonts w:eastAsia="Arial Unicode MS" w:cs="Arial"/>
          <w:color w:val="auto"/>
          <w:szCs w:val="24"/>
        </w:rPr>
      </w:r>
    </w:p>
    <w:p>
      <w:pPr>
        <w:pStyle w:val="Normal"/>
        <w:widowControl/>
        <w:numPr>
          <w:ilvl w:val="0"/>
          <w:numId w:val="4"/>
        </w:numPr>
        <w:pBdr/>
        <w:spacing w:lineRule="auto" w:line="240" w:before="0" w:after="0"/>
        <w:rPr>
          <w:rFonts w:eastAsia="Arial Unicode MS" w:cs="Arial"/>
          <w:color w:val="auto"/>
          <w:szCs w:val="24"/>
        </w:rPr>
      </w:pPr>
      <w:r>
        <w:rPr>
          <w:rFonts w:eastAsia="Arial Unicode MS" w:cs="Arial"/>
          <w:color w:val="auto"/>
          <w:szCs w:val="24"/>
        </w:rPr>
        <w:t>Experience of dealing with a range of office systems and undertaking desktop research to support service delivery.</w:t>
      </w:r>
    </w:p>
    <w:p>
      <w:pPr>
        <w:pStyle w:val="Normal"/>
        <w:widowControl/>
        <w:pBdr/>
        <w:spacing w:lineRule="auto" w:line="240" w:before="0" w:after="0"/>
        <w:ind w:left="720" w:right="0" w:hanging="0"/>
        <w:rPr>
          <w:rFonts w:eastAsia="Arial Unicode MS" w:cs="Arial"/>
          <w:color w:val="auto"/>
          <w:szCs w:val="24"/>
        </w:rPr>
      </w:pPr>
      <w:r>
        <w:rPr>
          <w:rFonts w:eastAsia="Arial Unicode MS" w:cs="Arial"/>
          <w:color w:val="auto"/>
          <w:szCs w:val="24"/>
        </w:rPr>
      </w:r>
    </w:p>
    <w:p>
      <w:pPr>
        <w:pStyle w:val="Normal"/>
        <w:widowControl/>
        <w:numPr>
          <w:ilvl w:val="0"/>
          <w:numId w:val="4"/>
        </w:numPr>
        <w:pBdr/>
        <w:spacing w:lineRule="auto" w:line="240" w:before="0" w:after="0"/>
        <w:rPr>
          <w:rFonts w:eastAsia="Arial Unicode MS" w:cs="Arial"/>
          <w:color w:val="auto"/>
          <w:szCs w:val="24"/>
        </w:rPr>
      </w:pPr>
      <w:r>
        <w:rPr>
          <w:rFonts w:eastAsia="Arial Unicode MS" w:cs="Arial"/>
          <w:color w:val="auto"/>
          <w:szCs w:val="24"/>
        </w:rPr>
        <w:t>Working to tight deadlines.</w:t>
      </w:r>
    </w:p>
    <w:p>
      <w:pPr>
        <w:pStyle w:val="Normal"/>
        <w:widowControl/>
        <w:pBdr/>
        <w:spacing w:lineRule="auto" w:line="240" w:before="0" w:after="0"/>
        <w:ind w:left="720" w:right="0" w:hanging="0"/>
        <w:rPr>
          <w:rFonts w:eastAsia="Arial Unicode MS" w:cs="Arial"/>
          <w:color w:val="auto"/>
          <w:szCs w:val="24"/>
        </w:rPr>
      </w:pPr>
      <w:r>
        <w:rPr>
          <w:rFonts w:eastAsia="Arial Unicode MS" w:cs="Arial"/>
          <w:color w:val="auto"/>
          <w:szCs w:val="24"/>
        </w:rPr>
      </w:r>
    </w:p>
    <w:p>
      <w:pPr>
        <w:pStyle w:val="Normal"/>
        <w:widowControl/>
        <w:numPr>
          <w:ilvl w:val="0"/>
          <w:numId w:val="4"/>
        </w:numPr>
        <w:pBdr/>
        <w:spacing w:lineRule="auto" w:line="240" w:before="0" w:after="0"/>
        <w:rPr>
          <w:rFonts w:eastAsia="Arial Unicode MS" w:cs="Arial"/>
          <w:color w:val="auto"/>
          <w:szCs w:val="24"/>
        </w:rPr>
      </w:pPr>
      <w:r>
        <w:rPr>
          <w:rFonts w:eastAsia="Arial Unicode MS" w:cs="Arial"/>
          <w:color w:val="auto"/>
          <w:szCs w:val="24"/>
        </w:rPr>
        <w:t>Working with people and corresponding in a professional manner both internally and externally.</w:t>
      </w:r>
    </w:p>
    <w:p>
      <w:pPr>
        <w:pStyle w:val="Normal"/>
        <w:spacing w:lineRule="auto" w:line="240" w:before="0" w:after="0"/>
        <w:ind w:left="58" w:right="0" w:hanging="0"/>
        <w:rPr>
          <w:rFonts w:eastAsia="Arial Unicode MS" w:cs="Arial"/>
          <w:b/>
          <w:b/>
          <w:color w:val="auto"/>
          <w:szCs w:val="24"/>
        </w:rPr>
      </w:pPr>
      <w:r>
        <w:rPr>
          <w:rFonts w:eastAsia="Arial Unicode MS" w:cs="Arial"/>
          <w:b/>
          <w:color w:val="auto"/>
          <w:szCs w:val="24"/>
        </w:rPr>
      </w:r>
    </w:p>
    <w:p>
      <w:pPr>
        <w:pStyle w:val="Normal"/>
        <w:spacing w:lineRule="auto" w:line="240" w:before="0" w:after="0"/>
        <w:ind w:left="58" w:right="0" w:hanging="0"/>
        <w:rPr>
          <w:rFonts w:eastAsia="Arial Unicode MS" w:cs="Arial"/>
          <w:b/>
          <w:b/>
          <w:color w:val="auto"/>
          <w:sz w:val="28"/>
          <w:szCs w:val="28"/>
        </w:rPr>
      </w:pPr>
      <w:r>
        <w:rPr>
          <w:rFonts w:eastAsia="Arial Unicode MS" w:cs="Arial"/>
          <w:b/>
          <w:color w:val="auto"/>
          <w:sz w:val="28"/>
          <w:szCs w:val="28"/>
        </w:rPr>
        <w:t>Skills:</w:t>
      </w:r>
    </w:p>
    <w:p>
      <w:pPr>
        <w:pStyle w:val="Normal"/>
        <w:spacing w:lineRule="auto" w:line="240" w:before="0" w:after="0"/>
        <w:ind w:left="58" w:right="0" w:hanging="0"/>
        <w:rPr>
          <w:rFonts w:eastAsia="Arial Unicode MS" w:cs="Arial"/>
          <w:b/>
          <w:b/>
          <w:color w:val="auto"/>
          <w:szCs w:val="24"/>
        </w:rPr>
      </w:pPr>
      <w:r>
        <w:rPr>
          <w:rFonts w:eastAsia="Arial Unicode MS" w:cs="Arial"/>
          <w:b/>
          <w:color w:val="auto"/>
          <w:szCs w:val="24"/>
        </w:rPr>
      </w:r>
    </w:p>
    <w:p>
      <w:pPr>
        <w:pStyle w:val="Normal"/>
        <w:widowControl/>
        <w:numPr>
          <w:ilvl w:val="0"/>
          <w:numId w:val="4"/>
        </w:numPr>
        <w:pBdr/>
        <w:spacing w:lineRule="auto" w:line="240" w:before="0" w:after="0"/>
        <w:rPr/>
      </w:pPr>
      <w:r>
        <w:rPr>
          <w:rFonts w:eastAsia="Arial Unicode MS" w:cs="Arial"/>
          <w:b/>
          <w:bCs/>
          <w:color w:val="auto"/>
          <w:szCs w:val="24"/>
        </w:rPr>
        <w:t>Communication</w:t>
      </w:r>
      <w:r>
        <w:rPr>
          <w:rFonts w:eastAsia="Arial Unicode MS" w:cs="Arial"/>
          <w:color w:val="auto"/>
          <w:szCs w:val="24"/>
        </w:rPr>
        <w:t xml:space="preserve"> – Interpersonal and negotiating skills in dealing with people at all levels including public and private stakeholders, senior managers and politicians.</w:t>
      </w:r>
    </w:p>
    <w:p>
      <w:pPr>
        <w:pStyle w:val="Normal"/>
        <w:spacing w:lineRule="auto" w:line="240" w:before="0" w:after="0"/>
        <w:ind w:left="720" w:right="0" w:hanging="0"/>
        <w:rPr>
          <w:rFonts w:eastAsia="Arial Unicode MS" w:cs="Arial"/>
          <w:color w:val="auto"/>
          <w:szCs w:val="24"/>
        </w:rPr>
      </w:pPr>
      <w:r>
        <w:rPr>
          <w:rFonts w:eastAsia="Arial Unicode MS" w:cs="Arial"/>
          <w:color w:val="auto"/>
          <w:szCs w:val="24"/>
        </w:rPr>
      </w:r>
    </w:p>
    <w:p>
      <w:pPr>
        <w:pStyle w:val="Normal"/>
        <w:widowControl/>
        <w:numPr>
          <w:ilvl w:val="0"/>
          <w:numId w:val="4"/>
        </w:numPr>
        <w:pBdr/>
        <w:spacing w:lineRule="auto" w:line="240" w:before="0" w:after="0"/>
        <w:rPr/>
      </w:pPr>
      <w:r>
        <w:rPr>
          <w:rFonts w:eastAsia="Arial Unicode MS" w:cs="Arial"/>
          <w:b/>
          <w:color w:val="auto"/>
          <w:szCs w:val="24"/>
        </w:rPr>
        <w:t xml:space="preserve">Interpersonal Skills - </w:t>
      </w:r>
      <w:r>
        <w:rPr>
          <w:rFonts w:eastAsia="Arial Unicode MS" w:cs="Arial"/>
          <w:color w:val="auto"/>
          <w:szCs w:val="24"/>
        </w:rPr>
        <w:t>Ability to communicate clearly, concisely, accurately and in ways that promote understanding.</w:t>
      </w:r>
    </w:p>
    <w:p>
      <w:pPr>
        <w:pStyle w:val="Normal"/>
        <w:widowControl/>
        <w:numPr>
          <w:ilvl w:val="0"/>
          <w:numId w:val="4"/>
        </w:numPr>
        <w:pBdr/>
        <w:spacing w:lineRule="auto" w:line="240" w:before="240" w:after="0"/>
        <w:rPr/>
      </w:pPr>
      <w:r>
        <w:rPr>
          <w:rFonts w:eastAsia="Arial Unicode MS" w:cs="Arial"/>
          <w:b/>
          <w:color w:val="auto"/>
          <w:szCs w:val="24"/>
        </w:rPr>
        <w:t xml:space="preserve">Planning and Organising - </w:t>
      </w:r>
      <w:r>
        <w:rPr>
          <w:rFonts w:eastAsia="Arial Unicode MS" w:cs="Arial"/>
          <w:color w:val="auto"/>
          <w:szCs w:val="24"/>
        </w:rPr>
        <w:t>Provides work on time and to required standard and is capable of prioritising own workload to meet deadlines.</w:t>
      </w:r>
    </w:p>
    <w:p>
      <w:pPr>
        <w:pStyle w:val="Normal"/>
        <w:widowControl/>
        <w:numPr>
          <w:ilvl w:val="0"/>
          <w:numId w:val="4"/>
        </w:numPr>
        <w:pBdr/>
        <w:overflowPunct w:val="true"/>
        <w:spacing w:lineRule="auto" w:line="240" w:before="240" w:after="0"/>
        <w:textAlignment w:val="baseline"/>
        <w:rPr/>
      </w:pPr>
      <w:r>
        <w:rPr>
          <w:rFonts w:eastAsia="Arial Unicode MS" w:cs="Arial"/>
          <w:b/>
          <w:color w:val="auto"/>
          <w:szCs w:val="24"/>
        </w:rPr>
        <w:t xml:space="preserve">Problem Solving and Decision Making - </w:t>
      </w:r>
      <w:r>
        <w:rPr>
          <w:rFonts w:eastAsia="Arial Unicode MS" w:cs="Arial"/>
          <w:color w:val="auto"/>
          <w:szCs w:val="24"/>
        </w:rPr>
        <w:t>Ability to interpret rules and guidelines and know when something needs to be referred to supervisor.</w:t>
      </w:r>
    </w:p>
    <w:p>
      <w:pPr>
        <w:pStyle w:val="Normal"/>
        <w:widowControl/>
        <w:numPr>
          <w:ilvl w:val="0"/>
          <w:numId w:val="4"/>
        </w:numPr>
        <w:pBdr/>
        <w:spacing w:lineRule="auto" w:line="240" w:before="240" w:after="0"/>
        <w:rPr/>
      </w:pPr>
      <w:r>
        <w:rPr>
          <w:rFonts w:eastAsia="Arial Unicode MS" w:cs="Arial"/>
          <w:b/>
          <w:color w:val="auto"/>
          <w:szCs w:val="24"/>
        </w:rPr>
        <w:t xml:space="preserve">ICT Skills - </w:t>
      </w:r>
      <w:r>
        <w:rPr>
          <w:rFonts w:eastAsia="Arial Unicode MS" w:cs="Arial"/>
          <w:color w:val="auto"/>
          <w:szCs w:val="24"/>
        </w:rPr>
        <w:t xml:space="preserve">Ability to use multiple applications, systems and associated software packages. </w:t>
      </w:r>
    </w:p>
    <w:p>
      <w:pPr>
        <w:pStyle w:val="Normal"/>
        <w:widowControl/>
        <w:numPr>
          <w:ilvl w:val="0"/>
          <w:numId w:val="4"/>
        </w:numPr>
        <w:pBdr/>
        <w:spacing w:lineRule="auto" w:line="240" w:before="240" w:after="0"/>
        <w:rPr/>
      </w:pPr>
      <w:r>
        <w:rPr>
          <w:rFonts w:eastAsia="Arial Unicode MS" w:cs="Arial"/>
          <w:b/>
          <w:color w:val="auto"/>
          <w:szCs w:val="24"/>
        </w:rPr>
        <w:t xml:space="preserve">Literacy and Numeracy - </w:t>
      </w:r>
      <w:r>
        <w:rPr>
          <w:rFonts w:eastAsia="Arial Unicode MS" w:cs="Arial"/>
          <w:color w:val="auto"/>
          <w:szCs w:val="24"/>
        </w:rPr>
        <w:t>Good literacy and numeracy skills to undertake calculations and produce letters and other documentation.</w:t>
      </w:r>
    </w:p>
    <w:p>
      <w:pPr>
        <w:pStyle w:val="Normal"/>
        <w:widowControl/>
        <w:numPr>
          <w:ilvl w:val="0"/>
          <w:numId w:val="4"/>
        </w:numPr>
        <w:pBdr/>
        <w:spacing w:lineRule="auto" w:line="240" w:before="240" w:after="0"/>
        <w:rPr/>
      </w:pPr>
      <w:r>
        <w:rPr>
          <w:rFonts w:eastAsia="Arial Unicode MS" w:cs="Arial"/>
          <w:b/>
          <w:color w:val="auto"/>
          <w:szCs w:val="24"/>
        </w:rPr>
        <w:t xml:space="preserve">Administrative - </w:t>
      </w:r>
      <w:r>
        <w:rPr>
          <w:rFonts w:eastAsia="Arial Unicode MS" w:cs="Arial"/>
          <w:color w:val="auto"/>
          <w:szCs w:val="24"/>
        </w:rPr>
        <w:t>Ability to use and accurately maintain effective administration systems in a rapidly changing environment.</w:t>
      </w:r>
    </w:p>
    <w:p>
      <w:pPr>
        <w:pStyle w:val="Normal"/>
        <w:widowControl/>
        <w:numPr>
          <w:ilvl w:val="0"/>
          <w:numId w:val="4"/>
        </w:numPr>
        <w:pBdr/>
        <w:spacing w:lineRule="auto" w:line="240" w:before="240" w:after="0"/>
        <w:rPr/>
      </w:pPr>
      <w:r>
        <w:rPr>
          <w:rFonts w:eastAsia="Arial Unicode MS" w:cs="Arial"/>
          <w:b/>
          <w:color w:val="auto"/>
          <w:szCs w:val="24"/>
        </w:rPr>
        <w:t xml:space="preserve">Analytical - </w:t>
      </w:r>
      <w:r>
        <w:rPr>
          <w:rFonts w:eastAsia="Arial Unicode MS" w:cs="Arial"/>
          <w:color w:val="auto"/>
          <w:szCs w:val="24"/>
        </w:rPr>
        <w:t>Ability to engage with stakeholders to identify information needs and to know how to go about obtaining the relevant information. Also, able to gather and analyse information, opportunities and problems.</w:t>
      </w:r>
    </w:p>
    <w:p>
      <w:pPr>
        <w:pStyle w:val="Normal"/>
        <w:widowControl/>
        <w:numPr>
          <w:ilvl w:val="0"/>
          <w:numId w:val="4"/>
        </w:numPr>
        <w:pBdr/>
        <w:spacing w:lineRule="auto" w:line="240" w:before="240" w:after="0"/>
        <w:rPr/>
      </w:pPr>
      <w:r>
        <w:rPr>
          <w:rFonts w:eastAsia="Arial Unicode MS" w:cs="Arial"/>
          <w:b/>
          <w:color w:val="auto"/>
          <w:szCs w:val="24"/>
        </w:rPr>
        <w:t xml:space="preserve">Commitment to Equality - </w:t>
      </w:r>
      <w:r>
        <w:rPr>
          <w:rFonts w:eastAsia="Arial Unicode MS" w:cs="Arial"/>
          <w:color w:val="auto"/>
          <w:szCs w:val="24"/>
          <w:lang w:eastAsia="en-GB"/>
        </w:rPr>
        <w:t>Through personal example, open commitment and clear action, ensure diversity is positively valued, resulting in equal access and treatment in employment, service delivery and communications.</w:t>
      </w:r>
    </w:p>
    <w:p>
      <w:pPr>
        <w:pStyle w:val="Normal"/>
        <w:widowControl/>
        <w:pBdr/>
        <w:spacing w:lineRule="auto" w:line="240" w:before="240" w:after="0"/>
        <w:rPr>
          <w:rFonts w:eastAsia="Arial Unicode MS" w:cs="Arial"/>
          <w:color w:val="auto"/>
          <w:szCs w:val="24"/>
        </w:rPr>
      </w:pPr>
      <w:r>
        <w:rPr>
          <w:rFonts w:eastAsia="Arial Unicode MS" w:cs="Arial"/>
          <w:color w:val="auto"/>
          <w:szCs w:val="24"/>
        </w:rPr>
      </w:r>
    </w:p>
    <w:p>
      <w:pPr>
        <w:pStyle w:val="Normal"/>
        <w:spacing w:lineRule="auto" w:line="240" w:before="0" w:after="0"/>
        <w:ind w:left="58" w:right="0" w:hanging="0"/>
        <w:rPr>
          <w:rFonts w:eastAsia="Arial Unicode MS" w:cs="Arial"/>
          <w:b/>
          <w:b/>
          <w:color w:val="auto"/>
          <w:sz w:val="28"/>
          <w:szCs w:val="28"/>
        </w:rPr>
      </w:pPr>
      <w:r>
        <w:rPr>
          <w:rFonts w:eastAsia="Arial Unicode MS" w:cs="Arial"/>
          <w:b/>
          <w:color w:val="auto"/>
          <w:sz w:val="28"/>
          <w:szCs w:val="28"/>
        </w:rPr>
        <w:t>Knowledge:</w:t>
      </w:r>
    </w:p>
    <w:p>
      <w:pPr>
        <w:pStyle w:val="Normal"/>
        <w:widowControl/>
        <w:numPr>
          <w:ilvl w:val="0"/>
          <w:numId w:val="5"/>
        </w:numPr>
        <w:pBdr/>
        <w:spacing w:lineRule="auto" w:line="240" w:before="240" w:after="0"/>
        <w:rPr>
          <w:rFonts w:eastAsia="Arial" w:cs="Arial"/>
          <w:color w:val="000000"/>
          <w:szCs w:val="24"/>
          <w:u w:val="none" w:color="000000"/>
        </w:rPr>
      </w:pPr>
      <w:r>
        <w:rPr>
          <w:rFonts w:eastAsia="Arial" w:cs="Arial"/>
          <w:color w:val="000000"/>
          <w:szCs w:val="24"/>
          <w:u w:val="none" w:color="000000"/>
        </w:rPr>
        <w:t>Some knowledge of working in a public sector organisation.</w:t>
      </w:r>
    </w:p>
    <w:p>
      <w:pPr>
        <w:pStyle w:val="Normal"/>
        <w:widowControl/>
        <w:numPr>
          <w:ilvl w:val="0"/>
          <w:numId w:val="5"/>
        </w:numPr>
        <w:pBdr/>
        <w:spacing w:lineRule="auto" w:line="240" w:before="240" w:after="0"/>
        <w:rPr>
          <w:rFonts w:eastAsia="Arial" w:cs="Arial"/>
          <w:color w:val="000000"/>
          <w:szCs w:val="24"/>
          <w:u w:val="none" w:color="000000"/>
        </w:rPr>
      </w:pPr>
      <w:r>
        <w:rPr>
          <w:rFonts w:eastAsia="Arial" w:cs="Arial"/>
          <w:color w:val="000000"/>
          <w:szCs w:val="24"/>
          <w:u w:val="none" w:color="000000"/>
        </w:rPr>
        <w:t>Some knowledge of the role of the GM Mayor and GM Combined Authority.</w:t>
      </w:r>
    </w:p>
    <w:p>
      <w:pPr>
        <w:pStyle w:val="Normal"/>
        <w:widowControl/>
        <w:numPr>
          <w:ilvl w:val="0"/>
          <w:numId w:val="5"/>
        </w:numPr>
        <w:pBdr/>
        <w:spacing w:lineRule="auto" w:line="240" w:before="240" w:after="0"/>
        <w:rPr>
          <w:rFonts w:eastAsia="Arial" w:cs="Arial"/>
          <w:color w:val="000000"/>
          <w:szCs w:val="24"/>
          <w:u w:val="none" w:color="000000"/>
        </w:rPr>
      </w:pPr>
      <w:r>
        <w:rPr>
          <w:rFonts w:eastAsia="Arial" w:cs="Arial"/>
          <w:color w:val="000000"/>
          <w:szCs w:val="24"/>
          <w:u w:val="none" w:color="000000"/>
        </w:rPr>
        <w:t>Some knowledge of Greater Manchester social and economic issues and politics.</w:t>
      </w:r>
    </w:p>
    <w:p>
      <w:pPr>
        <w:pStyle w:val="Heading2"/>
        <w:shd w:fill="004F6E" w:val="clear"/>
        <w:rPr>
          <w:rFonts w:cs="Arial"/>
          <w:sz w:val="24"/>
          <w:szCs w:val="24"/>
        </w:rPr>
      </w:pPr>
      <w:r>
        <w:rPr>
          <w:rFonts w:cs="Arial"/>
          <w:sz w:val="24"/>
          <w:szCs w:val="24"/>
        </w:rPr>
        <w:t>Corporate Duties</w:t>
      </w:r>
    </w:p>
    <w:p>
      <w:pPr>
        <w:pStyle w:val="Normal"/>
        <w:rPr/>
      </w:pPr>
      <w:r>
        <w:rPr>
          <w:rFonts w:cs="Arial"/>
          <w:i/>
          <w:iCs/>
          <w:sz w:val="20"/>
          <w:szCs w:val="20"/>
        </w:rPr>
        <w:t>Do not behave in way which discriminates against your fellow employees, or potential</w:t>
      </w:r>
      <w:r>
        <w:rPr>
          <w:rFonts w:cs="Arial"/>
          <w:i/>
          <w:iCs/>
          <w:spacing w:val="1"/>
          <w:sz w:val="20"/>
          <w:szCs w:val="20"/>
        </w:rPr>
        <w:t xml:space="preserve"> </w:t>
      </w:r>
      <w:r>
        <w:rPr>
          <w:rFonts w:cs="Arial"/>
          <w:i/>
          <w:iCs/>
          <w:sz w:val="20"/>
          <w:szCs w:val="20"/>
        </w:rPr>
        <w:t>employees on the grounds of their sex, sexual orientation, marital status, race, religion,</w:t>
      </w:r>
      <w:r>
        <w:rPr>
          <w:rFonts w:cs="Arial"/>
          <w:i/>
          <w:iCs/>
          <w:spacing w:val="-59"/>
          <w:sz w:val="20"/>
          <w:szCs w:val="20"/>
        </w:rPr>
        <w:t xml:space="preserve"> </w:t>
      </w:r>
      <w:r>
        <w:rPr>
          <w:rFonts w:cs="Arial"/>
          <w:i/>
          <w:iCs/>
          <w:sz w:val="20"/>
          <w:szCs w:val="20"/>
        </w:rPr>
        <w:t>creed,</w:t>
      </w:r>
      <w:r>
        <w:rPr>
          <w:rFonts w:cs="Arial"/>
          <w:i/>
          <w:iCs/>
          <w:spacing w:val="-2"/>
          <w:sz w:val="20"/>
          <w:szCs w:val="20"/>
        </w:rPr>
        <w:t xml:space="preserve"> </w:t>
      </w:r>
      <w:r>
        <w:rPr>
          <w:rFonts w:cs="Arial"/>
          <w:i/>
          <w:iCs/>
          <w:sz w:val="20"/>
          <w:szCs w:val="20"/>
        </w:rPr>
        <w:t>colour,</w:t>
      </w:r>
      <w:r>
        <w:rPr>
          <w:rFonts w:cs="Arial"/>
          <w:i/>
          <w:iCs/>
          <w:spacing w:val="2"/>
          <w:sz w:val="20"/>
          <w:szCs w:val="20"/>
        </w:rPr>
        <w:t xml:space="preserve"> </w:t>
      </w:r>
      <w:r>
        <w:rPr>
          <w:rFonts w:cs="Arial"/>
          <w:i/>
          <w:iCs/>
          <w:sz w:val="20"/>
          <w:szCs w:val="20"/>
        </w:rPr>
        <w:t>nationality,</w:t>
      </w:r>
      <w:r>
        <w:rPr>
          <w:rFonts w:cs="Arial"/>
          <w:i/>
          <w:iCs/>
          <w:spacing w:val="2"/>
          <w:sz w:val="20"/>
          <w:szCs w:val="20"/>
        </w:rPr>
        <w:t xml:space="preserve"> </w:t>
      </w:r>
      <w:r>
        <w:rPr>
          <w:rFonts w:cs="Arial"/>
          <w:i/>
          <w:iCs/>
          <w:sz w:val="20"/>
          <w:szCs w:val="20"/>
        </w:rPr>
        <w:t>ethnic</w:t>
      </w:r>
      <w:r>
        <w:rPr>
          <w:rFonts w:cs="Arial"/>
          <w:i/>
          <w:iCs/>
          <w:spacing w:val="1"/>
          <w:sz w:val="20"/>
          <w:szCs w:val="20"/>
        </w:rPr>
        <w:t xml:space="preserve"> </w:t>
      </w:r>
      <w:r>
        <w:rPr>
          <w:rFonts w:cs="Arial"/>
          <w:i/>
          <w:iCs/>
          <w:sz w:val="20"/>
          <w:szCs w:val="20"/>
        </w:rPr>
        <w:t>origin</w:t>
      </w:r>
      <w:r>
        <w:rPr>
          <w:rFonts w:cs="Arial"/>
          <w:i/>
          <w:iCs/>
          <w:spacing w:val="1"/>
          <w:sz w:val="20"/>
          <w:szCs w:val="20"/>
        </w:rPr>
        <w:t xml:space="preserve"> </w:t>
      </w:r>
      <w:r>
        <w:rPr>
          <w:rFonts w:cs="Arial"/>
          <w:i/>
          <w:iCs/>
          <w:sz w:val="20"/>
          <w:szCs w:val="20"/>
        </w:rPr>
        <w:t>or</w:t>
      </w:r>
      <w:r>
        <w:rPr>
          <w:rFonts w:cs="Arial"/>
          <w:i/>
          <w:iCs/>
          <w:spacing w:val="-2"/>
          <w:sz w:val="20"/>
          <w:szCs w:val="20"/>
        </w:rPr>
        <w:t xml:space="preserve"> </w:t>
      </w:r>
      <w:r>
        <w:rPr>
          <w:rFonts w:cs="Arial"/>
          <w:i/>
          <w:iCs/>
          <w:sz w:val="20"/>
          <w:szCs w:val="20"/>
        </w:rPr>
        <w:t>disability.</w:t>
      </w:r>
    </w:p>
    <w:p>
      <w:pPr>
        <w:pStyle w:val="Normal"/>
        <w:rPr/>
      </w:pPr>
      <w:r>
        <w:rPr>
          <w:rFonts w:cs="Arial"/>
          <w:i/>
          <w:iCs/>
          <w:sz w:val="20"/>
          <w:szCs w:val="20"/>
        </w:rPr>
        <w:t xml:space="preserve">Safeguard at all times confidentiality of information relating to staff and pensioners. </w:t>
      </w:r>
      <w:r>
        <w:rPr>
          <w:rFonts w:cs="Arial"/>
          <w:i/>
          <w:iCs/>
          <w:spacing w:val="-59"/>
          <w:sz w:val="20"/>
          <w:szCs w:val="20"/>
        </w:rPr>
        <w:t xml:space="preserve"> </w:t>
      </w:r>
      <w:r>
        <w:rPr>
          <w:rFonts w:cs="Arial"/>
          <w:i/>
          <w:iCs/>
          <w:sz w:val="20"/>
          <w:szCs w:val="20"/>
        </w:rPr>
        <w:t>Refrain</w:t>
      </w:r>
      <w:r>
        <w:rPr>
          <w:rFonts w:cs="Arial"/>
          <w:i/>
          <w:iCs/>
          <w:spacing w:val="-3"/>
          <w:sz w:val="20"/>
          <w:szCs w:val="20"/>
        </w:rPr>
        <w:t xml:space="preserve"> </w:t>
      </w:r>
      <w:r>
        <w:rPr>
          <w:rFonts w:cs="Arial"/>
          <w:i/>
          <w:iCs/>
          <w:sz w:val="20"/>
          <w:szCs w:val="20"/>
        </w:rPr>
        <w:t>from</w:t>
      </w:r>
      <w:r>
        <w:rPr>
          <w:rFonts w:cs="Arial"/>
          <w:i/>
          <w:iCs/>
          <w:spacing w:val="2"/>
          <w:sz w:val="20"/>
          <w:szCs w:val="20"/>
        </w:rPr>
        <w:t xml:space="preserve"> </w:t>
      </w:r>
      <w:r>
        <w:rPr>
          <w:rFonts w:cs="Arial"/>
          <w:i/>
          <w:iCs/>
          <w:sz w:val="20"/>
          <w:szCs w:val="20"/>
        </w:rPr>
        <w:t>smoking</w:t>
      </w:r>
      <w:r>
        <w:rPr>
          <w:rFonts w:cs="Arial"/>
          <w:i/>
          <w:iCs/>
          <w:spacing w:val="4"/>
          <w:sz w:val="20"/>
          <w:szCs w:val="20"/>
        </w:rPr>
        <w:t xml:space="preserve"> </w:t>
      </w:r>
      <w:r>
        <w:rPr>
          <w:rFonts w:cs="Arial"/>
          <w:i/>
          <w:iCs/>
          <w:sz w:val="20"/>
          <w:szCs w:val="20"/>
        </w:rPr>
        <w:t>in</w:t>
      </w:r>
      <w:r>
        <w:rPr>
          <w:rFonts w:cs="Arial"/>
          <w:i/>
          <w:iCs/>
          <w:spacing w:val="-5"/>
          <w:sz w:val="20"/>
          <w:szCs w:val="20"/>
        </w:rPr>
        <w:t xml:space="preserve"> </w:t>
      </w:r>
      <w:r>
        <w:rPr>
          <w:rFonts w:cs="Arial"/>
          <w:i/>
          <w:iCs/>
          <w:sz w:val="20"/>
          <w:szCs w:val="20"/>
        </w:rPr>
        <w:t>any</w:t>
      </w:r>
      <w:r>
        <w:rPr>
          <w:rFonts w:cs="Arial"/>
          <w:i/>
          <w:iCs/>
          <w:spacing w:val="-1"/>
          <w:sz w:val="20"/>
          <w:szCs w:val="20"/>
        </w:rPr>
        <w:t xml:space="preserve"> </w:t>
      </w:r>
      <w:r>
        <w:rPr>
          <w:rFonts w:cs="Arial"/>
          <w:i/>
          <w:iCs/>
          <w:sz w:val="20"/>
          <w:szCs w:val="20"/>
        </w:rPr>
        <w:t>areas</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premises.</w:t>
      </w:r>
    </w:p>
    <w:p>
      <w:pPr>
        <w:pStyle w:val="Normal"/>
        <w:rPr/>
      </w:pPr>
      <w:r>
        <w:rPr>
          <w:rFonts w:cs="Arial"/>
          <w:i/>
          <w:iCs/>
          <w:sz w:val="20"/>
          <w:szCs w:val="20"/>
        </w:rPr>
        <w:t>Behave in a manner that ensures the security of property and resources.</w:t>
      </w:r>
      <w:r>
        <w:rPr>
          <w:rFonts w:cs="Arial"/>
          <w:i/>
          <w:iCs/>
          <w:spacing w:val="-59"/>
          <w:sz w:val="20"/>
          <w:szCs w:val="20"/>
        </w:rPr>
        <w:t xml:space="preserve"> </w:t>
      </w:r>
      <w:r>
        <w:rPr>
          <w:rFonts w:cs="Arial"/>
          <w:i/>
          <w:iCs/>
          <w:sz w:val="20"/>
          <w:szCs w:val="20"/>
        </w:rPr>
        <w:t>Abide</w:t>
      </w:r>
      <w:r>
        <w:rPr>
          <w:rFonts w:cs="Arial"/>
          <w:i/>
          <w:iCs/>
          <w:spacing w:val="-1"/>
          <w:sz w:val="20"/>
          <w:szCs w:val="20"/>
        </w:rPr>
        <w:t xml:space="preserve"> </w:t>
      </w:r>
      <w:r>
        <w:rPr>
          <w:rFonts w:cs="Arial"/>
          <w:i/>
          <w:iCs/>
          <w:sz w:val="20"/>
          <w:szCs w:val="20"/>
        </w:rPr>
        <w:t>by</w:t>
      </w:r>
      <w:r>
        <w:rPr>
          <w:rFonts w:cs="Arial"/>
          <w:i/>
          <w:iCs/>
          <w:spacing w:val="-2"/>
          <w:sz w:val="20"/>
          <w:szCs w:val="20"/>
        </w:rPr>
        <w:t xml:space="preserve"> </w:t>
      </w:r>
      <w:r>
        <w:rPr>
          <w:rFonts w:cs="Arial"/>
          <w:i/>
          <w:iCs/>
          <w:sz w:val="20"/>
          <w:szCs w:val="20"/>
        </w:rPr>
        <w:t>all relevant</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Policies and Procedures.</w:t>
      </w:r>
    </w:p>
    <w:p>
      <w:pPr>
        <w:pStyle w:val="Normal"/>
        <w:rPr/>
      </w:pPr>
      <w:r>
        <w:rPr>
          <w:rFonts w:cs="Arial"/>
          <w:b/>
          <w:bCs/>
          <w:i/>
          <w:iCs/>
          <w:sz w:val="20"/>
          <w:szCs w:val="20"/>
        </w:rPr>
        <w:t>Records Management / Data Protection</w:t>
      </w:r>
      <w:r>
        <w:rPr>
          <w:rFonts w:cs="Arial"/>
          <w:i/>
          <w:iCs/>
          <w:sz w:val="20"/>
          <w:szCs w:val="20"/>
        </w:rPr>
        <w:t xml:space="preserve"> - As an employee of the GMCA, you have a legal</w:t>
      </w:r>
      <w:r>
        <w:rPr>
          <w:rFonts w:cs="Arial"/>
          <w:i/>
          <w:iCs/>
          <w:spacing w:val="1"/>
          <w:sz w:val="20"/>
          <w:szCs w:val="20"/>
        </w:rPr>
        <w:t xml:space="preserve"> </w:t>
      </w:r>
      <w:r>
        <w:rPr>
          <w:rFonts w:cs="Arial"/>
          <w:i/>
          <w:iCs/>
          <w:spacing w:val="-1"/>
          <w:sz w:val="20"/>
          <w:szCs w:val="20"/>
        </w:rPr>
        <w:t>responsibility</w:t>
      </w:r>
      <w:r>
        <w:rPr>
          <w:rFonts w:cs="Arial"/>
          <w:i/>
          <w:iCs/>
          <w:spacing w:val="-16"/>
          <w:sz w:val="20"/>
          <w:szCs w:val="20"/>
        </w:rPr>
        <w:t xml:space="preserve"> </w:t>
      </w:r>
      <w:r>
        <w:rPr>
          <w:rFonts w:cs="Arial"/>
          <w:i/>
          <w:iCs/>
          <w:spacing w:val="-1"/>
          <w:sz w:val="20"/>
          <w:szCs w:val="20"/>
        </w:rPr>
        <w:t>for</w:t>
      </w:r>
      <w:r>
        <w:rPr>
          <w:rFonts w:cs="Arial"/>
          <w:i/>
          <w:iCs/>
          <w:spacing w:val="-15"/>
          <w:sz w:val="20"/>
          <w:szCs w:val="20"/>
        </w:rPr>
        <w:t xml:space="preserve"> </w:t>
      </w:r>
      <w:r>
        <w:rPr>
          <w:rFonts w:cs="Arial"/>
          <w:i/>
          <w:iCs/>
          <w:spacing w:val="-1"/>
          <w:sz w:val="20"/>
          <w:szCs w:val="20"/>
        </w:rPr>
        <w:t>all</w:t>
      </w:r>
      <w:r>
        <w:rPr>
          <w:rFonts w:cs="Arial"/>
          <w:i/>
          <w:iCs/>
          <w:spacing w:val="-14"/>
          <w:sz w:val="20"/>
          <w:szCs w:val="20"/>
        </w:rPr>
        <w:t xml:space="preserve"> </w:t>
      </w:r>
      <w:r>
        <w:rPr>
          <w:rFonts w:cs="Arial"/>
          <w:i/>
          <w:iCs/>
          <w:spacing w:val="-1"/>
          <w:sz w:val="20"/>
          <w:szCs w:val="20"/>
        </w:rPr>
        <w:t>records</w:t>
      </w:r>
      <w:r>
        <w:rPr>
          <w:rFonts w:cs="Arial"/>
          <w:i/>
          <w:iCs/>
          <w:spacing w:val="-13"/>
          <w:sz w:val="20"/>
          <w:szCs w:val="20"/>
        </w:rPr>
        <w:t xml:space="preserve"> </w:t>
      </w:r>
      <w:r>
        <w:rPr>
          <w:rFonts w:cs="Arial"/>
          <w:i/>
          <w:iCs/>
          <w:sz w:val="20"/>
          <w:szCs w:val="20"/>
        </w:rPr>
        <w:t>(including</w:t>
      </w:r>
      <w:r>
        <w:rPr>
          <w:rFonts w:cs="Arial"/>
          <w:i/>
          <w:iCs/>
          <w:spacing w:val="-11"/>
          <w:sz w:val="20"/>
          <w:szCs w:val="20"/>
        </w:rPr>
        <w:t xml:space="preserve"> </w:t>
      </w:r>
      <w:r>
        <w:rPr>
          <w:rFonts w:cs="Arial"/>
          <w:i/>
          <w:iCs/>
          <w:sz w:val="20"/>
          <w:szCs w:val="20"/>
        </w:rPr>
        <w:t>employee</w:t>
      </w:r>
      <w:r>
        <w:rPr>
          <w:rFonts w:cs="Arial"/>
          <w:i/>
          <w:iCs/>
          <w:spacing w:val="-13"/>
          <w:sz w:val="20"/>
          <w:szCs w:val="20"/>
        </w:rPr>
        <w:t xml:space="preserve"> </w:t>
      </w:r>
      <w:r>
        <w:rPr>
          <w:rFonts w:cs="Arial"/>
          <w:i/>
          <w:iCs/>
          <w:sz w:val="20"/>
          <w:szCs w:val="20"/>
        </w:rPr>
        <w:t>health,</w:t>
      </w:r>
      <w:r>
        <w:rPr>
          <w:rFonts w:cs="Arial"/>
          <w:i/>
          <w:iCs/>
          <w:spacing w:val="-15"/>
          <w:sz w:val="20"/>
          <w:szCs w:val="20"/>
        </w:rPr>
        <w:t xml:space="preserve"> </w:t>
      </w:r>
      <w:r>
        <w:rPr>
          <w:rFonts w:cs="Arial"/>
          <w:i/>
          <w:iCs/>
          <w:sz w:val="20"/>
          <w:szCs w:val="20"/>
        </w:rPr>
        <w:t>financial,</w:t>
      </w:r>
      <w:r>
        <w:rPr>
          <w:rFonts w:cs="Arial"/>
          <w:i/>
          <w:iCs/>
          <w:spacing w:val="-14"/>
          <w:sz w:val="20"/>
          <w:szCs w:val="20"/>
        </w:rPr>
        <w:t xml:space="preserve"> </w:t>
      </w:r>
      <w:r>
        <w:rPr>
          <w:rFonts w:cs="Arial"/>
          <w:i/>
          <w:iCs/>
          <w:sz w:val="20"/>
          <w:szCs w:val="20"/>
        </w:rPr>
        <w:t>personal</w:t>
      </w:r>
      <w:r>
        <w:rPr>
          <w:rFonts w:cs="Arial"/>
          <w:i/>
          <w:iCs/>
          <w:spacing w:val="-17"/>
          <w:sz w:val="20"/>
          <w:szCs w:val="20"/>
        </w:rPr>
        <w:t xml:space="preserve"> </w:t>
      </w:r>
      <w:r>
        <w:rPr>
          <w:rFonts w:cs="Arial"/>
          <w:i/>
          <w:iCs/>
          <w:sz w:val="20"/>
          <w:szCs w:val="20"/>
        </w:rPr>
        <w:t>and</w:t>
      </w:r>
      <w:r>
        <w:rPr>
          <w:rFonts w:cs="Arial"/>
          <w:i/>
          <w:iCs/>
          <w:spacing w:val="-13"/>
          <w:sz w:val="20"/>
          <w:szCs w:val="20"/>
        </w:rPr>
        <w:t xml:space="preserve"> </w:t>
      </w:r>
      <w:r>
        <w:rPr>
          <w:rFonts w:cs="Arial"/>
          <w:i/>
          <w:iCs/>
          <w:sz w:val="20"/>
          <w:szCs w:val="20"/>
        </w:rPr>
        <w:t>administrative)</w:t>
      </w:r>
      <w:r>
        <w:rPr>
          <w:rFonts w:cs="Arial"/>
          <w:i/>
          <w:iCs/>
          <w:spacing w:val="-58"/>
          <w:sz w:val="20"/>
          <w:szCs w:val="20"/>
        </w:rPr>
        <w:t xml:space="preserve"> </w:t>
      </w:r>
      <w:r>
        <w:rPr>
          <w:rFonts w:cs="Arial"/>
          <w:i/>
          <w:iCs/>
          <w:sz w:val="20"/>
          <w:szCs w:val="20"/>
        </w:rPr>
        <w:t>that you gather or use as part of your work with the Service. The records may be paper,</w:t>
      </w:r>
      <w:r>
        <w:rPr>
          <w:rFonts w:cs="Arial"/>
          <w:i/>
          <w:iCs/>
          <w:spacing w:val="1"/>
          <w:sz w:val="20"/>
          <w:szCs w:val="20"/>
        </w:rPr>
        <w:t xml:space="preserve"> </w:t>
      </w:r>
      <w:r>
        <w:rPr>
          <w:rFonts w:cs="Arial"/>
          <w:i/>
          <w:iCs/>
          <w:sz w:val="20"/>
          <w:szCs w:val="20"/>
        </w:rPr>
        <w:t>electronic, audio or videotapes. You must consult your manager if you have any doubt as to</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correct management</w:t>
      </w:r>
      <w:r>
        <w:rPr>
          <w:rFonts w:cs="Arial"/>
          <w:i/>
          <w:iCs/>
          <w:spacing w:val="-2"/>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records</w:t>
      </w:r>
      <w:r>
        <w:rPr>
          <w:rFonts w:cs="Arial"/>
          <w:i/>
          <w:iCs/>
          <w:spacing w:val="-2"/>
          <w:sz w:val="20"/>
          <w:szCs w:val="20"/>
        </w:rPr>
        <w:t xml:space="preserve"> </w:t>
      </w:r>
      <w:r>
        <w:rPr>
          <w:rFonts w:cs="Arial"/>
          <w:i/>
          <w:iCs/>
          <w:sz w:val="20"/>
          <w:szCs w:val="20"/>
        </w:rPr>
        <w:t>with</w:t>
      </w:r>
      <w:r>
        <w:rPr>
          <w:rFonts w:cs="Arial"/>
          <w:i/>
          <w:iCs/>
          <w:spacing w:val="1"/>
          <w:sz w:val="20"/>
          <w:szCs w:val="20"/>
        </w:rPr>
        <w:t xml:space="preserve"> </w:t>
      </w:r>
      <w:r>
        <w:rPr>
          <w:rFonts w:cs="Arial"/>
          <w:i/>
          <w:iCs/>
          <w:sz w:val="20"/>
          <w:szCs w:val="20"/>
        </w:rPr>
        <w:t>which</w:t>
      </w:r>
      <w:r>
        <w:rPr>
          <w:rFonts w:cs="Arial"/>
          <w:i/>
          <w:iCs/>
          <w:spacing w:val="2"/>
          <w:sz w:val="20"/>
          <w:szCs w:val="20"/>
        </w:rPr>
        <w:t xml:space="preserve"> </w:t>
      </w:r>
      <w:r>
        <w:rPr>
          <w:rFonts w:cs="Arial"/>
          <w:i/>
          <w:iCs/>
          <w:sz w:val="20"/>
          <w:szCs w:val="20"/>
        </w:rPr>
        <w:t>you work.</w:t>
      </w:r>
    </w:p>
    <w:p>
      <w:pPr>
        <w:pStyle w:val="Normal"/>
        <w:rPr/>
      </w:pPr>
      <w:r>
        <w:rPr>
          <w:rFonts w:cs="Arial"/>
          <w:b/>
          <w:bCs/>
          <w:i/>
          <w:iCs/>
          <w:spacing w:val="-1"/>
          <w:sz w:val="20"/>
          <w:szCs w:val="20"/>
        </w:rPr>
        <w:t>Confidentiality</w:t>
      </w:r>
      <w:r>
        <w:rPr>
          <w:rFonts w:cs="Arial"/>
          <w:b/>
          <w:bCs/>
          <w:i/>
          <w:iCs/>
          <w:spacing w:val="-15"/>
          <w:sz w:val="20"/>
          <w:szCs w:val="20"/>
        </w:rPr>
        <w:t xml:space="preserve"> </w:t>
      </w:r>
      <w:r>
        <w:rPr>
          <w:rFonts w:cs="Arial"/>
          <w:b/>
          <w:bCs/>
          <w:i/>
          <w:iCs/>
          <w:sz w:val="20"/>
          <w:szCs w:val="20"/>
        </w:rPr>
        <w:t>and</w:t>
      </w:r>
      <w:r>
        <w:rPr>
          <w:rFonts w:cs="Arial"/>
          <w:b/>
          <w:bCs/>
          <w:i/>
          <w:iCs/>
          <w:spacing w:val="-12"/>
          <w:sz w:val="20"/>
          <w:szCs w:val="20"/>
        </w:rPr>
        <w:t xml:space="preserve"> </w:t>
      </w:r>
      <w:r>
        <w:rPr>
          <w:rFonts w:cs="Arial"/>
          <w:b/>
          <w:bCs/>
          <w:i/>
          <w:iCs/>
          <w:sz w:val="20"/>
          <w:szCs w:val="20"/>
        </w:rPr>
        <w:t>Information</w:t>
      </w:r>
      <w:r>
        <w:rPr>
          <w:rFonts w:cs="Arial"/>
          <w:b/>
          <w:bCs/>
          <w:i/>
          <w:iCs/>
          <w:spacing w:val="-13"/>
          <w:sz w:val="20"/>
          <w:szCs w:val="20"/>
        </w:rPr>
        <w:t xml:space="preserve"> </w:t>
      </w:r>
      <w:r>
        <w:rPr>
          <w:rFonts w:cs="Arial"/>
          <w:b/>
          <w:bCs/>
          <w:i/>
          <w:iCs/>
          <w:sz w:val="20"/>
          <w:szCs w:val="20"/>
        </w:rPr>
        <w:t>Security</w:t>
      </w:r>
      <w:r>
        <w:rPr>
          <w:rFonts w:cs="Arial"/>
          <w:i/>
          <w:iCs/>
          <w:spacing w:val="-16"/>
          <w:sz w:val="20"/>
          <w:szCs w:val="20"/>
        </w:rPr>
        <w:t xml:space="preserve"> </w:t>
      </w:r>
      <w:r>
        <w:rPr>
          <w:rFonts w:cs="Arial"/>
          <w:i/>
          <w:iCs/>
          <w:sz w:val="20"/>
          <w:szCs w:val="20"/>
        </w:rPr>
        <w:t>-</w:t>
      </w:r>
      <w:r>
        <w:rPr>
          <w:rFonts w:cs="Arial"/>
          <w:i/>
          <w:iCs/>
          <w:spacing w:val="-10"/>
          <w:sz w:val="20"/>
          <w:szCs w:val="20"/>
        </w:rPr>
        <w:t xml:space="preserve"> </w:t>
      </w:r>
      <w:r>
        <w:rPr>
          <w:rFonts w:cs="Arial"/>
          <w:i/>
          <w:iCs/>
          <w:sz w:val="20"/>
          <w:szCs w:val="20"/>
        </w:rPr>
        <w:t>As</w:t>
      </w:r>
      <w:r>
        <w:rPr>
          <w:rFonts w:cs="Arial"/>
          <w:i/>
          <w:iCs/>
          <w:spacing w:val="-11"/>
          <w:sz w:val="20"/>
          <w:szCs w:val="20"/>
        </w:rPr>
        <w:t xml:space="preserve"> </w:t>
      </w:r>
      <w:r>
        <w:rPr>
          <w:rFonts w:cs="Arial"/>
          <w:i/>
          <w:iCs/>
          <w:sz w:val="20"/>
          <w:szCs w:val="20"/>
        </w:rPr>
        <w:t>a</w:t>
      </w:r>
      <w:r>
        <w:rPr>
          <w:rFonts w:cs="Arial"/>
          <w:i/>
          <w:iCs/>
          <w:spacing w:val="-16"/>
          <w:sz w:val="20"/>
          <w:szCs w:val="20"/>
        </w:rPr>
        <w:t xml:space="preserve"> </w:t>
      </w:r>
      <w:r>
        <w:rPr>
          <w:rFonts w:cs="Arial"/>
          <w:i/>
          <w:iCs/>
          <w:sz w:val="20"/>
          <w:szCs w:val="20"/>
        </w:rPr>
        <w:t>GMCA</w:t>
      </w:r>
      <w:r>
        <w:rPr>
          <w:rFonts w:cs="Arial"/>
          <w:i/>
          <w:iCs/>
          <w:spacing w:val="-11"/>
          <w:sz w:val="20"/>
          <w:szCs w:val="20"/>
        </w:rPr>
        <w:t xml:space="preserve"> </w:t>
      </w:r>
      <w:r>
        <w:rPr>
          <w:rFonts w:cs="Arial"/>
          <w:i/>
          <w:iCs/>
          <w:sz w:val="20"/>
          <w:szCs w:val="20"/>
        </w:rPr>
        <w:t>employee</w:t>
      </w:r>
      <w:r>
        <w:rPr>
          <w:rFonts w:cs="Arial"/>
          <w:i/>
          <w:iCs/>
          <w:spacing w:val="-12"/>
          <w:sz w:val="20"/>
          <w:szCs w:val="20"/>
        </w:rPr>
        <w:t xml:space="preserve"> </w:t>
      </w:r>
      <w:r>
        <w:rPr>
          <w:rFonts w:cs="Arial"/>
          <w:i/>
          <w:iCs/>
          <w:sz w:val="20"/>
          <w:szCs w:val="20"/>
        </w:rPr>
        <w:t>you</w:t>
      </w:r>
      <w:r>
        <w:rPr>
          <w:rFonts w:cs="Arial"/>
          <w:i/>
          <w:iCs/>
          <w:spacing w:val="-12"/>
          <w:sz w:val="20"/>
          <w:szCs w:val="20"/>
        </w:rPr>
        <w:t xml:space="preserve"> </w:t>
      </w:r>
      <w:r>
        <w:rPr>
          <w:rFonts w:cs="Arial"/>
          <w:i/>
          <w:iCs/>
          <w:sz w:val="20"/>
          <w:szCs w:val="20"/>
        </w:rPr>
        <w:t>are</w:t>
      </w:r>
      <w:r>
        <w:rPr>
          <w:rFonts w:cs="Arial"/>
          <w:i/>
          <w:iCs/>
          <w:spacing w:val="-11"/>
          <w:sz w:val="20"/>
          <w:szCs w:val="20"/>
        </w:rPr>
        <w:t xml:space="preserve"> </w:t>
      </w:r>
      <w:r>
        <w:rPr>
          <w:rFonts w:cs="Arial"/>
          <w:i/>
          <w:iCs/>
          <w:sz w:val="20"/>
          <w:szCs w:val="20"/>
        </w:rPr>
        <w:t>required</w:t>
      </w:r>
      <w:r>
        <w:rPr>
          <w:rFonts w:cs="Arial"/>
          <w:i/>
          <w:iCs/>
          <w:spacing w:val="-15"/>
          <w:sz w:val="20"/>
          <w:szCs w:val="20"/>
        </w:rPr>
        <w:t xml:space="preserve"> </w:t>
      </w:r>
      <w:r>
        <w:rPr>
          <w:rFonts w:cs="Arial"/>
          <w:i/>
          <w:iCs/>
          <w:sz w:val="20"/>
          <w:szCs w:val="20"/>
        </w:rPr>
        <w:t>to</w:t>
      </w:r>
      <w:r>
        <w:rPr>
          <w:rFonts w:cs="Arial"/>
          <w:i/>
          <w:iCs/>
          <w:spacing w:val="-12"/>
          <w:sz w:val="20"/>
          <w:szCs w:val="20"/>
        </w:rPr>
        <w:t xml:space="preserve"> </w:t>
      </w:r>
      <w:r>
        <w:rPr>
          <w:rFonts w:cs="Arial"/>
          <w:i/>
          <w:iCs/>
          <w:sz w:val="20"/>
          <w:szCs w:val="20"/>
        </w:rPr>
        <w:t>uphold</w:t>
      </w:r>
      <w:r>
        <w:rPr>
          <w:rFonts w:cs="Arial"/>
          <w:i/>
          <w:iCs/>
          <w:spacing w:val="-58"/>
          <w:sz w:val="20"/>
          <w:szCs w:val="20"/>
        </w:rPr>
        <w:t xml:space="preserve"> </w:t>
      </w:r>
      <w:r>
        <w:rPr>
          <w:rFonts w:cs="Arial"/>
          <w:i/>
          <w:iCs/>
          <w:sz w:val="20"/>
          <w:szCs w:val="20"/>
        </w:rPr>
        <w:t>the confidentiality of all records held by the GMCA, whether employee records or GMCA</w:t>
      </w:r>
      <w:r>
        <w:rPr>
          <w:rFonts w:cs="Arial"/>
          <w:i/>
          <w:iCs/>
          <w:spacing w:val="1"/>
          <w:sz w:val="20"/>
          <w:szCs w:val="20"/>
        </w:rPr>
        <w:t xml:space="preserve"> </w:t>
      </w:r>
      <w:r>
        <w:rPr>
          <w:rFonts w:cs="Arial"/>
          <w:i/>
          <w:iCs/>
          <w:sz w:val="20"/>
          <w:szCs w:val="20"/>
        </w:rPr>
        <w:t>information.</w:t>
      </w:r>
      <w:r>
        <w:rPr>
          <w:rFonts w:cs="Arial"/>
          <w:i/>
          <w:iCs/>
          <w:spacing w:val="1"/>
          <w:sz w:val="20"/>
          <w:szCs w:val="20"/>
        </w:rPr>
        <w:t xml:space="preserve"> </w:t>
      </w:r>
      <w:r>
        <w:rPr>
          <w:rFonts w:cs="Arial"/>
          <w:i/>
          <w:iCs/>
          <w:sz w:val="20"/>
          <w:szCs w:val="20"/>
        </w:rPr>
        <w:t>This</w:t>
      </w:r>
      <w:r>
        <w:rPr>
          <w:rFonts w:cs="Arial"/>
          <w:i/>
          <w:iCs/>
          <w:spacing w:val="1"/>
          <w:sz w:val="20"/>
          <w:szCs w:val="20"/>
        </w:rPr>
        <w:t xml:space="preserve"> </w:t>
      </w:r>
      <w:r>
        <w:rPr>
          <w:rFonts w:cs="Arial"/>
          <w:i/>
          <w:iCs/>
          <w:sz w:val="20"/>
          <w:szCs w:val="20"/>
        </w:rPr>
        <w:t>duty</w:t>
      </w:r>
      <w:r>
        <w:rPr>
          <w:rFonts w:cs="Arial"/>
          <w:i/>
          <w:iCs/>
          <w:spacing w:val="1"/>
          <w:sz w:val="20"/>
          <w:szCs w:val="20"/>
        </w:rPr>
        <w:t xml:space="preserve"> </w:t>
      </w:r>
      <w:r>
        <w:rPr>
          <w:rFonts w:cs="Arial"/>
          <w:i/>
          <w:iCs/>
          <w:sz w:val="20"/>
          <w:szCs w:val="20"/>
        </w:rPr>
        <w:t>lasts</w:t>
      </w:r>
      <w:r>
        <w:rPr>
          <w:rFonts w:cs="Arial"/>
          <w:i/>
          <w:iCs/>
          <w:spacing w:val="1"/>
          <w:sz w:val="20"/>
          <w:szCs w:val="20"/>
        </w:rPr>
        <w:t xml:space="preserve"> </w:t>
      </w:r>
      <w:r>
        <w:rPr>
          <w:rFonts w:cs="Arial"/>
          <w:i/>
          <w:iCs/>
          <w:sz w:val="20"/>
          <w:szCs w:val="20"/>
        </w:rPr>
        <w:t>indefinitely</w:t>
      </w:r>
      <w:r>
        <w:rPr>
          <w:rFonts w:cs="Arial"/>
          <w:i/>
          <w:iCs/>
          <w:spacing w:val="1"/>
          <w:sz w:val="20"/>
          <w:szCs w:val="20"/>
        </w:rPr>
        <w:t xml:space="preserve"> </w:t>
      </w:r>
      <w:r>
        <w:rPr>
          <w:rFonts w:cs="Arial"/>
          <w:i/>
          <w:iCs/>
          <w:sz w:val="20"/>
          <w:szCs w:val="20"/>
        </w:rPr>
        <w:t>and</w:t>
      </w:r>
      <w:r>
        <w:rPr>
          <w:rFonts w:cs="Arial"/>
          <w:i/>
          <w:iCs/>
          <w:spacing w:val="1"/>
          <w:sz w:val="20"/>
          <w:szCs w:val="20"/>
        </w:rPr>
        <w:t xml:space="preserve"> </w:t>
      </w:r>
      <w:r>
        <w:rPr>
          <w:rFonts w:cs="Arial"/>
          <w:i/>
          <w:iCs/>
          <w:sz w:val="20"/>
          <w:szCs w:val="20"/>
        </w:rPr>
        <w:t>will</w:t>
      </w:r>
      <w:r>
        <w:rPr>
          <w:rFonts w:cs="Arial"/>
          <w:i/>
          <w:iCs/>
          <w:spacing w:val="1"/>
          <w:sz w:val="20"/>
          <w:szCs w:val="20"/>
        </w:rPr>
        <w:t xml:space="preserve"> </w:t>
      </w:r>
      <w:r>
        <w:rPr>
          <w:rFonts w:cs="Arial"/>
          <w:i/>
          <w:iCs/>
          <w:sz w:val="20"/>
          <w:szCs w:val="20"/>
        </w:rPr>
        <w:t>continue</w:t>
      </w:r>
      <w:r>
        <w:rPr>
          <w:rFonts w:cs="Arial"/>
          <w:i/>
          <w:iCs/>
          <w:spacing w:val="1"/>
          <w:sz w:val="20"/>
          <w:szCs w:val="20"/>
        </w:rPr>
        <w:t xml:space="preserve"> </w:t>
      </w:r>
      <w:r>
        <w:rPr>
          <w:rFonts w:cs="Arial"/>
          <w:i/>
          <w:iCs/>
          <w:sz w:val="20"/>
          <w:szCs w:val="20"/>
        </w:rPr>
        <w:t>after</w:t>
      </w:r>
      <w:r>
        <w:rPr>
          <w:rFonts w:cs="Arial"/>
          <w:i/>
          <w:iCs/>
          <w:spacing w:val="1"/>
          <w:sz w:val="20"/>
          <w:szCs w:val="20"/>
        </w:rPr>
        <w:t xml:space="preserve"> </w:t>
      </w:r>
      <w:r>
        <w:rPr>
          <w:rFonts w:cs="Arial"/>
          <w:i/>
          <w:iCs/>
          <w:sz w:val="20"/>
          <w:szCs w:val="20"/>
        </w:rPr>
        <w:t>you</w:t>
      </w:r>
      <w:r>
        <w:rPr>
          <w:rFonts w:cs="Arial"/>
          <w:i/>
          <w:iCs/>
          <w:spacing w:val="1"/>
          <w:sz w:val="20"/>
          <w:szCs w:val="20"/>
        </w:rPr>
        <w:t xml:space="preserve"> </w:t>
      </w:r>
      <w:r>
        <w:rPr>
          <w:rFonts w:cs="Arial"/>
          <w:i/>
          <w:iCs/>
          <w:sz w:val="20"/>
          <w:szCs w:val="20"/>
        </w:rPr>
        <w:t>leave</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GMCA</w:t>
      </w:r>
      <w:r>
        <w:rPr>
          <w:rFonts w:cs="Arial"/>
          <w:i/>
          <w:iCs/>
          <w:spacing w:val="1"/>
          <w:sz w:val="20"/>
          <w:szCs w:val="20"/>
        </w:rPr>
        <w:t xml:space="preserve"> </w:t>
      </w:r>
      <w:r>
        <w:rPr>
          <w:rFonts w:cs="Arial"/>
          <w:i/>
          <w:iCs/>
          <w:sz w:val="20"/>
          <w:szCs w:val="20"/>
        </w:rPr>
        <w:t>employment. All employees must maintain confidentiality and abide by the Data 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Data</w:t>
      </w:r>
      <w:r>
        <w:rPr>
          <w:rFonts w:cs="Arial"/>
          <w:b/>
          <w:bCs/>
          <w:i/>
          <w:iCs/>
          <w:spacing w:val="1"/>
          <w:sz w:val="20"/>
          <w:szCs w:val="20"/>
        </w:rPr>
        <w:t xml:space="preserve"> </w:t>
      </w:r>
      <w:r>
        <w:rPr>
          <w:rFonts w:cs="Arial"/>
          <w:b/>
          <w:bCs/>
          <w:i/>
          <w:iCs/>
          <w:sz w:val="20"/>
          <w:szCs w:val="20"/>
        </w:rPr>
        <w:t>Quality</w:t>
      </w:r>
      <w:r>
        <w:rPr>
          <w:rFonts w:cs="Arial"/>
          <w:i/>
          <w:iCs/>
          <w:spacing w:val="1"/>
          <w:sz w:val="20"/>
          <w:szCs w:val="20"/>
        </w:rPr>
        <w:t xml:space="preserve"> </w:t>
      </w:r>
      <w:r>
        <w:rPr>
          <w:rFonts w:cs="Arial"/>
          <w:i/>
          <w:iCs/>
          <w:sz w:val="20"/>
          <w:szCs w:val="20"/>
        </w:rPr>
        <w:t>-</w:t>
      </w:r>
      <w:r>
        <w:rPr>
          <w:rFonts w:cs="Arial"/>
          <w:i/>
          <w:iCs/>
          <w:spacing w:val="1"/>
          <w:sz w:val="20"/>
          <w:szCs w:val="20"/>
        </w:rPr>
        <w:t xml:space="preserve"> </w:t>
      </w:r>
      <w:r>
        <w:rPr>
          <w:rFonts w:cs="Arial"/>
          <w:i/>
          <w:iCs/>
          <w:sz w:val="20"/>
          <w:szCs w:val="20"/>
        </w:rPr>
        <w:t>All</w:t>
      </w:r>
      <w:r>
        <w:rPr>
          <w:rFonts w:cs="Arial"/>
          <w:i/>
          <w:iCs/>
          <w:spacing w:val="1"/>
          <w:sz w:val="20"/>
          <w:szCs w:val="20"/>
        </w:rPr>
        <w:t xml:space="preserve"> </w:t>
      </w:r>
      <w:r>
        <w:rPr>
          <w:rFonts w:cs="Arial"/>
          <w:i/>
          <w:iCs/>
          <w:sz w:val="20"/>
          <w:szCs w:val="20"/>
        </w:rPr>
        <w:t>staff</w:t>
      </w:r>
      <w:r>
        <w:rPr>
          <w:rFonts w:cs="Arial"/>
          <w:i/>
          <w:iCs/>
          <w:spacing w:val="1"/>
          <w:sz w:val="20"/>
          <w:szCs w:val="20"/>
        </w:rPr>
        <w:t xml:space="preserve"> </w:t>
      </w:r>
      <w:r>
        <w:rPr>
          <w:rFonts w:cs="Arial"/>
          <w:i/>
          <w:iCs/>
          <w:sz w:val="20"/>
          <w:szCs w:val="20"/>
        </w:rPr>
        <w:t>are</w:t>
      </w:r>
      <w:r>
        <w:rPr>
          <w:rFonts w:cs="Arial"/>
          <w:i/>
          <w:iCs/>
          <w:spacing w:val="1"/>
          <w:sz w:val="20"/>
          <w:szCs w:val="20"/>
        </w:rPr>
        <w:t xml:space="preserve"> </w:t>
      </w:r>
      <w:r>
        <w:rPr>
          <w:rFonts w:cs="Arial"/>
          <w:i/>
          <w:iCs/>
          <w:sz w:val="20"/>
          <w:szCs w:val="20"/>
        </w:rPr>
        <w:t>personally</w:t>
      </w:r>
      <w:r>
        <w:rPr>
          <w:rFonts w:cs="Arial"/>
          <w:i/>
          <w:iCs/>
          <w:spacing w:val="1"/>
          <w:sz w:val="20"/>
          <w:szCs w:val="20"/>
        </w:rPr>
        <w:t xml:space="preserve"> </w:t>
      </w:r>
      <w:r>
        <w:rPr>
          <w:rFonts w:cs="Arial"/>
          <w:i/>
          <w:iCs/>
          <w:sz w:val="20"/>
          <w:szCs w:val="20"/>
        </w:rPr>
        <w:t>responsible</w:t>
      </w:r>
      <w:r>
        <w:rPr>
          <w:rFonts w:cs="Arial"/>
          <w:i/>
          <w:iCs/>
          <w:spacing w:val="1"/>
          <w:sz w:val="20"/>
          <w:szCs w:val="20"/>
        </w:rPr>
        <w:t xml:space="preserve"> </w:t>
      </w:r>
      <w:r>
        <w:rPr>
          <w:rFonts w:cs="Arial"/>
          <w:i/>
          <w:iCs/>
          <w:sz w:val="20"/>
          <w:szCs w:val="20"/>
        </w:rPr>
        <w:t>for</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quality</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entered</w:t>
      </w:r>
      <w:r>
        <w:rPr>
          <w:rFonts w:cs="Arial"/>
          <w:i/>
          <w:iCs/>
          <w:spacing w:val="1"/>
          <w:sz w:val="20"/>
          <w:szCs w:val="20"/>
        </w:rPr>
        <w:t xml:space="preserve"> </w:t>
      </w:r>
      <w:r>
        <w:rPr>
          <w:rFonts w:cs="Arial"/>
          <w:i/>
          <w:iCs/>
          <w:sz w:val="20"/>
          <w:szCs w:val="20"/>
        </w:rPr>
        <w:t>by</w:t>
      </w:r>
      <w:r>
        <w:rPr>
          <w:rFonts w:cs="Arial"/>
          <w:i/>
          <w:iCs/>
          <w:spacing w:val="1"/>
          <w:sz w:val="20"/>
          <w:szCs w:val="20"/>
        </w:rPr>
        <w:t xml:space="preserve"> </w:t>
      </w:r>
      <w:r>
        <w:rPr>
          <w:rFonts w:cs="Arial"/>
          <w:i/>
          <w:iCs/>
          <w:sz w:val="20"/>
          <w:szCs w:val="20"/>
        </w:rPr>
        <w:t>themselves, or on their behalf, on GMCAs computerised systems or manual records (paper</w:t>
      </w:r>
      <w:r>
        <w:rPr>
          <w:rFonts w:cs="Arial"/>
          <w:i/>
          <w:iCs/>
          <w:spacing w:val="1"/>
          <w:sz w:val="20"/>
          <w:szCs w:val="20"/>
        </w:rPr>
        <w:t xml:space="preserve"> </w:t>
      </w:r>
      <w:r>
        <w:rPr>
          <w:rFonts w:cs="Arial"/>
          <w:i/>
          <w:iCs/>
          <w:sz w:val="20"/>
          <w:szCs w:val="20"/>
        </w:rPr>
        <w:t>records) and must ensure that such data is entered accurately and, in a timely manner, to</w:t>
      </w:r>
      <w:r>
        <w:rPr>
          <w:rFonts w:cs="Arial"/>
          <w:i/>
          <w:iCs/>
          <w:spacing w:val="1"/>
          <w:sz w:val="20"/>
          <w:szCs w:val="20"/>
        </w:rPr>
        <w:t xml:space="preserve"> </w:t>
      </w:r>
      <w:r>
        <w:rPr>
          <w:rFonts w:cs="Arial"/>
          <w:i/>
          <w:iCs/>
          <w:sz w:val="20"/>
          <w:szCs w:val="20"/>
        </w:rPr>
        <w:t>ensure high</w:t>
      </w:r>
      <w:r>
        <w:rPr>
          <w:rFonts w:cs="Arial"/>
          <w:i/>
          <w:iCs/>
          <w:spacing w:val="-3"/>
          <w:sz w:val="20"/>
          <w:szCs w:val="20"/>
        </w:rPr>
        <w:t xml:space="preserve"> </w:t>
      </w:r>
      <w:r>
        <w:rPr>
          <w:rFonts w:cs="Arial"/>
          <w:i/>
          <w:iCs/>
          <w:sz w:val="20"/>
          <w:szCs w:val="20"/>
        </w:rPr>
        <w:t>standards of data</w:t>
      </w:r>
      <w:r>
        <w:rPr>
          <w:rFonts w:cs="Arial"/>
          <w:i/>
          <w:iCs/>
          <w:spacing w:val="-5"/>
          <w:sz w:val="20"/>
          <w:szCs w:val="20"/>
        </w:rPr>
        <w:t xml:space="preserve"> </w:t>
      </w:r>
      <w:r>
        <w:rPr>
          <w:rFonts w:cs="Arial"/>
          <w:i/>
          <w:iCs/>
          <w:sz w:val="20"/>
          <w:szCs w:val="20"/>
        </w:rPr>
        <w:t>quality</w:t>
      </w:r>
      <w:r>
        <w:rPr>
          <w:rFonts w:cs="Arial"/>
          <w:i/>
          <w:iCs/>
          <w:spacing w:val="-2"/>
          <w:sz w:val="20"/>
          <w:szCs w:val="20"/>
        </w:rPr>
        <w:t xml:space="preserve"> </w:t>
      </w:r>
      <w:r>
        <w:rPr>
          <w:rFonts w:cs="Arial"/>
          <w:i/>
          <w:iCs/>
          <w:sz w:val="20"/>
          <w:szCs w:val="20"/>
        </w:rPr>
        <w:t>in accordance with Departmental protocols. To ensure data is handled in a secure manner protecting the confidentiality of any personal</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held in</w:t>
      </w:r>
      <w:r>
        <w:rPr>
          <w:rFonts w:cs="Arial"/>
          <w:i/>
          <w:iCs/>
          <w:spacing w:val="-2"/>
          <w:sz w:val="20"/>
          <w:szCs w:val="20"/>
        </w:rPr>
        <w:t xml:space="preserve"> </w:t>
      </w:r>
      <w:r>
        <w:rPr>
          <w:rFonts w:cs="Arial"/>
          <w:i/>
          <w:iCs/>
          <w:sz w:val="20"/>
          <w:szCs w:val="20"/>
        </w:rPr>
        <w:t>meeting</w:t>
      </w:r>
      <w:r>
        <w:rPr>
          <w:rFonts w:cs="Arial"/>
          <w:i/>
          <w:iCs/>
          <w:spacing w:val="-1"/>
          <w:sz w:val="20"/>
          <w:szCs w:val="20"/>
        </w:rPr>
        <w:t xml:space="preserve"> </w:t>
      </w:r>
      <w:r>
        <w:rPr>
          <w:rFonts w:cs="Arial"/>
          <w:i/>
          <w:iCs/>
          <w:sz w:val="20"/>
          <w:szCs w:val="20"/>
        </w:rPr>
        <w:t>the</w:t>
      </w:r>
      <w:r>
        <w:rPr>
          <w:rFonts w:cs="Arial"/>
          <w:i/>
          <w:iCs/>
          <w:spacing w:val="-4"/>
          <w:sz w:val="20"/>
          <w:szCs w:val="20"/>
        </w:rPr>
        <w:t xml:space="preserve"> </w:t>
      </w:r>
      <w:r>
        <w:rPr>
          <w:rFonts w:cs="Arial"/>
          <w:i/>
          <w:iCs/>
          <w:sz w:val="20"/>
          <w:szCs w:val="20"/>
        </w:rPr>
        <w:t>requirements</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Health and Safety</w:t>
      </w:r>
      <w:r>
        <w:rPr>
          <w:rFonts w:cs="Arial"/>
          <w:i/>
          <w:iCs/>
          <w:sz w:val="20"/>
          <w:szCs w:val="20"/>
        </w:rPr>
        <w:t xml:space="preserve"> - All employees of GMCA have a statutory duty of care for their own</w:t>
      </w:r>
      <w:r>
        <w:rPr>
          <w:rFonts w:cs="Arial"/>
          <w:i/>
          <w:iCs/>
          <w:spacing w:val="1"/>
          <w:sz w:val="20"/>
          <w:szCs w:val="20"/>
        </w:rPr>
        <w:t xml:space="preserve"> </w:t>
      </w:r>
      <w:r>
        <w:rPr>
          <w:rFonts w:cs="Arial"/>
          <w:i/>
          <w:iCs/>
          <w:sz w:val="20"/>
          <w:szCs w:val="20"/>
        </w:rPr>
        <w:t>personal</w:t>
      </w:r>
      <w:r>
        <w:rPr>
          <w:rFonts w:cs="Arial"/>
          <w:i/>
          <w:iCs/>
          <w:spacing w:val="-9"/>
          <w:sz w:val="20"/>
          <w:szCs w:val="20"/>
        </w:rPr>
        <w:t xml:space="preserve"> </w:t>
      </w:r>
      <w:r>
        <w:rPr>
          <w:rFonts w:cs="Arial"/>
          <w:i/>
          <w:iCs/>
          <w:sz w:val="20"/>
          <w:szCs w:val="20"/>
        </w:rPr>
        <w:t>safety</w:t>
      </w:r>
      <w:r>
        <w:rPr>
          <w:rFonts w:cs="Arial"/>
          <w:i/>
          <w:iCs/>
          <w:spacing w:val="-9"/>
          <w:sz w:val="20"/>
          <w:szCs w:val="20"/>
        </w:rPr>
        <w:t xml:space="preserve"> </w:t>
      </w:r>
      <w:r>
        <w:rPr>
          <w:rFonts w:cs="Arial"/>
          <w:i/>
          <w:iCs/>
          <w:sz w:val="20"/>
          <w:szCs w:val="20"/>
        </w:rPr>
        <w:t>and</w:t>
      </w:r>
      <w:r>
        <w:rPr>
          <w:rFonts w:cs="Arial"/>
          <w:i/>
          <w:iCs/>
          <w:spacing w:val="-8"/>
          <w:sz w:val="20"/>
          <w:szCs w:val="20"/>
        </w:rPr>
        <w:t xml:space="preserve"> </w:t>
      </w:r>
      <w:r>
        <w:rPr>
          <w:rFonts w:cs="Arial"/>
          <w:i/>
          <w:iCs/>
          <w:sz w:val="20"/>
          <w:szCs w:val="20"/>
        </w:rPr>
        <w:t>that</w:t>
      </w:r>
      <w:r>
        <w:rPr>
          <w:rFonts w:cs="Arial"/>
          <w:i/>
          <w:iCs/>
          <w:spacing w:val="-9"/>
          <w:sz w:val="20"/>
          <w:szCs w:val="20"/>
        </w:rPr>
        <w:t xml:space="preserve"> </w:t>
      </w:r>
      <w:r>
        <w:rPr>
          <w:rFonts w:cs="Arial"/>
          <w:i/>
          <w:iCs/>
          <w:sz w:val="20"/>
          <w:szCs w:val="20"/>
        </w:rPr>
        <w:t>of</w:t>
      </w:r>
      <w:r>
        <w:rPr>
          <w:rFonts w:cs="Arial"/>
          <w:i/>
          <w:iCs/>
          <w:spacing w:val="-3"/>
          <w:sz w:val="20"/>
          <w:szCs w:val="20"/>
        </w:rPr>
        <w:t xml:space="preserve"> </w:t>
      </w:r>
      <w:r>
        <w:rPr>
          <w:rFonts w:cs="Arial"/>
          <w:i/>
          <w:iCs/>
          <w:sz w:val="20"/>
          <w:szCs w:val="20"/>
        </w:rPr>
        <w:t>others</w:t>
      </w:r>
      <w:r>
        <w:rPr>
          <w:rFonts w:cs="Arial"/>
          <w:i/>
          <w:iCs/>
          <w:spacing w:val="-7"/>
          <w:sz w:val="20"/>
          <w:szCs w:val="20"/>
        </w:rPr>
        <w:t xml:space="preserve"> </w:t>
      </w:r>
      <w:r>
        <w:rPr>
          <w:rFonts w:cs="Arial"/>
          <w:i/>
          <w:iCs/>
          <w:sz w:val="20"/>
          <w:szCs w:val="20"/>
        </w:rPr>
        <w:t>who</w:t>
      </w:r>
      <w:r>
        <w:rPr>
          <w:rFonts w:cs="Arial"/>
          <w:i/>
          <w:iCs/>
          <w:spacing w:val="-7"/>
          <w:sz w:val="20"/>
          <w:szCs w:val="20"/>
        </w:rPr>
        <w:t xml:space="preserve"> </w:t>
      </w:r>
      <w:r>
        <w:rPr>
          <w:rFonts w:cs="Arial"/>
          <w:i/>
          <w:iCs/>
          <w:sz w:val="20"/>
          <w:szCs w:val="20"/>
        </w:rPr>
        <w:t>may</w:t>
      </w:r>
      <w:r>
        <w:rPr>
          <w:rFonts w:cs="Arial"/>
          <w:i/>
          <w:iCs/>
          <w:spacing w:val="-10"/>
          <w:sz w:val="20"/>
          <w:szCs w:val="20"/>
        </w:rPr>
        <w:t xml:space="preserve"> </w:t>
      </w:r>
      <w:r>
        <w:rPr>
          <w:rFonts w:cs="Arial"/>
          <w:i/>
          <w:iCs/>
          <w:sz w:val="20"/>
          <w:szCs w:val="20"/>
        </w:rPr>
        <w:t>be</w:t>
      </w:r>
      <w:r>
        <w:rPr>
          <w:rFonts w:cs="Arial"/>
          <w:i/>
          <w:iCs/>
          <w:spacing w:val="-8"/>
          <w:sz w:val="20"/>
          <w:szCs w:val="20"/>
        </w:rPr>
        <w:t xml:space="preserve"> </w:t>
      </w:r>
      <w:r>
        <w:rPr>
          <w:rFonts w:cs="Arial"/>
          <w:i/>
          <w:iCs/>
          <w:sz w:val="20"/>
          <w:szCs w:val="20"/>
        </w:rPr>
        <w:t>affected</w:t>
      </w:r>
      <w:r>
        <w:rPr>
          <w:rFonts w:cs="Arial"/>
          <w:i/>
          <w:iCs/>
          <w:spacing w:val="-7"/>
          <w:sz w:val="20"/>
          <w:szCs w:val="20"/>
        </w:rPr>
        <w:t xml:space="preserve"> </w:t>
      </w:r>
      <w:r>
        <w:rPr>
          <w:rFonts w:cs="Arial"/>
          <w:i/>
          <w:iCs/>
          <w:sz w:val="20"/>
          <w:szCs w:val="20"/>
        </w:rPr>
        <w:t>by</w:t>
      </w:r>
      <w:r>
        <w:rPr>
          <w:rFonts w:cs="Arial"/>
          <w:i/>
          <w:iCs/>
          <w:spacing w:val="-10"/>
          <w:sz w:val="20"/>
          <w:szCs w:val="20"/>
        </w:rPr>
        <w:t xml:space="preserve"> </w:t>
      </w:r>
      <w:r>
        <w:rPr>
          <w:rFonts w:cs="Arial"/>
          <w:i/>
          <w:iCs/>
          <w:sz w:val="20"/>
          <w:szCs w:val="20"/>
        </w:rPr>
        <w:t>their</w:t>
      </w:r>
      <w:r>
        <w:rPr>
          <w:rFonts w:cs="Arial"/>
          <w:i/>
          <w:iCs/>
          <w:spacing w:val="-6"/>
          <w:sz w:val="20"/>
          <w:szCs w:val="20"/>
        </w:rPr>
        <w:t xml:space="preserve"> </w:t>
      </w:r>
      <w:r>
        <w:rPr>
          <w:rFonts w:cs="Arial"/>
          <w:i/>
          <w:iCs/>
          <w:sz w:val="20"/>
          <w:szCs w:val="20"/>
        </w:rPr>
        <w:t>acts</w:t>
      </w:r>
      <w:r>
        <w:rPr>
          <w:rFonts w:cs="Arial"/>
          <w:i/>
          <w:iCs/>
          <w:spacing w:val="-7"/>
          <w:sz w:val="20"/>
          <w:szCs w:val="20"/>
        </w:rPr>
        <w:t xml:space="preserve"> </w:t>
      </w:r>
      <w:r>
        <w:rPr>
          <w:rFonts w:cs="Arial"/>
          <w:i/>
          <w:iCs/>
          <w:sz w:val="20"/>
          <w:szCs w:val="20"/>
        </w:rPr>
        <w:t>or</w:t>
      </w:r>
      <w:r>
        <w:rPr>
          <w:rFonts w:cs="Arial"/>
          <w:i/>
          <w:iCs/>
          <w:spacing w:val="-6"/>
          <w:sz w:val="20"/>
          <w:szCs w:val="20"/>
        </w:rPr>
        <w:t xml:space="preserve"> </w:t>
      </w:r>
      <w:r>
        <w:rPr>
          <w:rFonts w:cs="Arial"/>
          <w:i/>
          <w:iCs/>
          <w:sz w:val="20"/>
          <w:szCs w:val="20"/>
        </w:rPr>
        <w:t>omissions.</w:t>
      </w:r>
      <w:r>
        <w:rPr>
          <w:rFonts w:cs="Arial"/>
          <w:i/>
          <w:iCs/>
          <w:spacing w:val="-5"/>
          <w:sz w:val="20"/>
          <w:szCs w:val="20"/>
        </w:rPr>
        <w:t xml:space="preserve"> </w:t>
      </w:r>
      <w:r>
        <w:rPr>
          <w:rFonts w:cs="Arial"/>
          <w:i/>
          <w:iCs/>
          <w:sz w:val="20"/>
          <w:szCs w:val="20"/>
        </w:rPr>
        <w:t>Employees</w:t>
      </w:r>
      <w:r>
        <w:rPr>
          <w:rFonts w:cs="Arial"/>
          <w:i/>
          <w:iCs/>
          <w:spacing w:val="-59"/>
          <w:sz w:val="20"/>
          <w:szCs w:val="20"/>
        </w:rPr>
        <w:t xml:space="preserve"> </w:t>
      </w:r>
      <w:r>
        <w:rPr>
          <w:rFonts w:cs="Arial"/>
          <w:i/>
          <w:iCs/>
          <w:sz w:val="20"/>
          <w:szCs w:val="20"/>
        </w:rPr>
        <w:t>are required to co-operate with management to enable GMCA to meet its own legal duties</w:t>
      </w:r>
      <w:r>
        <w:rPr>
          <w:rFonts w:cs="Arial"/>
          <w:i/>
          <w:iCs/>
          <w:spacing w:val="1"/>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to</w:t>
      </w:r>
      <w:r>
        <w:rPr>
          <w:rFonts w:cs="Arial"/>
          <w:i/>
          <w:iCs/>
          <w:spacing w:val="-5"/>
          <w:sz w:val="20"/>
          <w:szCs w:val="20"/>
        </w:rPr>
        <w:t xml:space="preserve"> </w:t>
      </w:r>
      <w:r>
        <w:rPr>
          <w:rFonts w:cs="Arial"/>
          <w:i/>
          <w:iCs/>
          <w:sz w:val="20"/>
          <w:szCs w:val="20"/>
        </w:rPr>
        <w:t>report</w:t>
      </w:r>
      <w:r>
        <w:rPr>
          <w:rFonts w:cs="Arial"/>
          <w:i/>
          <w:iCs/>
          <w:spacing w:val="-4"/>
          <w:sz w:val="20"/>
          <w:szCs w:val="20"/>
        </w:rPr>
        <w:t xml:space="preserve"> </w:t>
      </w:r>
      <w:r>
        <w:rPr>
          <w:rFonts w:cs="Arial"/>
          <w:i/>
          <w:iCs/>
          <w:sz w:val="20"/>
          <w:szCs w:val="20"/>
        </w:rPr>
        <w:t>any</w:t>
      </w:r>
      <w:r>
        <w:rPr>
          <w:rFonts w:cs="Arial"/>
          <w:i/>
          <w:iCs/>
          <w:spacing w:val="-8"/>
          <w:sz w:val="20"/>
          <w:szCs w:val="20"/>
        </w:rPr>
        <w:t xml:space="preserve"> </w:t>
      </w:r>
      <w:r>
        <w:rPr>
          <w:rFonts w:cs="Arial"/>
          <w:i/>
          <w:iCs/>
          <w:sz w:val="20"/>
          <w:szCs w:val="20"/>
        </w:rPr>
        <w:t>circumstances</w:t>
      </w:r>
      <w:r>
        <w:rPr>
          <w:rFonts w:cs="Arial"/>
          <w:i/>
          <w:iCs/>
          <w:spacing w:val="-7"/>
          <w:sz w:val="20"/>
          <w:szCs w:val="20"/>
        </w:rPr>
        <w:t xml:space="preserve"> </w:t>
      </w:r>
      <w:r>
        <w:rPr>
          <w:rFonts w:cs="Arial"/>
          <w:i/>
          <w:iCs/>
          <w:sz w:val="20"/>
          <w:szCs w:val="20"/>
        </w:rPr>
        <w:t>that</w:t>
      </w:r>
      <w:r>
        <w:rPr>
          <w:rFonts w:cs="Arial"/>
          <w:i/>
          <w:iCs/>
          <w:spacing w:val="-5"/>
          <w:sz w:val="20"/>
          <w:szCs w:val="20"/>
        </w:rPr>
        <w:t xml:space="preserve"> </w:t>
      </w:r>
      <w:r>
        <w:rPr>
          <w:rFonts w:cs="Arial"/>
          <w:i/>
          <w:iCs/>
          <w:sz w:val="20"/>
          <w:szCs w:val="20"/>
        </w:rPr>
        <w:t>may</w:t>
      </w:r>
      <w:r>
        <w:rPr>
          <w:rFonts w:cs="Arial"/>
          <w:i/>
          <w:iCs/>
          <w:spacing w:val="-8"/>
          <w:sz w:val="20"/>
          <w:szCs w:val="20"/>
        </w:rPr>
        <w:t xml:space="preserve"> </w:t>
      </w:r>
      <w:r>
        <w:rPr>
          <w:rFonts w:cs="Arial"/>
          <w:i/>
          <w:iCs/>
          <w:sz w:val="20"/>
          <w:szCs w:val="20"/>
        </w:rPr>
        <w:t>compromise</w:t>
      </w:r>
      <w:r>
        <w:rPr>
          <w:rFonts w:cs="Arial"/>
          <w:i/>
          <w:iCs/>
          <w:spacing w:val="-4"/>
          <w:sz w:val="20"/>
          <w:szCs w:val="20"/>
        </w:rPr>
        <w:t xml:space="preserve"> </w:t>
      </w:r>
      <w:r>
        <w:rPr>
          <w:rFonts w:cs="Arial"/>
          <w:i/>
          <w:iCs/>
          <w:sz w:val="20"/>
          <w:szCs w:val="20"/>
        </w:rPr>
        <w:t>the</w:t>
      </w:r>
      <w:r>
        <w:rPr>
          <w:rFonts w:cs="Arial"/>
          <w:i/>
          <w:iCs/>
          <w:spacing w:val="-6"/>
          <w:sz w:val="20"/>
          <w:szCs w:val="20"/>
        </w:rPr>
        <w:t xml:space="preserve"> </w:t>
      </w:r>
      <w:r>
        <w:rPr>
          <w:rFonts w:cs="Arial"/>
          <w:i/>
          <w:iCs/>
          <w:sz w:val="20"/>
          <w:szCs w:val="20"/>
        </w:rPr>
        <w:t>health,</w:t>
      </w:r>
      <w:r>
        <w:rPr>
          <w:rFonts w:cs="Arial"/>
          <w:i/>
          <w:iCs/>
          <w:spacing w:val="-4"/>
          <w:sz w:val="20"/>
          <w:szCs w:val="20"/>
        </w:rPr>
        <w:t xml:space="preserve"> </w:t>
      </w:r>
      <w:r>
        <w:rPr>
          <w:rFonts w:cs="Arial"/>
          <w:i/>
          <w:iCs/>
          <w:sz w:val="20"/>
          <w:szCs w:val="20"/>
        </w:rPr>
        <w:t>safety</w:t>
      </w:r>
      <w:r>
        <w:rPr>
          <w:rFonts w:cs="Arial"/>
          <w:i/>
          <w:iCs/>
          <w:spacing w:val="-7"/>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welfare</w:t>
      </w:r>
      <w:r>
        <w:rPr>
          <w:rFonts w:cs="Arial"/>
          <w:i/>
          <w:iCs/>
          <w:spacing w:val="-4"/>
          <w:sz w:val="20"/>
          <w:szCs w:val="20"/>
        </w:rPr>
        <w:t xml:space="preserve"> </w:t>
      </w:r>
      <w:r>
        <w:rPr>
          <w:rFonts w:cs="Arial"/>
          <w:i/>
          <w:iCs/>
          <w:sz w:val="20"/>
          <w:szCs w:val="20"/>
        </w:rPr>
        <w:t>of</w:t>
      </w:r>
      <w:r>
        <w:rPr>
          <w:rFonts w:cs="Arial"/>
          <w:i/>
          <w:iCs/>
          <w:spacing w:val="-4"/>
          <w:sz w:val="20"/>
          <w:szCs w:val="20"/>
        </w:rPr>
        <w:t xml:space="preserve"> </w:t>
      </w:r>
      <w:r>
        <w:rPr>
          <w:rFonts w:cs="Arial"/>
          <w:i/>
          <w:iCs/>
          <w:sz w:val="20"/>
          <w:szCs w:val="20"/>
        </w:rPr>
        <w:t>those</w:t>
      </w:r>
      <w:r>
        <w:rPr>
          <w:rFonts w:cs="Arial"/>
          <w:i/>
          <w:iCs/>
          <w:spacing w:val="-59"/>
          <w:sz w:val="20"/>
          <w:szCs w:val="20"/>
        </w:rPr>
        <w:t xml:space="preserve"> </w:t>
      </w:r>
      <w:r>
        <w:rPr>
          <w:rFonts w:cs="Arial"/>
          <w:i/>
          <w:iCs/>
          <w:sz w:val="20"/>
          <w:szCs w:val="20"/>
        </w:rPr>
        <w:t>affected by</w:t>
      </w:r>
      <w:r>
        <w:rPr>
          <w:rFonts w:cs="Arial"/>
          <w:i/>
          <w:iCs/>
          <w:spacing w:val="-4"/>
          <w:sz w:val="20"/>
          <w:szCs w:val="20"/>
        </w:rPr>
        <w:t xml:space="preserve"> </w:t>
      </w:r>
      <w:r>
        <w:rPr>
          <w:rFonts w:cs="Arial"/>
          <w:i/>
          <w:iCs/>
          <w:sz w:val="20"/>
          <w:szCs w:val="20"/>
        </w:rPr>
        <w:t>the Service’s</w:t>
      </w:r>
      <w:r>
        <w:rPr>
          <w:rFonts w:cs="Arial"/>
          <w:i/>
          <w:iCs/>
          <w:spacing w:val="2"/>
          <w:sz w:val="20"/>
          <w:szCs w:val="20"/>
        </w:rPr>
        <w:t xml:space="preserve"> </w:t>
      </w:r>
      <w:r>
        <w:rPr>
          <w:rFonts w:cs="Arial"/>
          <w:i/>
          <w:iCs/>
          <w:sz w:val="20"/>
          <w:szCs w:val="20"/>
        </w:rPr>
        <w:t>undertakings.</w:t>
      </w:r>
    </w:p>
    <w:p>
      <w:pPr>
        <w:pStyle w:val="Normal"/>
        <w:rPr/>
      </w:pPr>
      <w:r>
        <w:rPr>
          <w:rFonts w:cs="Arial"/>
          <w:b/>
          <w:bCs/>
          <w:i/>
          <w:iCs/>
          <w:sz w:val="20"/>
          <w:szCs w:val="20"/>
        </w:rPr>
        <w:t>Service Policies</w:t>
      </w:r>
      <w:r>
        <w:rPr>
          <w:rFonts w:cs="Arial"/>
          <w:i/>
          <w:iCs/>
          <w:sz w:val="20"/>
          <w:szCs w:val="20"/>
        </w:rPr>
        <w:t xml:space="preserve"> - All GMCA employees must observe and adhere to the provisions outlined</w:t>
      </w:r>
      <w:r>
        <w:rPr>
          <w:rFonts w:cs="Arial"/>
          <w:i/>
          <w:iCs/>
          <w:spacing w:val="-59"/>
          <w:sz w:val="20"/>
          <w:szCs w:val="20"/>
        </w:rPr>
        <w:t xml:space="preserve"> </w:t>
      </w:r>
      <w:r>
        <w:rPr>
          <w:rFonts w:cs="Arial"/>
          <w:i/>
          <w:iCs/>
          <w:sz w:val="20"/>
          <w:szCs w:val="20"/>
        </w:rPr>
        <w:t>in</w:t>
      </w:r>
      <w:r>
        <w:rPr>
          <w:rFonts w:cs="Arial"/>
          <w:i/>
          <w:iCs/>
          <w:spacing w:val="-1"/>
          <w:sz w:val="20"/>
          <w:szCs w:val="20"/>
        </w:rPr>
        <w:t xml:space="preserve"> </w:t>
      </w:r>
      <w:r>
        <w:rPr>
          <w:rFonts w:cs="Arial"/>
          <w:i/>
          <w:iCs/>
          <w:sz w:val="20"/>
          <w:szCs w:val="20"/>
        </w:rPr>
        <w:t>these policies.</w:t>
      </w:r>
    </w:p>
    <w:p>
      <w:pPr>
        <w:pStyle w:val="Normal"/>
        <w:widowControl w:val="false"/>
        <w:bidi w:val="0"/>
        <w:spacing w:lineRule="auto" w:line="360" w:before="0" w:after="240"/>
        <w:jc w:val="left"/>
        <w:rPr/>
      </w:pPr>
      <w:r>
        <w:rPr>
          <w:rFonts w:cs="Arial"/>
          <w:b/>
          <w:bCs/>
          <w:i/>
          <w:iCs/>
          <w:sz w:val="20"/>
          <w:szCs w:val="20"/>
        </w:rPr>
        <w:t>Equal Opportunities</w:t>
      </w:r>
      <w:r>
        <w:rPr>
          <w:rFonts w:cs="Arial"/>
          <w:i/>
          <w:iCs/>
          <w:sz w:val="20"/>
          <w:szCs w:val="20"/>
        </w:rPr>
        <w:t xml:space="preserve"> - GMCA provides a range of services and employment</w:t>
      </w:r>
      <w:r>
        <w:rPr>
          <w:rFonts w:cs="Arial"/>
          <w:i/>
          <w:iCs/>
          <w:spacing w:val="1"/>
          <w:sz w:val="20"/>
          <w:szCs w:val="20"/>
        </w:rPr>
        <w:t xml:space="preserve"> </w:t>
      </w:r>
      <w:r>
        <w:rPr>
          <w:rFonts w:cs="Arial"/>
          <w:i/>
          <w:iCs/>
          <w:sz w:val="20"/>
          <w:szCs w:val="20"/>
        </w:rPr>
        <w:t xml:space="preserve">opportunities for a diverse population. As a GMCA employee you are expected to treat all </w:t>
      </w:r>
      <w:r>
        <w:rPr>
          <w:rFonts w:cs="Arial"/>
          <w:i/>
          <w:iCs/>
          <w:spacing w:val="-59"/>
          <w:sz w:val="20"/>
          <w:szCs w:val="20"/>
        </w:rPr>
        <w:t xml:space="preserve"> </w:t>
      </w:r>
      <w:r>
        <w:rPr>
          <w:rFonts w:cs="Arial"/>
          <w:i/>
          <w:iCs/>
          <w:sz w:val="20"/>
          <w:szCs w:val="20"/>
        </w:rPr>
        <w:t>employees / partners / members of the public and work colleagues with dignity and</w:t>
      </w:r>
      <w:r>
        <w:rPr>
          <w:rFonts w:cs="Arial"/>
          <w:i/>
          <w:iCs/>
          <w:spacing w:val="1"/>
          <w:sz w:val="20"/>
          <w:szCs w:val="20"/>
        </w:rPr>
        <w:t xml:space="preserve"> </w:t>
      </w:r>
      <w:r>
        <w:rPr>
          <w:rFonts w:cs="Arial"/>
          <w:i/>
          <w:iCs/>
          <w:sz w:val="20"/>
          <w:szCs w:val="20"/>
        </w:rPr>
        <w:t>respect</w:t>
      </w:r>
      <w:r>
        <w:rPr>
          <w:rFonts w:cs="Arial"/>
          <w:i/>
          <w:iCs/>
          <w:spacing w:val="-2"/>
          <w:sz w:val="20"/>
          <w:szCs w:val="20"/>
        </w:rPr>
        <w:t xml:space="preserve"> </w:t>
      </w:r>
      <w:r>
        <w:rPr>
          <w:rFonts w:cs="Arial"/>
          <w:i/>
          <w:iCs/>
          <w:sz w:val="20"/>
          <w:szCs w:val="20"/>
        </w:rPr>
        <w:t>irrespective</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their</w:t>
      </w:r>
      <w:r>
        <w:rPr>
          <w:rFonts w:cs="Arial"/>
          <w:i/>
          <w:iCs/>
          <w:spacing w:val="2"/>
          <w:sz w:val="20"/>
          <w:szCs w:val="20"/>
        </w:rPr>
        <w:t xml:space="preserve"> </w:t>
      </w:r>
      <w:r>
        <w:rPr>
          <w:rFonts w:cs="Arial"/>
          <w:i/>
          <w:iCs/>
          <w:sz w:val="20"/>
          <w:szCs w:val="20"/>
        </w:rPr>
        <w:t>background.</w:t>
      </w:r>
    </w:p>
    <w:sectPr>
      <w:headerReference w:type="default" r:id="rId2"/>
      <w:headerReference w:type="first" r:id="rId3"/>
      <w:type w:val="nextPage"/>
      <w:pgSz w:w="11906" w:h="16850"/>
      <w:pgMar w:left="720" w:right="720" w:header="709" w:top="766" w:footer="0" w:bottom="720"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drawing>
        <wp:anchor behindDoc="1" distT="0" distB="0" distL="0" distR="0" simplePos="0" locked="0" layoutInCell="1" allowOverlap="1" relativeHeight="2">
          <wp:simplePos x="0" y="0"/>
          <wp:positionH relativeFrom="column">
            <wp:posOffset>4718050</wp:posOffset>
          </wp:positionH>
          <wp:positionV relativeFrom="paragraph">
            <wp:posOffset>-343535</wp:posOffset>
          </wp:positionV>
          <wp:extent cx="2190115" cy="68643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Cs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tabs>
          <w:tab w:val="num" w:pos="720"/>
        </w:tabs>
        <w:ind w:left="720" w:hanging="360"/>
      </w:pPr>
      <w:rPr>
        <w:rFonts w:ascii="Symbol" w:hAnsi="Symbol" w:cs="Symbol" w:hint="default"/>
        <w:szCs w:val="24"/>
        <w:rFonts w:cs="Symbol"/>
        <w:color w:val="auto"/>
        <w:lang w:eastAsia="en-GB"/>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szCs w:val="24"/>
        <w:rFonts w:cs="Symbol"/>
        <w:color w:val="auto"/>
        <w:lang w:eastAsia="en-GB"/>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szCs w:val="24"/>
        <w:rFonts w:cs="Symbol"/>
        <w:color w:val="auto"/>
        <w:lang w:eastAsia="en-GB"/>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502" w:hanging="360"/>
      </w:pPr>
      <w:rPr>
        <w:rFonts w:ascii="Symbol" w:hAnsi="Symbol" w:cs="Symbol" w:hint="default"/>
        <w:rFonts w:cs="Symbol"/>
      </w:rPr>
    </w:lvl>
    <w:lvl w:ilvl="1">
      <w:start w:val="1"/>
      <w:numFmt w:val="bullet"/>
      <w:lvlText w:val="o"/>
      <w:lvlJc w:val="left"/>
      <w:pPr>
        <w:ind w:left="1178" w:hanging="360"/>
      </w:pPr>
      <w:rPr>
        <w:rFonts w:ascii="Courier New" w:hAnsi="Courier New" w:cs="Courier New" w:hint="default"/>
        <w:rFonts w:cs="Times New Roman"/>
      </w:rPr>
    </w:lvl>
    <w:lvl w:ilvl="2">
      <w:start w:val="1"/>
      <w:numFmt w:val="bullet"/>
      <w:lvlText w:val=""/>
      <w:lvlJc w:val="left"/>
      <w:pPr>
        <w:ind w:left="1898" w:hanging="360"/>
      </w:pPr>
      <w:rPr>
        <w:rFonts w:ascii="Wingdings" w:hAnsi="Wingdings" w:cs="Wingdings" w:hint="default"/>
        <w:rFonts w:cs="Wingdings"/>
      </w:rPr>
    </w:lvl>
    <w:lvl w:ilvl="3">
      <w:start w:val="1"/>
      <w:numFmt w:val="bullet"/>
      <w:lvlText w:val=""/>
      <w:lvlJc w:val="left"/>
      <w:pPr>
        <w:ind w:left="2618" w:hanging="360"/>
      </w:pPr>
      <w:rPr>
        <w:rFonts w:ascii="Symbol" w:hAnsi="Symbol" w:cs="Symbol" w:hint="default"/>
        <w:rFonts w:cs="Symbol"/>
      </w:rPr>
    </w:lvl>
    <w:lvl w:ilvl="4">
      <w:start w:val="1"/>
      <w:numFmt w:val="bullet"/>
      <w:lvlText w:val="o"/>
      <w:lvlJc w:val="left"/>
      <w:pPr>
        <w:ind w:left="3338" w:hanging="360"/>
      </w:pPr>
      <w:rPr>
        <w:rFonts w:ascii="Courier New" w:hAnsi="Courier New" w:cs="Courier New" w:hint="default"/>
        <w:rFonts w:cs="Times New Roman"/>
      </w:rPr>
    </w:lvl>
    <w:lvl w:ilvl="5">
      <w:start w:val="1"/>
      <w:numFmt w:val="bullet"/>
      <w:lvlText w:val=""/>
      <w:lvlJc w:val="left"/>
      <w:pPr>
        <w:ind w:left="4058" w:hanging="360"/>
      </w:pPr>
      <w:rPr>
        <w:rFonts w:ascii="Wingdings" w:hAnsi="Wingdings" w:cs="Wingdings" w:hint="default"/>
        <w:rFonts w:cs="Wingdings"/>
      </w:rPr>
    </w:lvl>
    <w:lvl w:ilvl="6">
      <w:start w:val="1"/>
      <w:numFmt w:val="bullet"/>
      <w:lvlText w:val=""/>
      <w:lvlJc w:val="left"/>
      <w:pPr>
        <w:ind w:left="4778" w:hanging="360"/>
      </w:pPr>
      <w:rPr>
        <w:rFonts w:ascii="Symbol" w:hAnsi="Symbol" w:cs="Symbol" w:hint="default"/>
        <w:rFonts w:cs="Symbol"/>
      </w:rPr>
    </w:lvl>
    <w:lvl w:ilvl="7">
      <w:start w:val="1"/>
      <w:numFmt w:val="bullet"/>
      <w:lvlText w:val="o"/>
      <w:lvlJc w:val="left"/>
      <w:pPr>
        <w:ind w:left="5498" w:hanging="360"/>
      </w:pPr>
      <w:rPr>
        <w:rFonts w:ascii="Courier New" w:hAnsi="Courier New" w:cs="Courier New" w:hint="default"/>
        <w:rFonts w:cs="Times New Roman"/>
      </w:rPr>
    </w:lvl>
    <w:lvl w:ilvl="8">
      <w:start w:val="1"/>
      <w:numFmt w:val="bullet"/>
      <w:lvlText w:val=""/>
      <w:lvlJc w:val="left"/>
      <w:pPr>
        <w:ind w:left="6218" w:hanging="360"/>
      </w:pPr>
      <w:rPr>
        <w:rFonts w:ascii="Wingdings" w:hAnsi="Wingdings" w:cs="Wingdings" w:hint="default"/>
        <w:rFonts w:cs="Wingdings"/>
      </w:rPr>
    </w:lvl>
  </w:abstractNum>
  <w:abstractNum w:abstractNumId="7">
    <w:lvl w:ilvl="0">
      <w:start w:val="1"/>
      <w:numFmt w:val="bullet"/>
      <w:lvlText w:val="o"/>
      <w:lvlJc w:val="left"/>
      <w:pPr>
        <w:ind w:left="502" w:hanging="360"/>
      </w:pPr>
      <w:rPr>
        <w:rFonts w:ascii="Courier New" w:hAnsi="Courier New" w:cs="Courier New" w:hint="default"/>
        <w:rFonts w:cs="Courier New"/>
      </w:rPr>
    </w:lvl>
    <w:lvl w:ilvl="1">
      <w:start w:val="1"/>
      <w:numFmt w:val="bullet"/>
      <w:lvlText w:val="o"/>
      <w:lvlJc w:val="left"/>
      <w:pPr>
        <w:ind w:left="1178" w:hanging="360"/>
      </w:pPr>
      <w:rPr>
        <w:rFonts w:ascii="Courier New" w:hAnsi="Courier New" w:cs="Courier New" w:hint="default"/>
        <w:rFonts w:cs="Times New Roman"/>
      </w:rPr>
    </w:lvl>
    <w:lvl w:ilvl="2">
      <w:start w:val="1"/>
      <w:numFmt w:val="bullet"/>
      <w:lvlText w:val=""/>
      <w:lvlJc w:val="left"/>
      <w:pPr>
        <w:ind w:left="1898" w:hanging="360"/>
      </w:pPr>
      <w:rPr>
        <w:rFonts w:ascii="Wingdings" w:hAnsi="Wingdings" w:cs="Wingdings" w:hint="default"/>
        <w:rFonts w:cs="Wingdings"/>
      </w:rPr>
    </w:lvl>
    <w:lvl w:ilvl="3">
      <w:start w:val="1"/>
      <w:numFmt w:val="bullet"/>
      <w:lvlText w:val=""/>
      <w:lvlJc w:val="left"/>
      <w:pPr>
        <w:ind w:left="2618" w:hanging="360"/>
      </w:pPr>
      <w:rPr>
        <w:rFonts w:ascii="Symbol" w:hAnsi="Symbol" w:cs="Symbol" w:hint="default"/>
        <w:rFonts w:cs="Symbol"/>
      </w:rPr>
    </w:lvl>
    <w:lvl w:ilvl="4">
      <w:start w:val="1"/>
      <w:numFmt w:val="bullet"/>
      <w:lvlText w:val="o"/>
      <w:lvlJc w:val="left"/>
      <w:pPr>
        <w:ind w:left="3338" w:hanging="360"/>
      </w:pPr>
      <w:rPr>
        <w:rFonts w:ascii="Courier New" w:hAnsi="Courier New" w:cs="Courier New" w:hint="default"/>
        <w:rFonts w:cs="Times New Roman"/>
      </w:rPr>
    </w:lvl>
    <w:lvl w:ilvl="5">
      <w:start w:val="1"/>
      <w:numFmt w:val="bullet"/>
      <w:lvlText w:val=""/>
      <w:lvlJc w:val="left"/>
      <w:pPr>
        <w:ind w:left="4058" w:hanging="360"/>
      </w:pPr>
      <w:rPr>
        <w:rFonts w:ascii="Wingdings" w:hAnsi="Wingdings" w:cs="Wingdings" w:hint="default"/>
        <w:rFonts w:cs="Wingdings"/>
      </w:rPr>
    </w:lvl>
    <w:lvl w:ilvl="6">
      <w:start w:val="1"/>
      <w:numFmt w:val="bullet"/>
      <w:lvlText w:val=""/>
      <w:lvlJc w:val="left"/>
      <w:pPr>
        <w:ind w:left="4778" w:hanging="360"/>
      </w:pPr>
      <w:rPr>
        <w:rFonts w:ascii="Symbol" w:hAnsi="Symbol" w:cs="Symbol" w:hint="default"/>
        <w:rFonts w:cs="Symbol"/>
      </w:rPr>
    </w:lvl>
    <w:lvl w:ilvl="7">
      <w:start w:val="1"/>
      <w:numFmt w:val="bullet"/>
      <w:lvlText w:val="o"/>
      <w:lvlJc w:val="left"/>
      <w:pPr>
        <w:ind w:left="5498" w:hanging="360"/>
      </w:pPr>
      <w:rPr>
        <w:rFonts w:ascii="Courier New" w:hAnsi="Courier New" w:cs="Courier New" w:hint="default"/>
        <w:rFonts w:cs="Times New Roman"/>
      </w:rPr>
    </w:lvl>
    <w:lvl w:ilvl="8">
      <w:start w:val="1"/>
      <w:numFmt w:val="bullet"/>
      <w:lvlText w:val=""/>
      <w:lvlJc w:val="left"/>
      <w:pPr>
        <w:ind w:left="6218" w:hanging="360"/>
      </w:pPr>
      <w:rPr>
        <w:rFonts w:ascii="Wingdings" w:hAnsi="Wingdings" w:cs="Wingdings" w:hint="default"/>
        <w:rFonts w:cs="Wingdings"/>
      </w:rPr>
    </w:lvl>
  </w:abstractNum>
  <w:abstractNum w:abstractNumId="8">
    <w:lvl w:ilvl="0">
      <w:start w:val="1"/>
      <w:numFmt w:val="decimal"/>
      <w:lvlText w:val="%1."/>
      <w:lvlJc w:val="left"/>
      <w:pPr>
        <w:ind w:left="720" w:hanging="360"/>
      </w:pPr>
      <w:rPr>
        <w:color w:val="aut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bidi w:val="0"/>
      <w:spacing w:lineRule="auto" w:line="360" w:before="0" w:after="240"/>
      <w:jc w:val="left"/>
    </w:pPr>
    <w:rPr>
      <w:rFonts w:ascii="Arial" w:hAnsi="Arial" w:eastAsia="Calibri" w:cs="Calibri"/>
      <w:color w:val="262626"/>
      <w:kern w:val="0"/>
      <w:sz w:val="24"/>
      <w:szCs w:val="22"/>
      <w:lang w:val="en-GB" w:eastAsia="en-US" w:bidi="ar-SA"/>
    </w:rPr>
  </w:style>
  <w:style w:type="paragraph" w:styleId="Heading1">
    <w:name w:val="Heading 1"/>
    <w:basedOn w:val="Normal"/>
    <w:next w:val="TextBody"/>
    <w:qFormat/>
    <w:pPr>
      <w:numPr>
        <w:ilvl w:val="0"/>
        <w:numId w:val="1"/>
      </w:numPr>
      <w:pBdr>
        <w:top w:val="single" w:sz="4" w:space="10" w:color="000000"/>
        <w:left w:val="single" w:sz="4" w:space="10" w:color="000000"/>
        <w:bottom w:val="single" w:sz="4" w:space="10" w:color="000000"/>
        <w:right w:val="single" w:sz="4" w:space="10" w:color="000000"/>
      </w:pBdr>
      <w:shd w:fill="004F6E" w:val="clear"/>
      <w:spacing w:lineRule="auto" w:line="240"/>
      <w:jc w:val="center"/>
      <w:outlineLvl w:val="0"/>
    </w:pPr>
    <w:rPr>
      <w:b/>
      <w:bCs/>
      <w:color w:val="FFFFFF"/>
      <w:sz w:val="44"/>
      <w:szCs w:val="40"/>
    </w:rPr>
  </w:style>
  <w:style w:type="paragraph" w:styleId="Heading2">
    <w:name w:val="Heading 2"/>
    <w:basedOn w:val="Normal"/>
    <w:next w:val="Normal"/>
    <w:qFormat/>
    <w:pPr>
      <w:numPr>
        <w:ilvl w:val="1"/>
        <w:numId w:val="1"/>
      </w:numPr>
      <w:pBdr>
        <w:top w:val="single" w:sz="4" w:space="10" w:color="000000"/>
        <w:left w:val="single" w:sz="4" w:space="10" w:color="000000"/>
        <w:bottom w:val="single" w:sz="4" w:space="10" w:color="000000"/>
        <w:right w:val="single" w:sz="4" w:space="10" w:color="000000"/>
      </w:pBdr>
      <w:shd w:fill="004F6E" w:val="clear"/>
      <w:spacing w:before="480" w:after="240"/>
      <w:outlineLvl w:val="1"/>
    </w:pPr>
    <w:rPr>
      <w:b/>
      <w:bCs/>
      <w:color w:val="FFFFFF"/>
      <w:sz w:val="36"/>
      <w:szCs w:val="32"/>
    </w:rPr>
  </w:style>
  <w:style w:type="paragraph" w:styleId="Heading3">
    <w:name w:val="Heading 3"/>
    <w:basedOn w:val="Normal"/>
    <w:next w:val="Normal"/>
    <w:qFormat/>
    <w:pPr>
      <w:numPr>
        <w:ilvl w:val="2"/>
        <w:numId w:val="1"/>
      </w:numPr>
      <w:outlineLvl w:val="2"/>
    </w:pPr>
    <w:rPr>
      <w:sz w:val="28"/>
      <w:szCs w:val="24"/>
    </w:rPr>
  </w:style>
  <w:style w:type="character" w:styleId="WW8Num1z0">
    <w:name w:val="WW8Num1z0"/>
    <w:qFormat/>
    <w:rPr>
      <w:rFonts w:ascii="Symbol" w:hAnsi="Symbol" w:cs="Symbol"/>
      <w:szCs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eastAsia="Arial Unicode MS" w:cs="Symbol"/>
      <w:color w:val="auto"/>
      <w:szCs w:val="24"/>
      <w:lang w:eastAsia="en-G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Times New Roman"/>
    </w:rPr>
  </w:style>
  <w:style w:type="character" w:styleId="WW8Num5z2">
    <w:name w:val="WW8Num5z2"/>
    <w:qFormat/>
    <w:rPr>
      <w:rFonts w:ascii="Wingdings" w:hAnsi="Wingdings" w:cs="Wingdings"/>
    </w:rPr>
  </w:style>
  <w:style w:type="character" w:styleId="WW8Num6z0">
    <w:name w:val="WW8Num6z0"/>
    <w:qFormat/>
    <w:rPr>
      <w:rFonts w:ascii="Courier New" w:hAnsi="Courier New" w:cs="Courier New"/>
    </w:rPr>
  </w:style>
  <w:style w:type="character" w:styleId="WW8Num6z1">
    <w:name w:val="WW8Num6z1"/>
    <w:qFormat/>
    <w:rPr>
      <w:rFonts w:ascii="Courier New" w:hAnsi="Courier New" w:cs="Times New Roman"/>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color w:val="auto"/>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eastAsia="Calibri" w:cs="Calibri"/>
      <w:sz w:val="20"/>
      <w:szCs w:val="20"/>
      <w:lang w:val="en-GB"/>
    </w:rPr>
  </w:style>
  <w:style w:type="character" w:styleId="CommentSubjectChar">
    <w:name w:val="Comment Subject Char"/>
    <w:basedOn w:val="CommentTextChar"/>
    <w:qFormat/>
    <w:rPr>
      <w:rFonts w:ascii="Calibri" w:hAnsi="Calibri" w:eastAsia="Calibri" w:cs="Calibri"/>
      <w:b/>
      <w:bCs/>
      <w:sz w:val="20"/>
      <w:szCs w:val="20"/>
      <w:lang w:val="en-GB"/>
    </w:rPr>
  </w:style>
  <w:style w:type="character" w:styleId="HeaderChar">
    <w:name w:val="Header Char"/>
    <w:basedOn w:val="DefaultParagraphFont"/>
    <w:qFormat/>
    <w:rPr>
      <w:rFonts w:ascii="Calibri" w:hAnsi="Calibri" w:eastAsia="Calibri" w:cs="Calibri"/>
      <w:lang w:val="en-GB"/>
    </w:rPr>
  </w:style>
  <w:style w:type="character" w:styleId="FooterChar">
    <w:name w:val="Footer Char"/>
    <w:basedOn w:val="DefaultParagraphFont"/>
    <w:qFormat/>
    <w:rPr>
      <w:rFonts w:ascii="Calibri" w:hAnsi="Calibri" w:eastAsia="Calibri" w:cs="Calibri"/>
      <w:lang w:val="en-GB"/>
    </w:rPr>
  </w:style>
  <w:style w:type="character" w:styleId="Heading2Char">
    <w:name w:val="Heading 2 Char"/>
    <w:basedOn w:val="DefaultParagraphFont"/>
    <w:qFormat/>
    <w:rPr>
      <w:rFonts w:ascii="Arial" w:hAnsi="Arial" w:eastAsia="Calibri" w:cs="Calibri"/>
      <w:color w:val="FFFFFF"/>
      <w:sz w:val="36"/>
      <w:szCs w:val="32"/>
      <w:shd w:fill="004F6E" w:val="clear"/>
      <w:lang w:val="en-GB"/>
    </w:rPr>
  </w:style>
  <w:style w:type="character" w:styleId="Heading3Char">
    <w:name w:val="Heading 3 Char"/>
    <w:basedOn w:val="DefaultParagraphFont"/>
    <w:qFormat/>
    <w:rPr>
      <w:rFonts w:ascii="Arial" w:hAnsi="Arial" w:eastAsia="Calibri" w:cs="Calibri"/>
      <w:sz w:val="28"/>
      <w:szCs w:val="24"/>
      <w:lang w:val="en-GB"/>
    </w:rPr>
  </w:style>
  <w:style w:type="character" w:styleId="Strong">
    <w:name w:val="Strong"/>
    <w:basedOn w:val="DefaultParagraphFont"/>
    <w:qFormat/>
    <w:rPr>
      <w:b/>
      <w:b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eastAsia="Arial"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92" w:after="240"/>
      <w:ind w:left="4012" w:right="4328" w:hanging="0"/>
      <w:jc w:val="center"/>
    </w:pPr>
    <w:rPr>
      <w:rFonts w:eastAsia="Arial" w:cs="Arial"/>
      <w:b/>
      <w:bCs/>
      <w:sz w:val="28"/>
      <w:szCs w:val="28"/>
    </w:rPr>
  </w:style>
  <w:style w:type="paragraph" w:styleId="ListParagraph">
    <w:name w:val="List Paragraph"/>
    <w:basedOn w:val="Normal"/>
    <w:qFormat/>
    <w:pPr>
      <w:spacing w:before="60" w:after="240"/>
      <w:ind w:left="993" w:right="0" w:hanging="633"/>
    </w:pPr>
    <w:rPr/>
  </w:style>
  <w:style w:type="paragraph" w:styleId="TableParagraph">
    <w:name w:val="Table Paragraph"/>
    <w:basedOn w:val="Normal"/>
    <w:qFormat/>
    <w:pPr>
      <w:ind w:left="107" w:right="0" w:hanging="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NormalWeb">
    <w:name w:val="Normal (Web)"/>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paragraph" w:styleId="Revision">
    <w:name w:val="Revision"/>
    <w:qFormat/>
    <w:pPr>
      <w:widowControl/>
      <w:suppressAutoHyphens w:val="true"/>
      <w:bidi w:val="0"/>
      <w:spacing w:before="0" w:after="0"/>
      <w:jc w:val="left"/>
    </w:pPr>
    <w:rPr>
      <w:rFonts w:ascii="Arial" w:hAnsi="Arial" w:eastAsia="Calibri" w:cs="Calibri"/>
      <w:color w:val="262626"/>
      <w:kern w:val="0"/>
      <w:sz w:val="24"/>
      <w:szCs w:val="22"/>
      <w:lang w:val="en-GB" w:eastAsia="en-US"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22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2023-12-08T17:01:00Z</dcterms:created>
  <dc:creator>Caddy-Dale, Anna (Manchester Growth Company)</dc:creator>
  <dc:description/>
  <dc:language>en-US</dc:language>
  <cp:lastModifiedBy>Cooke, Rory</cp:lastModifiedBy>
  <cp:lastPrinted>1995-11-21T17:41:00Z</cp:lastPrinted>
  <dcterms:modified xsi:type="dcterms:W3CDTF">2026-05-21T12:32:00Z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2018-12-06T00:00:00Z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2021-02-17T00:00:00Z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