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F564" w14:textId="591137D7" w:rsidR="003C14BB" w:rsidRPr="00D07273" w:rsidRDefault="0033626F" w:rsidP="003C14BB">
      <w:pPr>
        <w:pStyle w:val="Heading1"/>
        <w:rPr>
          <w:rFonts w:cs="Arial"/>
          <w:sz w:val="24"/>
          <w:szCs w:val="24"/>
        </w:rPr>
      </w:pPr>
      <w:r w:rsidRPr="00D07273">
        <w:rPr>
          <w:rFonts w:cs="Arial"/>
          <w:sz w:val="24"/>
          <w:szCs w:val="24"/>
        </w:rPr>
        <w:t>Role profile</w:t>
      </w:r>
    </w:p>
    <w:p w14:paraId="652E419B" w14:textId="13B078D0" w:rsidR="003C14BB" w:rsidRPr="00D07273" w:rsidRDefault="003C14BB" w:rsidP="003C14BB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D07273">
        <w:rPr>
          <w:rFonts w:cs="Arial"/>
          <w:b/>
          <w:bCs/>
          <w:szCs w:val="24"/>
        </w:rPr>
        <w:t>Job title</w:t>
      </w:r>
      <w:r w:rsidRPr="00D07273">
        <w:rPr>
          <w:rFonts w:cs="Arial"/>
          <w:szCs w:val="24"/>
        </w:rPr>
        <w:t>:</w:t>
      </w:r>
      <w:r w:rsidR="00F6620C" w:rsidRPr="00F6620C">
        <w:rPr>
          <w:bCs/>
          <w:iCs/>
          <w:color w:val="auto"/>
        </w:rPr>
        <w:t xml:space="preserve"> </w:t>
      </w:r>
      <w:r w:rsidR="00695B80">
        <w:rPr>
          <w:bCs/>
          <w:iCs/>
          <w:color w:val="auto"/>
        </w:rPr>
        <w:t>Lead</w:t>
      </w:r>
      <w:r w:rsidR="00F6620C" w:rsidRPr="001B57B2">
        <w:rPr>
          <w:bCs/>
          <w:iCs/>
          <w:color w:val="auto"/>
        </w:rPr>
        <w:t xml:space="preserve"> Infrastructure Engineer (Security)</w:t>
      </w:r>
    </w:p>
    <w:p w14:paraId="4583AC0F" w14:textId="38F00F0A" w:rsidR="00BD6446" w:rsidRPr="00D07273" w:rsidRDefault="00145E6A" w:rsidP="00737EB0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D07273">
        <w:rPr>
          <w:rFonts w:cs="Arial"/>
          <w:b/>
          <w:bCs/>
          <w:szCs w:val="24"/>
        </w:rPr>
        <w:t>Grade</w:t>
      </w:r>
      <w:r w:rsidR="00BD6446" w:rsidRPr="00D07273">
        <w:rPr>
          <w:rFonts w:cs="Arial"/>
          <w:b/>
          <w:bCs/>
          <w:szCs w:val="24"/>
        </w:rPr>
        <w:t>:</w:t>
      </w:r>
      <w:r w:rsidR="00BD6446" w:rsidRPr="00D07273">
        <w:rPr>
          <w:rFonts w:cs="Arial"/>
          <w:szCs w:val="24"/>
        </w:rPr>
        <w:t xml:space="preserve"> </w:t>
      </w:r>
      <w:r w:rsidR="00695B80">
        <w:rPr>
          <w:rFonts w:cs="Arial"/>
          <w:szCs w:val="24"/>
        </w:rPr>
        <w:t>10</w:t>
      </w:r>
    </w:p>
    <w:p w14:paraId="760BDC30" w14:textId="4A14C57E" w:rsidR="00BD6446" w:rsidRPr="00D07273" w:rsidRDefault="00BD6446" w:rsidP="00737EB0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D07273">
        <w:rPr>
          <w:rFonts w:cs="Arial"/>
          <w:b/>
          <w:bCs/>
          <w:szCs w:val="24"/>
        </w:rPr>
        <w:t>Business area:</w:t>
      </w:r>
      <w:r w:rsidRPr="00D07273">
        <w:rPr>
          <w:rFonts w:cs="Arial"/>
          <w:szCs w:val="24"/>
        </w:rPr>
        <w:t xml:space="preserve"> </w:t>
      </w:r>
      <w:r w:rsidR="00F6620C" w:rsidRPr="001B57B2">
        <w:rPr>
          <w:bCs/>
          <w:iCs/>
          <w:color w:val="auto"/>
        </w:rPr>
        <w:t>Digital Services - ICT</w:t>
      </w:r>
    </w:p>
    <w:p w14:paraId="098B4AB5" w14:textId="73937A13" w:rsidR="00BD6446" w:rsidRPr="00D07273" w:rsidRDefault="00BD6446" w:rsidP="00737EB0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D07273">
        <w:rPr>
          <w:rFonts w:cs="Arial"/>
          <w:b/>
          <w:bCs/>
          <w:szCs w:val="24"/>
        </w:rPr>
        <w:t>Reporting line:</w:t>
      </w:r>
      <w:r w:rsidRPr="00D07273">
        <w:rPr>
          <w:rFonts w:cs="Arial"/>
          <w:szCs w:val="24"/>
        </w:rPr>
        <w:t xml:space="preserve"> </w:t>
      </w:r>
      <w:r w:rsidR="00695B80">
        <w:rPr>
          <w:rFonts w:cs="Arial"/>
          <w:szCs w:val="24"/>
        </w:rPr>
        <w:t>Delivery Manager (Technology)</w:t>
      </w:r>
    </w:p>
    <w:p w14:paraId="14D144A8" w14:textId="4057AE98" w:rsidR="00BD6446" w:rsidRPr="00D07273" w:rsidRDefault="00BD6446" w:rsidP="00737EB0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D07273">
        <w:rPr>
          <w:rFonts w:cs="Arial"/>
          <w:b/>
          <w:bCs/>
          <w:szCs w:val="24"/>
        </w:rPr>
        <w:t>Team:</w:t>
      </w:r>
      <w:r w:rsidRPr="00D07273">
        <w:rPr>
          <w:rFonts w:cs="Arial"/>
          <w:szCs w:val="24"/>
        </w:rPr>
        <w:t xml:space="preserve"> </w:t>
      </w:r>
      <w:r w:rsidR="00F6620C" w:rsidRPr="001B57B2">
        <w:rPr>
          <w:bCs/>
          <w:iCs/>
        </w:rPr>
        <w:t>Technology Team</w:t>
      </w:r>
    </w:p>
    <w:p w14:paraId="47A5EC10" w14:textId="2D138ECD" w:rsidR="00675768" w:rsidRPr="00D07273" w:rsidRDefault="00BD6446" w:rsidP="00C164CD">
      <w:pPr>
        <w:pStyle w:val="Heading2"/>
        <w:rPr>
          <w:rFonts w:cs="Arial"/>
          <w:sz w:val="24"/>
          <w:szCs w:val="24"/>
        </w:rPr>
      </w:pPr>
      <w:r w:rsidRPr="00D07273">
        <w:rPr>
          <w:rFonts w:cs="Arial"/>
          <w:sz w:val="24"/>
          <w:szCs w:val="24"/>
        </w:rPr>
        <w:t>Job Purpose</w:t>
      </w:r>
    </w:p>
    <w:p w14:paraId="3FC016A1" w14:textId="05108EC8" w:rsidR="00F6620C" w:rsidRDefault="00354EC3" w:rsidP="007619CB">
      <w:pPr>
        <w:rPr>
          <w:rFonts w:cs="Arial"/>
          <w:szCs w:val="24"/>
        </w:rPr>
      </w:pPr>
      <w:r>
        <w:rPr>
          <w:rFonts w:cs="Arial"/>
          <w:szCs w:val="24"/>
        </w:rPr>
        <w:t>L</w:t>
      </w:r>
      <w:r w:rsidR="00650BD7">
        <w:rPr>
          <w:rFonts w:cs="Arial"/>
          <w:szCs w:val="24"/>
        </w:rPr>
        <w:t xml:space="preserve">ead </w:t>
      </w:r>
      <w:r w:rsidR="00755802">
        <w:rPr>
          <w:rFonts w:cs="Arial"/>
          <w:szCs w:val="24"/>
        </w:rPr>
        <w:t>day-to-day operation of GMCA’s</w:t>
      </w:r>
      <w:r w:rsidR="00EA0E27">
        <w:rPr>
          <w:rFonts w:cs="Arial"/>
          <w:szCs w:val="24"/>
        </w:rPr>
        <w:t xml:space="preserve"> cyber security team</w:t>
      </w:r>
      <w:r w:rsidR="00295665">
        <w:rPr>
          <w:rFonts w:cs="Arial"/>
          <w:szCs w:val="24"/>
        </w:rPr>
        <w:t xml:space="preserve"> to secure and protect the organisation’s </w:t>
      </w:r>
      <w:r w:rsidR="007619CB">
        <w:rPr>
          <w:rFonts w:cs="Arial"/>
          <w:szCs w:val="24"/>
        </w:rPr>
        <w:t>data, systems and network.</w:t>
      </w:r>
    </w:p>
    <w:p w14:paraId="2325DD88" w14:textId="1539F168" w:rsidR="008B506B" w:rsidRPr="00F6620C" w:rsidRDefault="008B506B" w:rsidP="008B506B">
      <w:pPr>
        <w:rPr>
          <w:rFonts w:cs="Arial"/>
          <w:szCs w:val="24"/>
        </w:rPr>
      </w:pPr>
      <w:r>
        <w:rPr>
          <w:rFonts w:cs="Arial"/>
          <w:szCs w:val="24"/>
        </w:rPr>
        <w:t>Contribute to the design of solutions and services with embedded security controls specifically engineered to respond to an</w:t>
      </w:r>
      <w:r w:rsidR="0007171B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 mitigate security threats.</w:t>
      </w:r>
    </w:p>
    <w:p w14:paraId="4730F64E" w14:textId="5D46B01B" w:rsidR="00F6620C" w:rsidRPr="00F6620C" w:rsidRDefault="00D91FFD" w:rsidP="00F6620C">
      <w:pPr>
        <w:rPr>
          <w:rFonts w:cs="Arial"/>
          <w:szCs w:val="24"/>
        </w:rPr>
      </w:pPr>
      <w:r>
        <w:rPr>
          <w:rFonts w:cs="Arial"/>
          <w:szCs w:val="24"/>
        </w:rPr>
        <w:t>Identify and analys</w:t>
      </w:r>
      <w:r w:rsidR="004B0E81">
        <w:rPr>
          <w:rFonts w:cs="Arial"/>
          <w:szCs w:val="24"/>
        </w:rPr>
        <w:t>e threat intelligence from various sources</w:t>
      </w:r>
      <w:r w:rsidR="002B6A27">
        <w:rPr>
          <w:rFonts w:cs="Arial"/>
          <w:szCs w:val="24"/>
        </w:rPr>
        <w:t>,</w:t>
      </w:r>
      <w:r w:rsidR="00B2106B">
        <w:rPr>
          <w:rFonts w:cs="Arial"/>
          <w:szCs w:val="24"/>
        </w:rPr>
        <w:t xml:space="preserve"> mitigate and monitor </w:t>
      </w:r>
      <w:r w:rsidR="00F6620C" w:rsidRPr="00F6620C">
        <w:rPr>
          <w:rFonts w:cs="Arial"/>
          <w:szCs w:val="24"/>
        </w:rPr>
        <w:t>incidents that could adversely affect the confidentiality, integrity, and availability of GMCA’s information assets and infrastructure.</w:t>
      </w:r>
    </w:p>
    <w:p w14:paraId="01D4609E" w14:textId="2F6F0AB3" w:rsidR="00F6620C" w:rsidRDefault="0007171B" w:rsidP="00F6620C">
      <w:pPr>
        <w:rPr>
          <w:rFonts w:cs="Arial"/>
          <w:szCs w:val="24"/>
        </w:rPr>
      </w:pPr>
      <w:r>
        <w:rPr>
          <w:rFonts w:cs="Arial"/>
          <w:szCs w:val="24"/>
        </w:rPr>
        <w:t>Mange and deliver an</w:t>
      </w:r>
      <w:r w:rsidR="00F6620C" w:rsidRPr="00F6620C">
        <w:rPr>
          <w:rFonts w:cs="Arial"/>
          <w:szCs w:val="24"/>
        </w:rPr>
        <w:t xml:space="preserve"> incident response, intrusion detection, security testing and vulnerability management </w:t>
      </w:r>
      <w:r w:rsidR="00C95270">
        <w:rPr>
          <w:rFonts w:cs="Arial"/>
          <w:szCs w:val="24"/>
        </w:rPr>
        <w:t>capability</w:t>
      </w:r>
      <w:r w:rsidR="002B6A27">
        <w:rPr>
          <w:rFonts w:cs="Arial"/>
          <w:szCs w:val="24"/>
        </w:rPr>
        <w:t>.</w:t>
      </w:r>
      <w:r w:rsidR="00F6620C" w:rsidRPr="00F6620C">
        <w:rPr>
          <w:rFonts w:cs="Arial"/>
          <w:szCs w:val="24"/>
        </w:rPr>
        <w:t xml:space="preserve"> </w:t>
      </w:r>
    </w:p>
    <w:p w14:paraId="59436DAE" w14:textId="77777777" w:rsidR="00942B30" w:rsidRDefault="00942B30" w:rsidP="00F6620C">
      <w:pPr>
        <w:rPr>
          <w:rFonts w:cs="Arial"/>
          <w:szCs w:val="24"/>
        </w:rPr>
      </w:pPr>
    </w:p>
    <w:p w14:paraId="73458A4D" w14:textId="77777777" w:rsidR="00942B30" w:rsidRDefault="00942B30" w:rsidP="00F6620C">
      <w:pPr>
        <w:rPr>
          <w:rFonts w:cs="Arial"/>
          <w:szCs w:val="24"/>
        </w:rPr>
      </w:pPr>
    </w:p>
    <w:p w14:paraId="642920C9" w14:textId="77777777" w:rsidR="00942B30" w:rsidRDefault="00942B30" w:rsidP="00F6620C">
      <w:pPr>
        <w:rPr>
          <w:rFonts w:cs="Arial"/>
          <w:szCs w:val="24"/>
        </w:rPr>
      </w:pPr>
    </w:p>
    <w:p w14:paraId="554312CF" w14:textId="0304F93D" w:rsidR="00DE7206" w:rsidRPr="00DE7206" w:rsidRDefault="00942B30" w:rsidP="001F416A">
      <w:pPr>
        <w:rPr>
          <w:rFonts w:eastAsia="Times New Roman" w:cs="Arial"/>
          <w:color w:val="333333"/>
          <w:sz w:val="27"/>
          <w:szCs w:val="27"/>
          <w:lang w:eastAsia="en-GB"/>
        </w:rPr>
      </w:pPr>
      <w:r>
        <w:rPr>
          <w:rFonts w:cs="Arial"/>
          <w:color w:val="333333"/>
          <w:sz w:val="27"/>
          <w:szCs w:val="27"/>
          <w:shd w:val="clear" w:color="auto" w:fill="FFFFFF"/>
        </w:rPr>
        <w:t> </w:t>
      </w:r>
    </w:p>
    <w:p w14:paraId="475A8D43" w14:textId="77777777" w:rsidR="00203E5A" w:rsidRPr="00747821" w:rsidRDefault="00203E5A" w:rsidP="00203E5A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rPr>
          <w:rFonts w:eastAsia="Times New Roman" w:cs="Arial"/>
          <w:color w:val="333333"/>
          <w:sz w:val="27"/>
          <w:szCs w:val="27"/>
          <w:lang w:eastAsia="en-GB"/>
        </w:rPr>
      </w:pPr>
    </w:p>
    <w:p w14:paraId="11D3678C" w14:textId="77777777" w:rsidR="00747821" w:rsidRDefault="00747821" w:rsidP="00F6620C">
      <w:pPr>
        <w:rPr>
          <w:rFonts w:cs="Arial"/>
          <w:szCs w:val="24"/>
        </w:rPr>
      </w:pPr>
    </w:p>
    <w:p w14:paraId="0AC46D02" w14:textId="77777777" w:rsidR="00942B30" w:rsidRDefault="00942B30" w:rsidP="00F6620C">
      <w:pPr>
        <w:rPr>
          <w:rFonts w:cs="Arial"/>
          <w:szCs w:val="24"/>
        </w:rPr>
      </w:pPr>
    </w:p>
    <w:tbl>
      <w:tblPr>
        <w:tblW w:w="8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9"/>
        <w:gridCol w:w="171"/>
      </w:tblGrid>
      <w:tr w:rsidR="00977714" w:rsidRPr="00977714" w14:paraId="0CE28EA6" w14:textId="77777777" w:rsidTr="0076389A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1DF2CF08" w14:textId="7AF4E8DD" w:rsidR="00977714" w:rsidRPr="00977714" w:rsidRDefault="00977714" w:rsidP="00977714">
            <w:pPr>
              <w:widowControl/>
              <w:autoSpaceDE/>
              <w:autoSpaceDN/>
              <w:spacing w:after="0" w:line="240" w:lineRule="auto"/>
              <w:rPr>
                <w:rFonts w:eastAsia="Times New Roman" w:cs="Arial"/>
                <w:b/>
                <w:bCs/>
                <w:color w:val="0B0C0C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</w:tcPr>
          <w:p w14:paraId="44D3D015" w14:textId="09FBAB45" w:rsidR="00977714" w:rsidRPr="00977714" w:rsidRDefault="00977714" w:rsidP="00977714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75" w:line="240" w:lineRule="auto"/>
              <w:rPr>
                <w:rFonts w:eastAsia="Times New Roman" w:cs="Arial"/>
                <w:color w:val="0B0C0C"/>
                <w:szCs w:val="24"/>
                <w:lang w:eastAsia="en-GB"/>
              </w:rPr>
            </w:pPr>
          </w:p>
        </w:tc>
      </w:tr>
    </w:tbl>
    <w:p w14:paraId="75046794" w14:textId="5A9FA0FA" w:rsidR="00BD6446" w:rsidRPr="00D07273" w:rsidRDefault="0033626F" w:rsidP="00C164CD">
      <w:pPr>
        <w:pStyle w:val="Heading2"/>
        <w:rPr>
          <w:rFonts w:cs="Arial"/>
          <w:sz w:val="24"/>
          <w:szCs w:val="24"/>
        </w:rPr>
      </w:pPr>
      <w:r w:rsidRPr="00D07273">
        <w:rPr>
          <w:rFonts w:cs="Arial"/>
          <w:sz w:val="24"/>
          <w:szCs w:val="24"/>
        </w:rPr>
        <w:t>Key working r</w:t>
      </w:r>
      <w:r w:rsidR="00BD6446" w:rsidRPr="00D07273">
        <w:rPr>
          <w:rFonts w:cs="Arial"/>
          <w:sz w:val="24"/>
          <w:szCs w:val="24"/>
        </w:rPr>
        <w:t>elationships</w:t>
      </w:r>
    </w:p>
    <w:p w14:paraId="354658CF" w14:textId="77777777" w:rsidR="00695B80" w:rsidRPr="00F6620C" w:rsidRDefault="00695B80" w:rsidP="00695B80">
      <w:pPr>
        <w:pStyle w:val="ListParagraph"/>
        <w:widowControl/>
        <w:numPr>
          <w:ilvl w:val="0"/>
          <w:numId w:val="8"/>
        </w:numPr>
        <w:autoSpaceDE/>
        <w:autoSpaceDN/>
        <w:spacing w:before="0" w:after="0" w:line="240" w:lineRule="auto"/>
        <w:ind w:right="261"/>
        <w:rPr>
          <w:color w:val="auto"/>
          <w:szCs w:val="24"/>
        </w:rPr>
      </w:pPr>
      <w:r w:rsidRPr="00F6620C">
        <w:rPr>
          <w:color w:val="auto"/>
          <w:szCs w:val="24"/>
        </w:rPr>
        <w:t>Delivery Manger (Technology)</w:t>
      </w:r>
    </w:p>
    <w:p w14:paraId="31D38C17" w14:textId="0B1A4070" w:rsidR="00F6620C" w:rsidRPr="00F6620C" w:rsidRDefault="1FAE242E" w:rsidP="4FE10196">
      <w:pPr>
        <w:pStyle w:val="ListParagraph"/>
        <w:widowControl/>
        <w:numPr>
          <w:ilvl w:val="0"/>
          <w:numId w:val="8"/>
        </w:numPr>
        <w:autoSpaceDE/>
        <w:autoSpaceDN/>
        <w:spacing w:before="0" w:after="0" w:line="240" w:lineRule="auto"/>
        <w:ind w:right="261"/>
        <w:rPr>
          <w:color w:val="auto"/>
        </w:rPr>
      </w:pPr>
      <w:r w:rsidRPr="7A4320FC">
        <w:rPr>
          <w:color w:val="auto"/>
        </w:rPr>
        <w:t xml:space="preserve">Associate </w:t>
      </w:r>
      <w:r w:rsidR="00F6620C" w:rsidRPr="7A4320FC">
        <w:rPr>
          <w:color w:val="auto"/>
        </w:rPr>
        <w:t>Infrastructure Engineer (</w:t>
      </w:r>
      <w:r w:rsidR="0BED15A3" w:rsidRPr="7A4320FC">
        <w:rPr>
          <w:color w:val="auto"/>
        </w:rPr>
        <w:t>Security</w:t>
      </w:r>
      <w:r w:rsidR="00F6620C" w:rsidRPr="7A4320FC">
        <w:rPr>
          <w:color w:val="auto"/>
        </w:rPr>
        <w:t>)</w:t>
      </w:r>
    </w:p>
    <w:p w14:paraId="1BB21BAF" w14:textId="77777777" w:rsidR="00F6620C" w:rsidRPr="00F6620C" w:rsidRDefault="00F6620C" w:rsidP="00F6620C">
      <w:pPr>
        <w:pStyle w:val="ListParagraph"/>
        <w:widowControl/>
        <w:numPr>
          <w:ilvl w:val="0"/>
          <w:numId w:val="8"/>
        </w:numPr>
        <w:autoSpaceDE/>
        <w:autoSpaceDN/>
        <w:spacing w:before="0" w:after="0" w:line="240" w:lineRule="auto"/>
        <w:ind w:right="261"/>
        <w:rPr>
          <w:color w:val="auto"/>
          <w:szCs w:val="24"/>
        </w:rPr>
      </w:pPr>
      <w:r w:rsidRPr="00F6620C">
        <w:rPr>
          <w:color w:val="auto"/>
          <w:szCs w:val="24"/>
        </w:rPr>
        <w:t>Security Architect</w:t>
      </w:r>
    </w:p>
    <w:p w14:paraId="23C1F265" w14:textId="77777777" w:rsidR="00F6620C" w:rsidRPr="00F6620C" w:rsidRDefault="00F6620C" w:rsidP="005F35CC">
      <w:pPr>
        <w:pStyle w:val="ListParagraph"/>
        <w:widowControl/>
        <w:numPr>
          <w:ilvl w:val="0"/>
          <w:numId w:val="50"/>
        </w:numPr>
        <w:autoSpaceDE/>
        <w:autoSpaceDN/>
        <w:spacing w:before="0" w:after="0" w:line="240" w:lineRule="auto"/>
        <w:ind w:right="261"/>
        <w:rPr>
          <w:color w:val="auto"/>
          <w:szCs w:val="24"/>
        </w:rPr>
      </w:pPr>
      <w:r w:rsidRPr="0CCBAA82">
        <w:rPr>
          <w:color w:val="auto"/>
        </w:rPr>
        <w:t xml:space="preserve">Head of Digital Solutions </w:t>
      </w:r>
    </w:p>
    <w:p w14:paraId="3EE3D6FD" w14:textId="6FD61645" w:rsidR="55EADD70" w:rsidRDefault="55EADD70" w:rsidP="005F35CC">
      <w:pPr>
        <w:pStyle w:val="ListParagraph"/>
        <w:widowControl/>
        <w:numPr>
          <w:ilvl w:val="0"/>
          <w:numId w:val="50"/>
        </w:numPr>
        <w:spacing w:before="0" w:after="0" w:line="240" w:lineRule="auto"/>
        <w:ind w:right="261"/>
        <w:rPr>
          <w:color w:val="auto"/>
        </w:rPr>
      </w:pPr>
      <w:r w:rsidRPr="0CCBAA82">
        <w:rPr>
          <w:color w:val="auto"/>
        </w:rPr>
        <w:t>Infrastructure Engineers</w:t>
      </w:r>
    </w:p>
    <w:p w14:paraId="627CC2B7" w14:textId="77777777" w:rsidR="00F6620C" w:rsidRPr="00F6620C" w:rsidRDefault="00F6620C" w:rsidP="00F6620C">
      <w:pPr>
        <w:pStyle w:val="ListParagraph"/>
        <w:widowControl/>
        <w:numPr>
          <w:ilvl w:val="0"/>
          <w:numId w:val="8"/>
        </w:numPr>
        <w:autoSpaceDE/>
        <w:autoSpaceDN/>
        <w:spacing w:before="0" w:after="0" w:line="240" w:lineRule="auto"/>
        <w:ind w:right="261"/>
        <w:rPr>
          <w:color w:val="auto"/>
          <w:szCs w:val="24"/>
        </w:rPr>
      </w:pPr>
      <w:r w:rsidRPr="00F6620C">
        <w:rPr>
          <w:color w:val="auto"/>
          <w:szCs w:val="24"/>
        </w:rPr>
        <w:t>Digital Services Team Leaders</w:t>
      </w:r>
    </w:p>
    <w:p w14:paraId="6746BEE5" w14:textId="77777777" w:rsidR="00F6620C" w:rsidRPr="00F6620C" w:rsidRDefault="00F6620C" w:rsidP="00F6620C">
      <w:pPr>
        <w:pStyle w:val="ListParagraph"/>
        <w:widowControl/>
        <w:numPr>
          <w:ilvl w:val="0"/>
          <w:numId w:val="8"/>
        </w:numPr>
        <w:autoSpaceDE/>
        <w:autoSpaceDN/>
        <w:spacing w:before="0" w:after="0" w:line="240" w:lineRule="auto"/>
        <w:ind w:right="261"/>
        <w:rPr>
          <w:color w:val="auto"/>
          <w:szCs w:val="24"/>
        </w:rPr>
      </w:pPr>
      <w:r w:rsidRPr="00F6620C">
        <w:rPr>
          <w:color w:val="auto"/>
          <w:szCs w:val="24"/>
        </w:rPr>
        <w:t>Digital Services Service Operations Team</w:t>
      </w:r>
    </w:p>
    <w:p w14:paraId="20163DEC" w14:textId="77777777" w:rsidR="00F6620C" w:rsidRPr="00F6620C" w:rsidRDefault="00F6620C" w:rsidP="00F6620C">
      <w:pPr>
        <w:pStyle w:val="ListParagraph"/>
        <w:widowControl/>
        <w:numPr>
          <w:ilvl w:val="0"/>
          <w:numId w:val="8"/>
        </w:numPr>
        <w:autoSpaceDE/>
        <w:autoSpaceDN/>
        <w:spacing w:before="0" w:after="0" w:line="240" w:lineRule="auto"/>
        <w:ind w:right="261"/>
        <w:rPr>
          <w:color w:val="auto"/>
          <w:szCs w:val="24"/>
        </w:rPr>
      </w:pPr>
      <w:r w:rsidRPr="00F6620C">
        <w:rPr>
          <w:color w:val="auto"/>
          <w:szCs w:val="24"/>
        </w:rPr>
        <w:t>Suppliers</w:t>
      </w:r>
    </w:p>
    <w:p w14:paraId="10523B56" w14:textId="77777777" w:rsidR="00F6620C" w:rsidRPr="00F6620C" w:rsidRDefault="00F6620C" w:rsidP="00F6620C">
      <w:pPr>
        <w:pStyle w:val="ListParagraph"/>
        <w:widowControl/>
        <w:numPr>
          <w:ilvl w:val="0"/>
          <w:numId w:val="8"/>
        </w:numPr>
        <w:autoSpaceDE/>
        <w:autoSpaceDN/>
        <w:spacing w:before="0" w:after="0" w:line="240" w:lineRule="auto"/>
        <w:ind w:right="261"/>
        <w:rPr>
          <w:color w:val="auto"/>
          <w:szCs w:val="24"/>
        </w:rPr>
      </w:pPr>
      <w:r w:rsidRPr="00F6620C">
        <w:rPr>
          <w:color w:val="auto"/>
          <w:szCs w:val="24"/>
        </w:rPr>
        <w:t>Customers/users within GMCA</w:t>
      </w:r>
    </w:p>
    <w:p w14:paraId="517ED2BE" w14:textId="6293D5A8" w:rsidR="00BD6446" w:rsidRPr="00D07273" w:rsidRDefault="00BD6446" w:rsidP="00C164CD">
      <w:pPr>
        <w:pStyle w:val="Heading2"/>
        <w:rPr>
          <w:rFonts w:cs="Arial"/>
          <w:sz w:val="24"/>
          <w:szCs w:val="24"/>
        </w:rPr>
      </w:pPr>
      <w:r w:rsidRPr="0CCBAA82">
        <w:rPr>
          <w:rFonts w:cs="Arial"/>
          <w:sz w:val="24"/>
          <w:szCs w:val="24"/>
        </w:rPr>
        <w:t>Key Responsibilities</w:t>
      </w:r>
    </w:p>
    <w:p w14:paraId="1BF677EE" w14:textId="1983158B" w:rsidR="73EA2A18" w:rsidRDefault="73EA2A18" w:rsidP="005F35CC">
      <w:pPr>
        <w:pStyle w:val="ListParagraph"/>
        <w:numPr>
          <w:ilvl w:val="0"/>
          <w:numId w:val="19"/>
        </w:numPr>
      </w:pPr>
      <w:r>
        <w:t>Lead and manage a small team of security focused infrastructure engineers, providing guidance and direction</w:t>
      </w:r>
      <w:r w:rsidR="5CFA3955">
        <w:t xml:space="preserve"> to team members.</w:t>
      </w:r>
    </w:p>
    <w:p w14:paraId="004EB7C7" w14:textId="6865D186" w:rsidR="0099611F" w:rsidRDefault="00476F68" w:rsidP="00C52B0A">
      <w:pPr>
        <w:pStyle w:val="ListParagraph"/>
        <w:numPr>
          <w:ilvl w:val="0"/>
          <w:numId w:val="46"/>
        </w:numPr>
      </w:pPr>
      <w:r>
        <w:t>Prov</w:t>
      </w:r>
      <w:r w:rsidR="00021710">
        <w:t xml:space="preserve">iding technical </w:t>
      </w:r>
      <w:r w:rsidR="006A3B44">
        <w:t xml:space="preserve">and operational </w:t>
      </w:r>
      <w:r w:rsidR="00021710">
        <w:t xml:space="preserve">support and guidance on cyber security matters </w:t>
      </w:r>
      <w:r w:rsidR="00864FF0">
        <w:t xml:space="preserve">to Digital Services and the wider organisation. </w:t>
      </w:r>
    </w:p>
    <w:p w14:paraId="4DF320EA" w14:textId="0597C49D" w:rsidR="00446E17" w:rsidRPr="001B57B2" w:rsidRDefault="008116D9" w:rsidP="00446E17">
      <w:pPr>
        <w:pStyle w:val="ListParagraph"/>
        <w:numPr>
          <w:ilvl w:val="0"/>
          <w:numId w:val="46"/>
        </w:numPr>
      </w:pPr>
      <w:r>
        <w:t>Establishing</w:t>
      </w:r>
      <w:r w:rsidR="00585AF0">
        <w:t xml:space="preserve"> and m</w:t>
      </w:r>
      <w:r w:rsidR="00446E17" w:rsidRPr="001B57B2">
        <w:t xml:space="preserve">aintaining </w:t>
      </w:r>
      <w:r w:rsidR="00585AF0">
        <w:t>an appr</w:t>
      </w:r>
      <w:r>
        <w:t xml:space="preserve">opriate </w:t>
      </w:r>
      <w:r w:rsidR="00446E17">
        <w:t xml:space="preserve">cyber </w:t>
      </w:r>
      <w:r w:rsidR="00446E17" w:rsidRPr="001B57B2">
        <w:t>security</w:t>
      </w:r>
      <w:r w:rsidR="00446E17">
        <w:t xml:space="preserve"> </w:t>
      </w:r>
      <w:r>
        <w:t>posture across</w:t>
      </w:r>
      <w:r w:rsidR="00446E17" w:rsidRPr="001B57B2">
        <w:t xml:space="preserve"> the technical infrastructure, including patching, application deployment and operating system hardening.</w:t>
      </w:r>
    </w:p>
    <w:p w14:paraId="16B89095" w14:textId="77777777" w:rsidR="00402EAB" w:rsidRDefault="00402EAB" w:rsidP="00402EAB">
      <w:pPr>
        <w:pStyle w:val="ListParagraph"/>
        <w:numPr>
          <w:ilvl w:val="0"/>
          <w:numId w:val="46"/>
        </w:numPr>
      </w:pPr>
      <w:r w:rsidRPr="00C52B0A">
        <w:t>Providing advice on potential and current threats to the organisation’s cyber security posture, with appropriate mitigations and coordinating the specific response to the threat</w:t>
      </w:r>
      <w:r>
        <w:t>, w</w:t>
      </w:r>
      <w:r w:rsidRPr="00C52B0A">
        <w:t>orking closely with risk owners and the risk process.</w:t>
      </w:r>
    </w:p>
    <w:p w14:paraId="4872B45A" w14:textId="66EB2527" w:rsidR="002F55A7" w:rsidRDefault="002F55A7" w:rsidP="002F55A7">
      <w:pPr>
        <w:pStyle w:val="ListParagraph"/>
        <w:numPr>
          <w:ilvl w:val="0"/>
          <w:numId w:val="46"/>
        </w:numPr>
      </w:pPr>
      <w:r w:rsidRPr="00810DA4">
        <w:t>Collaborating with cross-functional teams to identify potential security risks and threats and implement measures to prevent them.</w:t>
      </w:r>
    </w:p>
    <w:p w14:paraId="018462F8" w14:textId="7346603E" w:rsidR="009319CE" w:rsidRDefault="00B2106B" w:rsidP="00C52B0A">
      <w:pPr>
        <w:pStyle w:val="ListParagraph"/>
        <w:numPr>
          <w:ilvl w:val="0"/>
          <w:numId w:val="46"/>
        </w:numPr>
      </w:pPr>
      <w:r>
        <w:t>M</w:t>
      </w:r>
      <w:r w:rsidR="00C52B0A" w:rsidRPr="00C52B0A">
        <w:t>onitoring the</w:t>
      </w:r>
      <w:r w:rsidR="009319CE" w:rsidRPr="00C52B0A">
        <w:t xml:space="preserve"> overall effectiveness </w:t>
      </w:r>
      <w:r w:rsidR="00911DD1" w:rsidRPr="00C52B0A">
        <w:t xml:space="preserve">of the organisation’s cyber security controls through the definition </w:t>
      </w:r>
      <w:r w:rsidR="00DA589E" w:rsidRPr="00C52B0A">
        <w:t>and reporting of key metrics and measures</w:t>
      </w:r>
      <w:r w:rsidR="00043BBF">
        <w:t>,</w:t>
      </w:r>
      <w:r w:rsidR="00DA589E" w:rsidRPr="00C52B0A">
        <w:t xml:space="preserve"> </w:t>
      </w:r>
      <w:r w:rsidR="00043BBF" w:rsidRPr="00412E45">
        <w:t>present</w:t>
      </w:r>
      <w:r w:rsidR="00043BBF">
        <w:t>ing</w:t>
      </w:r>
      <w:r w:rsidR="00043BBF" w:rsidRPr="00412E45">
        <w:t xml:space="preserve"> reports on security incidents</w:t>
      </w:r>
      <w:r w:rsidR="00043BBF">
        <w:t xml:space="preserve"> and </w:t>
      </w:r>
      <w:r w:rsidR="00043BBF" w:rsidRPr="00412E45">
        <w:t>trends</w:t>
      </w:r>
      <w:r w:rsidR="00043BBF">
        <w:t xml:space="preserve"> to senior stakeholders.</w:t>
      </w:r>
    </w:p>
    <w:p w14:paraId="0A9D7A7A" w14:textId="6B4D8E2C" w:rsidR="00DA589E" w:rsidRDefault="00B2106B" w:rsidP="00C52B0A">
      <w:pPr>
        <w:pStyle w:val="ListParagraph"/>
        <w:numPr>
          <w:ilvl w:val="0"/>
          <w:numId w:val="46"/>
        </w:numPr>
      </w:pPr>
      <w:r>
        <w:t>C</w:t>
      </w:r>
      <w:r w:rsidR="00DA589E" w:rsidRPr="00C52B0A">
        <w:t xml:space="preserve">oordinating </w:t>
      </w:r>
      <w:r>
        <w:t xml:space="preserve">and contributing to </w:t>
      </w:r>
      <w:r w:rsidR="00DA589E" w:rsidRPr="00C52B0A">
        <w:t>the production of specific cyber security policy and procedures.</w:t>
      </w:r>
    </w:p>
    <w:p w14:paraId="32405829" w14:textId="52778C35" w:rsidR="00435808" w:rsidRDefault="00135910" w:rsidP="7A4320FC">
      <w:pPr>
        <w:pStyle w:val="ListParagraph"/>
        <w:numPr>
          <w:ilvl w:val="0"/>
          <w:numId w:val="46"/>
        </w:numPr>
        <w:rPr>
          <w:rFonts w:eastAsia="Arial" w:cs="Arial"/>
          <w:color w:val="333333"/>
          <w:szCs w:val="24"/>
        </w:rPr>
      </w:pPr>
      <w:r w:rsidRPr="7A4320FC">
        <w:rPr>
          <w:rFonts w:eastAsia="Arial" w:cs="Arial"/>
          <w:szCs w:val="24"/>
        </w:rPr>
        <w:t>Creating</w:t>
      </w:r>
      <w:r w:rsidR="00A928C5" w:rsidRPr="7A4320FC">
        <w:rPr>
          <w:rFonts w:eastAsia="Arial" w:cs="Arial"/>
          <w:szCs w:val="24"/>
        </w:rPr>
        <w:t>, quality assur</w:t>
      </w:r>
      <w:r w:rsidRPr="7A4320FC">
        <w:rPr>
          <w:rFonts w:eastAsia="Arial" w:cs="Arial"/>
          <w:szCs w:val="24"/>
        </w:rPr>
        <w:t>ing</w:t>
      </w:r>
      <w:r w:rsidR="00A928C5" w:rsidRPr="7A4320FC">
        <w:rPr>
          <w:rFonts w:eastAsia="Arial" w:cs="Arial"/>
          <w:szCs w:val="24"/>
        </w:rPr>
        <w:t xml:space="preserve"> and maint</w:t>
      </w:r>
      <w:r w:rsidR="00DB7AA8" w:rsidRPr="7A4320FC">
        <w:rPr>
          <w:rFonts w:eastAsia="Arial" w:cs="Arial"/>
          <w:szCs w:val="24"/>
        </w:rPr>
        <w:t>a</w:t>
      </w:r>
      <w:r w:rsidRPr="7A4320FC">
        <w:rPr>
          <w:rFonts w:eastAsia="Arial" w:cs="Arial"/>
          <w:szCs w:val="24"/>
        </w:rPr>
        <w:t>in</w:t>
      </w:r>
      <w:r w:rsidR="00DB7AA8" w:rsidRPr="7A4320FC">
        <w:rPr>
          <w:rFonts w:eastAsia="Arial" w:cs="Arial"/>
          <w:szCs w:val="24"/>
        </w:rPr>
        <w:t>in</w:t>
      </w:r>
      <w:r w:rsidRPr="7A4320FC">
        <w:rPr>
          <w:rFonts w:eastAsia="Arial" w:cs="Arial"/>
          <w:szCs w:val="24"/>
        </w:rPr>
        <w:t>g</w:t>
      </w:r>
      <w:r w:rsidR="00A928C5" w:rsidRPr="7A4320FC">
        <w:rPr>
          <w:rFonts w:eastAsia="Arial" w:cs="Arial"/>
          <w:szCs w:val="24"/>
        </w:rPr>
        <w:t xml:space="preserve"> security related documentation</w:t>
      </w:r>
      <w:r w:rsidR="33C847BF" w:rsidRPr="7A4320FC">
        <w:rPr>
          <w:rFonts w:eastAsia="Arial" w:cs="Arial"/>
          <w:szCs w:val="24"/>
        </w:rPr>
        <w:t xml:space="preserve"> </w:t>
      </w:r>
      <w:r w:rsidR="1EAC584A" w:rsidRPr="7A4320FC">
        <w:rPr>
          <w:rFonts w:eastAsia="Arial" w:cs="Arial"/>
          <w:color w:val="333333"/>
          <w:szCs w:val="24"/>
        </w:rPr>
        <w:t xml:space="preserve">including </w:t>
      </w:r>
      <w:r w:rsidR="33C847BF" w:rsidRPr="7A4320FC">
        <w:rPr>
          <w:rFonts w:eastAsia="Arial" w:cs="Arial"/>
          <w:color w:val="333333"/>
          <w:szCs w:val="24"/>
        </w:rPr>
        <w:lastRenderedPageBreak/>
        <w:t xml:space="preserve">technical procedures to be </w:t>
      </w:r>
      <w:r w:rsidR="05B4CF5C" w:rsidRPr="7A4320FC">
        <w:rPr>
          <w:rFonts w:eastAsia="Arial" w:cs="Arial"/>
          <w:color w:val="333333"/>
          <w:szCs w:val="24"/>
        </w:rPr>
        <w:t xml:space="preserve">issued </w:t>
      </w:r>
      <w:r w:rsidR="33C847BF" w:rsidRPr="7A4320FC">
        <w:rPr>
          <w:rFonts w:eastAsia="Arial" w:cs="Arial"/>
          <w:color w:val="333333"/>
          <w:szCs w:val="24"/>
        </w:rPr>
        <w:t xml:space="preserve">to other </w:t>
      </w:r>
      <w:r w:rsidR="1657C0FE" w:rsidRPr="7A4320FC">
        <w:rPr>
          <w:rFonts w:eastAsia="Arial" w:cs="Arial"/>
          <w:color w:val="333333"/>
          <w:szCs w:val="24"/>
        </w:rPr>
        <w:t>I</w:t>
      </w:r>
      <w:r w:rsidR="33C847BF" w:rsidRPr="7A4320FC">
        <w:rPr>
          <w:rFonts w:eastAsia="Arial" w:cs="Arial"/>
          <w:color w:val="333333"/>
          <w:szCs w:val="24"/>
        </w:rPr>
        <w:t xml:space="preserve">nfrastructure </w:t>
      </w:r>
      <w:r w:rsidR="3074D2DB" w:rsidRPr="7A4320FC">
        <w:rPr>
          <w:rFonts w:eastAsia="Arial" w:cs="Arial"/>
          <w:color w:val="333333"/>
          <w:szCs w:val="24"/>
        </w:rPr>
        <w:t>E</w:t>
      </w:r>
      <w:r w:rsidR="33C847BF" w:rsidRPr="7A4320FC">
        <w:rPr>
          <w:rFonts w:eastAsia="Arial" w:cs="Arial"/>
          <w:color w:val="333333"/>
          <w:szCs w:val="24"/>
        </w:rPr>
        <w:t xml:space="preserve">ngineers </w:t>
      </w:r>
      <w:r w:rsidR="6A14C025" w:rsidRPr="7A4320FC">
        <w:rPr>
          <w:rFonts w:eastAsia="Arial" w:cs="Arial"/>
          <w:color w:val="333333"/>
          <w:szCs w:val="24"/>
        </w:rPr>
        <w:t>as part of ‘Business As Usual’ activities.</w:t>
      </w:r>
    </w:p>
    <w:p w14:paraId="69E9ABD7" w14:textId="316F7F26" w:rsidR="00435808" w:rsidRDefault="70314617" w:rsidP="0CCBAA82">
      <w:pPr>
        <w:pStyle w:val="ListParagraph"/>
        <w:rPr>
          <w:szCs w:val="24"/>
        </w:rPr>
      </w:pPr>
      <w:r>
        <w:t>Identify, prioritize, and remediate vulnerabilities based on risk and threat assessments, while establishing and maintaining a comprehensive Vulnerability Management function that ensures continuous monitoring, reporting, and mitigation of security risks.</w:t>
      </w:r>
      <w:r w:rsidR="00435808">
        <w:t xml:space="preserve"> </w:t>
      </w:r>
    </w:p>
    <w:p w14:paraId="3BE561E7" w14:textId="3DD7601C" w:rsidR="00435808" w:rsidRDefault="00135910" w:rsidP="00A928C5">
      <w:pPr>
        <w:pStyle w:val="ListParagraph"/>
        <w:numPr>
          <w:ilvl w:val="0"/>
          <w:numId w:val="46"/>
        </w:numPr>
      </w:pPr>
      <w:r w:rsidRPr="001B57B2">
        <w:t>Proactively configuring and monitoring security alerts to identify areas of concern and areas</w:t>
      </w:r>
      <w:r w:rsidR="00BD38A7">
        <w:t>.</w:t>
      </w:r>
    </w:p>
    <w:p w14:paraId="63E16F0A" w14:textId="77777777" w:rsidR="00BD38A7" w:rsidRPr="001B57B2" w:rsidRDefault="00BD38A7" w:rsidP="00BD38A7">
      <w:pPr>
        <w:pStyle w:val="ListParagraph"/>
        <w:numPr>
          <w:ilvl w:val="0"/>
          <w:numId w:val="46"/>
        </w:numPr>
      </w:pPr>
      <w:r>
        <w:t>Responding to and owning security alerts from multiple sources based on SLA and risk.</w:t>
      </w:r>
    </w:p>
    <w:p w14:paraId="4D60587D" w14:textId="76C614B3" w:rsidR="00A61B0E" w:rsidRDefault="00A61B0E" w:rsidP="00C52B0A">
      <w:pPr>
        <w:pStyle w:val="ListParagraph"/>
        <w:numPr>
          <w:ilvl w:val="0"/>
          <w:numId w:val="46"/>
        </w:numPr>
      </w:pPr>
      <w:r w:rsidRPr="00A61B0E">
        <w:t>Monitoring and analysing security breaches and leading incident response efforts to mitigate the risk and impact in a timely manner.</w:t>
      </w:r>
    </w:p>
    <w:p w14:paraId="6699EC9D" w14:textId="0084AA03" w:rsidR="009B494E" w:rsidRDefault="009B494E" w:rsidP="00C52B0A">
      <w:pPr>
        <w:pStyle w:val="ListParagraph"/>
        <w:numPr>
          <w:ilvl w:val="0"/>
          <w:numId w:val="46"/>
        </w:numPr>
      </w:pPr>
      <w:r w:rsidRPr="001B57B2">
        <w:t xml:space="preserve">Liaising with suppliers, contractors, service providers, regulators, and other external agencies to support activities </w:t>
      </w:r>
      <w:r>
        <w:t>relating to</w:t>
      </w:r>
      <w:r w:rsidRPr="001B57B2">
        <w:t xml:space="preserve"> the organisation’s cyber security posture</w:t>
      </w:r>
      <w:r>
        <w:t>.</w:t>
      </w:r>
    </w:p>
    <w:p w14:paraId="54C2BFE3" w14:textId="3F070506" w:rsidR="00EE7D97" w:rsidRPr="001B57B2" w:rsidRDefault="00EE7D97" w:rsidP="00EE7D97">
      <w:pPr>
        <w:pStyle w:val="ListParagraph"/>
        <w:numPr>
          <w:ilvl w:val="0"/>
          <w:numId w:val="46"/>
        </w:numPr>
      </w:pPr>
      <w:r>
        <w:t>Supporting knowledge transfer between internal teams to deliver stable, available, and secure operational IT services.</w:t>
      </w:r>
    </w:p>
    <w:p w14:paraId="6CA6833C" w14:textId="77777777" w:rsidR="00F6620C" w:rsidRPr="001B57B2" w:rsidRDefault="00F6620C" w:rsidP="00C52B0A">
      <w:pPr>
        <w:pStyle w:val="ListParagraph"/>
        <w:numPr>
          <w:ilvl w:val="0"/>
          <w:numId w:val="46"/>
        </w:numPr>
      </w:pPr>
      <w:r w:rsidRPr="001B57B2">
        <w:t xml:space="preserve">Contributing to small, medium, and large IT security projects and providing support to other projects and teams from an IT security perspective. </w:t>
      </w:r>
    </w:p>
    <w:p w14:paraId="7461A61F" w14:textId="77777777" w:rsidR="00F6620C" w:rsidRPr="001B57B2" w:rsidRDefault="00F6620C" w:rsidP="0CCBAA82">
      <w:pPr>
        <w:pStyle w:val="ListParagraph"/>
      </w:pPr>
      <w:r>
        <w:t>Assist in testing of Disaster Recovery/Business Continuity procedures.</w:t>
      </w:r>
    </w:p>
    <w:p w14:paraId="3C990DB6" w14:textId="7DC46C14" w:rsidR="0D61DB26" w:rsidRDefault="0D61DB26" w:rsidP="0CCBAA82">
      <w:pPr>
        <w:pStyle w:val="ListParagraph"/>
      </w:pPr>
      <w:r>
        <w:t>Coordinate penetration testing, remediate findings, and report progress to ensure the security posture is continuously improved.</w:t>
      </w:r>
    </w:p>
    <w:p w14:paraId="47A5EC31" w14:textId="3E96C694" w:rsidR="00675768" w:rsidRPr="00F6620C" w:rsidRDefault="00F31A63" w:rsidP="4FE10196">
      <w:pPr>
        <w:rPr>
          <w:rFonts w:cs="Arial"/>
          <w:b/>
          <w:bCs/>
        </w:rPr>
      </w:pPr>
      <w:r w:rsidRPr="7A4320FC">
        <w:rPr>
          <w:rFonts w:cs="Arial"/>
          <w:b/>
          <w:bCs/>
        </w:rPr>
        <w:t>General</w:t>
      </w:r>
    </w:p>
    <w:p w14:paraId="13016824" w14:textId="00551AE7" w:rsidR="00F6620C" w:rsidRPr="001B57B2" w:rsidRDefault="00F6620C" w:rsidP="00F6620C">
      <w:pPr>
        <w:pStyle w:val="ListParagraph"/>
        <w:numPr>
          <w:ilvl w:val="0"/>
          <w:numId w:val="38"/>
        </w:numPr>
      </w:pPr>
      <w:r>
        <w:t>Build effective relationships with clients, customers, key stakeholders</w:t>
      </w:r>
      <w:r w:rsidR="471C94A0">
        <w:t xml:space="preserve"> and specialist suppliers (e.g. </w:t>
      </w:r>
      <w:r w:rsidR="0825D3BE">
        <w:t xml:space="preserve">third parties undertaking annual IT Health Check activities). </w:t>
      </w:r>
    </w:p>
    <w:p w14:paraId="3804D7B7" w14:textId="77777777" w:rsidR="00F6620C" w:rsidRPr="001B57B2" w:rsidRDefault="00F6620C" w:rsidP="00F6620C">
      <w:pPr>
        <w:pStyle w:val="ListParagraph"/>
        <w:numPr>
          <w:ilvl w:val="0"/>
          <w:numId w:val="38"/>
        </w:numPr>
      </w:pPr>
      <w:r w:rsidRPr="001B57B2">
        <w:t>Where required, coach system users to develop effective skills, and provide guidance and support on the use of systems and tools to enable them to undertake their roles.</w:t>
      </w:r>
    </w:p>
    <w:p w14:paraId="2CD44885" w14:textId="77777777" w:rsidR="00F6620C" w:rsidRPr="001B57B2" w:rsidRDefault="00F6620C" w:rsidP="00F6620C">
      <w:pPr>
        <w:pStyle w:val="ListParagraph"/>
        <w:numPr>
          <w:ilvl w:val="0"/>
          <w:numId w:val="38"/>
        </w:numPr>
      </w:pPr>
      <w:r w:rsidRPr="001B57B2">
        <w:t>Provide positive challenge to colleagues across the organisation in considering how things can be done better and more effectively.</w:t>
      </w:r>
    </w:p>
    <w:p w14:paraId="66EEE344" w14:textId="77777777" w:rsidR="00F6620C" w:rsidRPr="001B57B2" w:rsidRDefault="00F6620C" w:rsidP="00F6620C">
      <w:pPr>
        <w:pStyle w:val="ListParagraph"/>
        <w:numPr>
          <w:ilvl w:val="0"/>
          <w:numId w:val="38"/>
        </w:numPr>
      </w:pPr>
      <w:r w:rsidRPr="001B57B2">
        <w:t>Communicate effectively to ensure all relevant stakeholders are informed and up to date with relevant information, statuses, and progress.</w:t>
      </w:r>
    </w:p>
    <w:p w14:paraId="1E294995" w14:textId="77777777" w:rsidR="00F6620C" w:rsidRPr="001B57B2" w:rsidRDefault="00F6620C" w:rsidP="00F6620C">
      <w:pPr>
        <w:pStyle w:val="ListParagraph"/>
        <w:numPr>
          <w:ilvl w:val="0"/>
          <w:numId w:val="38"/>
        </w:numPr>
      </w:pPr>
      <w:r w:rsidRPr="001B57B2">
        <w:lastRenderedPageBreak/>
        <w:t>Proactively contribute to continuous improvement of systems and processes to ensure procedures, policies and guidance are updated in line with legislative and social changes.</w:t>
      </w:r>
    </w:p>
    <w:p w14:paraId="30F8A3D5" w14:textId="77777777" w:rsidR="00F6620C" w:rsidRPr="001B57B2" w:rsidRDefault="00F6620C" w:rsidP="00F6620C">
      <w:pPr>
        <w:pStyle w:val="ListParagraph"/>
        <w:numPr>
          <w:ilvl w:val="0"/>
          <w:numId w:val="38"/>
        </w:numPr>
      </w:pPr>
      <w:r w:rsidRPr="001B57B2">
        <w:t>Review key performance indicators to identify and address issues arising, spot trends and take appropriate action to learn, share and improve.</w:t>
      </w:r>
    </w:p>
    <w:p w14:paraId="20E24D36" w14:textId="2820F88A" w:rsidR="00EA1A99" w:rsidRPr="0045137F" w:rsidRDefault="00EA1A99" w:rsidP="00F6620C">
      <w:pPr>
        <w:pStyle w:val="ListParagraph"/>
        <w:numPr>
          <w:ilvl w:val="0"/>
          <w:numId w:val="38"/>
        </w:numPr>
        <w:rPr>
          <w:rFonts w:cs="Arial"/>
          <w:color w:val="auto"/>
        </w:rPr>
      </w:pPr>
      <w:r w:rsidRPr="34DD3003">
        <w:rPr>
          <w:rFonts w:cs="Arial"/>
          <w:color w:val="auto"/>
        </w:rPr>
        <w:t xml:space="preserve">To </w:t>
      </w:r>
      <w:r w:rsidR="0085596D" w:rsidRPr="34DD3003">
        <w:rPr>
          <w:rFonts w:cs="Arial"/>
          <w:color w:val="auto"/>
        </w:rPr>
        <w:t>always hold yourself and others to a high standard of professionalism</w:t>
      </w:r>
      <w:r w:rsidRPr="34DD3003">
        <w:rPr>
          <w:rFonts w:cs="Arial"/>
          <w:color w:val="auto"/>
        </w:rPr>
        <w:t>, demonstrating your commitment to our values and behaviours as well as ensuring service confidentiality is maintained throughout all we do.</w:t>
      </w:r>
    </w:p>
    <w:p w14:paraId="42433F6B" w14:textId="13EB8334" w:rsidR="4DE1E9ED" w:rsidRDefault="390BD973" w:rsidP="00F6620C">
      <w:pPr>
        <w:pStyle w:val="ListParagraph"/>
        <w:numPr>
          <w:ilvl w:val="0"/>
          <w:numId w:val="38"/>
        </w:numPr>
        <w:rPr>
          <w:rFonts w:eastAsia="Arial" w:cs="Arial"/>
          <w:color w:val="auto"/>
          <w:szCs w:val="24"/>
        </w:rPr>
      </w:pPr>
      <w:r w:rsidRPr="34DD3003">
        <w:rPr>
          <w:rFonts w:eastAsia="Arial" w:cs="Arial"/>
          <w:color w:val="auto"/>
          <w:szCs w:val="24"/>
        </w:rPr>
        <w:t>Working with other teams internally and externally collaboration is maximised and supporting on activity where appropriate</w:t>
      </w:r>
      <w:r w:rsidR="0085596D">
        <w:rPr>
          <w:rFonts w:eastAsia="Arial" w:cs="Arial"/>
          <w:color w:val="auto"/>
          <w:szCs w:val="24"/>
        </w:rPr>
        <w:t>.</w:t>
      </w:r>
    </w:p>
    <w:p w14:paraId="6D6C8028" w14:textId="790CBC3F" w:rsidR="0045137F" w:rsidRPr="0045137F" w:rsidRDefault="00EA1A99" w:rsidP="00F6620C">
      <w:pPr>
        <w:pStyle w:val="ListParagraph"/>
        <w:numPr>
          <w:ilvl w:val="0"/>
          <w:numId w:val="38"/>
        </w:numPr>
        <w:rPr>
          <w:rFonts w:cs="Arial"/>
          <w:color w:val="auto"/>
        </w:rPr>
      </w:pPr>
      <w:r w:rsidRPr="34DD3003">
        <w:rPr>
          <w:color w:val="auto"/>
        </w:rPr>
        <w:t>Ensure the services delivered internally and externally are inclusive and accessible</w:t>
      </w:r>
      <w:r w:rsidR="0085596D">
        <w:rPr>
          <w:color w:val="auto"/>
        </w:rPr>
        <w:t>.</w:t>
      </w:r>
    </w:p>
    <w:p w14:paraId="24B8D6C1" w14:textId="7E336E86" w:rsidR="00EA1A99" w:rsidRPr="0045137F" w:rsidRDefault="0045137F" w:rsidP="00F6620C">
      <w:pPr>
        <w:pStyle w:val="ListParagraph"/>
        <w:numPr>
          <w:ilvl w:val="0"/>
          <w:numId w:val="38"/>
        </w:numPr>
        <w:rPr>
          <w:rFonts w:cs="Arial"/>
          <w:color w:val="auto"/>
        </w:rPr>
      </w:pPr>
      <w:r w:rsidRPr="7E6E0B03">
        <w:rPr>
          <w:rFonts w:cs="Arial"/>
          <w:color w:val="auto"/>
        </w:rPr>
        <w:t xml:space="preserve">To align work area to the Sustainability Strategy and ensure work practices are inclusive of this </w:t>
      </w:r>
      <w:r w:rsidR="00EA1A99" w:rsidRPr="7E6E0B03">
        <w:rPr>
          <w:rFonts w:cs="Arial"/>
          <w:color w:val="auto"/>
        </w:rPr>
        <w:t xml:space="preserve">value </w:t>
      </w:r>
      <w:r w:rsidR="00F6620C">
        <w:rPr>
          <w:rFonts w:cs="Arial"/>
          <w:color w:val="auto"/>
        </w:rPr>
        <w:t>and</w:t>
      </w:r>
      <w:r w:rsidR="00EA1A99" w:rsidRPr="7E6E0B03">
        <w:rPr>
          <w:rFonts w:cs="Arial"/>
          <w:color w:val="auto"/>
        </w:rPr>
        <w:t xml:space="preserve"> strategic intent</w:t>
      </w:r>
      <w:r w:rsidR="0085596D">
        <w:rPr>
          <w:rFonts w:cs="Arial"/>
          <w:color w:val="auto"/>
        </w:rPr>
        <w:t>.</w:t>
      </w:r>
      <w:r w:rsidR="00EA1A99" w:rsidRPr="7E6E0B03">
        <w:rPr>
          <w:rFonts w:cs="Arial"/>
          <w:color w:val="auto"/>
        </w:rPr>
        <w:t xml:space="preserve"> </w:t>
      </w:r>
    </w:p>
    <w:p w14:paraId="68227C0D" w14:textId="00595689" w:rsidR="00C66754" w:rsidRPr="00D07273" w:rsidRDefault="00C66754" w:rsidP="00342A79">
      <w:pPr>
        <w:rPr>
          <w:rFonts w:cs="Arial"/>
          <w:b/>
          <w:color w:val="auto"/>
        </w:rPr>
      </w:pPr>
      <w:r w:rsidRPr="23D3E0BE">
        <w:rPr>
          <w:rFonts w:cs="Arial"/>
          <w:b/>
          <w:color w:val="auto"/>
        </w:rPr>
        <w:t xml:space="preserve">NB: This list of duties and responsibilities is by no means exhaustive, and the post holder may be required to undertake other relevant and appropriate duties </w:t>
      </w:r>
      <w:r w:rsidR="002B18A8" w:rsidRPr="23D3E0BE">
        <w:rPr>
          <w:rFonts w:cs="Arial"/>
          <w:b/>
          <w:color w:val="auto"/>
        </w:rPr>
        <w:t>a</w:t>
      </w:r>
      <w:r w:rsidRPr="23D3E0BE">
        <w:rPr>
          <w:rFonts w:cs="Arial"/>
          <w:b/>
          <w:color w:val="auto"/>
        </w:rPr>
        <w:t>s required.</w:t>
      </w:r>
    </w:p>
    <w:p w14:paraId="47A5EC3A" w14:textId="53DC3EE6" w:rsidR="00675768" w:rsidRPr="00D07273" w:rsidRDefault="00766F0E" w:rsidP="00C164CD">
      <w:pPr>
        <w:pStyle w:val="Heading2"/>
        <w:rPr>
          <w:rFonts w:cs="Arial"/>
          <w:sz w:val="24"/>
          <w:szCs w:val="24"/>
        </w:rPr>
      </w:pPr>
      <w:r w:rsidRPr="00D07273">
        <w:rPr>
          <w:rFonts w:cs="Arial"/>
          <w:sz w:val="24"/>
          <w:szCs w:val="24"/>
        </w:rPr>
        <w:t xml:space="preserve">Knowledge, </w:t>
      </w:r>
      <w:r w:rsidR="00F67691" w:rsidRPr="00D07273">
        <w:rPr>
          <w:rFonts w:cs="Arial"/>
          <w:sz w:val="24"/>
          <w:szCs w:val="24"/>
        </w:rPr>
        <w:t>Skills,</w:t>
      </w:r>
      <w:r w:rsidRPr="00D07273">
        <w:rPr>
          <w:rFonts w:cs="Arial"/>
          <w:sz w:val="24"/>
          <w:szCs w:val="24"/>
        </w:rPr>
        <w:t xml:space="preserve"> and Experience</w:t>
      </w:r>
    </w:p>
    <w:p w14:paraId="7274062E" w14:textId="5DB6DD5F" w:rsidR="00766F0E" w:rsidRPr="003F4930" w:rsidRDefault="00766F0E" w:rsidP="003F4930">
      <w:pPr>
        <w:rPr>
          <w:b/>
          <w:bCs/>
        </w:rPr>
      </w:pPr>
      <w:r w:rsidRPr="003F4930">
        <w:rPr>
          <w:b/>
          <w:bCs/>
        </w:rPr>
        <w:t xml:space="preserve">Knowledge </w:t>
      </w:r>
      <w:r w:rsidR="003F4930" w:rsidRPr="003F4930">
        <w:rPr>
          <w:b/>
          <w:bCs/>
        </w:rPr>
        <w:t>and</w:t>
      </w:r>
      <w:r w:rsidRPr="003F4930">
        <w:rPr>
          <w:b/>
          <w:bCs/>
        </w:rPr>
        <w:t xml:space="preserve"> Experience</w:t>
      </w:r>
    </w:p>
    <w:p w14:paraId="41F831C8" w14:textId="77777777" w:rsidR="003F4930" w:rsidRPr="001B57B2" w:rsidRDefault="003F4930" w:rsidP="003F4930">
      <w:pPr>
        <w:pStyle w:val="NoSpacing"/>
        <w:numPr>
          <w:ilvl w:val="0"/>
          <w:numId w:val="39"/>
        </w:numPr>
        <w:rPr>
          <w:rFonts w:ascii="Arial" w:hAnsi="Arial" w:cs="Arial"/>
          <w:sz w:val="22"/>
          <w:szCs w:val="22"/>
          <w:lang w:val="en-GB"/>
        </w:rPr>
      </w:pPr>
      <w:r w:rsidRPr="001B57B2">
        <w:rPr>
          <w:rFonts w:ascii="Arial" w:hAnsi="Arial" w:cs="Arial"/>
          <w:sz w:val="22"/>
          <w:szCs w:val="22"/>
          <w:lang w:val="en-GB"/>
        </w:rPr>
        <w:t>Educated to degree level in a relevant subject or significant demonstrable experience.</w:t>
      </w:r>
    </w:p>
    <w:p w14:paraId="699A954E" w14:textId="77777777" w:rsidR="003F4930" w:rsidRPr="001B57B2" w:rsidRDefault="003F4930" w:rsidP="003F4930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14:paraId="3A8CAF12" w14:textId="2C016FC9" w:rsidR="005E03F7" w:rsidRPr="003F4930" w:rsidRDefault="005E03F7" w:rsidP="005E03F7">
      <w:pPr>
        <w:pStyle w:val="NoSpacing"/>
        <w:numPr>
          <w:ilvl w:val="0"/>
          <w:numId w:val="3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Considerable experience of </w:t>
      </w:r>
      <w:r w:rsidRPr="003F4930">
        <w:rPr>
          <w:rFonts w:ascii="Arial" w:hAnsi="Arial" w:cs="Arial"/>
          <w:lang w:val="en-GB"/>
        </w:rPr>
        <w:t>working in a cyber security or equivalent role.</w:t>
      </w:r>
    </w:p>
    <w:p w14:paraId="4767295C" w14:textId="476EC3F8" w:rsidR="00F6620C" w:rsidRPr="001B57B2" w:rsidRDefault="00F6620C" w:rsidP="00F6620C">
      <w:pPr>
        <w:pStyle w:val="ListParagraph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adjustRightInd w:val="0"/>
        <w:spacing w:before="240" w:after="0" w:line="240" w:lineRule="auto"/>
      </w:pPr>
      <w:r w:rsidRPr="001B57B2">
        <w:t>Knowledge of common cyber threats, vulnerabilities, and attack vectors, as well as techniques for preventing, detecting, and mitigating cyber-attacks.</w:t>
      </w:r>
    </w:p>
    <w:p w14:paraId="5BAA7A79" w14:textId="77777777" w:rsidR="00F6620C" w:rsidRPr="001B57B2" w:rsidRDefault="00F6620C" w:rsidP="00F6620C">
      <w:pPr>
        <w:pStyle w:val="ListParagraph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autoSpaceDE/>
        <w:autoSpaceDN/>
        <w:spacing w:before="240" w:after="0" w:line="240" w:lineRule="auto"/>
      </w:pPr>
      <w:r w:rsidRPr="001B57B2">
        <w:t>Knowledge of IT security best practice principles such as Zero Trust, Assume Breach, JIT/JEA.</w:t>
      </w:r>
    </w:p>
    <w:p w14:paraId="36295BCF" w14:textId="4C4951E5" w:rsidR="00F6620C" w:rsidRPr="001B57B2" w:rsidRDefault="00837977" w:rsidP="00F6620C">
      <w:pPr>
        <w:pStyle w:val="ListParagraph"/>
        <w:numPr>
          <w:ilvl w:val="0"/>
          <w:numId w:val="39"/>
        </w:numPr>
        <w:adjustRightInd w:val="0"/>
        <w:spacing w:before="240" w:after="0" w:line="240" w:lineRule="auto"/>
      </w:pPr>
      <w:r>
        <w:t xml:space="preserve">Strong </w:t>
      </w:r>
      <w:r w:rsidR="00ED492E">
        <w:t>knowledge</w:t>
      </w:r>
      <w:r w:rsidR="00F6620C" w:rsidRPr="001B57B2">
        <w:t xml:space="preserve"> of network protocols, firewalls, and secure network architecture.</w:t>
      </w:r>
    </w:p>
    <w:p w14:paraId="6BB3E498" w14:textId="0639A693" w:rsidR="00F6620C" w:rsidRPr="001B57B2" w:rsidRDefault="001249C4" w:rsidP="00F6620C">
      <w:pPr>
        <w:pStyle w:val="ListParagraph"/>
        <w:numPr>
          <w:ilvl w:val="0"/>
          <w:numId w:val="39"/>
        </w:numPr>
        <w:adjustRightInd w:val="0"/>
        <w:spacing w:before="240" w:after="0" w:line="240" w:lineRule="auto"/>
      </w:pPr>
      <w:r>
        <w:t xml:space="preserve">Strong </w:t>
      </w:r>
      <w:r w:rsidR="00ED492E">
        <w:t xml:space="preserve">knowledge </w:t>
      </w:r>
      <w:r w:rsidR="00F6620C" w:rsidRPr="001B57B2">
        <w:t>of authentication, authori</w:t>
      </w:r>
      <w:r w:rsidR="00F6620C">
        <w:t>s</w:t>
      </w:r>
      <w:r w:rsidR="00F6620C" w:rsidRPr="001B57B2">
        <w:t>ation, and access control methods, as well as best practices for managing user access to systems and data.</w:t>
      </w:r>
    </w:p>
    <w:p w14:paraId="6F559799" w14:textId="77777777" w:rsidR="00F6620C" w:rsidRPr="001B57B2" w:rsidRDefault="00F6620C" w:rsidP="00F6620C">
      <w:pPr>
        <w:pStyle w:val="ListParagraph"/>
        <w:numPr>
          <w:ilvl w:val="0"/>
          <w:numId w:val="39"/>
        </w:numPr>
        <w:adjustRightInd w:val="0"/>
        <w:spacing w:before="240" w:after="0" w:line="240" w:lineRule="auto"/>
      </w:pPr>
      <w:r w:rsidRPr="001B57B2">
        <w:t>Familiarity with encryption algorithms, key management, and secure data transmission and storage.</w:t>
      </w:r>
    </w:p>
    <w:p w14:paraId="41A5B681" w14:textId="77777777" w:rsidR="00F6620C" w:rsidRPr="001B57B2" w:rsidRDefault="00F6620C" w:rsidP="00F6620C">
      <w:pPr>
        <w:pStyle w:val="ListParagraph"/>
        <w:numPr>
          <w:ilvl w:val="0"/>
          <w:numId w:val="39"/>
        </w:numPr>
        <w:adjustRightInd w:val="0"/>
        <w:spacing w:before="240" w:after="0" w:line="240" w:lineRule="auto"/>
      </w:pPr>
      <w:r w:rsidRPr="001B57B2">
        <w:t>Ability to assess and manage security risks, including conducting risk assessments, developing security policies, and implementing security controls.</w:t>
      </w:r>
    </w:p>
    <w:p w14:paraId="0D573853" w14:textId="77777777" w:rsidR="00F6620C" w:rsidRPr="001B57B2" w:rsidRDefault="00F6620C" w:rsidP="00F6620C">
      <w:pPr>
        <w:pStyle w:val="ListParagraph"/>
        <w:numPr>
          <w:ilvl w:val="0"/>
          <w:numId w:val="39"/>
        </w:numPr>
        <w:adjustRightInd w:val="0"/>
        <w:spacing w:before="240" w:after="0" w:line="240" w:lineRule="auto"/>
        <w:rPr>
          <w:color w:val="auto"/>
        </w:rPr>
      </w:pPr>
      <w:r w:rsidRPr="001B57B2">
        <w:rPr>
          <w:color w:val="auto"/>
        </w:rPr>
        <w:lastRenderedPageBreak/>
        <w:t>Knowledge of monitoring and detection tools.</w:t>
      </w:r>
    </w:p>
    <w:p w14:paraId="66188A3D" w14:textId="77777777" w:rsidR="00F6620C" w:rsidRPr="001B57B2" w:rsidRDefault="00F6620C" w:rsidP="00F6620C">
      <w:pPr>
        <w:pStyle w:val="ListParagraph"/>
        <w:numPr>
          <w:ilvl w:val="0"/>
          <w:numId w:val="39"/>
        </w:numPr>
        <w:adjustRightInd w:val="0"/>
        <w:spacing w:before="240" w:after="0" w:line="240" w:lineRule="auto"/>
        <w:rPr>
          <w:color w:val="auto"/>
        </w:rPr>
      </w:pPr>
      <w:r w:rsidRPr="001B57B2">
        <w:rPr>
          <w:color w:val="auto"/>
        </w:rPr>
        <w:t>Knowledge of forensic tools, techniques, and methods.</w:t>
      </w:r>
    </w:p>
    <w:p w14:paraId="567C27F1" w14:textId="77777777" w:rsidR="00F6620C" w:rsidRPr="001B57B2" w:rsidRDefault="00F6620C" w:rsidP="00F6620C">
      <w:pPr>
        <w:pStyle w:val="ListParagraph"/>
        <w:numPr>
          <w:ilvl w:val="0"/>
          <w:numId w:val="39"/>
        </w:numPr>
        <w:adjustRightInd w:val="0"/>
        <w:spacing w:before="240" w:after="0" w:line="240" w:lineRule="auto"/>
        <w:rPr>
          <w:color w:val="auto"/>
        </w:rPr>
      </w:pPr>
      <w:r w:rsidRPr="001B57B2">
        <w:rPr>
          <w:color w:val="auto"/>
        </w:rPr>
        <w:t>Good understanding of security frameworks and best practice.</w:t>
      </w:r>
    </w:p>
    <w:p w14:paraId="741523F6" w14:textId="5786318A" w:rsidR="00F6620C" w:rsidRPr="001B57B2" w:rsidRDefault="00F6620C" w:rsidP="00F6620C">
      <w:pPr>
        <w:pStyle w:val="ListParagraph"/>
        <w:numPr>
          <w:ilvl w:val="0"/>
          <w:numId w:val="39"/>
        </w:numPr>
        <w:autoSpaceDE/>
        <w:autoSpaceDN/>
        <w:spacing w:before="240" w:after="0" w:line="240" w:lineRule="auto"/>
        <w:rPr>
          <w:color w:val="auto"/>
        </w:rPr>
      </w:pPr>
      <w:r w:rsidRPr="001B57B2">
        <w:rPr>
          <w:color w:val="auto"/>
        </w:rPr>
        <w:t>A</w:t>
      </w:r>
      <w:r w:rsidR="00ED492E">
        <w:rPr>
          <w:color w:val="auto"/>
        </w:rPr>
        <w:t xml:space="preserve"> </w:t>
      </w:r>
      <w:r w:rsidR="004419EB">
        <w:rPr>
          <w:color w:val="auto"/>
        </w:rPr>
        <w:t>thorough</w:t>
      </w:r>
      <w:r w:rsidRPr="001B57B2">
        <w:rPr>
          <w:color w:val="auto"/>
        </w:rPr>
        <w:t xml:space="preserve"> understanding of:</w:t>
      </w:r>
    </w:p>
    <w:p w14:paraId="6A118548" w14:textId="77777777" w:rsidR="00F6620C" w:rsidRPr="001B57B2" w:rsidRDefault="00F6620C" w:rsidP="00F6620C">
      <w:pPr>
        <w:pStyle w:val="ListParagraph"/>
        <w:numPr>
          <w:ilvl w:val="1"/>
          <w:numId w:val="39"/>
        </w:numPr>
        <w:autoSpaceDE/>
        <w:autoSpaceDN/>
        <w:spacing w:before="240" w:after="0" w:line="240" w:lineRule="auto"/>
        <w:rPr>
          <w:color w:val="auto"/>
        </w:rPr>
      </w:pPr>
      <w:r w:rsidRPr="001B57B2">
        <w:rPr>
          <w:color w:val="auto"/>
        </w:rPr>
        <w:t>Microsoft Active Directory</w:t>
      </w:r>
    </w:p>
    <w:p w14:paraId="3D33112B" w14:textId="77777777" w:rsidR="00F6620C" w:rsidRPr="001B57B2" w:rsidRDefault="00F6620C" w:rsidP="00F6620C">
      <w:pPr>
        <w:pStyle w:val="ListParagraph"/>
        <w:numPr>
          <w:ilvl w:val="1"/>
          <w:numId w:val="39"/>
        </w:numPr>
        <w:autoSpaceDE/>
        <w:autoSpaceDN/>
        <w:spacing w:before="240" w:after="0" w:line="240" w:lineRule="auto"/>
        <w:rPr>
          <w:color w:val="auto"/>
        </w:rPr>
      </w:pPr>
      <w:r w:rsidRPr="001B57B2">
        <w:rPr>
          <w:color w:val="auto"/>
        </w:rPr>
        <w:t>Microsoft Group Policy</w:t>
      </w:r>
    </w:p>
    <w:p w14:paraId="6B267BAE" w14:textId="77777777" w:rsidR="00F6620C" w:rsidRPr="001B57B2" w:rsidRDefault="00F6620C" w:rsidP="00F6620C">
      <w:pPr>
        <w:pStyle w:val="ListParagraph"/>
        <w:numPr>
          <w:ilvl w:val="1"/>
          <w:numId w:val="39"/>
        </w:numPr>
        <w:autoSpaceDE/>
        <w:autoSpaceDN/>
        <w:spacing w:before="240" w:after="0" w:line="240" w:lineRule="auto"/>
        <w:rPr>
          <w:color w:val="auto"/>
        </w:rPr>
      </w:pPr>
      <w:r w:rsidRPr="001B57B2">
        <w:rPr>
          <w:color w:val="auto"/>
        </w:rPr>
        <w:t>Microsoft Defender Suite</w:t>
      </w:r>
    </w:p>
    <w:p w14:paraId="3E63B2FA" w14:textId="77777777" w:rsidR="00F6620C" w:rsidRPr="001B57B2" w:rsidRDefault="00F6620C" w:rsidP="00F6620C">
      <w:pPr>
        <w:pStyle w:val="ListParagraph"/>
        <w:numPr>
          <w:ilvl w:val="1"/>
          <w:numId w:val="39"/>
        </w:numPr>
        <w:autoSpaceDE/>
        <w:autoSpaceDN/>
        <w:spacing w:before="240" w:after="0" w:line="240" w:lineRule="auto"/>
        <w:rPr>
          <w:color w:val="auto"/>
        </w:rPr>
      </w:pPr>
      <w:r w:rsidRPr="001B57B2">
        <w:rPr>
          <w:color w:val="auto"/>
        </w:rPr>
        <w:t>Microsoft SCCM</w:t>
      </w:r>
    </w:p>
    <w:p w14:paraId="11D608E6" w14:textId="66A54F08" w:rsidR="00F6620C" w:rsidRDefault="00D1712B" w:rsidP="00F6620C">
      <w:pPr>
        <w:pStyle w:val="ListParagraph"/>
        <w:numPr>
          <w:ilvl w:val="1"/>
          <w:numId w:val="39"/>
        </w:numPr>
        <w:autoSpaceDE/>
        <w:autoSpaceDN/>
        <w:spacing w:before="240" w:after="0" w:line="240" w:lineRule="auto"/>
        <w:rPr>
          <w:color w:val="auto"/>
        </w:rPr>
      </w:pPr>
      <w:r>
        <w:rPr>
          <w:color w:val="auto"/>
        </w:rPr>
        <w:t xml:space="preserve">MDM (e.g. </w:t>
      </w:r>
      <w:r w:rsidR="00F6620C" w:rsidRPr="001B57B2">
        <w:rPr>
          <w:color w:val="auto"/>
        </w:rPr>
        <w:t>Microsoft Intune</w:t>
      </w:r>
      <w:r>
        <w:rPr>
          <w:color w:val="auto"/>
        </w:rPr>
        <w:t xml:space="preserve"> or similar)</w:t>
      </w:r>
    </w:p>
    <w:p w14:paraId="5645E4FB" w14:textId="66B0F1FC" w:rsidR="004419EB" w:rsidRDefault="002C7085" w:rsidP="00F6620C">
      <w:pPr>
        <w:pStyle w:val="ListParagraph"/>
        <w:numPr>
          <w:ilvl w:val="1"/>
          <w:numId w:val="39"/>
        </w:numPr>
        <w:autoSpaceDE/>
        <w:autoSpaceDN/>
        <w:spacing w:before="240" w:after="0" w:line="240" w:lineRule="auto"/>
        <w:rPr>
          <w:color w:val="auto"/>
        </w:rPr>
      </w:pPr>
      <w:r>
        <w:rPr>
          <w:color w:val="auto"/>
        </w:rPr>
        <w:t xml:space="preserve">SIEM </w:t>
      </w:r>
      <w:r w:rsidR="00D1712B">
        <w:rPr>
          <w:color w:val="auto"/>
        </w:rPr>
        <w:t xml:space="preserve">tools (e.g. </w:t>
      </w:r>
      <w:r w:rsidR="004419EB">
        <w:rPr>
          <w:color w:val="auto"/>
        </w:rPr>
        <w:t>Microsoft Sentinel</w:t>
      </w:r>
      <w:r w:rsidR="00D1712B">
        <w:rPr>
          <w:color w:val="auto"/>
        </w:rPr>
        <w:t xml:space="preserve"> or similar</w:t>
      </w:r>
      <w:r w:rsidR="003979BC">
        <w:rPr>
          <w:color w:val="auto"/>
        </w:rPr>
        <w:t>)</w:t>
      </w:r>
    </w:p>
    <w:p w14:paraId="38AC21F0" w14:textId="1E9B2DF8" w:rsidR="004419EB" w:rsidRPr="001B57B2" w:rsidRDefault="00D1712B" w:rsidP="00F6620C">
      <w:pPr>
        <w:pStyle w:val="ListParagraph"/>
        <w:numPr>
          <w:ilvl w:val="1"/>
          <w:numId w:val="39"/>
        </w:numPr>
        <w:autoSpaceDE/>
        <w:autoSpaceDN/>
        <w:spacing w:before="240" w:after="0" w:line="240" w:lineRule="auto"/>
        <w:rPr>
          <w:color w:val="auto"/>
        </w:rPr>
      </w:pPr>
      <w:r>
        <w:rPr>
          <w:color w:val="auto"/>
        </w:rPr>
        <w:t xml:space="preserve">Remote Access solutions (e.g. </w:t>
      </w:r>
      <w:r w:rsidR="004419EB">
        <w:rPr>
          <w:color w:val="auto"/>
        </w:rPr>
        <w:t>Microsoft Bastion</w:t>
      </w:r>
      <w:r>
        <w:rPr>
          <w:color w:val="auto"/>
        </w:rPr>
        <w:t xml:space="preserve"> or similar)</w:t>
      </w:r>
    </w:p>
    <w:p w14:paraId="5B201E7E" w14:textId="77777777" w:rsidR="00F6620C" w:rsidRPr="001B57B2" w:rsidRDefault="00F6620C" w:rsidP="00F6620C">
      <w:pPr>
        <w:pStyle w:val="ListParagraph"/>
        <w:numPr>
          <w:ilvl w:val="1"/>
          <w:numId w:val="39"/>
        </w:numPr>
        <w:autoSpaceDE/>
        <w:autoSpaceDN/>
        <w:spacing w:before="240" w:after="0" w:line="240" w:lineRule="auto"/>
        <w:rPr>
          <w:color w:val="auto"/>
        </w:rPr>
      </w:pPr>
      <w:r w:rsidRPr="001B57B2">
        <w:rPr>
          <w:color w:val="auto"/>
        </w:rPr>
        <w:t>Microsoft Windows Update for Business</w:t>
      </w:r>
    </w:p>
    <w:p w14:paraId="7A3EB7CA" w14:textId="77777777" w:rsidR="00F6620C" w:rsidRPr="001B57B2" w:rsidRDefault="00F6620C" w:rsidP="00F6620C">
      <w:pPr>
        <w:pStyle w:val="ListParagraph"/>
        <w:numPr>
          <w:ilvl w:val="1"/>
          <w:numId w:val="39"/>
        </w:numPr>
        <w:autoSpaceDE/>
        <w:autoSpaceDN/>
        <w:spacing w:before="240" w:after="0" w:line="240" w:lineRule="auto"/>
        <w:rPr>
          <w:color w:val="auto"/>
        </w:rPr>
      </w:pPr>
      <w:r w:rsidRPr="001B57B2">
        <w:rPr>
          <w:color w:val="auto"/>
        </w:rPr>
        <w:t>Third party patch management tools</w:t>
      </w:r>
    </w:p>
    <w:p w14:paraId="531DAF6D" w14:textId="7824AF5B" w:rsidR="00F6620C" w:rsidRDefault="00D1712B" w:rsidP="00F6620C">
      <w:pPr>
        <w:pStyle w:val="ListParagraph"/>
        <w:numPr>
          <w:ilvl w:val="1"/>
          <w:numId w:val="39"/>
        </w:numPr>
        <w:autoSpaceDE/>
        <w:autoSpaceDN/>
        <w:spacing w:before="240" w:after="0" w:line="240" w:lineRule="auto"/>
        <w:rPr>
          <w:color w:val="auto"/>
        </w:rPr>
      </w:pPr>
      <w:r>
        <w:rPr>
          <w:color w:val="auto"/>
        </w:rPr>
        <w:t xml:space="preserve">Vulnerability scanning tools (e.g. </w:t>
      </w:r>
      <w:r w:rsidR="003D4B0A">
        <w:rPr>
          <w:color w:val="auto"/>
        </w:rPr>
        <w:t>Tenable/</w:t>
      </w:r>
      <w:r w:rsidR="00F6620C" w:rsidRPr="001B57B2">
        <w:rPr>
          <w:color w:val="auto"/>
        </w:rPr>
        <w:t>Nessus</w:t>
      </w:r>
      <w:r>
        <w:rPr>
          <w:color w:val="auto"/>
        </w:rPr>
        <w:t xml:space="preserve"> or similar)</w:t>
      </w:r>
    </w:p>
    <w:p w14:paraId="7AD26A5E" w14:textId="77777777" w:rsidR="003F4930" w:rsidRDefault="003F4930" w:rsidP="003F4930"/>
    <w:p w14:paraId="5FC979B1" w14:textId="38A9046E" w:rsidR="003F4930" w:rsidRPr="003F4930" w:rsidRDefault="00766F0E" w:rsidP="004D5A85">
      <w:pPr>
        <w:rPr>
          <w:rFonts w:cs="Arial"/>
        </w:rPr>
      </w:pPr>
      <w:r w:rsidRPr="003F4930">
        <w:rPr>
          <w:b/>
          <w:bCs/>
        </w:rPr>
        <w:t>Desirable</w:t>
      </w:r>
    </w:p>
    <w:p w14:paraId="2E09A4C6" w14:textId="649C7ECE" w:rsidR="00E92698" w:rsidRDefault="00E92698" w:rsidP="00E92698">
      <w:pPr>
        <w:pStyle w:val="NoSpacing"/>
        <w:numPr>
          <w:ilvl w:val="0"/>
          <w:numId w:val="3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Pr="00E92698">
        <w:rPr>
          <w:rFonts w:ascii="Arial" w:hAnsi="Arial" w:cs="Arial"/>
          <w:lang w:val="en-GB"/>
        </w:rPr>
        <w:t>xperience with Microsoft Purview, compliance centre, DLP</w:t>
      </w:r>
      <w:r>
        <w:rPr>
          <w:rFonts w:ascii="Arial" w:hAnsi="Arial" w:cs="Arial"/>
          <w:lang w:val="en-GB"/>
        </w:rPr>
        <w:t>.</w:t>
      </w:r>
    </w:p>
    <w:p w14:paraId="31298B0E" w14:textId="77777777" w:rsidR="00DA28F0" w:rsidRDefault="00DA28F0" w:rsidP="00DA28F0">
      <w:pPr>
        <w:pStyle w:val="NoSpacing"/>
        <w:ind w:left="720"/>
        <w:rPr>
          <w:rFonts w:ascii="Arial" w:hAnsi="Arial" w:cs="Arial"/>
          <w:lang w:val="en-GB"/>
        </w:rPr>
      </w:pPr>
    </w:p>
    <w:p w14:paraId="6CF93180" w14:textId="52313D7C" w:rsidR="00DA28F0" w:rsidRPr="003F4930" w:rsidRDefault="00DA28F0" w:rsidP="00E92698">
      <w:pPr>
        <w:pStyle w:val="NoSpacing"/>
        <w:numPr>
          <w:ilvl w:val="0"/>
          <w:numId w:val="3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Pr="00DA28F0">
        <w:rPr>
          <w:rFonts w:ascii="Arial" w:hAnsi="Arial" w:cs="Arial"/>
          <w:lang w:val="en-GB"/>
        </w:rPr>
        <w:t xml:space="preserve">xperience with automation / scripting </w:t>
      </w:r>
      <w:r>
        <w:rPr>
          <w:rFonts w:ascii="Arial" w:hAnsi="Arial" w:cs="Arial"/>
          <w:lang w:val="en-GB"/>
        </w:rPr>
        <w:t>(</w:t>
      </w:r>
      <w:r w:rsidR="003D4B0A">
        <w:rPr>
          <w:rFonts w:ascii="Arial" w:hAnsi="Arial" w:cs="Arial"/>
          <w:lang w:val="en-GB"/>
        </w:rPr>
        <w:t>e.g</w:t>
      </w:r>
      <w:r w:rsidRPr="00DA28F0">
        <w:rPr>
          <w:rFonts w:ascii="Arial" w:hAnsi="Arial" w:cs="Arial"/>
          <w:lang w:val="en-GB"/>
        </w:rPr>
        <w:t xml:space="preserve"> PowerShell, Bash, Python</w:t>
      </w:r>
      <w:r>
        <w:rPr>
          <w:rFonts w:ascii="Arial" w:hAnsi="Arial" w:cs="Arial"/>
          <w:lang w:val="en-GB"/>
        </w:rPr>
        <w:t>, etc.).</w:t>
      </w:r>
      <w:r w:rsidRPr="00DA28F0">
        <w:rPr>
          <w:rFonts w:ascii="Arial" w:hAnsi="Arial" w:cs="Arial"/>
          <w:lang w:val="en-GB"/>
        </w:rPr>
        <w:t xml:space="preserve"> </w:t>
      </w:r>
    </w:p>
    <w:p w14:paraId="03FA227C" w14:textId="77777777" w:rsidR="00E92698" w:rsidRDefault="00E92698" w:rsidP="00DA28F0">
      <w:pPr>
        <w:pStyle w:val="NoSpacing"/>
        <w:ind w:left="720"/>
        <w:rPr>
          <w:rFonts w:ascii="Arial" w:hAnsi="Arial" w:cs="Arial"/>
          <w:lang w:val="en-GB"/>
        </w:rPr>
      </w:pPr>
    </w:p>
    <w:p w14:paraId="4F4E67A5" w14:textId="5EB5EAB6" w:rsidR="003F4930" w:rsidRPr="003F4930" w:rsidRDefault="003F4930" w:rsidP="003F4930">
      <w:pPr>
        <w:pStyle w:val="NoSpacing"/>
        <w:numPr>
          <w:ilvl w:val="0"/>
          <w:numId w:val="33"/>
        </w:numPr>
        <w:rPr>
          <w:rFonts w:ascii="Arial" w:hAnsi="Arial" w:cs="Arial"/>
          <w:lang w:val="en-GB"/>
        </w:rPr>
      </w:pPr>
      <w:r w:rsidRPr="003F4930">
        <w:rPr>
          <w:rFonts w:ascii="Arial" w:hAnsi="Arial" w:cs="Arial"/>
          <w:lang w:val="en-GB"/>
        </w:rPr>
        <w:t>Certification such as CompTIA Security+, Certified Information Systems Security Professional (CISSP), or Certified Information Security Manager (CISM), Microsoft Security, Compliance, and Identity Fundamentals.</w:t>
      </w:r>
    </w:p>
    <w:p w14:paraId="0DEB17CF" w14:textId="77777777" w:rsidR="003F4930" w:rsidRPr="003F4930" w:rsidRDefault="003F4930" w:rsidP="003F4930">
      <w:pPr>
        <w:pStyle w:val="NoSpacing"/>
        <w:rPr>
          <w:rFonts w:ascii="Arial" w:hAnsi="Arial" w:cs="Arial"/>
          <w:lang w:val="en-GB"/>
        </w:rPr>
      </w:pPr>
    </w:p>
    <w:p w14:paraId="0EFD2523" w14:textId="77777777" w:rsidR="003F4930" w:rsidRPr="003F4930" w:rsidRDefault="003F4930" w:rsidP="003F4930">
      <w:pPr>
        <w:pStyle w:val="NoSpacing"/>
        <w:numPr>
          <w:ilvl w:val="0"/>
          <w:numId w:val="33"/>
        </w:numPr>
        <w:rPr>
          <w:rFonts w:ascii="Arial" w:hAnsi="Arial" w:cs="Arial"/>
          <w:lang w:val="en-GB"/>
        </w:rPr>
      </w:pPr>
      <w:r w:rsidRPr="003F4930">
        <w:rPr>
          <w:rFonts w:ascii="Arial" w:hAnsi="Arial" w:cs="Arial"/>
          <w:lang w:val="en-GB"/>
        </w:rPr>
        <w:t>Experience of working with security frameworks (e.g. ISO/IEC 27001, PCI DSS, Cyber Essentials, etc.) and incident management best practice (e.g. NIST, NCSC, etc.).</w:t>
      </w:r>
    </w:p>
    <w:p w14:paraId="20866764" w14:textId="77777777" w:rsidR="003F4930" w:rsidRPr="003F4930" w:rsidRDefault="003F4930" w:rsidP="003F4930">
      <w:pPr>
        <w:pStyle w:val="NoSpacing"/>
        <w:rPr>
          <w:rFonts w:ascii="Arial" w:hAnsi="Arial" w:cs="Arial"/>
          <w:lang w:val="en-GB"/>
        </w:rPr>
      </w:pPr>
    </w:p>
    <w:p w14:paraId="5F39193B" w14:textId="77777777" w:rsidR="003F4930" w:rsidRPr="003F4930" w:rsidRDefault="003F4930" w:rsidP="003F4930">
      <w:pPr>
        <w:pStyle w:val="NoSpacing"/>
        <w:numPr>
          <w:ilvl w:val="0"/>
          <w:numId w:val="33"/>
        </w:numPr>
        <w:rPr>
          <w:rFonts w:ascii="Arial" w:hAnsi="Arial" w:cs="Arial"/>
          <w:lang w:val="en-GB"/>
        </w:rPr>
      </w:pPr>
      <w:r w:rsidRPr="003F4930">
        <w:rPr>
          <w:rFonts w:ascii="Arial" w:hAnsi="Arial" w:cs="Arial"/>
          <w:lang w:val="en-GB"/>
        </w:rPr>
        <w:t>ITIL® 4 Foundation Certificate in IT Service Management.</w:t>
      </w:r>
    </w:p>
    <w:p w14:paraId="2C89C53A" w14:textId="77777777" w:rsidR="003F4930" w:rsidRPr="003F4930" w:rsidRDefault="003F4930" w:rsidP="003F4930">
      <w:pPr>
        <w:pStyle w:val="NoSpacing"/>
        <w:rPr>
          <w:rFonts w:ascii="Arial" w:hAnsi="Arial" w:cs="Arial"/>
          <w:lang w:val="en-GB"/>
        </w:rPr>
      </w:pPr>
    </w:p>
    <w:p w14:paraId="3C5FFEEA" w14:textId="77777777" w:rsidR="003F4930" w:rsidRDefault="003F4930" w:rsidP="003F4930">
      <w:pPr>
        <w:pStyle w:val="NoSpacing"/>
        <w:numPr>
          <w:ilvl w:val="0"/>
          <w:numId w:val="33"/>
        </w:numPr>
        <w:rPr>
          <w:rFonts w:ascii="Arial" w:hAnsi="Arial" w:cs="Arial"/>
          <w:lang w:val="en-GB"/>
        </w:rPr>
      </w:pPr>
      <w:r w:rsidRPr="003F4930">
        <w:rPr>
          <w:rFonts w:ascii="Arial" w:hAnsi="Arial" w:cs="Arial"/>
          <w:lang w:val="en-GB"/>
        </w:rPr>
        <w:t>Experience working in an ITIL aligned environment.</w:t>
      </w:r>
    </w:p>
    <w:p w14:paraId="2BCAD6CE" w14:textId="77777777" w:rsidR="00E92698" w:rsidRDefault="00E92698" w:rsidP="00E92698">
      <w:pPr>
        <w:pStyle w:val="NoSpacing"/>
        <w:ind w:left="720"/>
        <w:rPr>
          <w:rFonts w:ascii="Arial" w:hAnsi="Arial" w:cs="Arial"/>
          <w:lang w:val="en-GB"/>
        </w:rPr>
      </w:pPr>
    </w:p>
    <w:p w14:paraId="34ABE97D" w14:textId="7DC464F9" w:rsidR="00C66754" w:rsidRDefault="00C66754" w:rsidP="003F4930">
      <w:pPr>
        <w:pStyle w:val="Default"/>
        <w:ind w:left="720"/>
      </w:pPr>
    </w:p>
    <w:p w14:paraId="34F50E9E" w14:textId="77777777" w:rsidR="00BC2419" w:rsidRPr="00D07273" w:rsidRDefault="00BC2419" w:rsidP="00BC2419">
      <w:pPr>
        <w:pStyle w:val="Default"/>
      </w:pPr>
    </w:p>
    <w:p w14:paraId="14C3116B" w14:textId="66D7611B" w:rsidR="00766F0E" w:rsidRPr="003F4930" w:rsidRDefault="00766F0E" w:rsidP="003F4930">
      <w:pPr>
        <w:rPr>
          <w:b/>
          <w:bCs/>
        </w:rPr>
      </w:pPr>
      <w:r w:rsidRPr="003F4930">
        <w:rPr>
          <w:b/>
          <w:bCs/>
        </w:rPr>
        <w:t>Skills</w:t>
      </w:r>
      <w:r w:rsidR="00C42EC1" w:rsidRPr="003F4930">
        <w:rPr>
          <w:b/>
          <w:bCs/>
        </w:rPr>
        <w:t>, Values</w:t>
      </w:r>
      <w:r w:rsidRPr="003F4930">
        <w:rPr>
          <w:b/>
          <w:bCs/>
          <w:spacing w:val="-3"/>
        </w:rPr>
        <w:t xml:space="preserve"> </w:t>
      </w:r>
      <w:r w:rsidR="003F4930">
        <w:rPr>
          <w:b/>
          <w:bCs/>
        </w:rPr>
        <w:t>and</w:t>
      </w:r>
      <w:r w:rsidRPr="003F4930">
        <w:rPr>
          <w:b/>
          <w:bCs/>
          <w:spacing w:val="-3"/>
        </w:rPr>
        <w:t xml:space="preserve"> </w:t>
      </w:r>
      <w:r w:rsidRPr="003F4930">
        <w:rPr>
          <w:b/>
          <w:bCs/>
        </w:rPr>
        <w:t>Behaviours</w:t>
      </w:r>
    </w:p>
    <w:p w14:paraId="551E6636" w14:textId="77777777" w:rsidR="003F4930" w:rsidRPr="003F4930" w:rsidRDefault="003F4930" w:rsidP="003F4930">
      <w:pPr>
        <w:pStyle w:val="ListParagraph"/>
        <w:numPr>
          <w:ilvl w:val="0"/>
          <w:numId w:val="42"/>
        </w:numPr>
      </w:pPr>
      <w:r w:rsidRPr="003F4930">
        <w:t>Well-developed   verbal   and   written   communication   skills.</w:t>
      </w:r>
    </w:p>
    <w:p w14:paraId="0A43FE7C" w14:textId="77777777" w:rsidR="003F4930" w:rsidRPr="003F4930" w:rsidRDefault="003F4930" w:rsidP="003F4930">
      <w:pPr>
        <w:pStyle w:val="ListParagraph"/>
        <w:numPr>
          <w:ilvl w:val="0"/>
          <w:numId w:val="42"/>
        </w:numPr>
      </w:pPr>
      <w:r w:rsidRPr="003F4930">
        <w:t>Ability to convey often complex information and guidance in a clear and understandable manner appropriate to the recipient.</w:t>
      </w:r>
    </w:p>
    <w:p w14:paraId="6D869EDB" w14:textId="77777777" w:rsidR="003F4930" w:rsidRPr="003F4930" w:rsidRDefault="003F4930" w:rsidP="003F4930">
      <w:pPr>
        <w:pStyle w:val="ListParagraph"/>
        <w:numPr>
          <w:ilvl w:val="0"/>
          <w:numId w:val="42"/>
        </w:numPr>
      </w:pPr>
      <w:r w:rsidRPr="003F4930">
        <w:lastRenderedPageBreak/>
        <w:t>Ability to build strong and trusting relationships with clients, customers, and colleagues.</w:t>
      </w:r>
    </w:p>
    <w:p w14:paraId="60892028" w14:textId="77777777" w:rsidR="003F4930" w:rsidRPr="003F4930" w:rsidRDefault="003F4930" w:rsidP="003F4930">
      <w:pPr>
        <w:pStyle w:val="ListParagraph"/>
        <w:numPr>
          <w:ilvl w:val="0"/>
          <w:numId w:val="42"/>
        </w:numPr>
      </w:pPr>
      <w:r w:rsidRPr="003F4930">
        <w:t>Self-motivated with an ability to prioritise and organise work effectively to meet deadlines.</w:t>
      </w:r>
    </w:p>
    <w:p w14:paraId="07A38E41" w14:textId="77777777" w:rsidR="003F4930" w:rsidRDefault="003F4930" w:rsidP="003F4930">
      <w:pPr>
        <w:pStyle w:val="ListParagraph"/>
        <w:numPr>
          <w:ilvl w:val="0"/>
          <w:numId w:val="42"/>
        </w:numPr>
      </w:pPr>
      <w:r w:rsidRPr="003F4930">
        <w:t>Ability to collate, critically appraise and reference information from a range of sources using excellent analytical skills.</w:t>
      </w:r>
    </w:p>
    <w:p w14:paraId="59BF64F2" w14:textId="77777777" w:rsidR="003F4930" w:rsidRPr="003F4930" w:rsidRDefault="003F4930" w:rsidP="003F4930">
      <w:pPr>
        <w:pStyle w:val="ListParagraph"/>
        <w:numPr>
          <w:ilvl w:val="0"/>
          <w:numId w:val="42"/>
        </w:numPr>
      </w:pPr>
      <w:r w:rsidRPr="003F4930">
        <w:t>Ability to generate new ideas, alternative options and develop realistic and practical solutions.</w:t>
      </w:r>
    </w:p>
    <w:p w14:paraId="1E9076B3" w14:textId="77777777" w:rsidR="003F4930" w:rsidRPr="003F4930" w:rsidRDefault="003F4930" w:rsidP="003F4930">
      <w:pPr>
        <w:pStyle w:val="ListParagraph"/>
        <w:numPr>
          <w:ilvl w:val="0"/>
          <w:numId w:val="42"/>
        </w:numPr>
      </w:pPr>
      <w:r w:rsidRPr="003F4930">
        <w:t>Excellent relationship management skills with demonstrated ability to develop effective relationships with key stakeholders and colleagues.</w:t>
      </w:r>
    </w:p>
    <w:p w14:paraId="27268240" w14:textId="77777777" w:rsidR="003F4930" w:rsidRPr="003F4930" w:rsidRDefault="003F4930" w:rsidP="003F4930">
      <w:pPr>
        <w:pStyle w:val="ListParagraph"/>
        <w:numPr>
          <w:ilvl w:val="0"/>
          <w:numId w:val="42"/>
        </w:numPr>
      </w:pPr>
      <w:r w:rsidRPr="003F4930">
        <w:t>Clear focus on delivering positive outcomes.</w:t>
      </w:r>
    </w:p>
    <w:p w14:paraId="0B5FA732" w14:textId="77777777" w:rsidR="003F4930" w:rsidRPr="003F4930" w:rsidRDefault="003F4930" w:rsidP="003F4930">
      <w:pPr>
        <w:pStyle w:val="ListParagraph"/>
        <w:numPr>
          <w:ilvl w:val="0"/>
          <w:numId w:val="42"/>
        </w:numPr>
      </w:pPr>
      <w:r w:rsidRPr="003F4930">
        <w:t>Acting as a role model for the directorate.</w:t>
      </w:r>
    </w:p>
    <w:p w14:paraId="305C2335" w14:textId="6F9DE9C0" w:rsidR="003F4930" w:rsidRPr="003F4930" w:rsidRDefault="003F4930" w:rsidP="003F4930">
      <w:pPr>
        <w:pStyle w:val="ListParagraph"/>
        <w:numPr>
          <w:ilvl w:val="0"/>
          <w:numId w:val="42"/>
        </w:numPr>
      </w:pPr>
      <w:r w:rsidRPr="003F4930">
        <w:t>Able to work flexibly and independently, covering other areas of the department as required.</w:t>
      </w:r>
    </w:p>
    <w:p w14:paraId="47A5EC52" w14:textId="561837B1" w:rsidR="00675768" w:rsidRPr="00D07273" w:rsidRDefault="00F31A63" w:rsidP="00C164CD">
      <w:pPr>
        <w:pStyle w:val="Heading2"/>
        <w:rPr>
          <w:rFonts w:cs="Arial"/>
          <w:sz w:val="24"/>
          <w:szCs w:val="24"/>
        </w:rPr>
      </w:pPr>
      <w:r w:rsidRPr="00D07273">
        <w:rPr>
          <w:rFonts w:cs="Arial"/>
          <w:sz w:val="24"/>
          <w:szCs w:val="24"/>
        </w:rPr>
        <w:t>Corporate Duties</w:t>
      </w:r>
    </w:p>
    <w:p w14:paraId="47A5EC54" w14:textId="3B1F69B1" w:rsidR="00675768" w:rsidRPr="009A3AA2" w:rsidRDefault="009A3AA2" w:rsidP="009A3AA2">
      <w:pPr>
        <w:rPr>
          <w:rFonts w:cs="Arial"/>
          <w:i/>
          <w:iCs/>
          <w:sz w:val="20"/>
          <w:szCs w:val="20"/>
        </w:rPr>
      </w:pPr>
      <w:r w:rsidRPr="009A3AA2">
        <w:rPr>
          <w:rFonts w:cs="Arial"/>
          <w:i/>
          <w:iCs/>
          <w:sz w:val="20"/>
          <w:szCs w:val="20"/>
        </w:rPr>
        <w:t>Do not behave in way</w:t>
      </w:r>
      <w:r w:rsidR="00F31A63" w:rsidRPr="009A3AA2">
        <w:rPr>
          <w:rFonts w:cs="Arial"/>
          <w:i/>
          <w:iCs/>
          <w:sz w:val="20"/>
          <w:szCs w:val="20"/>
        </w:rPr>
        <w:t xml:space="preserve"> which discriminates against your fellow employees, or potential</w:t>
      </w:r>
      <w:r w:rsidR="00F31A63"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employees on the grounds of their sex, sexual orientation, marital status, race, religion,</w:t>
      </w:r>
      <w:r w:rsidR="00F31A63"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creed,</w:t>
      </w:r>
      <w:r w:rsidR="00F31A63"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colour,</w:t>
      </w:r>
      <w:r w:rsidR="00F31A63"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nationality,</w:t>
      </w:r>
      <w:r w:rsidR="00F31A63"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ethnic</w:t>
      </w:r>
      <w:r w:rsidR="00F31A63"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origin</w:t>
      </w:r>
      <w:r w:rsidR="00F31A63"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or</w:t>
      </w:r>
      <w:r w:rsidR="00F31A63"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="00F31A63" w:rsidRPr="009A3AA2">
        <w:rPr>
          <w:rFonts w:cs="Arial"/>
          <w:i/>
          <w:iCs/>
          <w:sz w:val="20"/>
          <w:szCs w:val="20"/>
        </w:rPr>
        <w:t>disability.</w:t>
      </w:r>
    </w:p>
    <w:p w14:paraId="47A5EC55" w14:textId="0263131B" w:rsidR="00675768" w:rsidRPr="009A3AA2" w:rsidRDefault="00F31A63" w:rsidP="009A3AA2">
      <w:pPr>
        <w:rPr>
          <w:rFonts w:cs="Arial"/>
          <w:i/>
          <w:iCs/>
          <w:sz w:val="20"/>
          <w:szCs w:val="20"/>
        </w:rPr>
      </w:pPr>
      <w:r w:rsidRPr="009A3AA2">
        <w:rPr>
          <w:rFonts w:cs="Arial"/>
          <w:i/>
          <w:iCs/>
          <w:sz w:val="20"/>
          <w:szCs w:val="20"/>
        </w:rPr>
        <w:t>Safeguard at all times confidentiality of information relating to staff and pensioners.</w:t>
      </w:r>
      <w:r w:rsidR="00732161" w:rsidRPr="009A3AA2">
        <w:rPr>
          <w:rFonts w:cs="Arial"/>
          <w:i/>
          <w:iCs/>
          <w:sz w:val="20"/>
          <w:szCs w:val="20"/>
        </w:rPr>
        <w:t xml:space="preserve"> </w:t>
      </w:r>
      <w:r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Refrain</w:t>
      </w:r>
      <w:r w:rsidRPr="009A3AA2">
        <w:rPr>
          <w:rFonts w:cs="Arial"/>
          <w:i/>
          <w:iCs/>
          <w:spacing w:val="-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from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smoking</w:t>
      </w:r>
      <w:r w:rsidRPr="009A3AA2">
        <w:rPr>
          <w:rFonts w:cs="Arial"/>
          <w:i/>
          <w:iCs/>
          <w:spacing w:val="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in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any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areas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Service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premises.</w:t>
      </w:r>
    </w:p>
    <w:p w14:paraId="47A5EC57" w14:textId="5FB19EB1" w:rsidR="00675768" w:rsidRPr="009A3AA2" w:rsidRDefault="00F31A63" w:rsidP="009A3AA2">
      <w:pPr>
        <w:rPr>
          <w:rFonts w:cs="Arial"/>
          <w:i/>
          <w:iCs/>
          <w:sz w:val="20"/>
          <w:szCs w:val="20"/>
        </w:rPr>
      </w:pPr>
      <w:r w:rsidRPr="009A3AA2">
        <w:rPr>
          <w:rFonts w:cs="Arial"/>
          <w:i/>
          <w:iCs/>
          <w:sz w:val="20"/>
          <w:szCs w:val="20"/>
        </w:rPr>
        <w:t>Behave in a manner that ensures the security of property and resources.</w:t>
      </w:r>
      <w:r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Abide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by</w:t>
      </w:r>
      <w:r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all relevant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Service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Policies and Procedures.</w:t>
      </w:r>
    </w:p>
    <w:p w14:paraId="47A5EC59" w14:textId="2DE09667" w:rsidR="00675768" w:rsidRPr="009A3AA2" w:rsidRDefault="00F31A63" w:rsidP="009A3AA2">
      <w:pPr>
        <w:rPr>
          <w:rFonts w:cs="Arial"/>
          <w:i/>
          <w:iCs/>
          <w:sz w:val="20"/>
          <w:szCs w:val="20"/>
        </w:rPr>
      </w:pPr>
      <w:r w:rsidRPr="009A3AA2">
        <w:rPr>
          <w:rFonts w:cs="Arial"/>
          <w:b/>
          <w:bCs/>
          <w:i/>
          <w:iCs/>
          <w:sz w:val="20"/>
          <w:szCs w:val="20"/>
        </w:rPr>
        <w:t>Records Management</w:t>
      </w:r>
      <w:r w:rsidR="00732161" w:rsidRPr="009A3AA2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9A3AA2">
        <w:rPr>
          <w:rFonts w:cs="Arial"/>
          <w:b/>
          <w:bCs/>
          <w:i/>
          <w:iCs/>
          <w:sz w:val="20"/>
          <w:szCs w:val="20"/>
        </w:rPr>
        <w:t>/ Data Protection</w:t>
      </w:r>
      <w:r w:rsidRPr="009A3AA2">
        <w:rPr>
          <w:rFonts w:cs="Arial"/>
          <w:i/>
          <w:iCs/>
          <w:sz w:val="20"/>
          <w:szCs w:val="20"/>
        </w:rPr>
        <w:t xml:space="preserve"> - As an employee of the GMCA, you have a legal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pacing w:val="-1"/>
          <w:sz w:val="20"/>
          <w:szCs w:val="20"/>
        </w:rPr>
        <w:t>responsibility</w:t>
      </w:r>
      <w:r w:rsidRPr="009A3AA2">
        <w:rPr>
          <w:rFonts w:cs="Arial"/>
          <w:i/>
          <w:iCs/>
          <w:spacing w:val="-16"/>
          <w:sz w:val="20"/>
          <w:szCs w:val="20"/>
        </w:rPr>
        <w:t xml:space="preserve"> </w:t>
      </w:r>
      <w:r w:rsidRPr="009A3AA2">
        <w:rPr>
          <w:rFonts w:cs="Arial"/>
          <w:i/>
          <w:iCs/>
          <w:spacing w:val="-1"/>
          <w:sz w:val="20"/>
          <w:szCs w:val="20"/>
        </w:rPr>
        <w:t>for</w:t>
      </w:r>
      <w:r w:rsidRPr="009A3AA2">
        <w:rPr>
          <w:rFonts w:cs="Arial"/>
          <w:i/>
          <w:iCs/>
          <w:spacing w:val="-15"/>
          <w:sz w:val="20"/>
          <w:szCs w:val="20"/>
        </w:rPr>
        <w:t xml:space="preserve"> </w:t>
      </w:r>
      <w:r w:rsidRPr="009A3AA2">
        <w:rPr>
          <w:rFonts w:cs="Arial"/>
          <w:i/>
          <w:iCs/>
          <w:spacing w:val="-1"/>
          <w:sz w:val="20"/>
          <w:szCs w:val="20"/>
        </w:rPr>
        <w:t>all</w:t>
      </w:r>
      <w:r w:rsidRPr="009A3AA2">
        <w:rPr>
          <w:rFonts w:cs="Arial"/>
          <w:i/>
          <w:iCs/>
          <w:spacing w:val="-14"/>
          <w:sz w:val="20"/>
          <w:szCs w:val="20"/>
        </w:rPr>
        <w:t xml:space="preserve"> </w:t>
      </w:r>
      <w:r w:rsidRPr="009A3AA2">
        <w:rPr>
          <w:rFonts w:cs="Arial"/>
          <w:i/>
          <w:iCs/>
          <w:spacing w:val="-1"/>
          <w:sz w:val="20"/>
          <w:szCs w:val="20"/>
        </w:rPr>
        <w:t>records</w:t>
      </w:r>
      <w:r w:rsidRPr="009A3AA2">
        <w:rPr>
          <w:rFonts w:cs="Arial"/>
          <w:i/>
          <w:iCs/>
          <w:spacing w:val="-1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(including</w:t>
      </w:r>
      <w:r w:rsidRPr="009A3AA2">
        <w:rPr>
          <w:rFonts w:cs="Arial"/>
          <w:i/>
          <w:iCs/>
          <w:spacing w:val="-1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employee</w:t>
      </w:r>
      <w:r w:rsidRPr="009A3AA2">
        <w:rPr>
          <w:rFonts w:cs="Arial"/>
          <w:i/>
          <w:iCs/>
          <w:spacing w:val="-1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health,</w:t>
      </w:r>
      <w:r w:rsidRPr="009A3AA2">
        <w:rPr>
          <w:rFonts w:cs="Arial"/>
          <w:i/>
          <w:iCs/>
          <w:spacing w:val="-1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financial,</w:t>
      </w:r>
      <w:r w:rsidRPr="009A3AA2">
        <w:rPr>
          <w:rFonts w:cs="Arial"/>
          <w:i/>
          <w:iCs/>
          <w:spacing w:val="-1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personal</w:t>
      </w:r>
      <w:r w:rsidRPr="009A3AA2">
        <w:rPr>
          <w:rFonts w:cs="Arial"/>
          <w:i/>
          <w:iCs/>
          <w:spacing w:val="-1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and</w:t>
      </w:r>
      <w:r w:rsidRPr="009A3AA2">
        <w:rPr>
          <w:rFonts w:cs="Arial"/>
          <w:i/>
          <w:iCs/>
          <w:spacing w:val="-1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administrative)</w:t>
      </w:r>
      <w:r w:rsidRPr="009A3AA2">
        <w:rPr>
          <w:rFonts w:cs="Arial"/>
          <w:i/>
          <w:iCs/>
          <w:spacing w:val="-5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that you gather or use as part of your work with the Service. The records may be paper,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electronic, audio or videotapes. You must consult your manager if you have any doubt as to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correct management</w:t>
      </w:r>
      <w:r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-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records</w:t>
      </w:r>
      <w:r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with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which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you work.</w:t>
      </w:r>
    </w:p>
    <w:p w14:paraId="47A5EC5B" w14:textId="0C4E35E0" w:rsidR="00675768" w:rsidRPr="009A3AA2" w:rsidRDefault="00F31A63" w:rsidP="009A3AA2">
      <w:pPr>
        <w:rPr>
          <w:rFonts w:cs="Arial"/>
          <w:i/>
          <w:iCs/>
          <w:sz w:val="20"/>
          <w:szCs w:val="20"/>
        </w:rPr>
      </w:pPr>
      <w:r w:rsidRPr="009A3AA2">
        <w:rPr>
          <w:rFonts w:cs="Arial"/>
          <w:b/>
          <w:bCs/>
          <w:i/>
          <w:iCs/>
          <w:spacing w:val="-1"/>
          <w:sz w:val="20"/>
          <w:szCs w:val="20"/>
        </w:rPr>
        <w:t>Confidentiality</w:t>
      </w:r>
      <w:r w:rsidRPr="009A3AA2">
        <w:rPr>
          <w:rFonts w:cs="Arial"/>
          <w:b/>
          <w:bCs/>
          <w:i/>
          <w:iCs/>
          <w:spacing w:val="-15"/>
          <w:sz w:val="20"/>
          <w:szCs w:val="20"/>
        </w:rPr>
        <w:t xml:space="preserve"> </w:t>
      </w:r>
      <w:r w:rsidRPr="009A3AA2">
        <w:rPr>
          <w:rFonts w:cs="Arial"/>
          <w:b/>
          <w:bCs/>
          <w:i/>
          <w:iCs/>
          <w:sz w:val="20"/>
          <w:szCs w:val="20"/>
        </w:rPr>
        <w:t>and</w:t>
      </w:r>
      <w:r w:rsidRPr="009A3AA2">
        <w:rPr>
          <w:rFonts w:cs="Arial"/>
          <w:b/>
          <w:bCs/>
          <w:i/>
          <w:iCs/>
          <w:spacing w:val="-12"/>
          <w:sz w:val="20"/>
          <w:szCs w:val="20"/>
        </w:rPr>
        <w:t xml:space="preserve"> </w:t>
      </w:r>
      <w:r w:rsidRPr="009A3AA2">
        <w:rPr>
          <w:rFonts w:cs="Arial"/>
          <w:b/>
          <w:bCs/>
          <w:i/>
          <w:iCs/>
          <w:sz w:val="20"/>
          <w:szCs w:val="20"/>
        </w:rPr>
        <w:t>Information</w:t>
      </w:r>
      <w:r w:rsidRPr="009A3AA2">
        <w:rPr>
          <w:rFonts w:cs="Arial"/>
          <w:b/>
          <w:bCs/>
          <w:i/>
          <w:iCs/>
          <w:spacing w:val="-13"/>
          <w:sz w:val="20"/>
          <w:szCs w:val="20"/>
        </w:rPr>
        <w:t xml:space="preserve"> </w:t>
      </w:r>
      <w:r w:rsidRPr="009A3AA2">
        <w:rPr>
          <w:rFonts w:cs="Arial"/>
          <w:b/>
          <w:bCs/>
          <w:i/>
          <w:iCs/>
          <w:sz w:val="20"/>
          <w:szCs w:val="20"/>
        </w:rPr>
        <w:t>Security</w:t>
      </w:r>
      <w:r w:rsidRPr="009A3AA2">
        <w:rPr>
          <w:rFonts w:cs="Arial"/>
          <w:i/>
          <w:iCs/>
          <w:spacing w:val="-16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-</w:t>
      </w:r>
      <w:r w:rsidRPr="009A3AA2">
        <w:rPr>
          <w:rFonts w:cs="Arial"/>
          <w:i/>
          <w:iCs/>
          <w:spacing w:val="-10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As</w:t>
      </w:r>
      <w:r w:rsidRPr="009A3AA2">
        <w:rPr>
          <w:rFonts w:cs="Arial"/>
          <w:i/>
          <w:iCs/>
          <w:spacing w:val="-1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</w:t>
      </w:r>
      <w:r w:rsidRPr="009A3AA2">
        <w:rPr>
          <w:rFonts w:cs="Arial"/>
          <w:i/>
          <w:iCs/>
          <w:spacing w:val="-16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GMCA</w:t>
      </w:r>
      <w:r w:rsidRPr="009A3AA2">
        <w:rPr>
          <w:rFonts w:cs="Arial"/>
          <w:i/>
          <w:iCs/>
          <w:spacing w:val="-1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employee</w:t>
      </w:r>
      <w:r w:rsidRPr="009A3AA2">
        <w:rPr>
          <w:rFonts w:cs="Arial"/>
          <w:i/>
          <w:iCs/>
          <w:spacing w:val="-1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you</w:t>
      </w:r>
      <w:r w:rsidRPr="009A3AA2">
        <w:rPr>
          <w:rFonts w:cs="Arial"/>
          <w:i/>
          <w:iCs/>
          <w:spacing w:val="-1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are</w:t>
      </w:r>
      <w:r w:rsidRPr="009A3AA2">
        <w:rPr>
          <w:rFonts w:cs="Arial"/>
          <w:i/>
          <w:iCs/>
          <w:spacing w:val="-1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required</w:t>
      </w:r>
      <w:r w:rsidRPr="009A3AA2">
        <w:rPr>
          <w:rFonts w:cs="Arial"/>
          <w:i/>
          <w:iCs/>
          <w:spacing w:val="-1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to</w:t>
      </w:r>
      <w:r w:rsidRPr="009A3AA2">
        <w:rPr>
          <w:rFonts w:cs="Arial"/>
          <w:i/>
          <w:iCs/>
          <w:spacing w:val="-1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uphold</w:t>
      </w:r>
      <w:r w:rsidRPr="009A3AA2">
        <w:rPr>
          <w:rFonts w:cs="Arial"/>
          <w:i/>
          <w:iCs/>
          <w:spacing w:val="-5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 confidentiality of all records held by the GMCA, whether employee records or GMCA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information.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This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duty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lasts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indefinitely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and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will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continue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after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you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leave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GMCA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employment. All employees must maintain confidentiality and abide by the Data Protection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Act.</w:t>
      </w:r>
    </w:p>
    <w:p w14:paraId="47A5EC5F" w14:textId="7ECBA692" w:rsidR="00675768" w:rsidRPr="009A3AA2" w:rsidRDefault="00F31A63" w:rsidP="009A3AA2">
      <w:pPr>
        <w:rPr>
          <w:rFonts w:cs="Arial"/>
          <w:i/>
          <w:iCs/>
          <w:sz w:val="20"/>
          <w:szCs w:val="20"/>
        </w:rPr>
      </w:pPr>
      <w:r w:rsidRPr="009A3AA2">
        <w:rPr>
          <w:rFonts w:cs="Arial"/>
          <w:b/>
          <w:bCs/>
          <w:i/>
          <w:iCs/>
          <w:sz w:val="20"/>
          <w:szCs w:val="20"/>
        </w:rPr>
        <w:t>Data</w:t>
      </w:r>
      <w:r w:rsidRPr="009A3AA2">
        <w:rPr>
          <w:rFonts w:cs="Arial"/>
          <w:b/>
          <w:bCs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b/>
          <w:bCs/>
          <w:i/>
          <w:iCs/>
          <w:sz w:val="20"/>
          <w:szCs w:val="20"/>
        </w:rPr>
        <w:t>Quality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-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All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staff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are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personally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responsible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for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quality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data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entered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by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themselves, or on their behalf, on GMCAs computerised systems or manual records (paper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records) and must ensure that such data is entered accurately and, in a timely manner, to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ensure high</w:t>
      </w:r>
      <w:r w:rsidRPr="009A3AA2">
        <w:rPr>
          <w:rFonts w:cs="Arial"/>
          <w:i/>
          <w:iCs/>
          <w:spacing w:val="-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standards of data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quality</w:t>
      </w:r>
      <w:r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 xml:space="preserve">in accordance with Departmental </w:t>
      </w:r>
      <w:r w:rsidRPr="009A3AA2">
        <w:rPr>
          <w:rFonts w:cs="Arial"/>
          <w:i/>
          <w:iCs/>
          <w:sz w:val="20"/>
          <w:szCs w:val="20"/>
        </w:rPr>
        <w:lastRenderedPageBreak/>
        <w:t>protocols.</w:t>
      </w:r>
      <w:r w:rsidR="00732161" w:rsidRPr="009A3AA2">
        <w:rPr>
          <w:rFonts w:cs="Arial"/>
          <w:i/>
          <w:iCs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To ensure data is handled in a secure manner protecting the confidentiality of any personal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data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held in</w:t>
      </w:r>
      <w:r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meeting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requirements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-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Data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Protection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Act.</w:t>
      </w:r>
    </w:p>
    <w:p w14:paraId="47A5EC61" w14:textId="0B32C7D9" w:rsidR="00675768" w:rsidRPr="009A3AA2" w:rsidRDefault="00F31A63" w:rsidP="009A3AA2">
      <w:pPr>
        <w:rPr>
          <w:rFonts w:cs="Arial"/>
          <w:i/>
          <w:iCs/>
          <w:sz w:val="20"/>
          <w:szCs w:val="20"/>
        </w:rPr>
      </w:pPr>
      <w:r w:rsidRPr="009A3AA2">
        <w:rPr>
          <w:rFonts w:cs="Arial"/>
          <w:b/>
          <w:bCs/>
          <w:i/>
          <w:iCs/>
          <w:sz w:val="20"/>
          <w:szCs w:val="20"/>
        </w:rPr>
        <w:t>Health and Safety</w:t>
      </w:r>
      <w:r w:rsidRPr="009A3AA2">
        <w:rPr>
          <w:rFonts w:cs="Arial"/>
          <w:i/>
          <w:iCs/>
          <w:sz w:val="20"/>
          <w:szCs w:val="20"/>
        </w:rPr>
        <w:t xml:space="preserve"> - All employees of GMCA have a statutory duty of care for their own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personal</w:t>
      </w:r>
      <w:r w:rsidRPr="009A3AA2">
        <w:rPr>
          <w:rFonts w:cs="Arial"/>
          <w:i/>
          <w:iCs/>
          <w:spacing w:val="-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safety</w:t>
      </w:r>
      <w:r w:rsidRPr="009A3AA2">
        <w:rPr>
          <w:rFonts w:cs="Arial"/>
          <w:i/>
          <w:iCs/>
          <w:spacing w:val="-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and</w:t>
      </w:r>
      <w:r w:rsidRPr="009A3AA2">
        <w:rPr>
          <w:rFonts w:cs="Arial"/>
          <w:i/>
          <w:iCs/>
          <w:spacing w:val="-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that</w:t>
      </w:r>
      <w:r w:rsidRPr="009A3AA2">
        <w:rPr>
          <w:rFonts w:cs="Arial"/>
          <w:i/>
          <w:iCs/>
          <w:spacing w:val="-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-3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others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who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may</w:t>
      </w:r>
      <w:r w:rsidRPr="009A3AA2">
        <w:rPr>
          <w:rFonts w:cs="Arial"/>
          <w:i/>
          <w:iCs/>
          <w:spacing w:val="-10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be</w:t>
      </w:r>
      <w:r w:rsidRPr="009A3AA2">
        <w:rPr>
          <w:rFonts w:cs="Arial"/>
          <w:i/>
          <w:iCs/>
          <w:spacing w:val="-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affected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by</w:t>
      </w:r>
      <w:r w:rsidRPr="009A3AA2">
        <w:rPr>
          <w:rFonts w:cs="Arial"/>
          <w:i/>
          <w:iCs/>
          <w:spacing w:val="-10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their</w:t>
      </w:r>
      <w:r w:rsidRPr="009A3AA2">
        <w:rPr>
          <w:rFonts w:cs="Arial"/>
          <w:i/>
          <w:iCs/>
          <w:spacing w:val="-6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acts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or</w:t>
      </w:r>
      <w:r w:rsidRPr="009A3AA2">
        <w:rPr>
          <w:rFonts w:cs="Arial"/>
          <w:i/>
          <w:iCs/>
          <w:spacing w:val="-6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omissions.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Employees</w:t>
      </w:r>
      <w:r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are required to co-operate with management to enable GMCA to meet its own legal duties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and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to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report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any</w:t>
      </w:r>
      <w:r w:rsidRPr="009A3AA2">
        <w:rPr>
          <w:rFonts w:cs="Arial"/>
          <w:i/>
          <w:iCs/>
          <w:spacing w:val="-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circumstances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that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may</w:t>
      </w:r>
      <w:r w:rsidRPr="009A3AA2">
        <w:rPr>
          <w:rFonts w:cs="Arial"/>
          <w:i/>
          <w:iCs/>
          <w:spacing w:val="-8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compromise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</w:t>
      </w:r>
      <w:r w:rsidRPr="009A3AA2">
        <w:rPr>
          <w:rFonts w:cs="Arial"/>
          <w:i/>
          <w:iCs/>
          <w:spacing w:val="-6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health,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safety</w:t>
      </w:r>
      <w:r w:rsidRPr="009A3AA2">
        <w:rPr>
          <w:rFonts w:cs="Arial"/>
          <w:i/>
          <w:iCs/>
          <w:spacing w:val="-7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and</w:t>
      </w:r>
      <w:r w:rsidRPr="009A3AA2">
        <w:rPr>
          <w:rFonts w:cs="Arial"/>
          <w:i/>
          <w:iCs/>
          <w:spacing w:val="-5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welfare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those</w:t>
      </w:r>
      <w:r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affected by</w:t>
      </w:r>
      <w:r w:rsidRPr="009A3AA2">
        <w:rPr>
          <w:rFonts w:cs="Arial"/>
          <w:i/>
          <w:iCs/>
          <w:spacing w:val="-4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 Service’s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undertakings.</w:t>
      </w:r>
    </w:p>
    <w:p w14:paraId="318370CD" w14:textId="77777777" w:rsidR="00732161" w:rsidRPr="009A3AA2" w:rsidRDefault="00F31A63" w:rsidP="009A3AA2">
      <w:pPr>
        <w:rPr>
          <w:rFonts w:cs="Arial"/>
          <w:i/>
          <w:iCs/>
          <w:sz w:val="20"/>
          <w:szCs w:val="20"/>
        </w:rPr>
      </w:pPr>
      <w:r w:rsidRPr="009A3AA2">
        <w:rPr>
          <w:rFonts w:cs="Arial"/>
          <w:b/>
          <w:bCs/>
          <w:i/>
          <w:iCs/>
          <w:sz w:val="20"/>
          <w:szCs w:val="20"/>
        </w:rPr>
        <w:t>Service Policies</w:t>
      </w:r>
      <w:r w:rsidRPr="009A3AA2">
        <w:rPr>
          <w:rFonts w:cs="Arial"/>
          <w:i/>
          <w:iCs/>
          <w:sz w:val="20"/>
          <w:szCs w:val="20"/>
        </w:rPr>
        <w:t xml:space="preserve"> - All GMCA employees must observe and adhere to the provisions outlined</w:t>
      </w:r>
      <w:r w:rsidRPr="009A3AA2">
        <w:rPr>
          <w:rFonts w:cs="Arial"/>
          <w:i/>
          <w:iCs/>
          <w:spacing w:val="-59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in</w:t>
      </w:r>
      <w:r w:rsidRPr="009A3AA2">
        <w:rPr>
          <w:rFonts w:cs="Arial"/>
          <w:i/>
          <w:iCs/>
          <w:spacing w:val="-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these policies.</w:t>
      </w:r>
    </w:p>
    <w:p w14:paraId="47A5EC64" w14:textId="2AE463C3" w:rsidR="00675768" w:rsidRPr="009A3AA2" w:rsidRDefault="00F31A63" w:rsidP="009A3AA2">
      <w:pPr>
        <w:rPr>
          <w:rFonts w:cs="Arial"/>
          <w:i/>
          <w:iCs/>
          <w:sz w:val="20"/>
          <w:szCs w:val="20"/>
        </w:rPr>
      </w:pPr>
      <w:r w:rsidRPr="009A3AA2">
        <w:rPr>
          <w:rFonts w:cs="Arial"/>
          <w:b/>
          <w:bCs/>
          <w:i/>
          <w:iCs/>
          <w:sz w:val="20"/>
          <w:szCs w:val="20"/>
        </w:rPr>
        <w:t>Equal Opportunities</w:t>
      </w:r>
      <w:r w:rsidRPr="009A3AA2">
        <w:rPr>
          <w:rFonts w:cs="Arial"/>
          <w:i/>
          <w:iCs/>
          <w:sz w:val="20"/>
          <w:szCs w:val="20"/>
        </w:rPr>
        <w:t xml:space="preserve"> - GMCA provides a range of services and employment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 xml:space="preserve">opportunities for a diverse population. As a GMCA employee you are expected to treat </w:t>
      </w:r>
      <w:r w:rsidR="00883EB0" w:rsidRPr="009A3AA2">
        <w:rPr>
          <w:rFonts w:cs="Arial"/>
          <w:i/>
          <w:iCs/>
          <w:sz w:val="20"/>
          <w:szCs w:val="20"/>
        </w:rPr>
        <w:t xml:space="preserve">all </w:t>
      </w:r>
      <w:r w:rsidR="00883EB0" w:rsidRPr="009A3AA2">
        <w:rPr>
          <w:rFonts w:cs="Arial"/>
          <w:i/>
          <w:iCs/>
          <w:spacing w:val="-59"/>
          <w:sz w:val="20"/>
          <w:szCs w:val="20"/>
        </w:rPr>
        <w:t>employees</w:t>
      </w:r>
      <w:r w:rsidRPr="009A3AA2">
        <w:rPr>
          <w:rFonts w:cs="Arial"/>
          <w:i/>
          <w:iCs/>
          <w:sz w:val="20"/>
          <w:szCs w:val="20"/>
        </w:rPr>
        <w:t xml:space="preserve"> / partners / members of the public and work colleagues with dignity and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respect</w:t>
      </w:r>
      <w:r w:rsidRPr="009A3AA2">
        <w:rPr>
          <w:rFonts w:cs="Arial"/>
          <w:i/>
          <w:iCs/>
          <w:spacing w:val="-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irrespective</w:t>
      </w:r>
      <w:r w:rsidRPr="009A3AA2">
        <w:rPr>
          <w:rFonts w:cs="Arial"/>
          <w:i/>
          <w:iCs/>
          <w:spacing w:val="1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of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their</w:t>
      </w:r>
      <w:r w:rsidRPr="009A3AA2">
        <w:rPr>
          <w:rFonts w:cs="Arial"/>
          <w:i/>
          <w:iCs/>
          <w:spacing w:val="2"/>
          <w:sz w:val="20"/>
          <w:szCs w:val="20"/>
        </w:rPr>
        <w:t xml:space="preserve"> </w:t>
      </w:r>
      <w:r w:rsidRPr="009A3AA2">
        <w:rPr>
          <w:rFonts w:cs="Arial"/>
          <w:i/>
          <w:iCs/>
          <w:sz w:val="20"/>
          <w:szCs w:val="20"/>
        </w:rPr>
        <w:t>background</w:t>
      </w:r>
      <w:r w:rsidR="00732161" w:rsidRPr="009A3AA2">
        <w:rPr>
          <w:rFonts w:cs="Arial"/>
          <w:i/>
          <w:iCs/>
          <w:sz w:val="20"/>
          <w:szCs w:val="20"/>
        </w:rPr>
        <w:t>.</w:t>
      </w:r>
    </w:p>
    <w:sectPr w:rsidR="00675768" w:rsidRPr="009A3AA2" w:rsidSect="008D2496">
      <w:headerReference w:type="first" r:id="rId11"/>
      <w:pgSz w:w="11900" w:h="16850"/>
      <w:pgMar w:top="720" w:right="720" w:bottom="720" w:left="720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C20E" w14:textId="77777777" w:rsidR="000A061A" w:rsidRDefault="000A061A" w:rsidP="00342A79">
      <w:r>
        <w:separator/>
      </w:r>
    </w:p>
  </w:endnote>
  <w:endnote w:type="continuationSeparator" w:id="0">
    <w:p w14:paraId="4D701A82" w14:textId="77777777" w:rsidR="000A061A" w:rsidRDefault="000A061A" w:rsidP="00342A79">
      <w:r>
        <w:continuationSeparator/>
      </w:r>
    </w:p>
  </w:endnote>
  <w:endnote w:type="continuationNotice" w:id="1">
    <w:p w14:paraId="37A5B43B" w14:textId="77777777" w:rsidR="000A061A" w:rsidRDefault="000A061A" w:rsidP="00342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30B5B" w14:textId="77777777" w:rsidR="000A061A" w:rsidRDefault="000A061A" w:rsidP="00342A79">
      <w:r>
        <w:separator/>
      </w:r>
    </w:p>
  </w:footnote>
  <w:footnote w:type="continuationSeparator" w:id="0">
    <w:p w14:paraId="047607CE" w14:textId="77777777" w:rsidR="000A061A" w:rsidRDefault="000A061A" w:rsidP="00342A79">
      <w:r>
        <w:continuationSeparator/>
      </w:r>
    </w:p>
  </w:footnote>
  <w:footnote w:type="continuationNotice" w:id="1">
    <w:p w14:paraId="506C20D8" w14:textId="77777777" w:rsidR="000A061A" w:rsidRDefault="000A061A" w:rsidP="00342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D6C7" w14:textId="2DC6ECFB" w:rsidR="006453DC" w:rsidRPr="003C14BB" w:rsidRDefault="003C14BB" w:rsidP="003C14BB">
    <w:pPr>
      <w:pStyle w:val="Header"/>
    </w:pPr>
    <w:r w:rsidRPr="00145E6A">
      <w:rPr>
        <w:noProof/>
      </w:rPr>
      <w:drawing>
        <wp:anchor distT="0" distB="0" distL="114300" distR="114300" simplePos="0" relativeHeight="251688960" behindDoc="1" locked="0" layoutInCell="1" allowOverlap="1" wp14:anchorId="437E1234" wp14:editId="0FCEB5EA">
          <wp:simplePos x="0" y="0"/>
          <wp:positionH relativeFrom="column">
            <wp:posOffset>4718050</wp:posOffset>
          </wp:positionH>
          <wp:positionV relativeFrom="paragraph">
            <wp:posOffset>-343535</wp:posOffset>
          </wp:positionV>
          <wp:extent cx="2190750" cy="687070"/>
          <wp:effectExtent l="0" t="0" r="0" b="0"/>
          <wp:wrapNone/>
          <wp:docPr id="993576678" name="Picture 9935766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9C7"/>
    <w:multiLevelType w:val="hybridMultilevel"/>
    <w:tmpl w:val="4464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72D"/>
    <w:multiLevelType w:val="hybridMultilevel"/>
    <w:tmpl w:val="28246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2B8D"/>
    <w:multiLevelType w:val="hybridMultilevel"/>
    <w:tmpl w:val="10807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63E"/>
    <w:multiLevelType w:val="hybridMultilevel"/>
    <w:tmpl w:val="C108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0F74"/>
    <w:multiLevelType w:val="hybridMultilevel"/>
    <w:tmpl w:val="15220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B25"/>
    <w:multiLevelType w:val="hybridMultilevel"/>
    <w:tmpl w:val="3092D78E"/>
    <w:lvl w:ilvl="0" w:tplc="1080479C">
      <w:numFmt w:val="bullet"/>
      <w:lvlText w:val=""/>
      <w:lvlJc w:val="left"/>
      <w:pPr>
        <w:ind w:left="817" w:hanging="361"/>
      </w:pPr>
      <w:rPr>
        <w:rFonts w:ascii="Symbol" w:eastAsia="Symbol" w:hAnsi="Symbol" w:cs="Symbol" w:hint="default"/>
        <w:w w:val="99"/>
        <w:sz w:val="26"/>
        <w:szCs w:val="26"/>
        <w:lang w:val="en-GB" w:eastAsia="en-US" w:bidi="ar-SA"/>
      </w:rPr>
    </w:lvl>
    <w:lvl w:ilvl="1" w:tplc="AA644B52">
      <w:numFmt w:val="bullet"/>
      <w:lvlText w:val=""/>
      <w:lvlJc w:val="left"/>
      <w:pPr>
        <w:ind w:left="918" w:hanging="361"/>
      </w:pPr>
      <w:rPr>
        <w:rFonts w:ascii="Symbol" w:eastAsia="Symbol" w:hAnsi="Symbol" w:cs="Symbol" w:hint="default"/>
        <w:w w:val="99"/>
        <w:sz w:val="26"/>
        <w:szCs w:val="26"/>
        <w:lang w:val="en-GB" w:eastAsia="en-US" w:bidi="ar-SA"/>
      </w:rPr>
    </w:lvl>
    <w:lvl w:ilvl="2" w:tplc="F144509A">
      <w:numFmt w:val="bullet"/>
      <w:lvlText w:val="•"/>
      <w:lvlJc w:val="left"/>
      <w:pPr>
        <w:ind w:left="2004" w:hanging="361"/>
      </w:pPr>
      <w:rPr>
        <w:rFonts w:hint="default"/>
        <w:lang w:val="en-GB" w:eastAsia="en-US" w:bidi="ar-SA"/>
      </w:rPr>
    </w:lvl>
    <w:lvl w:ilvl="3" w:tplc="B4C208A6">
      <w:numFmt w:val="bullet"/>
      <w:lvlText w:val="•"/>
      <w:lvlJc w:val="left"/>
      <w:pPr>
        <w:ind w:left="3088" w:hanging="361"/>
      </w:pPr>
      <w:rPr>
        <w:rFonts w:hint="default"/>
        <w:lang w:val="en-GB" w:eastAsia="en-US" w:bidi="ar-SA"/>
      </w:rPr>
    </w:lvl>
    <w:lvl w:ilvl="4" w:tplc="25885572">
      <w:numFmt w:val="bullet"/>
      <w:lvlText w:val="•"/>
      <w:lvlJc w:val="left"/>
      <w:pPr>
        <w:ind w:left="4173" w:hanging="361"/>
      </w:pPr>
      <w:rPr>
        <w:rFonts w:hint="default"/>
        <w:lang w:val="en-GB" w:eastAsia="en-US" w:bidi="ar-SA"/>
      </w:rPr>
    </w:lvl>
    <w:lvl w:ilvl="5" w:tplc="472EFBC2">
      <w:numFmt w:val="bullet"/>
      <w:lvlText w:val="•"/>
      <w:lvlJc w:val="left"/>
      <w:pPr>
        <w:ind w:left="5257" w:hanging="361"/>
      </w:pPr>
      <w:rPr>
        <w:rFonts w:hint="default"/>
        <w:lang w:val="en-GB" w:eastAsia="en-US" w:bidi="ar-SA"/>
      </w:rPr>
    </w:lvl>
    <w:lvl w:ilvl="6" w:tplc="DB144524">
      <w:numFmt w:val="bullet"/>
      <w:lvlText w:val="•"/>
      <w:lvlJc w:val="left"/>
      <w:pPr>
        <w:ind w:left="6341" w:hanging="361"/>
      </w:pPr>
      <w:rPr>
        <w:rFonts w:hint="default"/>
        <w:lang w:val="en-GB" w:eastAsia="en-US" w:bidi="ar-SA"/>
      </w:rPr>
    </w:lvl>
    <w:lvl w:ilvl="7" w:tplc="0778CE3C">
      <w:numFmt w:val="bullet"/>
      <w:lvlText w:val="•"/>
      <w:lvlJc w:val="left"/>
      <w:pPr>
        <w:ind w:left="7426" w:hanging="361"/>
      </w:pPr>
      <w:rPr>
        <w:rFonts w:hint="default"/>
        <w:lang w:val="en-GB" w:eastAsia="en-US" w:bidi="ar-SA"/>
      </w:rPr>
    </w:lvl>
    <w:lvl w:ilvl="8" w:tplc="8D4E795E">
      <w:numFmt w:val="bullet"/>
      <w:lvlText w:val="•"/>
      <w:lvlJc w:val="left"/>
      <w:pPr>
        <w:ind w:left="8510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154E1592"/>
    <w:multiLevelType w:val="hybridMultilevel"/>
    <w:tmpl w:val="48A42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63243"/>
    <w:multiLevelType w:val="hybridMultilevel"/>
    <w:tmpl w:val="F7CC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0102"/>
    <w:multiLevelType w:val="hybridMultilevel"/>
    <w:tmpl w:val="C6C2B606"/>
    <w:lvl w:ilvl="0" w:tplc="2A1A7E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A37C1"/>
    <w:multiLevelType w:val="hybridMultilevel"/>
    <w:tmpl w:val="4EBA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D3023"/>
    <w:multiLevelType w:val="hybridMultilevel"/>
    <w:tmpl w:val="74069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6497"/>
    <w:multiLevelType w:val="hybridMultilevel"/>
    <w:tmpl w:val="6AF244CC"/>
    <w:lvl w:ilvl="0" w:tplc="2FB0C3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C2720"/>
    <w:multiLevelType w:val="hybridMultilevel"/>
    <w:tmpl w:val="4E0CA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EA3E2">
      <w:start w:val="15"/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1E1"/>
    <w:multiLevelType w:val="hybridMultilevel"/>
    <w:tmpl w:val="48D4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52F24"/>
    <w:multiLevelType w:val="hybridMultilevel"/>
    <w:tmpl w:val="8D80C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B1587A"/>
    <w:multiLevelType w:val="hybridMultilevel"/>
    <w:tmpl w:val="0CFA1D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2A45B8"/>
    <w:multiLevelType w:val="hybridMultilevel"/>
    <w:tmpl w:val="D4F8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01AF3"/>
    <w:multiLevelType w:val="multilevel"/>
    <w:tmpl w:val="1FD6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85FA8"/>
    <w:multiLevelType w:val="multilevel"/>
    <w:tmpl w:val="0770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E752F7"/>
    <w:multiLevelType w:val="hybridMultilevel"/>
    <w:tmpl w:val="16D2FA62"/>
    <w:lvl w:ilvl="0" w:tplc="2A1A7E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A01D9"/>
    <w:multiLevelType w:val="hybridMultilevel"/>
    <w:tmpl w:val="0B4A8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C037D"/>
    <w:multiLevelType w:val="hybridMultilevel"/>
    <w:tmpl w:val="057E201A"/>
    <w:lvl w:ilvl="0" w:tplc="DBEA4540">
      <w:numFmt w:val="bullet"/>
      <w:lvlText w:val=""/>
      <w:lvlJc w:val="left"/>
      <w:pPr>
        <w:ind w:left="701" w:hanging="361"/>
      </w:pPr>
      <w:rPr>
        <w:rFonts w:ascii="Symbol" w:eastAsia="Symbol" w:hAnsi="Symbol" w:cs="Symbol" w:hint="default"/>
        <w:w w:val="99"/>
        <w:sz w:val="26"/>
        <w:szCs w:val="26"/>
        <w:lang w:val="en-GB" w:eastAsia="en-US" w:bidi="ar-SA"/>
      </w:rPr>
    </w:lvl>
    <w:lvl w:ilvl="1" w:tplc="36E09474"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 w:hint="default"/>
        <w:w w:val="99"/>
        <w:sz w:val="26"/>
        <w:szCs w:val="26"/>
        <w:lang w:val="en-GB" w:eastAsia="en-US" w:bidi="ar-SA"/>
      </w:rPr>
    </w:lvl>
    <w:lvl w:ilvl="2" w:tplc="99DABE90">
      <w:numFmt w:val="bullet"/>
      <w:lvlText w:val="•"/>
      <w:lvlJc w:val="left"/>
      <w:pPr>
        <w:ind w:left="2272" w:hanging="360"/>
      </w:pPr>
      <w:rPr>
        <w:rFonts w:hint="default"/>
        <w:lang w:val="en-GB" w:eastAsia="en-US" w:bidi="ar-SA"/>
      </w:rPr>
    </w:lvl>
    <w:lvl w:ilvl="3" w:tplc="200E0192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4" w:tplc="930E1808">
      <w:numFmt w:val="bullet"/>
      <w:lvlText w:val="•"/>
      <w:lvlJc w:val="left"/>
      <w:pPr>
        <w:ind w:left="4298" w:hanging="360"/>
      </w:pPr>
      <w:rPr>
        <w:rFonts w:hint="default"/>
        <w:lang w:val="en-GB" w:eastAsia="en-US" w:bidi="ar-SA"/>
      </w:rPr>
    </w:lvl>
    <w:lvl w:ilvl="5" w:tplc="3F90F894">
      <w:numFmt w:val="bullet"/>
      <w:lvlText w:val="•"/>
      <w:lvlJc w:val="left"/>
      <w:pPr>
        <w:ind w:left="5311" w:hanging="360"/>
      </w:pPr>
      <w:rPr>
        <w:rFonts w:hint="default"/>
        <w:lang w:val="en-GB" w:eastAsia="en-US" w:bidi="ar-SA"/>
      </w:rPr>
    </w:lvl>
    <w:lvl w:ilvl="6" w:tplc="0FDE3920">
      <w:numFmt w:val="bullet"/>
      <w:lvlText w:val="•"/>
      <w:lvlJc w:val="left"/>
      <w:pPr>
        <w:ind w:left="6324" w:hanging="360"/>
      </w:pPr>
      <w:rPr>
        <w:rFonts w:hint="default"/>
        <w:lang w:val="en-GB" w:eastAsia="en-US" w:bidi="ar-SA"/>
      </w:rPr>
    </w:lvl>
    <w:lvl w:ilvl="7" w:tplc="F3222376">
      <w:numFmt w:val="bullet"/>
      <w:lvlText w:val="•"/>
      <w:lvlJc w:val="left"/>
      <w:pPr>
        <w:ind w:left="7337" w:hanging="360"/>
      </w:pPr>
      <w:rPr>
        <w:rFonts w:hint="default"/>
        <w:lang w:val="en-GB" w:eastAsia="en-US" w:bidi="ar-SA"/>
      </w:rPr>
    </w:lvl>
    <w:lvl w:ilvl="8" w:tplc="CDA48244">
      <w:numFmt w:val="bullet"/>
      <w:lvlText w:val="•"/>
      <w:lvlJc w:val="left"/>
      <w:pPr>
        <w:ind w:left="8350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435A0E58"/>
    <w:multiLevelType w:val="hybridMultilevel"/>
    <w:tmpl w:val="FA288528"/>
    <w:lvl w:ilvl="0" w:tplc="CDEA15E6">
      <w:numFmt w:val="bullet"/>
      <w:lvlText w:val=""/>
      <w:lvlJc w:val="left"/>
      <w:pPr>
        <w:ind w:left="696" w:hanging="284"/>
      </w:pPr>
      <w:rPr>
        <w:rFonts w:ascii="Symbol" w:eastAsia="Symbol" w:hAnsi="Symbol" w:cs="Symbol" w:hint="default"/>
        <w:w w:val="99"/>
        <w:sz w:val="26"/>
        <w:szCs w:val="26"/>
        <w:lang w:val="en-GB" w:eastAsia="en-US" w:bidi="ar-SA"/>
      </w:rPr>
    </w:lvl>
    <w:lvl w:ilvl="1" w:tplc="63B22EEA">
      <w:numFmt w:val="bullet"/>
      <w:lvlText w:val="•"/>
      <w:lvlJc w:val="left"/>
      <w:pPr>
        <w:ind w:left="1664" w:hanging="284"/>
      </w:pPr>
      <w:rPr>
        <w:rFonts w:hint="default"/>
        <w:lang w:val="en-GB" w:eastAsia="en-US" w:bidi="ar-SA"/>
      </w:rPr>
    </w:lvl>
    <w:lvl w:ilvl="2" w:tplc="3DB47814">
      <w:numFmt w:val="bullet"/>
      <w:lvlText w:val="•"/>
      <w:lvlJc w:val="left"/>
      <w:pPr>
        <w:ind w:left="2628" w:hanging="284"/>
      </w:pPr>
      <w:rPr>
        <w:rFonts w:hint="default"/>
        <w:lang w:val="en-GB" w:eastAsia="en-US" w:bidi="ar-SA"/>
      </w:rPr>
    </w:lvl>
    <w:lvl w:ilvl="3" w:tplc="36B2B41C">
      <w:numFmt w:val="bullet"/>
      <w:lvlText w:val="•"/>
      <w:lvlJc w:val="left"/>
      <w:pPr>
        <w:ind w:left="3592" w:hanging="284"/>
      </w:pPr>
      <w:rPr>
        <w:rFonts w:hint="default"/>
        <w:lang w:val="en-GB" w:eastAsia="en-US" w:bidi="ar-SA"/>
      </w:rPr>
    </w:lvl>
    <w:lvl w:ilvl="4" w:tplc="32FE91D0">
      <w:numFmt w:val="bullet"/>
      <w:lvlText w:val="•"/>
      <w:lvlJc w:val="left"/>
      <w:pPr>
        <w:ind w:left="4556" w:hanging="284"/>
      </w:pPr>
      <w:rPr>
        <w:rFonts w:hint="default"/>
        <w:lang w:val="en-GB" w:eastAsia="en-US" w:bidi="ar-SA"/>
      </w:rPr>
    </w:lvl>
    <w:lvl w:ilvl="5" w:tplc="59661146">
      <w:numFmt w:val="bullet"/>
      <w:lvlText w:val="•"/>
      <w:lvlJc w:val="left"/>
      <w:pPr>
        <w:ind w:left="5520" w:hanging="284"/>
      </w:pPr>
      <w:rPr>
        <w:rFonts w:hint="default"/>
        <w:lang w:val="en-GB" w:eastAsia="en-US" w:bidi="ar-SA"/>
      </w:rPr>
    </w:lvl>
    <w:lvl w:ilvl="6" w:tplc="0FD85162">
      <w:numFmt w:val="bullet"/>
      <w:lvlText w:val="•"/>
      <w:lvlJc w:val="left"/>
      <w:pPr>
        <w:ind w:left="6484" w:hanging="284"/>
      </w:pPr>
      <w:rPr>
        <w:rFonts w:hint="default"/>
        <w:lang w:val="en-GB" w:eastAsia="en-US" w:bidi="ar-SA"/>
      </w:rPr>
    </w:lvl>
    <w:lvl w:ilvl="7" w:tplc="6B9EE6D4">
      <w:numFmt w:val="bullet"/>
      <w:lvlText w:val="•"/>
      <w:lvlJc w:val="left"/>
      <w:pPr>
        <w:ind w:left="7448" w:hanging="284"/>
      </w:pPr>
      <w:rPr>
        <w:rFonts w:hint="default"/>
        <w:lang w:val="en-GB" w:eastAsia="en-US" w:bidi="ar-SA"/>
      </w:rPr>
    </w:lvl>
    <w:lvl w:ilvl="8" w:tplc="F06884E6">
      <w:numFmt w:val="bullet"/>
      <w:lvlText w:val="•"/>
      <w:lvlJc w:val="left"/>
      <w:pPr>
        <w:ind w:left="8412" w:hanging="284"/>
      </w:pPr>
      <w:rPr>
        <w:rFonts w:hint="default"/>
        <w:lang w:val="en-GB" w:eastAsia="en-US" w:bidi="ar-SA"/>
      </w:rPr>
    </w:lvl>
  </w:abstractNum>
  <w:abstractNum w:abstractNumId="23" w15:restartNumberingAfterBreak="0">
    <w:nsid w:val="472D56C8"/>
    <w:multiLevelType w:val="hybridMultilevel"/>
    <w:tmpl w:val="02F24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E12FC"/>
    <w:multiLevelType w:val="hybridMultilevel"/>
    <w:tmpl w:val="1E60C140"/>
    <w:lvl w:ilvl="0" w:tplc="2A1A7E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783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A7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C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40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CF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08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23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C3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3F8B"/>
    <w:multiLevelType w:val="hybridMultilevel"/>
    <w:tmpl w:val="EEEE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E47A2"/>
    <w:multiLevelType w:val="hybridMultilevel"/>
    <w:tmpl w:val="C1428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90746"/>
    <w:multiLevelType w:val="hybridMultilevel"/>
    <w:tmpl w:val="2298AE3C"/>
    <w:lvl w:ilvl="0" w:tplc="080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28" w15:restartNumberingAfterBreak="0">
    <w:nsid w:val="554F6E35"/>
    <w:multiLevelType w:val="hybridMultilevel"/>
    <w:tmpl w:val="66AA2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15F9E"/>
    <w:multiLevelType w:val="multilevel"/>
    <w:tmpl w:val="F5A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0033BD"/>
    <w:multiLevelType w:val="hybridMultilevel"/>
    <w:tmpl w:val="0E2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44458"/>
    <w:multiLevelType w:val="hybridMultilevel"/>
    <w:tmpl w:val="616C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E3CA1"/>
    <w:multiLevelType w:val="multilevel"/>
    <w:tmpl w:val="7F9A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F908C5"/>
    <w:multiLevelType w:val="hybridMultilevel"/>
    <w:tmpl w:val="3394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E5700"/>
    <w:multiLevelType w:val="hybridMultilevel"/>
    <w:tmpl w:val="A044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74B18"/>
    <w:multiLevelType w:val="hybridMultilevel"/>
    <w:tmpl w:val="B364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83897"/>
    <w:multiLevelType w:val="hybridMultilevel"/>
    <w:tmpl w:val="56FECCD6"/>
    <w:lvl w:ilvl="0" w:tplc="D2DA6F1E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w w:val="99"/>
        <w:sz w:val="26"/>
        <w:szCs w:val="26"/>
        <w:lang w:val="en-GB" w:eastAsia="en-US" w:bidi="ar-SA"/>
      </w:rPr>
    </w:lvl>
    <w:lvl w:ilvl="1" w:tplc="4E8E0FEE">
      <w:numFmt w:val="bullet"/>
      <w:lvlText w:val="•"/>
      <w:lvlJc w:val="left"/>
      <w:pPr>
        <w:ind w:left="1682" w:hanging="361"/>
      </w:pPr>
      <w:rPr>
        <w:rFonts w:hint="default"/>
        <w:lang w:val="en-GB" w:eastAsia="en-US" w:bidi="ar-SA"/>
      </w:rPr>
    </w:lvl>
    <w:lvl w:ilvl="2" w:tplc="A3A4768E">
      <w:numFmt w:val="bullet"/>
      <w:lvlText w:val="•"/>
      <w:lvlJc w:val="left"/>
      <w:pPr>
        <w:ind w:left="2645" w:hanging="361"/>
      </w:pPr>
      <w:rPr>
        <w:rFonts w:hint="default"/>
        <w:lang w:val="en-GB" w:eastAsia="en-US" w:bidi="ar-SA"/>
      </w:rPr>
    </w:lvl>
    <w:lvl w:ilvl="3" w:tplc="82C05F6A">
      <w:numFmt w:val="bullet"/>
      <w:lvlText w:val="•"/>
      <w:lvlJc w:val="left"/>
      <w:pPr>
        <w:ind w:left="3608" w:hanging="361"/>
      </w:pPr>
      <w:rPr>
        <w:rFonts w:hint="default"/>
        <w:lang w:val="en-GB" w:eastAsia="en-US" w:bidi="ar-SA"/>
      </w:rPr>
    </w:lvl>
    <w:lvl w:ilvl="4" w:tplc="BE3A334A">
      <w:numFmt w:val="bullet"/>
      <w:lvlText w:val="•"/>
      <w:lvlJc w:val="left"/>
      <w:pPr>
        <w:ind w:left="4571" w:hanging="361"/>
      </w:pPr>
      <w:rPr>
        <w:rFonts w:hint="default"/>
        <w:lang w:val="en-GB" w:eastAsia="en-US" w:bidi="ar-SA"/>
      </w:rPr>
    </w:lvl>
    <w:lvl w:ilvl="5" w:tplc="05DE89B6">
      <w:numFmt w:val="bullet"/>
      <w:lvlText w:val="•"/>
      <w:lvlJc w:val="left"/>
      <w:pPr>
        <w:ind w:left="5534" w:hanging="361"/>
      </w:pPr>
      <w:rPr>
        <w:rFonts w:hint="default"/>
        <w:lang w:val="en-GB" w:eastAsia="en-US" w:bidi="ar-SA"/>
      </w:rPr>
    </w:lvl>
    <w:lvl w:ilvl="6" w:tplc="8D14B45E">
      <w:numFmt w:val="bullet"/>
      <w:lvlText w:val="•"/>
      <w:lvlJc w:val="left"/>
      <w:pPr>
        <w:ind w:left="6496" w:hanging="361"/>
      </w:pPr>
      <w:rPr>
        <w:rFonts w:hint="default"/>
        <w:lang w:val="en-GB" w:eastAsia="en-US" w:bidi="ar-SA"/>
      </w:rPr>
    </w:lvl>
    <w:lvl w:ilvl="7" w:tplc="E6FABE62">
      <w:numFmt w:val="bullet"/>
      <w:lvlText w:val="•"/>
      <w:lvlJc w:val="left"/>
      <w:pPr>
        <w:ind w:left="7459" w:hanging="361"/>
      </w:pPr>
      <w:rPr>
        <w:rFonts w:hint="default"/>
        <w:lang w:val="en-GB" w:eastAsia="en-US" w:bidi="ar-SA"/>
      </w:rPr>
    </w:lvl>
    <w:lvl w:ilvl="8" w:tplc="334EA18A">
      <w:numFmt w:val="bullet"/>
      <w:lvlText w:val="•"/>
      <w:lvlJc w:val="left"/>
      <w:pPr>
        <w:ind w:left="8422" w:hanging="361"/>
      </w:pPr>
      <w:rPr>
        <w:rFonts w:hint="default"/>
        <w:lang w:val="en-GB" w:eastAsia="en-US" w:bidi="ar-SA"/>
      </w:rPr>
    </w:lvl>
  </w:abstractNum>
  <w:abstractNum w:abstractNumId="37" w15:restartNumberingAfterBreak="0">
    <w:nsid w:val="681D63C2"/>
    <w:multiLevelType w:val="hybridMultilevel"/>
    <w:tmpl w:val="89EA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35347"/>
    <w:multiLevelType w:val="hybridMultilevel"/>
    <w:tmpl w:val="46EC1940"/>
    <w:lvl w:ilvl="0" w:tplc="07A2487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6"/>
        <w:szCs w:val="26"/>
        <w:lang w:val="en-GB" w:eastAsia="en-US" w:bidi="ar-SA"/>
      </w:rPr>
    </w:lvl>
    <w:lvl w:ilvl="1" w:tplc="29BC5D88">
      <w:numFmt w:val="bullet"/>
      <w:lvlText w:val="•"/>
      <w:lvlJc w:val="left"/>
      <w:pPr>
        <w:ind w:left="1772" w:hanging="361"/>
      </w:pPr>
      <w:rPr>
        <w:rFonts w:hint="default"/>
        <w:lang w:val="en-GB" w:eastAsia="en-US" w:bidi="ar-SA"/>
      </w:rPr>
    </w:lvl>
    <w:lvl w:ilvl="2" w:tplc="C6F8962A">
      <w:numFmt w:val="bullet"/>
      <w:lvlText w:val="•"/>
      <w:lvlJc w:val="left"/>
      <w:pPr>
        <w:ind w:left="2724" w:hanging="361"/>
      </w:pPr>
      <w:rPr>
        <w:rFonts w:hint="default"/>
        <w:lang w:val="en-GB" w:eastAsia="en-US" w:bidi="ar-SA"/>
      </w:rPr>
    </w:lvl>
    <w:lvl w:ilvl="3" w:tplc="5114F16E">
      <w:numFmt w:val="bullet"/>
      <w:lvlText w:val="•"/>
      <w:lvlJc w:val="left"/>
      <w:pPr>
        <w:ind w:left="3676" w:hanging="361"/>
      </w:pPr>
      <w:rPr>
        <w:rFonts w:hint="default"/>
        <w:lang w:val="en-GB" w:eastAsia="en-US" w:bidi="ar-SA"/>
      </w:rPr>
    </w:lvl>
    <w:lvl w:ilvl="4" w:tplc="99109B98">
      <w:numFmt w:val="bullet"/>
      <w:lvlText w:val="•"/>
      <w:lvlJc w:val="left"/>
      <w:pPr>
        <w:ind w:left="4628" w:hanging="361"/>
      </w:pPr>
      <w:rPr>
        <w:rFonts w:hint="default"/>
        <w:lang w:val="en-GB" w:eastAsia="en-US" w:bidi="ar-SA"/>
      </w:rPr>
    </w:lvl>
    <w:lvl w:ilvl="5" w:tplc="85A482CE">
      <w:numFmt w:val="bullet"/>
      <w:lvlText w:val="•"/>
      <w:lvlJc w:val="left"/>
      <w:pPr>
        <w:ind w:left="5580" w:hanging="361"/>
      </w:pPr>
      <w:rPr>
        <w:rFonts w:hint="default"/>
        <w:lang w:val="en-GB" w:eastAsia="en-US" w:bidi="ar-SA"/>
      </w:rPr>
    </w:lvl>
    <w:lvl w:ilvl="6" w:tplc="89D67DCA">
      <w:numFmt w:val="bullet"/>
      <w:lvlText w:val="•"/>
      <w:lvlJc w:val="left"/>
      <w:pPr>
        <w:ind w:left="6532" w:hanging="361"/>
      </w:pPr>
      <w:rPr>
        <w:rFonts w:hint="default"/>
        <w:lang w:val="en-GB" w:eastAsia="en-US" w:bidi="ar-SA"/>
      </w:rPr>
    </w:lvl>
    <w:lvl w:ilvl="7" w:tplc="17C2DCBC">
      <w:numFmt w:val="bullet"/>
      <w:lvlText w:val="•"/>
      <w:lvlJc w:val="left"/>
      <w:pPr>
        <w:ind w:left="7484" w:hanging="361"/>
      </w:pPr>
      <w:rPr>
        <w:rFonts w:hint="default"/>
        <w:lang w:val="en-GB" w:eastAsia="en-US" w:bidi="ar-SA"/>
      </w:rPr>
    </w:lvl>
    <w:lvl w:ilvl="8" w:tplc="ADE479D4">
      <w:numFmt w:val="bullet"/>
      <w:lvlText w:val="•"/>
      <w:lvlJc w:val="left"/>
      <w:pPr>
        <w:ind w:left="8436" w:hanging="361"/>
      </w:pPr>
      <w:rPr>
        <w:rFonts w:hint="default"/>
        <w:lang w:val="en-GB" w:eastAsia="en-US" w:bidi="ar-SA"/>
      </w:rPr>
    </w:lvl>
  </w:abstractNum>
  <w:abstractNum w:abstractNumId="39" w15:restartNumberingAfterBreak="0">
    <w:nsid w:val="6BD9235F"/>
    <w:multiLevelType w:val="multilevel"/>
    <w:tmpl w:val="59F4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6A3BFE"/>
    <w:multiLevelType w:val="hybridMultilevel"/>
    <w:tmpl w:val="D8F8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63AFA"/>
    <w:multiLevelType w:val="hybridMultilevel"/>
    <w:tmpl w:val="8BC23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E5990"/>
    <w:multiLevelType w:val="hybridMultilevel"/>
    <w:tmpl w:val="254A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75A70"/>
    <w:multiLevelType w:val="hybridMultilevel"/>
    <w:tmpl w:val="6BE83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071105">
    <w:abstractNumId w:val="22"/>
  </w:num>
  <w:num w:numId="2" w16cid:durableId="403452831">
    <w:abstractNumId w:val="38"/>
  </w:num>
  <w:num w:numId="3" w16cid:durableId="972127992">
    <w:abstractNumId w:val="5"/>
  </w:num>
  <w:num w:numId="4" w16cid:durableId="705913865">
    <w:abstractNumId w:val="21"/>
  </w:num>
  <w:num w:numId="5" w16cid:durableId="2037344836">
    <w:abstractNumId w:val="36"/>
  </w:num>
  <w:num w:numId="6" w16cid:durableId="867109901">
    <w:abstractNumId w:val="15"/>
  </w:num>
  <w:num w:numId="7" w16cid:durableId="2074496982">
    <w:abstractNumId w:val="13"/>
  </w:num>
  <w:num w:numId="8" w16cid:durableId="1150252616">
    <w:abstractNumId w:val="10"/>
  </w:num>
  <w:num w:numId="9" w16cid:durableId="668949124">
    <w:abstractNumId w:val="33"/>
  </w:num>
  <w:num w:numId="10" w16cid:durableId="551115193">
    <w:abstractNumId w:val="41"/>
  </w:num>
  <w:num w:numId="11" w16cid:durableId="999232152">
    <w:abstractNumId w:val="37"/>
  </w:num>
  <w:num w:numId="12" w16cid:durableId="160390960">
    <w:abstractNumId w:val="7"/>
  </w:num>
  <w:num w:numId="13" w16cid:durableId="1205479470">
    <w:abstractNumId w:val="3"/>
  </w:num>
  <w:num w:numId="14" w16cid:durableId="269894756">
    <w:abstractNumId w:val="2"/>
  </w:num>
  <w:num w:numId="15" w16cid:durableId="79066554">
    <w:abstractNumId w:val="23"/>
  </w:num>
  <w:num w:numId="16" w16cid:durableId="1296058634">
    <w:abstractNumId w:val="25"/>
  </w:num>
  <w:num w:numId="17" w16cid:durableId="1149901856">
    <w:abstractNumId w:val="1"/>
  </w:num>
  <w:num w:numId="18" w16cid:durableId="1534808822">
    <w:abstractNumId w:val="4"/>
  </w:num>
  <w:num w:numId="19" w16cid:durableId="583422076">
    <w:abstractNumId w:val="35"/>
  </w:num>
  <w:num w:numId="20" w16cid:durableId="645017364">
    <w:abstractNumId w:val="26"/>
  </w:num>
  <w:num w:numId="21" w16cid:durableId="1177960860">
    <w:abstractNumId w:val="16"/>
  </w:num>
  <w:num w:numId="22" w16cid:durableId="569771011">
    <w:abstractNumId w:val="6"/>
  </w:num>
  <w:num w:numId="23" w16cid:durableId="337118398">
    <w:abstractNumId w:val="12"/>
  </w:num>
  <w:num w:numId="24" w16cid:durableId="241716552">
    <w:abstractNumId w:val="29"/>
  </w:num>
  <w:num w:numId="25" w16cid:durableId="1541161792">
    <w:abstractNumId w:val="20"/>
  </w:num>
  <w:num w:numId="26" w16cid:durableId="975260206">
    <w:abstractNumId w:val="35"/>
    <w:lvlOverride w:ilvl="0">
      <w:startOverride w:val="1"/>
    </w:lvlOverride>
  </w:num>
  <w:num w:numId="27" w16cid:durableId="527258458">
    <w:abstractNumId w:val="35"/>
    <w:lvlOverride w:ilvl="0">
      <w:startOverride w:val="1"/>
    </w:lvlOverride>
  </w:num>
  <w:num w:numId="28" w16cid:durableId="497158035">
    <w:abstractNumId w:val="35"/>
    <w:lvlOverride w:ilvl="0">
      <w:startOverride w:val="1"/>
    </w:lvlOverride>
  </w:num>
  <w:num w:numId="29" w16cid:durableId="527446879">
    <w:abstractNumId w:val="35"/>
    <w:lvlOverride w:ilvl="0">
      <w:startOverride w:val="1"/>
    </w:lvlOverride>
  </w:num>
  <w:num w:numId="30" w16cid:durableId="743264208">
    <w:abstractNumId w:val="35"/>
    <w:lvlOverride w:ilvl="0">
      <w:startOverride w:val="1"/>
    </w:lvlOverride>
  </w:num>
  <w:num w:numId="31" w16cid:durableId="1584297774">
    <w:abstractNumId w:val="35"/>
    <w:lvlOverride w:ilvl="0">
      <w:startOverride w:val="1"/>
    </w:lvlOverride>
  </w:num>
  <w:num w:numId="32" w16cid:durableId="760876146">
    <w:abstractNumId w:val="14"/>
  </w:num>
  <w:num w:numId="33" w16cid:durableId="1482193906">
    <w:abstractNumId w:val="30"/>
  </w:num>
  <w:num w:numId="34" w16cid:durableId="1236013200">
    <w:abstractNumId w:val="11"/>
  </w:num>
  <w:num w:numId="35" w16cid:durableId="1736200971">
    <w:abstractNumId w:val="27"/>
  </w:num>
  <w:num w:numId="36" w16cid:durableId="577130659">
    <w:abstractNumId w:val="28"/>
  </w:num>
  <w:num w:numId="37" w16cid:durableId="956374587">
    <w:abstractNumId w:val="40"/>
  </w:num>
  <w:num w:numId="38" w16cid:durableId="754285020">
    <w:abstractNumId w:val="31"/>
  </w:num>
  <w:num w:numId="39" w16cid:durableId="49233457">
    <w:abstractNumId w:val="24"/>
  </w:num>
  <w:num w:numId="40" w16cid:durableId="1712270360">
    <w:abstractNumId w:val="19"/>
  </w:num>
  <w:num w:numId="41" w16cid:durableId="2136945030">
    <w:abstractNumId w:val="8"/>
  </w:num>
  <w:num w:numId="42" w16cid:durableId="1415011029">
    <w:abstractNumId w:val="34"/>
  </w:num>
  <w:num w:numId="43" w16cid:durableId="1688868191">
    <w:abstractNumId w:val="9"/>
  </w:num>
  <w:num w:numId="44" w16cid:durableId="430248737">
    <w:abstractNumId w:val="32"/>
  </w:num>
  <w:num w:numId="45" w16cid:durableId="389117496">
    <w:abstractNumId w:val="42"/>
  </w:num>
  <w:num w:numId="46" w16cid:durableId="60568261">
    <w:abstractNumId w:val="43"/>
  </w:num>
  <w:num w:numId="47" w16cid:durableId="152914609">
    <w:abstractNumId w:val="18"/>
  </w:num>
  <w:num w:numId="48" w16cid:durableId="191194492">
    <w:abstractNumId w:val="17"/>
  </w:num>
  <w:num w:numId="49" w16cid:durableId="635262055">
    <w:abstractNumId w:val="39"/>
  </w:num>
  <w:num w:numId="50" w16cid:durableId="185704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68"/>
    <w:rsid w:val="0000022E"/>
    <w:rsid w:val="00021710"/>
    <w:rsid w:val="00023905"/>
    <w:rsid w:val="00043BBF"/>
    <w:rsid w:val="00051932"/>
    <w:rsid w:val="000653C1"/>
    <w:rsid w:val="0007171B"/>
    <w:rsid w:val="00073E69"/>
    <w:rsid w:val="00075EE2"/>
    <w:rsid w:val="0008210F"/>
    <w:rsid w:val="000961F4"/>
    <w:rsid w:val="000A061A"/>
    <w:rsid w:val="000A4F8F"/>
    <w:rsid w:val="000B4CAC"/>
    <w:rsid w:val="000D32C4"/>
    <w:rsid w:val="000D64B1"/>
    <w:rsid w:val="000E18B7"/>
    <w:rsid w:val="00120025"/>
    <w:rsid w:val="001249C4"/>
    <w:rsid w:val="00125480"/>
    <w:rsid w:val="001279D8"/>
    <w:rsid w:val="00133524"/>
    <w:rsid w:val="00135910"/>
    <w:rsid w:val="00144603"/>
    <w:rsid w:val="00145E6A"/>
    <w:rsid w:val="00145F22"/>
    <w:rsid w:val="001561D7"/>
    <w:rsid w:val="00175531"/>
    <w:rsid w:val="00195A41"/>
    <w:rsid w:val="001A482C"/>
    <w:rsid w:val="001B0CC2"/>
    <w:rsid w:val="001B5D00"/>
    <w:rsid w:val="001B6AA6"/>
    <w:rsid w:val="001C1309"/>
    <w:rsid w:val="001D0238"/>
    <w:rsid w:val="001E526D"/>
    <w:rsid w:val="001F416A"/>
    <w:rsid w:val="00203E5A"/>
    <w:rsid w:val="002134E7"/>
    <w:rsid w:val="0021462D"/>
    <w:rsid w:val="00217675"/>
    <w:rsid w:val="002220EE"/>
    <w:rsid w:val="00250BDB"/>
    <w:rsid w:val="00251999"/>
    <w:rsid w:val="00280662"/>
    <w:rsid w:val="00281D0D"/>
    <w:rsid w:val="00282076"/>
    <w:rsid w:val="002861E0"/>
    <w:rsid w:val="00295665"/>
    <w:rsid w:val="00295AFC"/>
    <w:rsid w:val="002A52CB"/>
    <w:rsid w:val="002B18A8"/>
    <w:rsid w:val="002B5E72"/>
    <w:rsid w:val="002B6A27"/>
    <w:rsid w:val="002C3427"/>
    <w:rsid w:val="002C7085"/>
    <w:rsid w:val="002E3C9D"/>
    <w:rsid w:val="002E780E"/>
    <w:rsid w:val="002F1F47"/>
    <w:rsid w:val="002F55A7"/>
    <w:rsid w:val="00306E3A"/>
    <w:rsid w:val="0031502E"/>
    <w:rsid w:val="00322DDA"/>
    <w:rsid w:val="00326E07"/>
    <w:rsid w:val="00327122"/>
    <w:rsid w:val="0032718C"/>
    <w:rsid w:val="0033626F"/>
    <w:rsid w:val="00342A79"/>
    <w:rsid w:val="00354EC3"/>
    <w:rsid w:val="00360D97"/>
    <w:rsid w:val="003817C5"/>
    <w:rsid w:val="003877C8"/>
    <w:rsid w:val="003909CB"/>
    <w:rsid w:val="0039686E"/>
    <w:rsid w:val="003979BC"/>
    <w:rsid w:val="00397A5D"/>
    <w:rsid w:val="003C128B"/>
    <w:rsid w:val="003C14BB"/>
    <w:rsid w:val="003C514A"/>
    <w:rsid w:val="003D1D8E"/>
    <w:rsid w:val="003D4B0A"/>
    <w:rsid w:val="003E76E0"/>
    <w:rsid w:val="003F445E"/>
    <w:rsid w:val="003F4930"/>
    <w:rsid w:val="003F6D5E"/>
    <w:rsid w:val="003F71E1"/>
    <w:rsid w:val="00402EAB"/>
    <w:rsid w:val="00403381"/>
    <w:rsid w:val="0040656C"/>
    <w:rsid w:val="00406881"/>
    <w:rsid w:val="00406A0A"/>
    <w:rsid w:val="00407975"/>
    <w:rsid w:val="00407E65"/>
    <w:rsid w:val="00412E45"/>
    <w:rsid w:val="00435808"/>
    <w:rsid w:val="004419EB"/>
    <w:rsid w:val="00445DA6"/>
    <w:rsid w:val="00446E17"/>
    <w:rsid w:val="0045137F"/>
    <w:rsid w:val="004628B1"/>
    <w:rsid w:val="0046526B"/>
    <w:rsid w:val="00470BBF"/>
    <w:rsid w:val="004736A3"/>
    <w:rsid w:val="00476F68"/>
    <w:rsid w:val="004801EA"/>
    <w:rsid w:val="004915E5"/>
    <w:rsid w:val="004A5199"/>
    <w:rsid w:val="004A7F60"/>
    <w:rsid w:val="004B0E81"/>
    <w:rsid w:val="004B4757"/>
    <w:rsid w:val="004B50FA"/>
    <w:rsid w:val="004C582C"/>
    <w:rsid w:val="004D16E3"/>
    <w:rsid w:val="004D5A85"/>
    <w:rsid w:val="004D5FA9"/>
    <w:rsid w:val="004E38B5"/>
    <w:rsid w:val="004E7C6C"/>
    <w:rsid w:val="004E7E16"/>
    <w:rsid w:val="004F481A"/>
    <w:rsid w:val="00512F13"/>
    <w:rsid w:val="00520834"/>
    <w:rsid w:val="00541306"/>
    <w:rsid w:val="00543E54"/>
    <w:rsid w:val="00547336"/>
    <w:rsid w:val="00557ED8"/>
    <w:rsid w:val="005615A4"/>
    <w:rsid w:val="0057782E"/>
    <w:rsid w:val="0058495C"/>
    <w:rsid w:val="00585AF0"/>
    <w:rsid w:val="005A743E"/>
    <w:rsid w:val="005A7FAC"/>
    <w:rsid w:val="005B1039"/>
    <w:rsid w:val="005B374D"/>
    <w:rsid w:val="005C0927"/>
    <w:rsid w:val="005C55D1"/>
    <w:rsid w:val="005D386A"/>
    <w:rsid w:val="005D75FE"/>
    <w:rsid w:val="005E03F7"/>
    <w:rsid w:val="005E216F"/>
    <w:rsid w:val="005E21B3"/>
    <w:rsid w:val="005E5DA5"/>
    <w:rsid w:val="005F35CC"/>
    <w:rsid w:val="005F42C6"/>
    <w:rsid w:val="00600478"/>
    <w:rsid w:val="00621ED8"/>
    <w:rsid w:val="00623794"/>
    <w:rsid w:val="006338B6"/>
    <w:rsid w:val="00635819"/>
    <w:rsid w:val="006376D7"/>
    <w:rsid w:val="00641C47"/>
    <w:rsid w:val="00644ADC"/>
    <w:rsid w:val="006453DC"/>
    <w:rsid w:val="00650BD7"/>
    <w:rsid w:val="0065424F"/>
    <w:rsid w:val="00675768"/>
    <w:rsid w:val="00676334"/>
    <w:rsid w:val="00695B80"/>
    <w:rsid w:val="006A2C83"/>
    <w:rsid w:val="006A3B44"/>
    <w:rsid w:val="00706E71"/>
    <w:rsid w:val="007118E9"/>
    <w:rsid w:val="00713F02"/>
    <w:rsid w:val="00732161"/>
    <w:rsid w:val="00737EB0"/>
    <w:rsid w:val="007402DF"/>
    <w:rsid w:val="00740EEF"/>
    <w:rsid w:val="00747821"/>
    <w:rsid w:val="00750EB1"/>
    <w:rsid w:val="00755802"/>
    <w:rsid w:val="007619CB"/>
    <w:rsid w:val="0076389A"/>
    <w:rsid w:val="00764A4A"/>
    <w:rsid w:val="00766F0E"/>
    <w:rsid w:val="00767994"/>
    <w:rsid w:val="00772B76"/>
    <w:rsid w:val="00780065"/>
    <w:rsid w:val="00786BBE"/>
    <w:rsid w:val="007A158F"/>
    <w:rsid w:val="007A6205"/>
    <w:rsid w:val="007A6863"/>
    <w:rsid w:val="007B1635"/>
    <w:rsid w:val="007B3152"/>
    <w:rsid w:val="007B68F4"/>
    <w:rsid w:val="007C11C1"/>
    <w:rsid w:val="007C4A10"/>
    <w:rsid w:val="007D1256"/>
    <w:rsid w:val="007E2477"/>
    <w:rsid w:val="007E54DB"/>
    <w:rsid w:val="007E5ED1"/>
    <w:rsid w:val="007F52C8"/>
    <w:rsid w:val="00800C14"/>
    <w:rsid w:val="00807671"/>
    <w:rsid w:val="00810DA4"/>
    <w:rsid w:val="008116D9"/>
    <w:rsid w:val="0081661E"/>
    <w:rsid w:val="0082234C"/>
    <w:rsid w:val="00823531"/>
    <w:rsid w:val="00837977"/>
    <w:rsid w:val="00847717"/>
    <w:rsid w:val="00850CB4"/>
    <w:rsid w:val="0085596D"/>
    <w:rsid w:val="00855FDA"/>
    <w:rsid w:val="00864FF0"/>
    <w:rsid w:val="008672D5"/>
    <w:rsid w:val="0087309E"/>
    <w:rsid w:val="00883EB0"/>
    <w:rsid w:val="0089711B"/>
    <w:rsid w:val="008B506B"/>
    <w:rsid w:val="008C0285"/>
    <w:rsid w:val="008C057F"/>
    <w:rsid w:val="008C2390"/>
    <w:rsid w:val="008C6B98"/>
    <w:rsid w:val="008D2496"/>
    <w:rsid w:val="008D5C63"/>
    <w:rsid w:val="008D78A6"/>
    <w:rsid w:val="008D7D0C"/>
    <w:rsid w:val="008E72A0"/>
    <w:rsid w:val="008F14E5"/>
    <w:rsid w:val="008F3323"/>
    <w:rsid w:val="008F40ED"/>
    <w:rsid w:val="008F6AD1"/>
    <w:rsid w:val="009000B0"/>
    <w:rsid w:val="00906A15"/>
    <w:rsid w:val="009101AF"/>
    <w:rsid w:val="009117D0"/>
    <w:rsid w:val="00911DD1"/>
    <w:rsid w:val="00914ED3"/>
    <w:rsid w:val="00920FE4"/>
    <w:rsid w:val="0092646E"/>
    <w:rsid w:val="00927B53"/>
    <w:rsid w:val="009319CE"/>
    <w:rsid w:val="00942B30"/>
    <w:rsid w:val="00945A05"/>
    <w:rsid w:val="00947347"/>
    <w:rsid w:val="00966235"/>
    <w:rsid w:val="009776BC"/>
    <w:rsid w:val="00977714"/>
    <w:rsid w:val="00984F9D"/>
    <w:rsid w:val="00986B22"/>
    <w:rsid w:val="0099611F"/>
    <w:rsid w:val="009A33EA"/>
    <w:rsid w:val="009A3AA2"/>
    <w:rsid w:val="009A43CA"/>
    <w:rsid w:val="009A5C37"/>
    <w:rsid w:val="009B494E"/>
    <w:rsid w:val="009D2EA6"/>
    <w:rsid w:val="009D6564"/>
    <w:rsid w:val="009D7F97"/>
    <w:rsid w:val="009E2C30"/>
    <w:rsid w:val="009E4C0F"/>
    <w:rsid w:val="009F020B"/>
    <w:rsid w:val="00A042E3"/>
    <w:rsid w:val="00A1168B"/>
    <w:rsid w:val="00A12BB3"/>
    <w:rsid w:val="00A17349"/>
    <w:rsid w:val="00A205D4"/>
    <w:rsid w:val="00A26226"/>
    <w:rsid w:val="00A32A41"/>
    <w:rsid w:val="00A368EA"/>
    <w:rsid w:val="00A44B16"/>
    <w:rsid w:val="00A51058"/>
    <w:rsid w:val="00A52650"/>
    <w:rsid w:val="00A52F5B"/>
    <w:rsid w:val="00A532D5"/>
    <w:rsid w:val="00A61B0E"/>
    <w:rsid w:val="00A6255C"/>
    <w:rsid w:val="00A64E2D"/>
    <w:rsid w:val="00A71F3E"/>
    <w:rsid w:val="00A928C5"/>
    <w:rsid w:val="00A93637"/>
    <w:rsid w:val="00AA2AEA"/>
    <w:rsid w:val="00AA593B"/>
    <w:rsid w:val="00AA7AA6"/>
    <w:rsid w:val="00AD3665"/>
    <w:rsid w:val="00AD7FD5"/>
    <w:rsid w:val="00AF1D1F"/>
    <w:rsid w:val="00AF285E"/>
    <w:rsid w:val="00B1064E"/>
    <w:rsid w:val="00B136C2"/>
    <w:rsid w:val="00B15211"/>
    <w:rsid w:val="00B2106B"/>
    <w:rsid w:val="00B40859"/>
    <w:rsid w:val="00B523B3"/>
    <w:rsid w:val="00B60217"/>
    <w:rsid w:val="00B65E7B"/>
    <w:rsid w:val="00B66B5F"/>
    <w:rsid w:val="00B8281F"/>
    <w:rsid w:val="00B86CB6"/>
    <w:rsid w:val="00BA34FA"/>
    <w:rsid w:val="00BB7D51"/>
    <w:rsid w:val="00BC2419"/>
    <w:rsid w:val="00BD38A7"/>
    <w:rsid w:val="00BD6446"/>
    <w:rsid w:val="00BE4FB2"/>
    <w:rsid w:val="00BE67A5"/>
    <w:rsid w:val="00BF2236"/>
    <w:rsid w:val="00C021A2"/>
    <w:rsid w:val="00C15156"/>
    <w:rsid w:val="00C164CD"/>
    <w:rsid w:val="00C22A7C"/>
    <w:rsid w:val="00C42EC1"/>
    <w:rsid w:val="00C465F7"/>
    <w:rsid w:val="00C51E20"/>
    <w:rsid w:val="00C52B0A"/>
    <w:rsid w:val="00C54EFC"/>
    <w:rsid w:val="00C62185"/>
    <w:rsid w:val="00C66754"/>
    <w:rsid w:val="00C725EC"/>
    <w:rsid w:val="00C93A61"/>
    <w:rsid w:val="00C94131"/>
    <w:rsid w:val="00C95270"/>
    <w:rsid w:val="00CB0D06"/>
    <w:rsid w:val="00CC6EC8"/>
    <w:rsid w:val="00CC7377"/>
    <w:rsid w:val="00CD3BB1"/>
    <w:rsid w:val="00CD3BF1"/>
    <w:rsid w:val="00CE3F0E"/>
    <w:rsid w:val="00CE6D32"/>
    <w:rsid w:val="00CF243D"/>
    <w:rsid w:val="00CF75CB"/>
    <w:rsid w:val="00D04A86"/>
    <w:rsid w:val="00D07273"/>
    <w:rsid w:val="00D1712B"/>
    <w:rsid w:val="00D252D1"/>
    <w:rsid w:val="00D25C16"/>
    <w:rsid w:val="00D51709"/>
    <w:rsid w:val="00D54414"/>
    <w:rsid w:val="00D55034"/>
    <w:rsid w:val="00D56910"/>
    <w:rsid w:val="00D72A7A"/>
    <w:rsid w:val="00D73191"/>
    <w:rsid w:val="00D77855"/>
    <w:rsid w:val="00D91FFD"/>
    <w:rsid w:val="00D944AE"/>
    <w:rsid w:val="00DA28F0"/>
    <w:rsid w:val="00DA589E"/>
    <w:rsid w:val="00DB0EDF"/>
    <w:rsid w:val="00DB6E81"/>
    <w:rsid w:val="00DB7AA8"/>
    <w:rsid w:val="00DB7F56"/>
    <w:rsid w:val="00DC44A6"/>
    <w:rsid w:val="00DE7206"/>
    <w:rsid w:val="00E04F97"/>
    <w:rsid w:val="00E04FDD"/>
    <w:rsid w:val="00E0621A"/>
    <w:rsid w:val="00E11ABC"/>
    <w:rsid w:val="00E15312"/>
    <w:rsid w:val="00E223EB"/>
    <w:rsid w:val="00E54A32"/>
    <w:rsid w:val="00E7082F"/>
    <w:rsid w:val="00E72112"/>
    <w:rsid w:val="00E73F2D"/>
    <w:rsid w:val="00E761E8"/>
    <w:rsid w:val="00E820C6"/>
    <w:rsid w:val="00E9063E"/>
    <w:rsid w:val="00E92698"/>
    <w:rsid w:val="00E9273C"/>
    <w:rsid w:val="00E965CD"/>
    <w:rsid w:val="00EA0E27"/>
    <w:rsid w:val="00EA1A99"/>
    <w:rsid w:val="00EB4947"/>
    <w:rsid w:val="00EC6783"/>
    <w:rsid w:val="00ED492E"/>
    <w:rsid w:val="00ED4E8E"/>
    <w:rsid w:val="00EE2A46"/>
    <w:rsid w:val="00EE7B90"/>
    <w:rsid w:val="00EE7D97"/>
    <w:rsid w:val="00EF7A53"/>
    <w:rsid w:val="00F06545"/>
    <w:rsid w:val="00F104B4"/>
    <w:rsid w:val="00F12A6E"/>
    <w:rsid w:val="00F130EA"/>
    <w:rsid w:val="00F137BC"/>
    <w:rsid w:val="00F25FBB"/>
    <w:rsid w:val="00F3132A"/>
    <w:rsid w:val="00F31A63"/>
    <w:rsid w:val="00F54AB2"/>
    <w:rsid w:val="00F63261"/>
    <w:rsid w:val="00F6620C"/>
    <w:rsid w:val="00F67691"/>
    <w:rsid w:val="00F677EF"/>
    <w:rsid w:val="00F71A2A"/>
    <w:rsid w:val="00F7593E"/>
    <w:rsid w:val="00F81CB5"/>
    <w:rsid w:val="00F8671F"/>
    <w:rsid w:val="00F95E37"/>
    <w:rsid w:val="00F9694B"/>
    <w:rsid w:val="00FA4F22"/>
    <w:rsid w:val="00FB1296"/>
    <w:rsid w:val="00FB2E88"/>
    <w:rsid w:val="00FC22E7"/>
    <w:rsid w:val="00FD06F5"/>
    <w:rsid w:val="00FD1D64"/>
    <w:rsid w:val="00FE3C95"/>
    <w:rsid w:val="00FE6411"/>
    <w:rsid w:val="03BDA0F5"/>
    <w:rsid w:val="05B4CF5C"/>
    <w:rsid w:val="0825D3BE"/>
    <w:rsid w:val="0BED15A3"/>
    <w:rsid w:val="0C62D7D9"/>
    <w:rsid w:val="0C9731E3"/>
    <w:rsid w:val="0CCBAA82"/>
    <w:rsid w:val="0D43142B"/>
    <w:rsid w:val="0D61DB26"/>
    <w:rsid w:val="13273D28"/>
    <w:rsid w:val="148D0668"/>
    <w:rsid w:val="15390EE2"/>
    <w:rsid w:val="15910813"/>
    <w:rsid w:val="1657C0FE"/>
    <w:rsid w:val="194061EF"/>
    <w:rsid w:val="1BE457ED"/>
    <w:rsid w:val="1C79F8E7"/>
    <w:rsid w:val="1CB72D89"/>
    <w:rsid w:val="1EAC584A"/>
    <w:rsid w:val="1F0CB5E9"/>
    <w:rsid w:val="1FAE242E"/>
    <w:rsid w:val="20B3A1F1"/>
    <w:rsid w:val="23D3E0BE"/>
    <w:rsid w:val="2662A9C9"/>
    <w:rsid w:val="26891120"/>
    <w:rsid w:val="2742BED0"/>
    <w:rsid w:val="29E8C64F"/>
    <w:rsid w:val="2A6AD106"/>
    <w:rsid w:val="2B02A068"/>
    <w:rsid w:val="2C1B32BE"/>
    <w:rsid w:val="2E303AC7"/>
    <w:rsid w:val="2FC729CD"/>
    <w:rsid w:val="3074D2DB"/>
    <w:rsid w:val="30B8EF8B"/>
    <w:rsid w:val="33C847BF"/>
    <w:rsid w:val="34DD3003"/>
    <w:rsid w:val="34E516A7"/>
    <w:rsid w:val="390BD973"/>
    <w:rsid w:val="3AD12ECA"/>
    <w:rsid w:val="3C208058"/>
    <w:rsid w:val="3C3E3B41"/>
    <w:rsid w:val="3C568779"/>
    <w:rsid w:val="3C9BFBBC"/>
    <w:rsid w:val="405B8B4D"/>
    <w:rsid w:val="432FE2BF"/>
    <w:rsid w:val="448E68F0"/>
    <w:rsid w:val="471C94A0"/>
    <w:rsid w:val="4A1118B4"/>
    <w:rsid w:val="4C229E42"/>
    <w:rsid w:val="4C2FADD0"/>
    <w:rsid w:val="4CD5E8E0"/>
    <w:rsid w:val="4DCB1F70"/>
    <w:rsid w:val="4DE1E9ED"/>
    <w:rsid w:val="4FE10196"/>
    <w:rsid w:val="50AC7B95"/>
    <w:rsid w:val="541E6F87"/>
    <w:rsid w:val="55EADD70"/>
    <w:rsid w:val="5B3A590D"/>
    <w:rsid w:val="5B541AE3"/>
    <w:rsid w:val="5C351E42"/>
    <w:rsid w:val="5CA23ED4"/>
    <w:rsid w:val="5CFA3955"/>
    <w:rsid w:val="5D4D6F98"/>
    <w:rsid w:val="5F92E1F9"/>
    <w:rsid w:val="6182340A"/>
    <w:rsid w:val="627B693E"/>
    <w:rsid w:val="6A14C025"/>
    <w:rsid w:val="6D26666E"/>
    <w:rsid w:val="6DF3758D"/>
    <w:rsid w:val="6E98866E"/>
    <w:rsid w:val="70314617"/>
    <w:rsid w:val="713AF060"/>
    <w:rsid w:val="7388EF37"/>
    <w:rsid w:val="73EA2A18"/>
    <w:rsid w:val="7A4320FC"/>
    <w:rsid w:val="7E6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5EBFB"/>
  <w15:docId w15:val="{D8934B70-40D3-4660-B117-293A0F0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79"/>
    <w:pPr>
      <w:spacing w:after="240" w:line="360" w:lineRule="auto"/>
    </w:pPr>
    <w:rPr>
      <w:rFonts w:ascii="Arial" w:eastAsia="Calibri" w:hAnsi="Arial" w:cs="Calibri"/>
      <w:color w:val="262626" w:themeColor="text1" w:themeTint="D9"/>
      <w:sz w:val="24"/>
      <w:lang w:val="en-GB"/>
    </w:rPr>
  </w:style>
  <w:style w:type="paragraph" w:styleId="Heading1">
    <w:name w:val="heading 1"/>
    <w:basedOn w:val="Normal"/>
    <w:uiPriority w:val="9"/>
    <w:qFormat/>
    <w:rsid w:val="00855FDA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clear" w:color="auto" w:fill="004F6E"/>
      <w:spacing w:line="240" w:lineRule="auto"/>
      <w:jc w:val="center"/>
      <w:outlineLvl w:val="0"/>
    </w:pPr>
    <w:rPr>
      <w:b/>
      <w:bCs/>
      <w:color w:val="FFFFFF" w:themeColor="background1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4CD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clear" w:color="auto" w:fill="004F6E"/>
      <w:spacing w:before="480"/>
      <w:outlineLvl w:val="1"/>
    </w:pPr>
    <w:rPr>
      <w:b/>
      <w:bCs/>
      <w:color w:val="FFFFFF" w:themeColor="background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F0E"/>
    <w:pPr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Arial" w:cs="Arial"/>
    </w:rPr>
  </w:style>
  <w:style w:type="paragraph" w:styleId="Title">
    <w:name w:val="Title"/>
    <w:basedOn w:val="Normal"/>
    <w:uiPriority w:val="10"/>
    <w:qFormat/>
    <w:pPr>
      <w:spacing w:before="92"/>
      <w:ind w:left="4012" w:right="4328"/>
      <w:jc w:val="center"/>
    </w:pPr>
    <w:rPr>
      <w:rFonts w:eastAsia="Arial" w:cs="Arial"/>
      <w:b/>
      <w:bCs/>
      <w:sz w:val="28"/>
      <w:szCs w:val="28"/>
    </w:rPr>
  </w:style>
  <w:style w:type="paragraph" w:styleId="ListParagraph">
    <w:name w:val="List Paragraph"/>
    <w:aliases w:val="Numbered Para 1,Dot pt,No Spacing1,List Paragraph Char Char Char,Indicator Text,List Paragraph1,Bullet Points,MAIN CONTENT,List Paragraph12,F5 List Paragraph,List Paragraph11,OBC Bullet,List Paragrap,Colorful List - Accent 12,Bullet Styl"/>
    <w:basedOn w:val="Normal"/>
    <w:link w:val="ListParagraphChar"/>
    <w:uiPriority w:val="34"/>
    <w:qFormat/>
    <w:rsid w:val="00737EB0"/>
    <w:pPr>
      <w:spacing w:before="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051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932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932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F13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30E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3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0EA"/>
    <w:rPr>
      <w:rFonts w:ascii="Calibri" w:eastAsia="Calibri" w:hAnsi="Calibri" w:cs="Calibri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164CD"/>
    <w:rPr>
      <w:rFonts w:ascii="Arial" w:eastAsia="Calibri" w:hAnsi="Arial" w:cs="Calibri"/>
      <w:b/>
      <w:bCs/>
      <w:color w:val="FFFFFF" w:themeColor="background1"/>
      <w:sz w:val="36"/>
      <w:szCs w:val="32"/>
      <w:shd w:val="clear" w:color="auto" w:fill="004F6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66F0E"/>
    <w:rPr>
      <w:rFonts w:ascii="Arial" w:eastAsia="Calibri" w:hAnsi="Arial" w:cs="Calibri"/>
      <w:sz w:val="28"/>
      <w:szCs w:val="24"/>
      <w:lang w:val="en-GB"/>
    </w:rPr>
  </w:style>
  <w:style w:type="paragraph" w:customStyle="1" w:styleId="Default">
    <w:name w:val="Default"/>
    <w:rsid w:val="00C66754"/>
    <w:pPr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D5FA9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D5FA9"/>
    <w:rPr>
      <w:b/>
      <w:bCs/>
    </w:rPr>
  </w:style>
  <w:style w:type="paragraph" w:styleId="Revision">
    <w:name w:val="Revision"/>
    <w:hidden/>
    <w:uiPriority w:val="99"/>
    <w:semiHidden/>
    <w:rsid w:val="00360D97"/>
    <w:pPr>
      <w:widowControl/>
      <w:autoSpaceDE/>
      <w:autoSpaceDN/>
    </w:pPr>
    <w:rPr>
      <w:rFonts w:ascii="Arial" w:eastAsia="Calibri" w:hAnsi="Arial" w:cs="Calibri"/>
      <w:color w:val="262626" w:themeColor="text1" w:themeTint="D9"/>
      <w:sz w:val="24"/>
      <w:lang w:val="en-GB"/>
    </w:rPr>
  </w:style>
  <w:style w:type="paragraph" w:styleId="NoSpacing">
    <w:name w:val="No Spacing"/>
    <w:uiPriority w:val="1"/>
    <w:qFormat/>
    <w:rsid w:val="003F493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F5 List Paragraph Char,List Paragraph11 Char"/>
    <w:basedOn w:val="DefaultParagraphFont"/>
    <w:link w:val="ListParagraph"/>
    <w:uiPriority w:val="34"/>
    <w:qFormat/>
    <w:locked/>
    <w:rsid w:val="00C22A7C"/>
    <w:rPr>
      <w:rFonts w:ascii="Arial" w:eastAsia="Calibri" w:hAnsi="Arial" w:cs="Calibri"/>
      <w:color w:val="262626" w:themeColor="text1" w:themeTint="D9"/>
      <w:sz w:val="24"/>
      <w:lang w:val="en-GB"/>
    </w:rPr>
  </w:style>
  <w:style w:type="paragraph" w:customStyle="1" w:styleId="govuk-body">
    <w:name w:val="govuk-body"/>
    <w:basedOn w:val="Normal"/>
    <w:rsid w:val="00977714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govuk-visually-hidden">
    <w:name w:val="govuk-visually-hidden"/>
    <w:basedOn w:val="DefaultParagraphFont"/>
    <w:rsid w:val="00977714"/>
  </w:style>
  <w:style w:type="paragraph" w:customStyle="1" w:styleId="govuk--margin-bottom-1">
    <w:name w:val="govuk-!-margin-bottom-1"/>
    <w:basedOn w:val="Normal"/>
    <w:rsid w:val="00977714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Colours - GMC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060"/>
      </a:accent1>
      <a:accent2>
        <a:srgbClr val="D5573B"/>
      </a:accent2>
      <a:accent3>
        <a:srgbClr val="8D9293"/>
      </a:accent3>
      <a:accent4>
        <a:srgbClr val="95A17E"/>
      </a:accent4>
      <a:accent5>
        <a:srgbClr val="D5C5C8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1640</Words>
  <Characters>9353</Characters>
  <Application>Microsoft Office Word</Application>
  <DocSecurity>2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Caddy-Dale, Anna (Manchester Growth Company)</dc:creator>
  <cp:keywords/>
  <cp:lastModifiedBy>Lancaster, Ben</cp:lastModifiedBy>
  <cp:revision>99</cp:revision>
  <dcterms:created xsi:type="dcterms:W3CDTF">2024-03-22T11:09:00Z</dcterms:created>
  <dcterms:modified xsi:type="dcterms:W3CDTF">2025-06-30T10:15:00Z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  <property fmtid="{D5CDD505-2E9C-101B-9397-08002B2CF9AE}" pid="5" name="ContentTypeId">
    <vt:lpwstr>0x0101006363E87275F64448A3F69DA6F0F5BA95</vt:lpwstr>
  </property>
  <property fmtid="{D5CDD505-2E9C-101B-9397-08002B2CF9AE}" pid="6" name="MediaServiceImageTags">
    <vt:lpwstr/>
  </property>
</Properties>
</file>