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F564" w14:textId="591137D7" w:rsidR="003C14BB" w:rsidRPr="00D07273" w:rsidRDefault="0033626F" w:rsidP="003C14BB">
      <w:pPr>
        <w:pStyle w:val="Heading1"/>
        <w:rPr>
          <w:rFonts w:cs="Arial"/>
          <w:sz w:val="24"/>
          <w:szCs w:val="24"/>
        </w:rPr>
      </w:pPr>
      <w:r w:rsidRPr="00D07273">
        <w:rPr>
          <w:rFonts w:cs="Arial"/>
          <w:sz w:val="24"/>
          <w:szCs w:val="24"/>
        </w:rPr>
        <w:t>Role profile</w:t>
      </w:r>
    </w:p>
    <w:p w14:paraId="652E419B" w14:textId="7B7219DB" w:rsidR="003C14BB" w:rsidRPr="00D07273" w:rsidRDefault="003C14BB" w:rsidP="003C14BB">
      <w:pPr>
        <w:pStyle w:val="ListParagraph"/>
        <w:numPr>
          <w:ilvl w:val="0"/>
          <w:numId w:val="7"/>
        </w:numPr>
        <w:rPr>
          <w:rFonts w:cs="Arial"/>
          <w:szCs w:val="24"/>
        </w:rPr>
      </w:pPr>
      <w:r w:rsidRPr="00D07273">
        <w:rPr>
          <w:rFonts w:cs="Arial"/>
          <w:b/>
          <w:bCs/>
          <w:szCs w:val="24"/>
        </w:rPr>
        <w:t>Job title</w:t>
      </w:r>
      <w:r w:rsidRPr="00D07273">
        <w:rPr>
          <w:rFonts w:cs="Arial"/>
          <w:szCs w:val="24"/>
        </w:rPr>
        <w:t xml:space="preserve">: </w:t>
      </w:r>
      <w:r w:rsidR="002001A1">
        <w:rPr>
          <w:rFonts w:cs="Arial"/>
          <w:szCs w:val="24"/>
        </w:rPr>
        <w:t>Senior Finance Manager</w:t>
      </w:r>
    </w:p>
    <w:p w14:paraId="4583AC0F" w14:textId="41E01039" w:rsidR="00BD6446" w:rsidRPr="00D07273" w:rsidRDefault="00145E6A" w:rsidP="00737EB0">
      <w:pPr>
        <w:pStyle w:val="ListParagraph"/>
        <w:numPr>
          <w:ilvl w:val="0"/>
          <w:numId w:val="7"/>
        </w:numPr>
        <w:rPr>
          <w:rFonts w:cs="Arial"/>
          <w:szCs w:val="24"/>
        </w:rPr>
      </w:pPr>
      <w:r w:rsidRPr="00D07273">
        <w:rPr>
          <w:rFonts w:cs="Arial"/>
          <w:b/>
          <w:bCs/>
          <w:szCs w:val="24"/>
        </w:rPr>
        <w:t>Grade</w:t>
      </w:r>
      <w:r w:rsidR="00BD6446" w:rsidRPr="00D07273">
        <w:rPr>
          <w:rFonts w:cs="Arial"/>
          <w:b/>
          <w:bCs/>
          <w:szCs w:val="24"/>
        </w:rPr>
        <w:t>:</w:t>
      </w:r>
      <w:r w:rsidR="00BD6446" w:rsidRPr="00D07273">
        <w:rPr>
          <w:rFonts w:cs="Arial"/>
          <w:szCs w:val="24"/>
        </w:rPr>
        <w:t xml:space="preserve"> </w:t>
      </w:r>
      <w:r w:rsidR="002001A1">
        <w:rPr>
          <w:rFonts w:cs="Arial"/>
          <w:szCs w:val="24"/>
        </w:rPr>
        <w:t>G8/G9</w:t>
      </w:r>
    </w:p>
    <w:p w14:paraId="760BDC30" w14:textId="1DF8D4BC" w:rsidR="00BD6446" w:rsidRPr="00D07273" w:rsidRDefault="00BD6446" w:rsidP="00737EB0">
      <w:pPr>
        <w:pStyle w:val="ListParagraph"/>
        <w:numPr>
          <w:ilvl w:val="0"/>
          <w:numId w:val="7"/>
        </w:numPr>
        <w:rPr>
          <w:rFonts w:cs="Arial"/>
          <w:szCs w:val="24"/>
        </w:rPr>
      </w:pPr>
      <w:r w:rsidRPr="00D07273">
        <w:rPr>
          <w:rFonts w:cs="Arial"/>
          <w:b/>
          <w:bCs/>
          <w:szCs w:val="24"/>
        </w:rPr>
        <w:t>Business area:</w:t>
      </w:r>
      <w:r w:rsidRPr="00D07273">
        <w:rPr>
          <w:rFonts w:cs="Arial"/>
          <w:szCs w:val="24"/>
        </w:rPr>
        <w:t xml:space="preserve"> </w:t>
      </w:r>
      <w:r w:rsidR="00F92ECC">
        <w:rPr>
          <w:rFonts w:cs="Arial"/>
          <w:szCs w:val="24"/>
        </w:rPr>
        <w:t>Corporate</w:t>
      </w:r>
    </w:p>
    <w:p w14:paraId="098B4AB5" w14:textId="4216D06B" w:rsidR="00BD6446" w:rsidRPr="00D07273" w:rsidRDefault="00BD6446" w:rsidP="00737EB0">
      <w:pPr>
        <w:pStyle w:val="ListParagraph"/>
        <w:numPr>
          <w:ilvl w:val="0"/>
          <w:numId w:val="7"/>
        </w:numPr>
        <w:rPr>
          <w:rFonts w:cs="Arial"/>
          <w:szCs w:val="24"/>
        </w:rPr>
      </w:pPr>
      <w:r w:rsidRPr="00D07273">
        <w:rPr>
          <w:rFonts w:cs="Arial"/>
          <w:b/>
          <w:bCs/>
          <w:szCs w:val="24"/>
        </w:rPr>
        <w:t>Reporting line:</w:t>
      </w:r>
      <w:r w:rsidRPr="00D07273">
        <w:rPr>
          <w:rFonts w:cs="Arial"/>
          <w:szCs w:val="24"/>
        </w:rPr>
        <w:t xml:space="preserve"> </w:t>
      </w:r>
      <w:r w:rsidR="00F92ECC">
        <w:rPr>
          <w:rFonts w:cs="Arial"/>
          <w:szCs w:val="24"/>
        </w:rPr>
        <w:t>Principal Accountant</w:t>
      </w:r>
      <w:r w:rsidR="00F92ECC">
        <w:rPr>
          <w:rFonts w:cs="Arial"/>
          <w:szCs w:val="24"/>
        </w:rPr>
        <w:tab/>
      </w:r>
    </w:p>
    <w:p w14:paraId="14D144A8" w14:textId="650BD7F0" w:rsidR="00BD6446" w:rsidRPr="00D07273" w:rsidRDefault="00BD6446" w:rsidP="00737EB0">
      <w:pPr>
        <w:pStyle w:val="ListParagraph"/>
        <w:numPr>
          <w:ilvl w:val="0"/>
          <w:numId w:val="7"/>
        </w:numPr>
        <w:rPr>
          <w:rFonts w:cs="Arial"/>
          <w:szCs w:val="24"/>
        </w:rPr>
      </w:pPr>
      <w:r w:rsidRPr="00D07273">
        <w:rPr>
          <w:rFonts w:cs="Arial"/>
          <w:b/>
          <w:bCs/>
          <w:szCs w:val="24"/>
        </w:rPr>
        <w:t>Team:</w:t>
      </w:r>
      <w:r w:rsidRPr="00D07273">
        <w:rPr>
          <w:rFonts w:cs="Arial"/>
          <w:szCs w:val="24"/>
        </w:rPr>
        <w:t xml:space="preserve"> </w:t>
      </w:r>
      <w:r w:rsidR="00F92ECC">
        <w:rPr>
          <w:rFonts w:cs="Arial"/>
          <w:szCs w:val="24"/>
        </w:rPr>
        <w:t>Finance</w:t>
      </w:r>
      <w:r w:rsidR="00B153E4">
        <w:rPr>
          <w:rFonts w:cs="Arial"/>
          <w:szCs w:val="24"/>
        </w:rPr>
        <w:t xml:space="preserve">, Internal Audit and </w:t>
      </w:r>
      <w:r w:rsidR="008B6E83">
        <w:rPr>
          <w:rFonts w:cs="Arial"/>
          <w:szCs w:val="24"/>
        </w:rPr>
        <w:t>Commercial</w:t>
      </w:r>
    </w:p>
    <w:p w14:paraId="47A5EC10" w14:textId="2D138ECD" w:rsidR="00675768" w:rsidRPr="00D07273" w:rsidRDefault="00BD6446" w:rsidP="00C164CD">
      <w:pPr>
        <w:pStyle w:val="Heading2"/>
        <w:rPr>
          <w:rFonts w:cs="Arial"/>
          <w:sz w:val="24"/>
          <w:szCs w:val="24"/>
        </w:rPr>
      </w:pPr>
      <w:r w:rsidRPr="00D07273">
        <w:rPr>
          <w:rFonts w:cs="Arial"/>
          <w:sz w:val="24"/>
          <w:szCs w:val="24"/>
        </w:rPr>
        <w:t>Job Purpose</w:t>
      </w:r>
    </w:p>
    <w:p w14:paraId="64441626" w14:textId="69BA53DB" w:rsidR="00F92ECC" w:rsidRPr="002665C4" w:rsidRDefault="00F92ECC" w:rsidP="00F92ECC">
      <w:pPr>
        <w:rPr>
          <w:sz w:val="22"/>
        </w:rPr>
      </w:pPr>
      <w:r w:rsidRPr="002665C4">
        <w:rPr>
          <w:sz w:val="22"/>
        </w:rPr>
        <w:t xml:space="preserve">The role holder will manage a team responsible for providing financial advice, management and monitoring information in respect of a service area. </w:t>
      </w:r>
    </w:p>
    <w:p w14:paraId="1D2B2318" w14:textId="2C2FF850" w:rsidR="00F92ECC" w:rsidRDefault="00F92ECC" w:rsidP="00F92ECC">
      <w:pPr>
        <w:rPr>
          <w:rFonts w:cs="Arial"/>
          <w:sz w:val="22"/>
        </w:rPr>
      </w:pPr>
      <w:r w:rsidRPr="002665C4">
        <w:rPr>
          <w:rFonts w:cs="Arial"/>
          <w:sz w:val="22"/>
        </w:rPr>
        <w:t xml:space="preserve">The role holder will assist in preparing and co-ordinating detailed revenue and capital budgets that contribute to the preparation of both the service business plan, and the overall Combined Authority’s annual budget. </w:t>
      </w:r>
    </w:p>
    <w:p w14:paraId="75046794" w14:textId="5A9FA0FA" w:rsidR="00BD6446" w:rsidRPr="00D07273" w:rsidRDefault="0033626F" w:rsidP="00C164CD">
      <w:pPr>
        <w:pStyle w:val="Heading2"/>
        <w:rPr>
          <w:rFonts w:cs="Arial"/>
          <w:sz w:val="24"/>
          <w:szCs w:val="24"/>
        </w:rPr>
      </w:pPr>
      <w:r w:rsidRPr="00D07273">
        <w:rPr>
          <w:rFonts w:cs="Arial"/>
          <w:sz w:val="24"/>
          <w:szCs w:val="24"/>
        </w:rPr>
        <w:t>Key working r</w:t>
      </w:r>
      <w:r w:rsidR="00BD6446" w:rsidRPr="00D07273">
        <w:rPr>
          <w:rFonts w:cs="Arial"/>
          <w:sz w:val="24"/>
          <w:szCs w:val="24"/>
        </w:rPr>
        <w:t>elationships</w:t>
      </w:r>
    </w:p>
    <w:p w14:paraId="64F0D71B" w14:textId="77777777" w:rsidR="00731776" w:rsidRPr="00805840" w:rsidRDefault="00731776" w:rsidP="00731776">
      <w:pPr>
        <w:rPr>
          <w:rFonts w:cs="Arial"/>
          <w:sz w:val="22"/>
        </w:rPr>
      </w:pPr>
      <w:r>
        <w:rPr>
          <w:rFonts w:cs="Arial"/>
          <w:sz w:val="22"/>
        </w:rPr>
        <w:t xml:space="preserve">The role holder will provide </w:t>
      </w:r>
      <w:r w:rsidRPr="00805840">
        <w:rPr>
          <w:rFonts w:cs="Arial"/>
          <w:sz w:val="22"/>
        </w:rPr>
        <w:t xml:space="preserve">accurate and timely financial advice and support to managers, and colleagues across GMCA and partner organisations to enable effective management of the specific areas of the revenue and capital budgets. </w:t>
      </w:r>
    </w:p>
    <w:p w14:paraId="271243A7" w14:textId="5AC0D1F9" w:rsidR="00731776" w:rsidRPr="00DB1E7B" w:rsidRDefault="00BD6446" w:rsidP="00DB1E7B">
      <w:pPr>
        <w:pStyle w:val="Heading2"/>
        <w:rPr>
          <w:rFonts w:cs="Arial"/>
          <w:sz w:val="24"/>
          <w:szCs w:val="24"/>
        </w:rPr>
      </w:pPr>
      <w:r w:rsidRPr="00D07273">
        <w:rPr>
          <w:rFonts w:cs="Arial"/>
          <w:sz w:val="24"/>
          <w:szCs w:val="24"/>
        </w:rPr>
        <w:t>Key Responsibilities</w:t>
      </w:r>
    </w:p>
    <w:p w14:paraId="6FAF3579" w14:textId="77777777" w:rsidR="00DB1E7B" w:rsidRDefault="00731776" w:rsidP="00DB1E7B">
      <w:pPr>
        <w:pStyle w:val="Default"/>
        <w:widowControl/>
        <w:numPr>
          <w:ilvl w:val="0"/>
          <w:numId w:val="35"/>
        </w:numPr>
        <w:tabs>
          <w:tab w:val="left" w:pos="1026"/>
        </w:tabs>
        <w:spacing w:after="219" w:line="276" w:lineRule="auto"/>
        <w:ind w:left="477" w:hanging="425"/>
        <w:jc w:val="both"/>
        <w:rPr>
          <w:sz w:val="22"/>
          <w:szCs w:val="22"/>
        </w:rPr>
      </w:pPr>
      <w:r w:rsidRPr="00DB1E7B">
        <w:rPr>
          <w:sz w:val="22"/>
          <w:szCs w:val="22"/>
        </w:rPr>
        <w:t>To lead and manage a team in the detailed preparation of specific areas of the revenue and capital budgets in accordance with the GMCA financial regulations and statutory requirements.</w:t>
      </w:r>
    </w:p>
    <w:p w14:paraId="15D6DD1B" w14:textId="77777777" w:rsidR="00DB1E7B" w:rsidRDefault="00731776" w:rsidP="00DB1E7B">
      <w:pPr>
        <w:pStyle w:val="Default"/>
        <w:widowControl/>
        <w:numPr>
          <w:ilvl w:val="0"/>
          <w:numId w:val="35"/>
        </w:numPr>
        <w:tabs>
          <w:tab w:val="left" w:pos="1026"/>
        </w:tabs>
        <w:spacing w:after="219" w:line="276" w:lineRule="auto"/>
        <w:ind w:left="477" w:hanging="425"/>
        <w:jc w:val="both"/>
        <w:rPr>
          <w:sz w:val="22"/>
          <w:szCs w:val="22"/>
        </w:rPr>
      </w:pPr>
      <w:r w:rsidRPr="00DB1E7B">
        <w:rPr>
          <w:sz w:val="22"/>
          <w:szCs w:val="22"/>
        </w:rPr>
        <w:t xml:space="preserve">To communicate effectively with budget holders and heads of service, meeting regularly to discuss financial matters relating to their budget, monitoring and accounting responsibilities, ensuring effective follow up actions are taken. </w:t>
      </w:r>
    </w:p>
    <w:p w14:paraId="14102B40" w14:textId="77777777" w:rsidR="00DB1E7B" w:rsidRDefault="00731776" w:rsidP="00DB1E7B">
      <w:pPr>
        <w:pStyle w:val="Default"/>
        <w:widowControl/>
        <w:numPr>
          <w:ilvl w:val="0"/>
          <w:numId w:val="35"/>
        </w:numPr>
        <w:tabs>
          <w:tab w:val="left" w:pos="1026"/>
        </w:tabs>
        <w:spacing w:after="219" w:line="276" w:lineRule="auto"/>
        <w:ind w:left="477" w:hanging="425"/>
        <w:jc w:val="both"/>
        <w:rPr>
          <w:sz w:val="22"/>
          <w:szCs w:val="22"/>
        </w:rPr>
      </w:pPr>
      <w:r w:rsidRPr="00DB1E7B">
        <w:rPr>
          <w:sz w:val="22"/>
          <w:szCs w:val="22"/>
        </w:rPr>
        <w:t>To provide effective financial support for major projects and initiatives.</w:t>
      </w:r>
    </w:p>
    <w:p w14:paraId="26973D80" w14:textId="77777777" w:rsidR="00DB1E7B" w:rsidRDefault="00731776" w:rsidP="00DB1E7B">
      <w:pPr>
        <w:pStyle w:val="Default"/>
        <w:widowControl/>
        <w:numPr>
          <w:ilvl w:val="0"/>
          <w:numId w:val="35"/>
        </w:numPr>
        <w:tabs>
          <w:tab w:val="left" w:pos="1026"/>
        </w:tabs>
        <w:spacing w:after="219" w:line="276" w:lineRule="auto"/>
        <w:ind w:left="477" w:hanging="425"/>
        <w:jc w:val="both"/>
        <w:rPr>
          <w:sz w:val="22"/>
          <w:szCs w:val="22"/>
        </w:rPr>
      </w:pPr>
      <w:r w:rsidRPr="00DB1E7B">
        <w:rPr>
          <w:sz w:val="22"/>
          <w:szCs w:val="22"/>
        </w:rPr>
        <w:lastRenderedPageBreak/>
        <w:t>To identify, review and improve the quality of information provided to budget holders and to prepare financial reports, briefing notes etc and documents as required.</w:t>
      </w:r>
    </w:p>
    <w:p w14:paraId="5A43B0CE" w14:textId="77777777" w:rsidR="00DB1E7B" w:rsidRDefault="00731776" w:rsidP="00DB1E7B">
      <w:pPr>
        <w:pStyle w:val="Default"/>
        <w:widowControl/>
        <w:numPr>
          <w:ilvl w:val="0"/>
          <w:numId w:val="35"/>
        </w:numPr>
        <w:tabs>
          <w:tab w:val="left" w:pos="1026"/>
        </w:tabs>
        <w:spacing w:after="219" w:line="276" w:lineRule="auto"/>
        <w:ind w:left="477" w:hanging="425"/>
        <w:jc w:val="both"/>
        <w:rPr>
          <w:sz w:val="22"/>
          <w:szCs w:val="22"/>
        </w:rPr>
      </w:pPr>
      <w:r w:rsidRPr="00DB1E7B">
        <w:rPr>
          <w:sz w:val="22"/>
          <w:szCs w:val="22"/>
        </w:rPr>
        <w:t>To develop, design and review financial procedures and systems to maximise productivity and quality of output; ensuring that corporate and directorate needs are identified and met.</w:t>
      </w:r>
    </w:p>
    <w:p w14:paraId="7EC60ADA" w14:textId="77777777" w:rsidR="00DB1E7B" w:rsidRDefault="00731776" w:rsidP="00DB1E7B">
      <w:pPr>
        <w:pStyle w:val="Default"/>
        <w:widowControl/>
        <w:numPr>
          <w:ilvl w:val="0"/>
          <w:numId w:val="35"/>
        </w:numPr>
        <w:tabs>
          <w:tab w:val="left" w:pos="1026"/>
        </w:tabs>
        <w:spacing w:after="219" w:line="276" w:lineRule="auto"/>
        <w:ind w:left="477" w:hanging="425"/>
        <w:jc w:val="both"/>
        <w:rPr>
          <w:sz w:val="22"/>
          <w:szCs w:val="22"/>
        </w:rPr>
      </w:pPr>
      <w:r w:rsidRPr="00DB1E7B">
        <w:rPr>
          <w:sz w:val="22"/>
          <w:szCs w:val="22"/>
        </w:rPr>
        <w:t>To participate in co-working and problem solving through a multidisciplinary approach to corporate and directorate service delivery.</w:t>
      </w:r>
    </w:p>
    <w:p w14:paraId="52282311" w14:textId="4919D325" w:rsidR="00731776" w:rsidRPr="00DB1E7B" w:rsidRDefault="00731776" w:rsidP="00DB1E7B">
      <w:pPr>
        <w:pStyle w:val="Default"/>
        <w:widowControl/>
        <w:numPr>
          <w:ilvl w:val="0"/>
          <w:numId w:val="35"/>
        </w:numPr>
        <w:tabs>
          <w:tab w:val="left" w:pos="1026"/>
        </w:tabs>
        <w:spacing w:after="219" w:line="276" w:lineRule="auto"/>
        <w:ind w:left="477" w:hanging="425"/>
        <w:jc w:val="both"/>
        <w:rPr>
          <w:sz w:val="22"/>
          <w:szCs w:val="22"/>
        </w:rPr>
      </w:pPr>
      <w:r w:rsidRPr="00DB1E7B">
        <w:rPr>
          <w:sz w:val="22"/>
          <w:szCs w:val="22"/>
        </w:rPr>
        <w:t xml:space="preserve">To ensure the maximisation of resources available to the authority and ensure resources are utilised efficiently and effectively. </w:t>
      </w:r>
    </w:p>
    <w:p w14:paraId="68D634B1" w14:textId="77777777" w:rsidR="00731776" w:rsidRPr="00DB1E7B" w:rsidRDefault="00731776" w:rsidP="00731776">
      <w:pPr>
        <w:pStyle w:val="Default"/>
        <w:widowControl/>
        <w:numPr>
          <w:ilvl w:val="0"/>
          <w:numId w:val="35"/>
        </w:numPr>
        <w:tabs>
          <w:tab w:val="left" w:pos="1026"/>
        </w:tabs>
        <w:spacing w:after="219" w:line="276" w:lineRule="auto"/>
        <w:ind w:left="477" w:hanging="425"/>
        <w:jc w:val="both"/>
        <w:rPr>
          <w:sz w:val="22"/>
          <w:szCs w:val="22"/>
        </w:rPr>
      </w:pPr>
      <w:r w:rsidRPr="00DB1E7B">
        <w:rPr>
          <w:sz w:val="22"/>
          <w:szCs w:val="22"/>
        </w:rPr>
        <w:t xml:space="preserve">Ensure the timely preparation and submission of statutory and other accounts, grant claims and statistical returns.   </w:t>
      </w:r>
    </w:p>
    <w:p w14:paraId="7CB04B41" w14:textId="77777777" w:rsidR="00731776" w:rsidRPr="00DB1E7B" w:rsidRDefault="00731776" w:rsidP="00731776">
      <w:pPr>
        <w:pStyle w:val="Default"/>
        <w:widowControl/>
        <w:numPr>
          <w:ilvl w:val="0"/>
          <w:numId w:val="35"/>
        </w:numPr>
        <w:tabs>
          <w:tab w:val="left" w:pos="1026"/>
        </w:tabs>
        <w:spacing w:after="219" w:line="276" w:lineRule="auto"/>
        <w:ind w:left="477" w:hanging="425"/>
        <w:jc w:val="both"/>
        <w:rPr>
          <w:sz w:val="22"/>
          <w:szCs w:val="22"/>
        </w:rPr>
      </w:pPr>
      <w:r w:rsidRPr="00DB1E7B">
        <w:rPr>
          <w:sz w:val="22"/>
          <w:szCs w:val="22"/>
        </w:rPr>
        <w:t xml:space="preserve">Develop and enhance financial management procedures </w:t>
      </w:r>
      <w:r w:rsidRPr="006C25A7">
        <w:rPr>
          <w:sz w:val="22"/>
          <w:szCs w:val="22"/>
        </w:rPr>
        <w:t>and financial systems used by the Greater Manchester Combined Authority and associated organisations.</w:t>
      </w:r>
    </w:p>
    <w:p w14:paraId="1243FE78" w14:textId="77777777" w:rsidR="00731776" w:rsidRPr="00DB1E7B" w:rsidRDefault="00731776" w:rsidP="00731776">
      <w:pPr>
        <w:pStyle w:val="Default"/>
        <w:widowControl/>
        <w:numPr>
          <w:ilvl w:val="0"/>
          <w:numId w:val="35"/>
        </w:numPr>
        <w:tabs>
          <w:tab w:val="left" w:pos="1026"/>
        </w:tabs>
        <w:spacing w:after="219" w:line="276" w:lineRule="auto"/>
        <w:ind w:left="477" w:hanging="425"/>
        <w:jc w:val="both"/>
        <w:rPr>
          <w:sz w:val="22"/>
          <w:szCs w:val="22"/>
        </w:rPr>
      </w:pPr>
      <w:r w:rsidRPr="006C25A7">
        <w:rPr>
          <w:sz w:val="22"/>
          <w:szCs w:val="22"/>
        </w:rPr>
        <w:t>Keep up to date with any legislative and accounting change including consultation and proposed changes in legislation.  Maintain professional awareness and attend seminars, courses or training sessions as may be required from time to time.</w:t>
      </w:r>
    </w:p>
    <w:p w14:paraId="5585ECD4" w14:textId="77777777" w:rsidR="00731776" w:rsidRPr="00DB1E7B" w:rsidRDefault="00731776" w:rsidP="00731776">
      <w:pPr>
        <w:pStyle w:val="Default"/>
        <w:widowControl/>
        <w:numPr>
          <w:ilvl w:val="0"/>
          <w:numId w:val="35"/>
        </w:numPr>
        <w:tabs>
          <w:tab w:val="left" w:pos="1026"/>
        </w:tabs>
        <w:spacing w:after="219" w:line="276" w:lineRule="auto"/>
        <w:ind w:left="477" w:hanging="425"/>
        <w:jc w:val="both"/>
        <w:rPr>
          <w:sz w:val="22"/>
          <w:szCs w:val="22"/>
        </w:rPr>
      </w:pPr>
      <w:r w:rsidRPr="006C25A7">
        <w:rPr>
          <w:sz w:val="22"/>
          <w:szCs w:val="22"/>
        </w:rPr>
        <w:t>Participate and lead, where appropriate, the preparation of guidance and training for staff, senior officers and members</w:t>
      </w:r>
    </w:p>
    <w:p w14:paraId="0DDB5371" w14:textId="77777777" w:rsidR="00731776" w:rsidRPr="00DB1E7B" w:rsidRDefault="00731776" w:rsidP="00731776">
      <w:pPr>
        <w:pStyle w:val="Default"/>
        <w:widowControl/>
        <w:numPr>
          <w:ilvl w:val="0"/>
          <w:numId w:val="35"/>
        </w:numPr>
        <w:tabs>
          <w:tab w:val="left" w:pos="1026"/>
        </w:tabs>
        <w:spacing w:after="219" w:line="276" w:lineRule="auto"/>
        <w:ind w:left="477" w:hanging="425"/>
        <w:jc w:val="both"/>
        <w:rPr>
          <w:sz w:val="22"/>
          <w:szCs w:val="22"/>
        </w:rPr>
      </w:pPr>
      <w:r w:rsidRPr="006C25A7">
        <w:rPr>
          <w:sz w:val="22"/>
          <w:szCs w:val="22"/>
        </w:rPr>
        <w:t>Undertake all duties in accordance with statutory and regulatory frameworks and professional standards</w:t>
      </w:r>
    </w:p>
    <w:p w14:paraId="321CC209" w14:textId="77777777" w:rsidR="00731776" w:rsidRPr="00DB1E7B" w:rsidRDefault="00731776" w:rsidP="00731776">
      <w:pPr>
        <w:pStyle w:val="Default"/>
        <w:widowControl/>
        <w:numPr>
          <w:ilvl w:val="0"/>
          <w:numId w:val="35"/>
        </w:numPr>
        <w:tabs>
          <w:tab w:val="left" w:pos="1026"/>
        </w:tabs>
        <w:spacing w:after="219" w:line="276" w:lineRule="auto"/>
        <w:ind w:left="477" w:hanging="425"/>
        <w:jc w:val="both"/>
        <w:rPr>
          <w:sz w:val="22"/>
          <w:szCs w:val="22"/>
        </w:rPr>
      </w:pPr>
      <w:r w:rsidRPr="006C25A7">
        <w:rPr>
          <w:sz w:val="22"/>
          <w:szCs w:val="22"/>
        </w:rPr>
        <w:t>To provide effective management and leadership to staff within the team, undertaking activities relating to all aspects of performance management and staff development.</w:t>
      </w:r>
    </w:p>
    <w:p w14:paraId="144C9EA6" w14:textId="77777777" w:rsidR="00731776" w:rsidRPr="00DB1E7B" w:rsidRDefault="00731776" w:rsidP="00731776">
      <w:pPr>
        <w:pStyle w:val="Default"/>
        <w:widowControl/>
        <w:numPr>
          <w:ilvl w:val="0"/>
          <w:numId w:val="35"/>
        </w:numPr>
        <w:tabs>
          <w:tab w:val="left" w:pos="1026"/>
        </w:tabs>
        <w:spacing w:after="219" w:line="276" w:lineRule="auto"/>
        <w:ind w:left="477" w:hanging="425"/>
        <w:jc w:val="both"/>
        <w:rPr>
          <w:sz w:val="22"/>
          <w:szCs w:val="22"/>
        </w:rPr>
      </w:pPr>
      <w:r w:rsidRPr="006C25A7">
        <w:rPr>
          <w:sz w:val="22"/>
          <w:szCs w:val="22"/>
        </w:rPr>
        <w:t>To deputise for the Principal Accountant in their absence including attendance at meetings and undertaking staff management as required.</w:t>
      </w:r>
    </w:p>
    <w:p w14:paraId="5A6F15CD" w14:textId="77777777" w:rsidR="00731776" w:rsidRPr="006C25A7" w:rsidRDefault="00731776" w:rsidP="00731776">
      <w:pPr>
        <w:pStyle w:val="Default"/>
        <w:widowControl/>
        <w:numPr>
          <w:ilvl w:val="0"/>
          <w:numId w:val="35"/>
        </w:numPr>
        <w:tabs>
          <w:tab w:val="left" w:pos="1026"/>
        </w:tabs>
        <w:spacing w:after="219" w:line="276" w:lineRule="auto"/>
        <w:ind w:left="477" w:hanging="425"/>
        <w:jc w:val="both"/>
        <w:rPr>
          <w:rFonts w:eastAsia="Calibri"/>
          <w:sz w:val="22"/>
          <w:szCs w:val="22"/>
        </w:rPr>
      </w:pPr>
      <w:r w:rsidRPr="006C25A7">
        <w:rPr>
          <w:sz w:val="22"/>
          <w:szCs w:val="22"/>
        </w:rPr>
        <w:t>To participate in continuous professional development activities.</w:t>
      </w:r>
    </w:p>
    <w:p w14:paraId="556C689A" w14:textId="46CE7529" w:rsidR="00F104B4" w:rsidRPr="00DB1E7B" w:rsidRDefault="00731776" w:rsidP="00DB1E7B">
      <w:pPr>
        <w:pStyle w:val="Default"/>
        <w:widowControl/>
        <w:numPr>
          <w:ilvl w:val="0"/>
          <w:numId w:val="35"/>
        </w:numPr>
        <w:tabs>
          <w:tab w:val="left" w:pos="1026"/>
        </w:tabs>
        <w:spacing w:after="219" w:line="276" w:lineRule="auto"/>
        <w:ind w:left="477" w:hanging="425"/>
        <w:jc w:val="both"/>
        <w:rPr>
          <w:rFonts w:eastAsia="Calibri"/>
          <w:sz w:val="22"/>
          <w:szCs w:val="22"/>
        </w:rPr>
      </w:pPr>
      <w:r w:rsidRPr="006C25A7">
        <w:rPr>
          <w:sz w:val="22"/>
          <w:szCs w:val="22"/>
        </w:rPr>
        <w:t>This list of duties and responsibilities is by no means exhaustive, and the post holder may be required to undertake other relevant and appropriate duties as required commensurate with the level of the post.</w:t>
      </w:r>
    </w:p>
    <w:p w14:paraId="47A5EC31" w14:textId="3E96C694" w:rsidR="00675768" w:rsidRPr="00D07273" w:rsidRDefault="00F31A63" w:rsidP="00C164CD">
      <w:pPr>
        <w:pStyle w:val="Heading2"/>
        <w:rPr>
          <w:rFonts w:cs="Arial"/>
          <w:sz w:val="24"/>
          <w:szCs w:val="24"/>
        </w:rPr>
      </w:pPr>
      <w:r w:rsidRPr="00D07273">
        <w:rPr>
          <w:rFonts w:cs="Arial"/>
          <w:sz w:val="24"/>
          <w:szCs w:val="24"/>
        </w:rPr>
        <w:t>General</w:t>
      </w:r>
    </w:p>
    <w:p w14:paraId="697BBCDF"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 xml:space="preserve">Contribute to the design and delivery of key </w:t>
      </w:r>
      <w:r>
        <w:rPr>
          <w:lang w:eastAsia="en-GB"/>
        </w:rPr>
        <w:t>Finance</w:t>
      </w:r>
      <w:r w:rsidRPr="00E50A6D">
        <w:rPr>
          <w:lang w:eastAsia="en-GB"/>
        </w:rPr>
        <w:t xml:space="preserve"> projects and interventions aligned to performance improvement</w:t>
      </w:r>
    </w:p>
    <w:p w14:paraId="4B099413"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 xml:space="preserve">Support the annual </w:t>
      </w:r>
      <w:r>
        <w:rPr>
          <w:lang w:eastAsia="en-GB"/>
        </w:rPr>
        <w:t>Fina</w:t>
      </w:r>
      <w:r w:rsidRPr="00E50A6D">
        <w:rPr>
          <w:lang w:eastAsia="en-GB"/>
        </w:rPr>
        <w:t xml:space="preserve"> activities within the team including, performance reviews, salary reviews, engagement survey and training analysis</w:t>
      </w:r>
    </w:p>
    <w:p w14:paraId="4982674E"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 xml:space="preserve">To ensure that your team receives clear direction and management support they understand what is expected of them and what they need to achieve. </w:t>
      </w:r>
    </w:p>
    <w:p w14:paraId="2AC20357"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To draft and deliver reports and presentations within your area for circulation throughout the organisation</w:t>
      </w:r>
    </w:p>
    <w:p w14:paraId="7006D893"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 xml:space="preserve">To develop trusted partnerships within the organisation, practicing internal client management; establish and develop external networks throughout GM. </w:t>
      </w:r>
    </w:p>
    <w:p w14:paraId="51AF738A"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lastRenderedPageBreak/>
        <w:t xml:space="preserve">To manage and monitor the non-pay budgets across your area including contract management where applicable. Approving </w:t>
      </w:r>
      <w:proofErr w:type="gramStart"/>
      <w:r w:rsidRPr="00E50A6D">
        <w:rPr>
          <w:lang w:eastAsia="en-GB"/>
        </w:rPr>
        <w:t>spend</w:t>
      </w:r>
      <w:proofErr w:type="gramEnd"/>
      <w:r w:rsidRPr="00E50A6D">
        <w:rPr>
          <w:lang w:eastAsia="en-GB"/>
        </w:rPr>
        <w:t xml:space="preserve"> across the area and acting as a counter signatory as appropriate.</w:t>
      </w:r>
    </w:p>
    <w:p w14:paraId="52F063F3"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 xml:space="preserve">Actively engage with the wider workforce to seek and listen to the views of staff, GM partners and trade unions to influence and improve workforce practices. </w:t>
      </w:r>
    </w:p>
    <w:p w14:paraId="6B3753EA"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To ensure high standards of accuracy, professionalism and customer care.</w:t>
      </w:r>
    </w:p>
    <w:p w14:paraId="449B34C3"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 xml:space="preserve">To develop policies relevant to your area of expertise </w:t>
      </w:r>
    </w:p>
    <w:p w14:paraId="11440751"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To be committed to maintain your own skills and expertise.</w:t>
      </w:r>
    </w:p>
    <w:p w14:paraId="79D9662B"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 xml:space="preserve">To provide support and guidance with strict adherence to confidentiality of personal information and Data Protection legislation. </w:t>
      </w:r>
    </w:p>
    <w:p w14:paraId="24318538" w14:textId="77777777"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 xml:space="preserve">To </w:t>
      </w:r>
      <w:proofErr w:type="gramStart"/>
      <w:r w:rsidRPr="00E50A6D">
        <w:rPr>
          <w:lang w:eastAsia="en-GB"/>
        </w:rPr>
        <w:t>hold yourself and others to a high standard of professionalism at all times</w:t>
      </w:r>
      <w:proofErr w:type="gramEnd"/>
      <w:r w:rsidRPr="00E50A6D">
        <w:rPr>
          <w:lang w:eastAsia="en-GB"/>
        </w:rPr>
        <w:t>, demonstrating your commitment to our values and behaviours as well as ensuring service confidentiality is maintained throughout all we do.</w:t>
      </w:r>
    </w:p>
    <w:p w14:paraId="32B483BF" w14:textId="77777777" w:rsidR="00731776"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E50A6D">
        <w:rPr>
          <w:lang w:eastAsia="en-GB"/>
        </w:rPr>
        <w:t>Working with other teams across the directorate to ensure integration and alignment is maximised and supporting on activity where appropriate.</w:t>
      </w:r>
    </w:p>
    <w:p w14:paraId="56568B41" w14:textId="77777777" w:rsidR="00731776"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731776">
        <w:rPr>
          <w:lang w:eastAsia="en-GB"/>
        </w:rPr>
        <w:t xml:space="preserve">Ensure the services delivered internally and externally are inclusive and accessible, integrated with the service </w:t>
      </w:r>
    </w:p>
    <w:p w14:paraId="1634869B" w14:textId="4BA99BCA" w:rsidR="00731776" w:rsidRPr="00E50A6D" w:rsidRDefault="00731776" w:rsidP="00731776">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adjustRightInd w:val="0"/>
        <w:spacing w:before="0" w:after="120" w:line="240" w:lineRule="auto"/>
        <w:ind w:left="426" w:hanging="567"/>
        <w:jc w:val="both"/>
        <w:rPr>
          <w:lang w:eastAsia="en-GB"/>
        </w:rPr>
      </w:pPr>
      <w:r w:rsidRPr="00731776">
        <w:rPr>
          <w:lang w:eastAsia="en-GB"/>
        </w:rPr>
        <w:t xml:space="preserve">To align work area to the Sustainability Strategy and ensure work practices are inclusive of this value &amp; strategic intent </w:t>
      </w:r>
    </w:p>
    <w:p w14:paraId="14C6560B" w14:textId="77777777" w:rsidR="00731776" w:rsidRDefault="00731776" w:rsidP="00342A79">
      <w:pPr>
        <w:pStyle w:val="ListParagraph"/>
        <w:widowControl/>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1026"/>
        </w:tabs>
        <w:adjustRightInd w:val="0"/>
        <w:spacing w:before="0" w:after="219" w:line="276" w:lineRule="auto"/>
        <w:ind w:left="426" w:hanging="567"/>
        <w:jc w:val="both"/>
      </w:pPr>
      <w:r w:rsidRPr="00E50A6D">
        <w:rPr>
          <w:lang w:eastAsia="en-GB"/>
        </w:rPr>
        <w:t xml:space="preserve">To be accountable for ensuring the organisation is compliant with its statutory duties under legislation in the relevant field e.g., Employment Act, Equality Act, General Data Protection Regulations etc </w:t>
      </w:r>
    </w:p>
    <w:p w14:paraId="68227C0D" w14:textId="08C8A749" w:rsidR="00C66754" w:rsidRPr="00731776" w:rsidRDefault="00C66754" w:rsidP="00DB1E7B">
      <w:pPr>
        <w:widowControl/>
        <w:pBdr>
          <w:top w:val="none" w:sz="96" w:space="31" w:color="FFFFFF" w:frame="1"/>
          <w:left w:val="none" w:sz="96" w:space="31" w:color="FFFFFF" w:frame="1"/>
          <w:bottom w:val="none" w:sz="96" w:space="31" w:color="FFFFFF" w:frame="1"/>
          <w:right w:val="none" w:sz="96" w:space="31" w:color="FFFFFF" w:frame="1"/>
          <w:bar w:val="none" w:sz="0" w:color="000000"/>
        </w:pBdr>
        <w:tabs>
          <w:tab w:val="left" w:pos="1026"/>
        </w:tabs>
        <w:adjustRightInd w:val="0"/>
        <w:spacing w:after="219" w:line="276" w:lineRule="auto"/>
        <w:ind w:left="-141"/>
        <w:jc w:val="both"/>
      </w:pPr>
      <w:r w:rsidRPr="00DB1E7B">
        <w:rPr>
          <w:rFonts w:cs="Arial"/>
          <w:b/>
          <w:color w:val="auto"/>
        </w:rPr>
        <w:t xml:space="preserve">NB: This list of duties and responsibilities is by no means exhaustive, and the post holder may be required to undertake other relevant and appropriate duties </w:t>
      </w:r>
      <w:r w:rsidR="002B18A8" w:rsidRPr="00DB1E7B">
        <w:rPr>
          <w:rFonts w:cs="Arial"/>
          <w:b/>
          <w:color w:val="auto"/>
        </w:rPr>
        <w:t>a</w:t>
      </w:r>
      <w:r w:rsidRPr="00DB1E7B">
        <w:rPr>
          <w:rFonts w:cs="Arial"/>
          <w:b/>
          <w:color w:val="auto"/>
        </w:rPr>
        <w:t>s required.</w:t>
      </w:r>
    </w:p>
    <w:p w14:paraId="47A5EC3A" w14:textId="53DC3EE6" w:rsidR="00675768" w:rsidRPr="00D07273" w:rsidRDefault="00766F0E" w:rsidP="00C164CD">
      <w:pPr>
        <w:pStyle w:val="Heading2"/>
        <w:rPr>
          <w:rFonts w:cs="Arial"/>
          <w:sz w:val="24"/>
          <w:szCs w:val="24"/>
        </w:rPr>
      </w:pPr>
      <w:r w:rsidRPr="00D07273">
        <w:rPr>
          <w:rFonts w:cs="Arial"/>
          <w:sz w:val="24"/>
          <w:szCs w:val="24"/>
        </w:rPr>
        <w:t xml:space="preserve">Knowledge, </w:t>
      </w:r>
      <w:r w:rsidR="00F67691" w:rsidRPr="00D07273">
        <w:rPr>
          <w:rFonts w:cs="Arial"/>
          <w:sz w:val="24"/>
          <w:szCs w:val="24"/>
        </w:rPr>
        <w:t>Skills,</w:t>
      </w:r>
      <w:r w:rsidRPr="00D07273">
        <w:rPr>
          <w:rFonts w:cs="Arial"/>
          <w:sz w:val="24"/>
          <w:szCs w:val="24"/>
        </w:rPr>
        <w:t xml:space="preserve"> and Experience</w:t>
      </w:r>
    </w:p>
    <w:p w14:paraId="4CDE66D1" w14:textId="77777777" w:rsidR="007240DA" w:rsidRPr="00402859" w:rsidRDefault="007240DA" w:rsidP="007240DA">
      <w:pPr>
        <w:pStyle w:val="ListParagraph"/>
        <w:numPr>
          <w:ilvl w:val="0"/>
          <w:numId w:val="37"/>
        </w:numPr>
        <w:adjustRightInd w:val="0"/>
        <w:spacing w:before="240" w:after="0" w:line="240" w:lineRule="auto"/>
        <w:rPr>
          <w:color w:val="auto"/>
        </w:rPr>
      </w:pPr>
      <w:r w:rsidRPr="00402859">
        <w:rPr>
          <w:color w:val="auto"/>
        </w:rPr>
        <w:t>Essential requirement to be very experienced AAT qualified or in possession of the CCAB/CIMA qualification, preferably CIPFA or nearing completion of CCAB/CIMA qualification.</w:t>
      </w:r>
    </w:p>
    <w:p w14:paraId="0B1B2BFB" w14:textId="77777777" w:rsidR="007240DA" w:rsidRPr="00402859" w:rsidRDefault="007240DA" w:rsidP="007240DA">
      <w:pPr>
        <w:pStyle w:val="ListParagraph"/>
        <w:numPr>
          <w:ilvl w:val="0"/>
          <w:numId w:val="37"/>
        </w:numPr>
        <w:adjustRightInd w:val="0"/>
        <w:spacing w:before="240" w:after="0" w:line="240" w:lineRule="auto"/>
        <w:rPr>
          <w:color w:val="auto"/>
        </w:rPr>
      </w:pPr>
      <w:r w:rsidRPr="00402859">
        <w:rPr>
          <w:color w:val="auto"/>
        </w:rPr>
        <w:t>Substantial experience of working in a managerial accounting position including responsibility for a team and/or function.</w:t>
      </w:r>
    </w:p>
    <w:p w14:paraId="2C72FDAC" w14:textId="77777777" w:rsidR="007240DA" w:rsidRPr="005E1B89" w:rsidRDefault="007240DA" w:rsidP="007240DA">
      <w:pPr>
        <w:pStyle w:val="ListParagraph"/>
        <w:numPr>
          <w:ilvl w:val="0"/>
          <w:numId w:val="37"/>
        </w:numPr>
        <w:adjustRightInd w:val="0"/>
        <w:spacing w:before="240" w:after="0" w:line="240" w:lineRule="auto"/>
        <w:rPr>
          <w:color w:val="auto"/>
        </w:rPr>
      </w:pPr>
      <w:r w:rsidRPr="005E1B89">
        <w:t>Sound knowledge of the statutory framework for accountancy, and understanding of accounting principles and techniques, including an appreciation of the CIPFA Accounting Code of Practice for Local Government and Accounts and Audit Regulations.</w:t>
      </w:r>
    </w:p>
    <w:p w14:paraId="527A7FE2" w14:textId="77777777" w:rsidR="007240DA" w:rsidRPr="005E1B89" w:rsidRDefault="007240DA" w:rsidP="007240DA">
      <w:pPr>
        <w:pStyle w:val="ListParagraph"/>
        <w:numPr>
          <w:ilvl w:val="0"/>
          <w:numId w:val="37"/>
        </w:numPr>
        <w:adjustRightInd w:val="0"/>
        <w:spacing w:before="240" w:after="0" w:line="240" w:lineRule="auto"/>
        <w:rPr>
          <w:color w:val="auto"/>
        </w:rPr>
      </w:pPr>
      <w:r w:rsidRPr="005E1B89">
        <w:t xml:space="preserve">Experience of reviewing and developing financial procedures and routines, ensuring they are maintained to aid the effective operation of a complex financial management service. </w:t>
      </w:r>
    </w:p>
    <w:p w14:paraId="4088D71F" w14:textId="77777777" w:rsidR="007240DA" w:rsidRPr="00192CDD" w:rsidRDefault="007240DA" w:rsidP="007240DA">
      <w:pPr>
        <w:pStyle w:val="ListParagraph"/>
        <w:numPr>
          <w:ilvl w:val="0"/>
          <w:numId w:val="37"/>
        </w:numPr>
        <w:adjustRightInd w:val="0"/>
        <w:spacing w:before="240" w:after="0" w:line="240" w:lineRule="auto"/>
        <w:rPr>
          <w:color w:val="auto"/>
        </w:rPr>
      </w:pPr>
      <w:r w:rsidRPr="005E1B89">
        <w:t xml:space="preserve">In depth knowledge and understanding of the skills required to ensure effective budgetary and business planning processes are adopted and implemented within each service area. Ability to identify problems and trends that may impact on decisions and take a leading role in planning approaches to tackle the issues identified.   </w:t>
      </w:r>
    </w:p>
    <w:p w14:paraId="5CB187D1" w14:textId="77777777" w:rsidR="007240DA" w:rsidRPr="00192CDD" w:rsidRDefault="007240DA" w:rsidP="007240DA">
      <w:pPr>
        <w:pStyle w:val="ListParagraph"/>
        <w:numPr>
          <w:ilvl w:val="0"/>
          <w:numId w:val="37"/>
        </w:numPr>
        <w:adjustRightInd w:val="0"/>
        <w:spacing w:before="240" w:after="0" w:line="240" w:lineRule="auto"/>
        <w:rPr>
          <w:color w:val="auto"/>
        </w:rPr>
      </w:pPr>
      <w:r>
        <w:lastRenderedPageBreak/>
        <w:t>Proven m</w:t>
      </w:r>
      <w:r w:rsidRPr="00A37471">
        <w:t xml:space="preserve">anagement experience, which should include motivation skills, leading and directing </w:t>
      </w:r>
      <w:r>
        <w:t>a</w:t>
      </w:r>
      <w:r w:rsidRPr="00A37471">
        <w:t xml:space="preserve"> team. Excellent team working skills and self-confidence with a proven ability to assist in maximising the effectiveness of a team</w:t>
      </w:r>
      <w:r>
        <w:t>.</w:t>
      </w:r>
    </w:p>
    <w:p w14:paraId="21B448AD" w14:textId="77777777" w:rsidR="007240DA" w:rsidRPr="005E1B89" w:rsidRDefault="007240DA" w:rsidP="007240DA">
      <w:pPr>
        <w:pStyle w:val="ListParagraph"/>
        <w:numPr>
          <w:ilvl w:val="0"/>
          <w:numId w:val="37"/>
        </w:numPr>
        <w:adjustRightInd w:val="0"/>
        <w:spacing w:before="240" w:after="0" w:line="240" w:lineRule="auto"/>
        <w:rPr>
          <w:color w:val="auto"/>
        </w:rPr>
      </w:pPr>
      <w:r w:rsidRPr="005E1B89">
        <w:t>Experience of</w:t>
      </w:r>
      <w:r w:rsidRPr="005E1B89">
        <w:rPr>
          <w:b/>
        </w:rPr>
        <w:t xml:space="preserve"> </w:t>
      </w:r>
      <w:r w:rsidRPr="005E1B89">
        <w:t xml:space="preserve">rapidly identify problems, identify appropriate solutions and implement the necessary actions to resolve the problem.  </w:t>
      </w:r>
    </w:p>
    <w:p w14:paraId="1C54CFF8" w14:textId="77777777" w:rsidR="007240DA" w:rsidRDefault="007240DA" w:rsidP="007240DA">
      <w:pPr>
        <w:pStyle w:val="ListParagraph"/>
        <w:numPr>
          <w:ilvl w:val="0"/>
          <w:numId w:val="37"/>
        </w:numPr>
        <w:adjustRightInd w:val="0"/>
        <w:spacing w:before="240" w:after="0" w:line="240" w:lineRule="auto"/>
        <w:rPr>
          <w:color w:val="auto"/>
        </w:rPr>
      </w:pPr>
      <w:r w:rsidRPr="005E1B89">
        <w:t>A general knowledge and understanding of the legislative, political and social context in which the Combined Authority operates, together with a broader understanding of the effects they could have on service provision. Willingness to promote and integrate diversity and social inclusion policies in all aspects of employment and service delivery</w:t>
      </w:r>
      <w:r w:rsidRPr="005E1B89">
        <w:rPr>
          <w:color w:val="auto"/>
        </w:rPr>
        <w:t xml:space="preserve"> </w:t>
      </w:r>
    </w:p>
    <w:p w14:paraId="7CBB1CA1" w14:textId="77777777" w:rsidR="007240DA" w:rsidRPr="005E1B89" w:rsidRDefault="007240DA" w:rsidP="007240DA">
      <w:pPr>
        <w:pStyle w:val="ListParagraph"/>
        <w:numPr>
          <w:ilvl w:val="0"/>
          <w:numId w:val="37"/>
        </w:numPr>
        <w:adjustRightInd w:val="0"/>
        <w:spacing w:before="240" w:after="0" w:line="240" w:lineRule="auto"/>
        <w:rPr>
          <w:color w:val="auto"/>
        </w:rPr>
      </w:pPr>
      <w:r w:rsidRPr="005E1B89">
        <w:rPr>
          <w:color w:val="auto"/>
        </w:rPr>
        <w:t>Experience of using Agresso and/or Business World On! are desirable.</w:t>
      </w:r>
    </w:p>
    <w:p w14:paraId="31464DE4" w14:textId="77777777" w:rsidR="007240DA" w:rsidRPr="005E1B89" w:rsidRDefault="007240DA" w:rsidP="007240DA">
      <w:pPr>
        <w:adjustRightInd w:val="0"/>
        <w:rPr>
          <w:rFonts w:cs="Arial"/>
          <w:sz w:val="22"/>
        </w:rPr>
      </w:pPr>
    </w:p>
    <w:p w14:paraId="7126F1FA" w14:textId="77777777" w:rsidR="007240DA" w:rsidRDefault="007240DA" w:rsidP="007240DA">
      <w:pPr>
        <w:pStyle w:val="Body"/>
        <w:rPr>
          <w:b/>
          <w:color w:val="auto"/>
          <w:lang w:val="en-US"/>
        </w:rPr>
      </w:pPr>
      <w:r w:rsidRPr="005E1B89">
        <w:rPr>
          <w:b/>
          <w:color w:val="auto"/>
          <w:lang w:val="en-US"/>
        </w:rPr>
        <w:t xml:space="preserve">Skills &amp; </w:t>
      </w:r>
      <w:proofErr w:type="spellStart"/>
      <w:r w:rsidRPr="005E1B89">
        <w:rPr>
          <w:b/>
          <w:color w:val="auto"/>
          <w:lang w:val="en-US"/>
        </w:rPr>
        <w:t>Behaviours</w:t>
      </w:r>
      <w:proofErr w:type="spellEnd"/>
      <w:r w:rsidRPr="005E1B89">
        <w:rPr>
          <w:b/>
          <w:color w:val="auto"/>
          <w:lang w:val="en-US"/>
        </w:rPr>
        <w:t xml:space="preserve"> </w:t>
      </w:r>
    </w:p>
    <w:p w14:paraId="7E1DEEF7" w14:textId="77777777" w:rsidR="007240DA" w:rsidRDefault="007240DA" w:rsidP="007240DA">
      <w:pPr>
        <w:pStyle w:val="Body"/>
        <w:rPr>
          <w:b/>
          <w:color w:val="auto"/>
          <w:lang w:val="en-US"/>
        </w:rPr>
      </w:pPr>
    </w:p>
    <w:p w14:paraId="5D657057" w14:textId="77777777" w:rsidR="007240DA" w:rsidRPr="005E1B89" w:rsidRDefault="007240DA" w:rsidP="007240DA">
      <w:pPr>
        <w:pStyle w:val="ListParagraph"/>
        <w:numPr>
          <w:ilvl w:val="0"/>
          <w:numId w:val="37"/>
        </w:numPr>
        <w:adjustRightInd w:val="0"/>
        <w:spacing w:before="240" w:after="0" w:line="240" w:lineRule="auto"/>
        <w:rPr>
          <w:color w:val="auto"/>
        </w:rPr>
      </w:pPr>
      <w:r w:rsidRPr="005E1B89">
        <w:t xml:space="preserve">An ability to communicate with a wide range of people at all levels of both the </w:t>
      </w:r>
      <w:r>
        <w:t xml:space="preserve">GMCA </w:t>
      </w:r>
      <w:r w:rsidRPr="005E1B89">
        <w:t xml:space="preserve">and Partner organisations, with the skills to enable non finance people to understand complex financial issues using a variety of methods, including both oral and written communication in a clear, concise, accessible and effective manner. </w:t>
      </w:r>
    </w:p>
    <w:p w14:paraId="1793A821" w14:textId="77777777" w:rsidR="007240DA" w:rsidRPr="005E1B89" w:rsidRDefault="007240DA" w:rsidP="007240DA">
      <w:pPr>
        <w:pStyle w:val="ListParagraph"/>
        <w:numPr>
          <w:ilvl w:val="0"/>
          <w:numId w:val="37"/>
        </w:numPr>
        <w:adjustRightInd w:val="0"/>
        <w:spacing w:before="240" w:after="0" w:line="240" w:lineRule="auto"/>
        <w:rPr>
          <w:color w:val="auto"/>
        </w:rPr>
      </w:pPr>
      <w:r w:rsidRPr="005E1B89">
        <w:t xml:space="preserve">Ability to use multiple applications, systems and associated software packages. Highly developed database and spreadsheet skills necessary to support analysis and </w:t>
      </w:r>
      <w:proofErr w:type="gramStart"/>
      <w:r w:rsidRPr="005E1B89">
        <w:t>decision making</w:t>
      </w:r>
      <w:proofErr w:type="gramEnd"/>
      <w:r w:rsidRPr="005E1B89">
        <w:t xml:space="preserve"> processes.</w:t>
      </w:r>
    </w:p>
    <w:p w14:paraId="16A5AA65" w14:textId="77777777" w:rsidR="007240DA" w:rsidRPr="005E1B89" w:rsidRDefault="007240DA" w:rsidP="007240DA">
      <w:pPr>
        <w:pStyle w:val="ListParagraph"/>
        <w:numPr>
          <w:ilvl w:val="0"/>
          <w:numId w:val="37"/>
        </w:numPr>
        <w:adjustRightInd w:val="0"/>
        <w:spacing w:before="240" w:after="0" w:line="240" w:lineRule="auto"/>
        <w:rPr>
          <w:color w:val="auto"/>
        </w:rPr>
      </w:pPr>
      <w:r w:rsidRPr="005E1B89">
        <w:rPr>
          <w:color w:val="auto"/>
        </w:rPr>
        <w:t>Ability to use multiple applications, systems and associated software packages.</w:t>
      </w:r>
    </w:p>
    <w:p w14:paraId="6C86A534" w14:textId="77777777" w:rsidR="007240DA" w:rsidRPr="005E1B89" w:rsidRDefault="007240DA" w:rsidP="007240DA">
      <w:pPr>
        <w:pStyle w:val="ListParagraph"/>
        <w:numPr>
          <w:ilvl w:val="0"/>
          <w:numId w:val="37"/>
        </w:numPr>
        <w:adjustRightInd w:val="0"/>
        <w:spacing w:before="240" w:after="0" w:line="240" w:lineRule="auto"/>
        <w:rPr>
          <w:color w:val="auto"/>
        </w:rPr>
      </w:pPr>
      <w:r w:rsidRPr="005E1B89">
        <w:t xml:space="preserve">Ability to effectively plan and prioritise workload within deadlines and to agreed standards. </w:t>
      </w:r>
    </w:p>
    <w:p w14:paraId="047CA4CB" w14:textId="77777777" w:rsidR="007240DA" w:rsidRPr="005E1B89" w:rsidRDefault="007240DA" w:rsidP="007240DA">
      <w:pPr>
        <w:pStyle w:val="ListParagraph"/>
        <w:numPr>
          <w:ilvl w:val="0"/>
          <w:numId w:val="37"/>
        </w:numPr>
        <w:adjustRightInd w:val="0"/>
        <w:spacing w:before="240" w:after="0" w:line="240" w:lineRule="auto"/>
        <w:rPr>
          <w:color w:val="auto"/>
        </w:rPr>
      </w:pPr>
      <w:r w:rsidRPr="005E1B89">
        <w:t xml:space="preserve">Ability to maintain focus and objectivity whilst having competing deadlines. </w:t>
      </w:r>
    </w:p>
    <w:p w14:paraId="3CCABE9D" w14:textId="0FE6400B" w:rsidR="007240DA" w:rsidRPr="007240DA" w:rsidRDefault="007240DA" w:rsidP="007240DA">
      <w:pPr>
        <w:pStyle w:val="Heading2"/>
        <w:rPr>
          <w:rFonts w:cs="Arial"/>
          <w:sz w:val="24"/>
          <w:szCs w:val="24"/>
        </w:rPr>
      </w:pPr>
      <w:r>
        <w:rPr>
          <w:rFonts w:cs="Arial"/>
          <w:sz w:val="24"/>
          <w:szCs w:val="24"/>
        </w:rPr>
        <w:t>Grade 8 / 9 Comparison</w:t>
      </w:r>
    </w:p>
    <w:tbl>
      <w:tblPr>
        <w:tblStyle w:val="TableGrid"/>
        <w:tblpPr w:leftFromText="180" w:rightFromText="180" w:vertAnchor="text" w:horzAnchor="margin" w:tblpY="162"/>
        <w:tblW w:w="10343" w:type="dxa"/>
        <w:tblLayout w:type="fixed"/>
        <w:tblLook w:val="04A0" w:firstRow="1" w:lastRow="0" w:firstColumn="1" w:lastColumn="0" w:noHBand="0" w:noVBand="1"/>
      </w:tblPr>
      <w:tblGrid>
        <w:gridCol w:w="5240"/>
        <w:gridCol w:w="5103"/>
      </w:tblGrid>
      <w:tr w:rsidR="007240DA" w14:paraId="35BBD4C7" w14:textId="77777777" w:rsidTr="007240DA">
        <w:trPr>
          <w:trHeight w:val="324"/>
        </w:trPr>
        <w:tc>
          <w:tcPr>
            <w:tcW w:w="5240" w:type="dxa"/>
          </w:tcPr>
          <w:p w14:paraId="56656A03" w14:textId="77777777" w:rsidR="007240DA"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asciiTheme="minorHAnsi" w:eastAsia="Calibri" w:hAnsiTheme="minorHAnsi" w:cstheme="minorHAnsi"/>
                <w:b/>
                <w:bCs/>
                <w:iCs/>
                <w:sz w:val="26"/>
                <w:szCs w:val="26"/>
                <w:lang w:val="en-US"/>
              </w:rPr>
            </w:pPr>
            <w:r>
              <w:rPr>
                <w:rFonts w:asciiTheme="minorHAnsi" w:eastAsia="Calibri" w:hAnsiTheme="minorHAnsi" w:cstheme="minorHAnsi"/>
                <w:b/>
                <w:bCs/>
                <w:iCs/>
                <w:sz w:val="26"/>
                <w:szCs w:val="26"/>
                <w:lang w:val="en-US"/>
              </w:rPr>
              <w:t>Grade 8</w:t>
            </w:r>
          </w:p>
        </w:tc>
        <w:tc>
          <w:tcPr>
            <w:tcW w:w="5103" w:type="dxa"/>
          </w:tcPr>
          <w:p w14:paraId="0BA0DFF1" w14:textId="77777777" w:rsidR="007240DA"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asciiTheme="minorHAnsi" w:eastAsia="Calibri" w:hAnsiTheme="minorHAnsi" w:cstheme="minorHAnsi"/>
                <w:b/>
                <w:bCs/>
                <w:iCs/>
                <w:sz w:val="26"/>
                <w:szCs w:val="26"/>
                <w:lang w:val="en-US"/>
              </w:rPr>
            </w:pPr>
            <w:r>
              <w:rPr>
                <w:rFonts w:asciiTheme="minorHAnsi" w:eastAsia="Calibri" w:hAnsiTheme="minorHAnsi" w:cstheme="minorHAnsi"/>
                <w:b/>
                <w:bCs/>
                <w:iCs/>
                <w:sz w:val="26"/>
                <w:szCs w:val="26"/>
                <w:lang w:val="en-US"/>
              </w:rPr>
              <w:t>Grade 9</w:t>
            </w:r>
          </w:p>
        </w:tc>
      </w:tr>
      <w:tr w:rsidR="007240DA" w14:paraId="573DF9C4" w14:textId="77777777" w:rsidTr="007240DA">
        <w:trPr>
          <w:trHeight w:val="334"/>
        </w:trPr>
        <w:tc>
          <w:tcPr>
            <w:tcW w:w="5240" w:type="dxa"/>
          </w:tcPr>
          <w:p w14:paraId="01DEA0ED"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3C60A1">
              <w:rPr>
                <w:rFonts w:eastAsia="Calibri"/>
                <w:iCs/>
                <w:lang w:val="en-US"/>
              </w:rPr>
              <w:t>Very experienced AAT qualified or in possession of the CCAB/CIMA qualification, preferably CIPFA or nearing completion of CCAB/CIMA qualification.</w:t>
            </w:r>
          </w:p>
        </w:tc>
        <w:tc>
          <w:tcPr>
            <w:tcW w:w="5103" w:type="dxa"/>
          </w:tcPr>
          <w:p w14:paraId="54D05447"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3C60A1">
              <w:rPr>
                <w:rFonts w:eastAsia="Calibri"/>
                <w:iCs/>
                <w:lang w:val="en-US"/>
              </w:rPr>
              <w:t>Fully CCAB/CIMA qualified with two years of post-qualification experience.</w:t>
            </w:r>
          </w:p>
        </w:tc>
      </w:tr>
      <w:tr w:rsidR="007240DA" w14:paraId="1849AEFB" w14:textId="77777777" w:rsidTr="007240DA">
        <w:trPr>
          <w:trHeight w:val="334"/>
        </w:trPr>
        <w:tc>
          <w:tcPr>
            <w:tcW w:w="5240" w:type="dxa"/>
          </w:tcPr>
          <w:p w14:paraId="7FA3BA1A" w14:textId="77777777" w:rsidR="007240DA"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D90F01">
              <w:rPr>
                <w:rFonts w:eastAsia="Calibri"/>
                <w:iCs/>
                <w:lang w:val="en-US"/>
              </w:rPr>
              <w:t>To provide effective financial support for major projects and initiatives.</w:t>
            </w:r>
          </w:p>
          <w:p w14:paraId="472778D9" w14:textId="77777777" w:rsidR="007240DA"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p>
          <w:p w14:paraId="5053EAFB" w14:textId="0990833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Pr>
                <w:rFonts w:eastAsia="Calibri"/>
                <w:iCs/>
                <w:lang w:val="en-US"/>
              </w:rPr>
              <w:t>A</w:t>
            </w:r>
            <w:r w:rsidRPr="006E0E6D">
              <w:rPr>
                <w:rFonts w:eastAsia="Calibri"/>
                <w:iCs/>
                <w:lang w:val="en-US"/>
              </w:rPr>
              <w:t xml:space="preserve">ssist in preparing and </w:t>
            </w:r>
            <w:r w:rsidR="00DB1E7B" w:rsidRPr="006E0E6D">
              <w:rPr>
                <w:rFonts w:eastAsia="Calibri"/>
                <w:iCs/>
                <w:lang w:val="en-US"/>
              </w:rPr>
              <w:t>coordinating</w:t>
            </w:r>
            <w:r w:rsidRPr="006E0E6D">
              <w:rPr>
                <w:rFonts w:eastAsia="Calibri"/>
                <w:iCs/>
                <w:lang w:val="en-US"/>
              </w:rPr>
              <w:t xml:space="preserve"> detailed revenue and capital budgets that contribute to the preparation of both the service business plan, and the overall Combined Authority’s annual budget.</w:t>
            </w:r>
          </w:p>
        </w:tc>
        <w:tc>
          <w:tcPr>
            <w:tcW w:w="5103" w:type="dxa"/>
          </w:tcPr>
          <w:p w14:paraId="3E6A8A55"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3C60A1">
              <w:rPr>
                <w:rFonts w:eastAsia="Calibri"/>
                <w:iCs/>
                <w:lang w:val="en-US"/>
              </w:rPr>
              <w:t>Responsibility for complex projects and/or /if applicable associated budget in support of the GMCA priorities and support and advice to management on effective management and reporting.</w:t>
            </w:r>
          </w:p>
        </w:tc>
      </w:tr>
      <w:tr w:rsidR="007240DA" w14:paraId="1AD4DCD6" w14:textId="77777777" w:rsidTr="007240DA">
        <w:trPr>
          <w:trHeight w:val="334"/>
        </w:trPr>
        <w:tc>
          <w:tcPr>
            <w:tcW w:w="5240" w:type="dxa"/>
          </w:tcPr>
          <w:p w14:paraId="5DCA8D54"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CB603A">
              <w:rPr>
                <w:rFonts w:eastAsia="Calibri"/>
                <w:iCs/>
                <w:lang w:val="en-US"/>
              </w:rPr>
              <w:t xml:space="preserve">An ability to communicate with a wide range of people at all levels of both the GMCA and Partner organisations, with the skills to enable non finance people to understand complex financial issues using a variety of methods, including both oral and written communication in </w:t>
            </w:r>
            <w:r w:rsidRPr="00CB603A">
              <w:rPr>
                <w:rFonts w:eastAsia="Calibri"/>
                <w:iCs/>
                <w:lang w:val="en-US"/>
              </w:rPr>
              <w:lastRenderedPageBreak/>
              <w:t>a clear, concise, accessible and effective manner.</w:t>
            </w:r>
          </w:p>
        </w:tc>
        <w:tc>
          <w:tcPr>
            <w:tcW w:w="5103" w:type="dxa"/>
          </w:tcPr>
          <w:p w14:paraId="3E9CA78F"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3C60A1">
              <w:rPr>
                <w:rFonts w:eastAsia="Calibri"/>
                <w:iCs/>
                <w:lang w:val="en-US"/>
              </w:rPr>
              <w:lastRenderedPageBreak/>
              <w:t xml:space="preserve">An ability to communicate with a wide range of people at all levels of both the GMCA and Partner organisations, with the skills to enable non finance people to understand complex financial issues using a variety of methods, including both oral and written communication </w:t>
            </w:r>
            <w:r w:rsidRPr="003C60A1">
              <w:rPr>
                <w:rFonts w:eastAsia="Calibri"/>
                <w:iCs/>
                <w:lang w:val="en-US"/>
              </w:rPr>
              <w:lastRenderedPageBreak/>
              <w:t>in a clear, concise, accessible and effective manner.</w:t>
            </w:r>
          </w:p>
        </w:tc>
      </w:tr>
      <w:tr w:rsidR="007240DA" w14:paraId="0829FE23" w14:textId="77777777" w:rsidTr="007240DA">
        <w:trPr>
          <w:trHeight w:val="324"/>
        </w:trPr>
        <w:tc>
          <w:tcPr>
            <w:tcW w:w="5240" w:type="dxa"/>
          </w:tcPr>
          <w:p w14:paraId="7328C6F2"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893AB5">
              <w:rPr>
                <w:rFonts w:eastAsia="Calibri"/>
                <w:iCs/>
                <w:lang w:val="en-US"/>
              </w:rPr>
              <w:lastRenderedPageBreak/>
              <w:t>Substantial experience of working in a</w:t>
            </w:r>
            <w:r>
              <w:rPr>
                <w:rFonts w:eastAsia="Calibri"/>
                <w:iCs/>
                <w:lang w:val="en-US"/>
              </w:rPr>
              <w:t xml:space="preserve"> </w:t>
            </w:r>
            <w:r w:rsidRPr="00893AB5">
              <w:rPr>
                <w:rFonts w:eastAsia="Calibri"/>
                <w:iCs/>
                <w:lang w:val="en-US"/>
              </w:rPr>
              <w:t>managerial accounting position including responsibility for a team and/or function.</w:t>
            </w:r>
          </w:p>
        </w:tc>
        <w:tc>
          <w:tcPr>
            <w:tcW w:w="5103" w:type="dxa"/>
          </w:tcPr>
          <w:p w14:paraId="7E651D82"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3C60A1">
              <w:rPr>
                <w:rFonts w:eastAsia="Calibri"/>
                <w:iCs/>
                <w:lang w:val="en-US"/>
              </w:rPr>
              <w:t>Substantial experience of working in a managerial accounting position including responsibility for a team and/or function. Proven management experience, which should include motivation skills, leading and directing a team.</w:t>
            </w:r>
          </w:p>
        </w:tc>
      </w:tr>
      <w:tr w:rsidR="007240DA" w14:paraId="7A5B5A9B" w14:textId="77777777" w:rsidTr="007240DA">
        <w:trPr>
          <w:trHeight w:val="334"/>
        </w:trPr>
        <w:tc>
          <w:tcPr>
            <w:tcW w:w="5240" w:type="dxa"/>
          </w:tcPr>
          <w:p w14:paraId="4E074C92"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CB603A">
              <w:rPr>
                <w:rFonts w:eastAsia="Calibri"/>
                <w:iCs/>
                <w:lang w:val="en-US"/>
              </w:rPr>
              <w:t xml:space="preserve">In depth knowledge and understanding of the skills required to ensure effective budgetary and business planning processes are adopted and implemented within each service area. Ability to identify problems and trends that may impact on decisions and take a leading role in planning approaches to tackle the issues identified.   </w:t>
            </w:r>
          </w:p>
        </w:tc>
        <w:tc>
          <w:tcPr>
            <w:tcW w:w="5103" w:type="dxa"/>
          </w:tcPr>
          <w:p w14:paraId="09115E4D"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3C60A1">
              <w:rPr>
                <w:rFonts w:eastAsia="Calibri"/>
                <w:iCs/>
                <w:lang w:val="en-US"/>
              </w:rPr>
              <w:t xml:space="preserve">In depth knowledge and understanding of the skills required to ensure effective budgetary and business planning processes are adopted and implemented within each service area. Ability to identify problems and trends that may impact on </w:t>
            </w:r>
            <w:r w:rsidRPr="003C60A1">
              <w:t>decisions and take a leading role in planning approaches to tackle the issues identified.</w:t>
            </w:r>
          </w:p>
        </w:tc>
      </w:tr>
      <w:tr w:rsidR="007240DA" w14:paraId="76440CEB" w14:textId="77777777" w:rsidTr="007240DA">
        <w:trPr>
          <w:trHeight w:val="334"/>
        </w:trPr>
        <w:tc>
          <w:tcPr>
            <w:tcW w:w="5240" w:type="dxa"/>
          </w:tcPr>
          <w:p w14:paraId="1DAFD3B6"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CB603A">
              <w:rPr>
                <w:rFonts w:eastAsia="Calibri"/>
                <w:iCs/>
                <w:lang w:val="en-US"/>
              </w:rPr>
              <w:t>Experience of reviewing and developing financial procedures and routines, ensuring they are maintained to aid the effective operation of a complex financial management service.</w:t>
            </w:r>
          </w:p>
        </w:tc>
        <w:tc>
          <w:tcPr>
            <w:tcW w:w="5103" w:type="dxa"/>
          </w:tcPr>
          <w:p w14:paraId="7D59BA11"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3C60A1">
              <w:rPr>
                <w:rFonts w:eastAsia="Calibri"/>
                <w:iCs/>
                <w:lang w:val="en-US"/>
              </w:rPr>
              <w:t>Lead, develop and enhance financial management procedures and financial systems used by the Greater Manchester Combined Authority and associated organisations.</w:t>
            </w:r>
          </w:p>
        </w:tc>
      </w:tr>
      <w:tr w:rsidR="007240DA" w14:paraId="4F4B4FE7" w14:textId="77777777" w:rsidTr="007240DA">
        <w:trPr>
          <w:trHeight w:val="334"/>
        </w:trPr>
        <w:tc>
          <w:tcPr>
            <w:tcW w:w="5240" w:type="dxa"/>
          </w:tcPr>
          <w:p w14:paraId="2BB07F32"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893AB5">
              <w:rPr>
                <w:rFonts w:eastAsia="Calibri"/>
                <w:iCs/>
                <w:lang w:val="en-US"/>
              </w:rPr>
              <w:t>To participate in continuous professional development activities.</w:t>
            </w:r>
          </w:p>
        </w:tc>
        <w:tc>
          <w:tcPr>
            <w:tcW w:w="5103" w:type="dxa"/>
          </w:tcPr>
          <w:p w14:paraId="2D0C6354" w14:textId="77777777" w:rsidR="007240DA" w:rsidRPr="003C60A1" w:rsidRDefault="007240DA" w:rsidP="007240DA">
            <w:pPr>
              <w:pStyle w:val="Body"/>
              <w:pBdr>
                <w:top w:val="none" w:sz="0" w:space="0" w:color="auto"/>
                <w:left w:val="none" w:sz="0" w:space="0" w:color="auto"/>
                <w:bottom w:val="none" w:sz="0" w:space="0" w:color="auto"/>
                <w:right w:val="none" w:sz="0" w:space="0" w:color="auto"/>
                <w:between w:val="none" w:sz="0" w:space="0" w:color="auto"/>
                <w:bar w:val="none" w:sz="0" w:color="auto"/>
              </w:pBdr>
              <w:ind w:right="261"/>
              <w:rPr>
                <w:rFonts w:eastAsia="Calibri"/>
                <w:iCs/>
                <w:lang w:val="en-US"/>
              </w:rPr>
            </w:pPr>
            <w:r w:rsidRPr="003C60A1">
              <w:rPr>
                <w:rFonts w:eastAsia="Calibri"/>
                <w:iCs/>
                <w:lang w:val="en-US"/>
              </w:rPr>
              <w:t>Participate in training and continuous professional development (including GMCA mandatory training)</w:t>
            </w:r>
          </w:p>
        </w:tc>
      </w:tr>
    </w:tbl>
    <w:p w14:paraId="314AFB23" w14:textId="213A3748" w:rsidR="007240DA" w:rsidRDefault="007240DA" w:rsidP="00E9063E">
      <w:pPr>
        <w:adjustRightInd w:val="0"/>
        <w:spacing w:before="240"/>
        <w:rPr>
          <w:rFonts w:cs="Arial"/>
          <w:b/>
          <w:color w:val="FF0000"/>
          <w:sz w:val="22"/>
        </w:rPr>
      </w:pPr>
    </w:p>
    <w:p w14:paraId="47A5EC52" w14:textId="561837B1" w:rsidR="00675768" w:rsidRPr="00D07273" w:rsidRDefault="00F31A63" w:rsidP="00C164CD">
      <w:pPr>
        <w:pStyle w:val="Heading2"/>
        <w:rPr>
          <w:rFonts w:cs="Arial"/>
          <w:sz w:val="24"/>
          <w:szCs w:val="24"/>
        </w:rPr>
      </w:pPr>
      <w:r w:rsidRPr="00D07273">
        <w:rPr>
          <w:rFonts w:cs="Arial"/>
          <w:sz w:val="24"/>
          <w:szCs w:val="24"/>
        </w:rPr>
        <w:t>Corporate Duties</w:t>
      </w:r>
    </w:p>
    <w:p w14:paraId="47A5EC54" w14:textId="3B1F69B1" w:rsidR="00675768" w:rsidRPr="009A3AA2" w:rsidRDefault="009A3AA2" w:rsidP="009A3AA2">
      <w:pPr>
        <w:rPr>
          <w:rFonts w:cs="Arial"/>
          <w:i/>
          <w:iCs/>
          <w:sz w:val="20"/>
          <w:szCs w:val="20"/>
        </w:rPr>
      </w:pPr>
      <w:r w:rsidRPr="009A3AA2">
        <w:rPr>
          <w:rFonts w:cs="Arial"/>
          <w:i/>
          <w:iCs/>
          <w:sz w:val="20"/>
          <w:szCs w:val="20"/>
        </w:rPr>
        <w:t>Do not behave in way</w:t>
      </w:r>
      <w:r w:rsidR="00F31A63" w:rsidRPr="009A3AA2">
        <w:rPr>
          <w:rFonts w:cs="Arial"/>
          <w:i/>
          <w:iCs/>
          <w:sz w:val="20"/>
          <w:szCs w:val="20"/>
        </w:rPr>
        <w:t xml:space="preserve"> which discriminates against your fellow employees, or potential</w:t>
      </w:r>
      <w:r w:rsidR="00F31A63" w:rsidRPr="009A3AA2">
        <w:rPr>
          <w:rFonts w:cs="Arial"/>
          <w:i/>
          <w:iCs/>
          <w:spacing w:val="1"/>
          <w:sz w:val="20"/>
          <w:szCs w:val="20"/>
        </w:rPr>
        <w:t xml:space="preserve"> </w:t>
      </w:r>
      <w:r w:rsidR="00F31A63" w:rsidRPr="009A3AA2">
        <w:rPr>
          <w:rFonts w:cs="Arial"/>
          <w:i/>
          <w:iCs/>
          <w:sz w:val="20"/>
          <w:szCs w:val="20"/>
        </w:rPr>
        <w:t>employees on the grounds of their sex, sexual orientation, marital status, race, religion,</w:t>
      </w:r>
      <w:r w:rsidR="00F31A63" w:rsidRPr="009A3AA2">
        <w:rPr>
          <w:rFonts w:cs="Arial"/>
          <w:i/>
          <w:iCs/>
          <w:spacing w:val="-59"/>
          <w:sz w:val="20"/>
          <w:szCs w:val="20"/>
        </w:rPr>
        <w:t xml:space="preserve"> </w:t>
      </w:r>
      <w:r w:rsidR="00F31A63" w:rsidRPr="009A3AA2">
        <w:rPr>
          <w:rFonts w:cs="Arial"/>
          <w:i/>
          <w:iCs/>
          <w:sz w:val="20"/>
          <w:szCs w:val="20"/>
        </w:rPr>
        <w:t>creed,</w:t>
      </w:r>
      <w:r w:rsidR="00F31A63" w:rsidRPr="009A3AA2">
        <w:rPr>
          <w:rFonts w:cs="Arial"/>
          <w:i/>
          <w:iCs/>
          <w:spacing w:val="-2"/>
          <w:sz w:val="20"/>
          <w:szCs w:val="20"/>
        </w:rPr>
        <w:t xml:space="preserve"> </w:t>
      </w:r>
      <w:r w:rsidR="00F31A63" w:rsidRPr="009A3AA2">
        <w:rPr>
          <w:rFonts w:cs="Arial"/>
          <w:i/>
          <w:iCs/>
          <w:sz w:val="20"/>
          <w:szCs w:val="20"/>
        </w:rPr>
        <w:t>colour,</w:t>
      </w:r>
      <w:r w:rsidR="00F31A63" w:rsidRPr="009A3AA2">
        <w:rPr>
          <w:rFonts w:cs="Arial"/>
          <w:i/>
          <w:iCs/>
          <w:spacing w:val="2"/>
          <w:sz w:val="20"/>
          <w:szCs w:val="20"/>
        </w:rPr>
        <w:t xml:space="preserve"> </w:t>
      </w:r>
      <w:r w:rsidR="00F31A63" w:rsidRPr="009A3AA2">
        <w:rPr>
          <w:rFonts w:cs="Arial"/>
          <w:i/>
          <w:iCs/>
          <w:sz w:val="20"/>
          <w:szCs w:val="20"/>
        </w:rPr>
        <w:t>nationality,</w:t>
      </w:r>
      <w:r w:rsidR="00F31A63" w:rsidRPr="009A3AA2">
        <w:rPr>
          <w:rFonts w:cs="Arial"/>
          <w:i/>
          <w:iCs/>
          <w:spacing w:val="2"/>
          <w:sz w:val="20"/>
          <w:szCs w:val="20"/>
        </w:rPr>
        <w:t xml:space="preserve"> </w:t>
      </w:r>
      <w:r w:rsidR="00F31A63" w:rsidRPr="009A3AA2">
        <w:rPr>
          <w:rFonts w:cs="Arial"/>
          <w:i/>
          <w:iCs/>
          <w:sz w:val="20"/>
          <w:szCs w:val="20"/>
        </w:rPr>
        <w:t>ethnic</w:t>
      </w:r>
      <w:r w:rsidR="00F31A63" w:rsidRPr="009A3AA2">
        <w:rPr>
          <w:rFonts w:cs="Arial"/>
          <w:i/>
          <w:iCs/>
          <w:spacing w:val="1"/>
          <w:sz w:val="20"/>
          <w:szCs w:val="20"/>
        </w:rPr>
        <w:t xml:space="preserve"> </w:t>
      </w:r>
      <w:r w:rsidR="00F31A63" w:rsidRPr="009A3AA2">
        <w:rPr>
          <w:rFonts w:cs="Arial"/>
          <w:i/>
          <w:iCs/>
          <w:sz w:val="20"/>
          <w:szCs w:val="20"/>
        </w:rPr>
        <w:t>origin</w:t>
      </w:r>
      <w:r w:rsidR="00F31A63" w:rsidRPr="009A3AA2">
        <w:rPr>
          <w:rFonts w:cs="Arial"/>
          <w:i/>
          <w:iCs/>
          <w:spacing w:val="1"/>
          <w:sz w:val="20"/>
          <w:szCs w:val="20"/>
        </w:rPr>
        <w:t xml:space="preserve"> </w:t>
      </w:r>
      <w:r w:rsidR="00F31A63" w:rsidRPr="009A3AA2">
        <w:rPr>
          <w:rFonts w:cs="Arial"/>
          <w:i/>
          <w:iCs/>
          <w:sz w:val="20"/>
          <w:szCs w:val="20"/>
        </w:rPr>
        <w:t>or</w:t>
      </w:r>
      <w:r w:rsidR="00F31A63" w:rsidRPr="009A3AA2">
        <w:rPr>
          <w:rFonts w:cs="Arial"/>
          <w:i/>
          <w:iCs/>
          <w:spacing w:val="-2"/>
          <w:sz w:val="20"/>
          <w:szCs w:val="20"/>
        </w:rPr>
        <w:t xml:space="preserve"> </w:t>
      </w:r>
      <w:r w:rsidR="00F31A63" w:rsidRPr="009A3AA2">
        <w:rPr>
          <w:rFonts w:cs="Arial"/>
          <w:i/>
          <w:iCs/>
          <w:sz w:val="20"/>
          <w:szCs w:val="20"/>
        </w:rPr>
        <w:t>disability.</w:t>
      </w:r>
    </w:p>
    <w:p w14:paraId="47A5EC55" w14:textId="0263131B" w:rsidR="00675768" w:rsidRPr="009A3AA2" w:rsidRDefault="00F31A63" w:rsidP="009A3AA2">
      <w:pPr>
        <w:rPr>
          <w:rFonts w:cs="Arial"/>
          <w:i/>
          <w:iCs/>
          <w:sz w:val="20"/>
          <w:szCs w:val="20"/>
        </w:rPr>
      </w:pPr>
      <w:r w:rsidRPr="009A3AA2">
        <w:rPr>
          <w:rFonts w:cs="Arial"/>
          <w:i/>
          <w:iCs/>
          <w:sz w:val="20"/>
          <w:szCs w:val="20"/>
        </w:rPr>
        <w:t xml:space="preserve">Safeguard </w:t>
      </w:r>
      <w:proofErr w:type="gramStart"/>
      <w:r w:rsidRPr="009A3AA2">
        <w:rPr>
          <w:rFonts w:cs="Arial"/>
          <w:i/>
          <w:iCs/>
          <w:sz w:val="20"/>
          <w:szCs w:val="20"/>
        </w:rPr>
        <w:t>at all times</w:t>
      </w:r>
      <w:proofErr w:type="gramEnd"/>
      <w:r w:rsidRPr="009A3AA2">
        <w:rPr>
          <w:rFonts w:cs="Arial"/>
          <w:i/>
          <w:iCs/>
          <w:sz w:val="20"/>
          <w:szCs w:val="20"/>
        </w:rPr>
        <w:t xml:space="preserve"> confidentiality of information relating to staff and pensioners.</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Refrain</w:t>
      </w:r>
      <w:r w:rsidRPr="009A3AA2">
        <w:rPr>
          <w:rFonts w:cs="Arial"/>
          <w:i/>
          <w:iCs/>
          <w:spacing w:val="-3"/>
          <w:sz w:val="20"/>
          <w:szCs w:val="20"/>
        </w:rPr>
        <w:t xml:space="preserve"> </w:t>
      </w:r>
      <w:r w:rsidRPr="009A3AA2">
        <w:rPr>
          <w:rFonts w:cs="Arial"/>
          <w:i/>
          <w:iCs/>
          <w:sz w:val="20"/>
          <w:szCs w:val="20"/>
        </w:rPr>
        <w:t>from</w:t>
      </w:r>
      <w:r w:rsidRPr="009A3AA2">
        <w:rPr>
          <w:rFonts w:cs="Arial"/>
          <w:i/>
          <w:iCs/>
          <w:spacing w:val="2"/>
          <w:sz w:val="20"/>
          <w:szCs w:val="20"/>
        </w:rPr>
        <w:t xml:space="preserve"> </w:t>
      </w:r>
      <w:r w:rsidRPr="009A3AA2">
        <w:rPr>
          <w:rFonts w:cs="Arial"/>
          <w:i/>
          <w:iCs/>
          <w:sz w:val="20"/>
          <w:szCs w:val="20"/>
        </w:rPr>
        <w:t>smoking</w:t>
      </w:r>
      <w:r w:rsidRPr="009A3AA2">
        <w:rPr>
          <w:rFonts w:cs="Arial"/>
          <w:i/>
          <w:iCs/>
          <w:spacing w:val="4"/>
          <w:sz w:val="20"/>
          <w:szCs w:val="20"/>
        </w:rPr>
        <w:t xml:space="preserve"> </w:t>
      </w:r>
      <w:r w:rsidRPr="009A3AA2">
        <w:rPr>
          <w:rFonts w:cs="Arial"/>
          <w:i/>
          <w:iCs/>
          <w:sz w:val="20"/>
          <w:szCs w:val="20"/>
        </w:rPr>
        <w:t>in</w:t>
      </w:r>
      <w:r w:rsidRPr="009A3AA2">
        <w:rPr>
          <w:rFonts w:cs="Arial"/>
          <w:i/>
          <w:iCs/>
          <w:spacing w:val="-5"/>
          <w:sz w:val="20"/>
          <w:szCs w:val="20"/>
        </w:rPr>
        <w:t xml:space="preserve"> </w:t>
      </w:r>
      <w:r w:rsidRPr="009A3AA2">
        <w:rPr>
          <w:rFonts w:cs="Arial"/>
          <w:i/>
          <w:iCs/>
          <w:sz w:val="20"/>
          <w:szCs w:val="20"/>
        </w:rPr>
        <w:t>any</w:t>
      </w:r>
      <w:r w:rsidRPr="009A3AA2">
        <w:rPr>
          <w:rFonts w:cs="Arial"/>
          <w:i/>
          <w:iCs/>
          <w:spacing w:val="-1"/>
          <w:sz w:val="20"/>
          <w:szCs w:val="20"/>
        </w:rPr>
        <w:t xml:space="preserve"> </w:t>
      </w:r>
      <w:r w:rsidRPr="009A3AA2">
        <w:rPr>
          <w:rFonts w:cs="Arial"/>
          <w:i/>
          <w:iCs/>
          <w:sz w:val="20"/>
          <w:szCs w:val="20"/>
        </w:rPr>
        <w:t>areas</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premises.</w:t>
      </w:r>
    </w:p>
    <w:p w14:paraId="47A5EC57" w14:textId="5FB19EB1" w:rsidR="00675768" w:rsidRPr="009A3AA2" w:rsidRDefault="00F31A63" w:rsidP="009A3AA2">
      <w:pPr>
        <w:rPr>
          <w:rFonts w:cs="Arial"/>
          <w:i/>
          <w:iCs/>
          <w:sz w:val="20"/>
          <w:szCs w:val="20"/>
        </w:rPr>
      </w:pPr>
      <w:r w:rsidRPr="009A3AA2">
        <w:rPr>
          <w:rFonts w:cs="Arial"/>
          <w:i/>
          <w:iCs/>
          <w:sz w:val="20"/>
          <w:szCs w:val="20"/>
        </w:rPr>
        <w:t>Behave in a manner that ensures the security of property and resources.</w:t>
      </w:r>
      <w:r w:rsidRPr="009A3AA2">
        <w:rPr>
          <w:rFonts w:cs="Arial"/>
          <w:i/>
          <w:iCs/>
          <w:spacing w:val="-59"/>
          <w:sz w:val="20"/>
          <w:szCs w:val="20"/>
        </w:rPr>
        <w:t xml:space="preserve"> </w:t>
      </w:r>
      <w:r w:rsidRPr="009A3AA2">
        <w:rPr>
          <w:rFonts w:cs="Arial"/>
          <w:i/>
          <w:iCs/>
          <w:sz w:val="20"/>
          <w:szCs w:val="20"/>
        </w:rPr>
        <w:t>Abide</w:t>
      </w:r>
      <w:r w:rsidRPr="009A3AA2">
        <w:rPr>
          <w:rFonts w:cs="Arial"/>
          <w:i/>
          <w:iCs/>
          <w:spacing w:val="-1"/>
          <w:sz w:val="20"/>
          <w:szCs w:val="20"/>
        </w:rPr>
        <w:t xml:space="preserve"> </w:t>
      </w:r>
      <w:r w:rsidRPr="009A3AA2">
        <w:rPr>
          <w:rFonts w:cs="Arial"/>
          <w:i/>
          <w:iCs/>
          <w:sz w:val="20"/>
          <w:szCs w:val="20"/>
        </w:rPr>
        <w:t>by</w:t>
      </w:r>
      <w:r w:rsidRPr="009A3AA2">
        <w:rPr>
          <w:rFonts w:cs="Arial"/>
          <w:i/>
          <w:iCs/>
          <w:spacing w:val="-2"/>
          <w:sz w:val="20"/>
          <w:szCs w:val="20"/>
        </w:rPr>
        <w:t xml:space="preserve"> </w:t>
      </w:r>
      <w:r w:rsidRPr="009A3AA2">
        <w:rPr>
          <w:rFonts w:cs="Arial"/>
          <w:i/>
          <w:iCs/>
          <w:sz w:val="20"/>
          <w:szCs w:val="20"/>
        </w:rPr>
        <w:t>all relevant</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Policies and Procedures.</w:t>
      </w:r>
    </w:p>
    <w:p w14:paraId="47A5EC59" w14:textId="2DE09667" w:rsidR="00675768" w:rsidRPr="009A3AA2" w:rsidRDefault="00F31A63" w:rsidP="009A3AA2">
      <w:pPr>
        <w:rPr>
          <w:rFonts w:cs="Arial"/>
          <w:i/>
          <w:iCs/>
          <w:sz w:val="20"/>
          <w:szCs w:val="20"/>
        </w:rPr>
      </w:pPr>
      <w:r w:rsidRPr="009A3AA2">
        <w:rPr>
          <w:rFonts w:cs="Arial"/>
          <w:b/>
          <w:bCs/>
          <w:i/>
          <w:iCs/>
          <w:sz w:val="20"/>
          <w:szCs w:val="20"/>
        </w:rPr>
        <w:t>Records Management</w:t>
      </w:r>
      <w:r w:rsidR="00732161" w:rsidRPr="009A3AA2">
        <w:rPr>
          <w:rFonts w:cs="Arial"/>
          <w:b/>
          <w:bCs/>
          <w:i/>
          <w:iCs/>
          <w:sz w:val="20"/>
          <w:szCs w:val="20"/>
        </w:rPr>
        <w:t xml:space="preserve"> </w:t>
      </w:r>
      <w:r w:rsidRPr="009A3AA2">
        <w:rPr>
          <w:rFonts w:cs="Arial"/>
          <w:b/>
          <w:bCs/>
          <w:i/>
          <w:iCs/>
          <w:sz w:val="20"/>
          <w:szCs w:val="20"/>
        </w:rPr>
        <w:t>/ Data Protection</w:t>
      </w:r>
      <w:r w:rsidRPr="009A3AA2">
        <w:rPr>
          <w:rFonts w:cs="Arial"/>
          <w:i/>
          <w:iCs/>
          <w:sz w:val="20"/>
          <w:szCs w:val="20"/>
        </w:rPr>
        <w:t xml:space="preserve"> - As an employee of the GMCA, you have a legal</w:t>
      </w:r>
      <w:r w:rsidRPr="009A3AA2">
        <w:rPr>
          <w:rFonts w:cs="Arial"/>
          <w:i/>
          <w:iCs/>
          <w:spacing w:val="1"/>
          <w:sz w:val="20"/>
          <w:szCs w:val="20"/>
        </w:rPr>
        <w:t xml:space="preserve"> </w:t>
      </w:r>
      <w:r w:rsidRPr="009A3AA2">
        <w:rPr>
          <w:rFonts w:cs="Arial"/>
          <w:i/>
          <w:iCs/>
          <w:spacing w:val="-1"/>
          <w:sz w:val="20"/>
          <w:szCs w:val="20"/>
        </w:rPr>
        <w:t>responsibility</w:t>
      </w:r>
      <w:r w:rsidRPr="009A3AA2">
        <w:rPr>
          <w:rFonts w:cs="Arial"/>
          <w:i/>
          <w:iCs/>
          <w:spacing w:val="-16"/>
          <w:sz w:val="20"/>
          <w:szCs w:val="20"/>
        </w:rPr>
        <w:t xml:space="preserve"> </w:t>
      </w:r>
      <w:r w:rsidRPr="009A3AA2">
        <w:rPr>
          <w:rFonts w:cs="Arial"/>
          <w:i/>
          <w:iCs/>
          <w:spacing w:val="-1"/>
          <w:sz w:val="20"/>
          <w:szCs w:val="20"/>
        </w:rPr>
        <w:t>for</w:t>
      </w:r>
      <w:r w:rsidRPr="009A3AA2">
        <w:rPr>
          <w:rFonts w:cs="Arial"/>
          <w:i/>
          <w:iCs/>
          <w:spacing w:val="-15"/>
          <w:sz w:val="20"/>
          <w:szCs w:val="20"/>
        </w:rPr>
        <w:t xml:space="preserve"> </w:t>
      </w:r>
      <w:r w:rsidRPr="009A3AA2">
        <w:rPr>
          <w:rFonts w:cs="Arial"/>
          <w:i/>
          <w:iCs/>
          <w:spacing w:val="-1"/>
          <w:sz w:val="20"/>
          <w:szCs w:val="20"/>
        </w:rPr>
        <w:t>all</w:t>
      </w:r>
      <w:r w:rsidRPr="009A3AA2">
        <w:rPr>
          <w:rFonts w:cs="Arial"/>
          <w:i/>
          <w:iCs/>
          <w:spacing w:val="-14"/>
          <w:sz w:val="20"/>
          <w:szCs w:val="20"/>
        </w:rPr>
        <w:t xml:space="preserve"> </w:t>
      </w:r>
      <w:r w:rsidRPr="009A3AA2">
        <w:rPr>
          <w:rFonts w:cs="Arial"/>
          <w:i/>
          <w:iCs/>
          <w:spacing w:val="-1"/>
          <w:sz w:val="20"/>
          <w:szCs w:val="20"/>
        </w:rPr>
        <w:t>records</w:t>
      </w:r>
      <w:r w:rsidRPr="009A3AA2">
        <w:rPr>
          <w:rFonts w:cs="Arial"/>
          <w:i/>
          <w:iCs/>
          <w:spacing w:val="-13"/>
          <w:sz w:val="20"/>
          <w:szCs w:val="20"/>
        </w:rPr>
        <w:t xml:space="preserve"> </w:t>
      </w:r>
      <w:r w:rsidRPr="009A3AA2">
        <w:rPr>
          <w:rFonts w:cs="Arial"/>
          <w:i/>
          <w:iCs/>
          <w:sz w:val="20"/>
          <w:szCs w:val="20"/>
        </w:rPr>
        <w:t>(including</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3"/>
          <w:sz w:val="20"/>
          <w:szCs w:val="20"/>
        </w:rPr>
        <w:t xml:space="preserve"> </w:t>
      </w:r>
      <w:r w:rsidRPr="009A3AA2">
        <w:rPr>
          <w:rFonts w:cs="Arial"/>
          <w:i/>
          <w:iCs/>
          <w:sz w:val="20"/>
          <w:szCs w:val="20"/>
        </w:rPr>
        <w:t>health,</w:t>
      </w:r>
      <w:r w:rsidRPr="009A3AA2">
        <w:rPr>
          <w:rFonts w:cs="Arial"/>
          <w:i/>
          <w:iCs/>
          <w:spacing w:val="-15"/>
          <w:sz w:val="20"/>
          <w:szCs w:val="20"/>
        </w:rPr>
        <w:t xml:space="preserve"> </w:t>
      </w:r>
      <w:r w:rsidRPr="009A3AA2">
        <w:rPr>
          <w:rFonts w:cs="Arial"/>
          <w:i/>
          <w:iCs/>
          <w:sz w:val="20"/>
          <w:szCs w:val="20"/>
        </w:rPr>
        <w:t>financial,</w:t>
      </w:r>
      <w:r w:rsidRPr="009A3AA2">
        <w:rPr>
          <w:rFonts w:cs="Arial"/>
          <w:i/>
          <w:iCs/>
          <w:spacing w:val="-14"/>
          <w:sz w:val="20"/>
          <w:szCs w:val="20"/>
        </w:rPr>
        <w:t xml:space="preserve"> </w:t>
      </w:r>
      <w:r w:rsidRPr="009A3AA2">
        <w:rPr>
          <w:rFonts w:cs="Arial"/>
          <w:i/>
          <w:iCs/>
          <w:sz w:val="20"/>
          <w:szCs w:val="20"/>
        </w:rPr>
        <w:t>personal</w:t>
      </w:r>
      <w:r w:rsidRPr="009A3AA2">
        <w:rPr>
          <w:rFonts w:cs="Arial"/>
          <w:i/>
          <w:iCs/>
          <w:spacing w:val="-17"/>
          <w:sz w:val="20"/>
          <w:szCs w:val="20"/>
        </w:rPr>
        <w:t xml:space="preserve"> </w:t>
      </w:r>
      <w:r w:rsidRPr="009A3AA2">
        <w:rPr>
          <w:rFonts w:cs="Arial"/>
          <w:i/>
          <w:iCs/>
          <w:sz w:val="20"/>
          <w:szCs w:val="20"/>
        </w:rPr>
        <w:t>and</w:t>
      </w:r>
      <w:r w:rsidRPr="009A3AA2">
        <w:rPr>
          <w:rFonts w:cs="Arial"/>
          <w:i/>
          <w:iCs/>
          <w:spacing w:val="-13"/>
          <w:sz w:val="20"/>
          <w:szCs w:val="20"/>
        </w:rPr>
        <w:t xml:space="preserve"> </w:t>
      </w:r>
      <w:r w:rsidRPr="009A3AA2">
        <w:rPr>
          <w:rFonts w:cs="Arial"/>
          <w:i/>
          <w:iCs/>
          <w:sz w:val="20"/>
          <w:szCs w:val="20"/>
        </w:rPr>
        <w:t>administrative)</w:t>
      </w:r>
      <w:r w:rsidRPr="009A3AA2">
        <w:rPr>
          <w:rFonts w:cs="Arial"/>
          <w:i/>
          <w:iCs/>
          <w:spacing w:val="-58"/>
          <w:sz w:val="20"/>
          <w:szCs w:val="20"/>
        </w:rPr>
        <w:t xml:space="preserve"> </w:t>
      </w:r>
      <w:r w:rsidRPr="009A3AA2">
        <w:rPr>
          <w:rFonts w:cs="Arial"/>
          <w:i/>
          <w:iCs/>
          <w:sz w:val="20"/>
          <w:szCs w:val="20"/>
        </w:rPr>
        <w:t>that you gather or use as part of your work with the Service. The records may be paper,</w:t>
      </w:r>
      <w:r w:rsidRPr="009A3AA2">
        <w:rPr>
          <w:rFonts w:cs="Arial"/>
          <w:i/>
          <w:iCs/>
          <w:spacing w:val="1"/>
          <w:sz w:val="20"/>
          <w:szCs w:val="20"/>
        </w:rPr>
        <w:t xml:space="preserve"> </w:t>
      </w:r>
      <w:r w:rsidRPr="009A3AA2">
        <w:rPr>
          <w:rFonts w:cs="Arial"/>
          <w:i/>
          <w:iCs/>
          <w:sz w:val="20"/>
          <w:szCs w:val="20"/>
        </w:rPr>
        <w:t>electronic, audio or videotapes. You must consult your manager if you have any doubt as to</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correct management</w:t>
      </w:r>
      <w:r w:rsidRPr="009A3AA2">
        <w:rPr>
          <w:rFonts w:cs="Arial"/>
          <w:i/>
          <w:iCs/>
          <w:spacing w:val="-2"/>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records</w:t>
      </w:r>
      <w:r w:rsidRPr="009A3AA2">
        <w:rPr>
          <w:rFonts w:cs="Arial"/>
          <w:i/>
          <w:iCs/>
          <w:spacing w:val="-2"/>
          <w:sz w:val="20"/>
          <w:szCs w:val="20"/>
        </w:rPr>
        <w:t xml:space="preserve"> </w:t>
      </w:r>
      <w:r w:rsidRPr="009A3AA2">
        <w:rPr>
          <w:rFonts w:cs="Arial"/>
          <w:i/>
          <w:iCs/>
          <w:sz w:val="20"/>
          <w:szCs w:val="20"/>
        </w:rPr>
        <w:t>with</w:t>
      </w:r>
      <w:r w:rsidRPr="009A3AA2">
        <w:rPr>
          <w:rFonts w:cs="Arial"/>
          <w:i/>
          <w:iCs/>
          <w:spacing w:val="1"/>
          <w:sz w:val="20"/>
          <w:szCs w:val="20"/>
        </w:rPr>
        <w:t xml:space="preserve"> </w:t>
      </w:r>
      <w:r w:rsidRPr="009A3AA2">
        <w:rPr>
          <w:rFonts w:cs="Arial"/>
          <w:i/>
          <w:iCs/>
          <w:sz w:val="20"/>
          <w:szCs w:val="20"/>
        </w:rPr>
        <w:t>which</w:t>
      </w:r>
      <w:r w:rsidRPr="009A3AA2">
        <w:rPr>
          <w:rFonts w:cs="Arial"/>
          <w:i/>
          <w:iCs/>
          <w:spacing w:val="2"/>
          <w:sz w:val="20"/>
          <w:szCs w:val="20"/>
        </w:rPr>
        <w:t xml:space="preserve"> </w:t>
      </w:r>
      <w:r w:rsidRPr="009A3AA2">
        <w:rPr>
          <w:rFonts w:cs="Arial"/>
          <w:i/>
          <w:iCs/>
          <w:sz w:val="20"/>
          <w:szCs w:val="20"/>
        </w:rPr>
        <w:t>you work.</w:t>
      </w:r>
    </w:p>
    <w:p w14:paraId="47A5EC5B" w14:textId="0C4E35E0" w:rsidR="00675768" w:rsidRPr="009A3AA2" w:rsidRDefault="00F31A63" w:rsidP="009A3AA2">
      <w:pPr>
        <w:rPr>
          <w:rFonts w:cs="Arial"/>
          <w:i/>
          <w:iCs/>
          <w:sz w:val="20"/>
          <w:szCs w:val="20"/>
        </w:rPr>
      </w:pPr>
      <w:r w:rsidRPr="009A3AA2">
        <w:rPr>
          <w:rFonts w:cs="Arial"/>
          <w:b/>
          <w:bCs/>
          <w:i/>
          <w:iCs/>
          <w:spacing w:val="-1"/>
          <w:sz w:val="20"/>
          <w:szCs w:val="20"/>
        </w:rPr>
        <w:t>Confidentiality</w:t>
      </w:r>
      <w:r w:rsidRPr="009A3AA2">
        <w:rPr>
          <w:rFonts w:cs="Arial"/>
          <w:b/>
          <w:bCs/>
          <w:i/>
          <w:iCs/>
          <w:spacing w:val="-15"/>
          <w:sz w:val="20"/>
          <w:szCs w:val="20"/>
        </w:rPr>
        <w:t xml:space="preserve"> </w:t>
      </w:r>
      <w:r w:rsidRPr="009A3AA2">
        <w:rPr>
          <w:rFonts w:cs="Arial"/>
          <w:b/>
          <w:bCs/>
          <w:i/>
          <w:iCs/>
          <w:sz w:val="20"/>
          <w:szCs w:val="20"/>
        </w:rPr>
        <w:t>and</w:t>
      </w:r>
      <w:r w:rsidRPr="009A3AA2">
        <w:rPr>
          <w:rFonts w:cs="Arial"/>
          <w:b/>
          <w:bCs/>
          <w:i/>
          <w:iCs/>
          <w:spacing w:val="-12"/>
          <w:sz w:val="20"/>
          <w:szCs w:val="20"/>
        </w:rPr>
        <w:t xml:space="preserve"> </w:t>
      </w:r>
      <w:r w:rsidRPr="009A3AA2">
        <w:rPr>
          <w:rFonts w:cs="Arial"/>
          <w:b/>
          <w:bCs/>
          <w:i/>
          <w:iCs/>
          <w:sz w:val="20"/>
          <w:szCs w:val="20"/>
        </w:rPr>
        <w:t>Information</w:t>
      </w:r>
      <w:r w:rsidRPr="009A3AA2">
        <w:rPr>
          <w:rFonts w:cs="Arial"/>
          <w:b/>
          <w:bCs/>
          <w:i/>
          <w:iCs/>
          <w:spacing w:val="-13"/>
          <w:sz w:val="20"/>
          <w:szCs w:val="20"/>
        </w:rPr>
        <w:t xml:space="preserve"> </w:t>
      </w:r>
      <w:r w:rsidRPr="009A3AA2">
        <w:rPr>
          <w:rFonts w:cs="Arial"/>
          <w:b/>
          <w:bCs/>
          <w:i/>
          <w:iCs/>
          <w:sz w:val="20"/>
          <w:szCs w:val="20"/>
        </w:rPr>
        <w:t>Security</w:t>
      </w:r>
      <w:r w:rsidRPr="009A3AA2">
        <w:rPr>
          <w:rFonts w:cs="Arial"/>
          <w:i/>
          <w:iCs/>
          <w:spacing w:val="-16"/>
          <w:sz w:val="20"/>
          <w:szCs w:val="20"/>
        </w:rPr>
        <w:t xml:space="preserve"> </w:t>
      </w:r>
      <w:r w:rsidRPr="009A3AA2">
        <w:rPr>
          <w:rFonts w:cs="Arial"/>
          <w:i/>
          <w:iCs/>
          <w:sz w:val="20"/>
          <w:szCs w:val="20"/>
        </w:rPr>
        <w:t>-</w:t>
      </w:r>
      <w:r w:rsidRPr="009A3AA2">
        <w:rPr>
          <w:rFonts w:cs="Arial"/>
          <w:i/>
          <w:iCs/>
          <w:spacing w:val="-10"/>
          <w:sz w:val="20"/>
          <w:szCs w:val="20"/>
        </w:rPr>
        <w:t xml:space="preserve"> </w:t>
      </w:r>
      <w:r w:rsidRPr="009A3AA2">
        <w:rPr>
          <w:rFonts w:cs="Arial"/>
          <w:i/>
          <w:iCs/>
          <w:sz w:val="20"/>
          <w:szCs w:val="20"/>
        </w:rPr>
        <w:t>As</w:t>
      </w:r>
      <w:r w:rsidRPr="009A3AA2">
        <w:rPr>
          <w:rFonts w:cs="Arial"/>
          <w:i/>
          <w:iCs/>
          <w:spacing w:val="-11"/>
          <w:sz w:val="20"/>
          <w:szCs w:val="20"/>
        </w:rPr>
        <w:t xml:space="preserve"> </w:t>
      </w:r>
      <w:r w:rsidRPr="009A3AA2">
        <w:rPr>
          <w:rFonts w:cs="Arial"/>
          <w:i/>
          <w:iCs/>
          <w:sz w:val="20"/>
          <w:szCs w:val="20"/>
        </w:rPr>
        <w:t>a</w:t>
      </w:r>
      <w:r w:rsidRPr="009A3AA2">
        <w:rPr>
          <w:rFonts w:cs="Arial"/>
          <w:i/>
          <w:iCs/>
          <w:spacing w:val="-16"/>
          <w:sz w:val="20"/>
          <w:szCs w:val="20"/>
        </w:rPr>
        <w:t xml:space="preserve"> </w:t>
      </w:r>
      <w:r w:rsidRPr="009A3AA2">
        <w:rPr>
          <w:rFonts w:cs="Arial"/>
          <w:i/>
          <w:iCs/>
          <w:sz w:val="20"/>
          <w:szCs w:val="20"/>
        </w:rPr>
        <w:t>GMCA</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2"/>
          <w:sz w:val="20"/>
          <w:szCs w:val="20"/>
        </w:rPr>
        <w:t xml:space="preserve"> </w:t>
      </w:r>
      <w:r w:rsidRPr="009A3AA2">
        <w:rPr>
          <w:rFonts w:cs="Arial"/>
          <w:i/>
          <w:iCs/>
          <w:sz w:val="20"/>
          <w:szCs w:val="20"/>
        </w:rPr>
        <w:t>you</w:t>
      </w:r>
      <w:r w:rsidRPr="009A3AA2">
        <w:rPr>
          <w:rFonts w:cs="Arial"/>
          <w:i/>
          <w:iCs/>
          <w:spacing w:val="-12"/>
          <w:sz w:val="20"/>
          <w:szCs w:val="20"/>
        </w:rPr>
        <w:t xml:space="preserve"> </w:t>
      </w:r>
      <w:r w:rsidRPr="009A3AA2">
        <w:rPr>
          <w:rFonts w:cs="Arial"/>
          <w:i/>
          <w:iCs/>
          <w:sz w:val="20"/>
          <w:szCs w:val="20"/>
        </w:rPr>
        <w:t>are</w:t>
      </w:r>
      <w:r w:rsidRPr="009A3AA2">
        <w:rPr>
          <w:rFonts w:cs="Arial"/>
          <w:i/>
          <w:iCs/>
          <w:spacing w:val="-11"/>
          <w:sz w:val="20"/>
          <w:szCs w:val="20"/>
        </w:rPr>
        <w:t xml:space="preserve"> </w:t>
      </w:r>
      <w:r w:rsidRPr="009A3AA2">
        <w:rPr>
          <w:rFonts w:cs="Arial"/>
          <w:i/>
          <w:iCs/>
          <w:sz w:val="20"/>
          <w:szCs w:val="20"/>
        </w:rPr>
        <w:t>required</w:t>
      </w:r>
      <w:r w:rsidRPr="009A3AA2">
        <w:rPr>
          <w:rFonts w:cs="Arial"/>
          <w:i/>
          <w:iCs/>
          <w:spacing w:val="-15"/>
          <w:sz w:val="20"/>
          <w:szCs w:val="20"/>
        </w:rPr>
        <w:t xml:space="preserve"> </w:t>
      </w:r>
      <w:r w:rsidRPr="009A3AA2">
        <w:rPr>
          <w:rFonts w:cs="Arial"/>
          <w:i/>
          <w:iCs/>
          <w:sz w:val="20"/>
          <w:szCs w:val="20"/>
        </w:rPr>
        <w:t>to</w:t>
      </w:r>
      <w:r w:rsidRPr="009A3AA2">
        <w:rPr>
          <w:rFonts w:cs="Arial"/>
          <w:i/>
          <w:iCs/>
          <w:spacing w:val="-12"/>
          <w:sz w:val="20"/>
          <w:szCs w:val="20"/>
        </w:rPr>
        <w:t xml:space="preserve"> </w:t>
      </w:r>
      <w:r w:rsidRPr="009A3AA2">
        <w:rPr>
          <w:rFonts w:cs="Arial"/>
          <w:i/>
          <w:iCs/>
          <w:sz w:val="20"/>
          <w:szCs w:val="20"/>
        </w:rPr>
        <w:t>uphold</w:t>
      </w:r>
      <w:r w:rsidRPr="009A3AA2">
        <w:rPr>
          <w:rFonts w:cs="Arial"/>
          <w:i/>
          <w:iCs/>
          <w:spacing w:val="-58"/>
          <w:sz w:val="20"/>
          <w:szCs w:val="20"/>
        </w:rPr>
        <w:t xml:space="preserve"> </w:t>
      </w:r>
      <w:r w:rsidRPr="009A3AA2">
        <w:rPr>
          <w:rFonts w:cs="Arial"/>
          <w:i/>
          <w:iCs/>
          <w:sz w:val="20"/>
          <w:szCs w:val="20"/>
        </w:rPr>
        <w:t>the confidentiality of all records held by the GMCA, whether employee records or GMCA</w:t>
      </w:r>
      <w:r w:rsidRPr="009A3AA2">
        <w:rPr>
          <w:rFonts w:cs="Arial"/>
          <w:i/>
          <w:iCs/>
          <w:spacing w:val="1"/>
          <w:sz w:val="20"/>
          <w:szCs w:val="20"/>
        </w:rPr>
        <w:t xml:space="preserve"> </w:t>
      </w:r>
      <w:r w:rsidRPr="009A3AA2">
        <w:rPr>
          <w:rFonts w:cs="Arial"/>
          <w:i/>
          <w:iCs/>
          <w:sz w:val="20"/>
          <w:szCs w:val="20"/>
        </w:rPr>
        <w:t>information.</w:t>
      </w:r>
      <w:r w:rsidRPr="009A3AA2">
        <w:rPr>
          <w:rFonts w:cs="Arial"/>
          <w:i/>
          <w:iCs/>
          <w:spacing w:val="1"/>
          <w:sz w:val="20"/>
          <w:szCs w:val="20"/>
        </w:rPr>
        <w:t xml:space="preserve"> </w:t>
      </w:r>
      <w:r w:rsidRPr="009A3AA2">
        <w:rPr>
          <w:rFonts w:cs="Arial"/>
          <w:i/>
          <w:iCs/>
          <w:sz w:val="20"/>
          <w:szCs w:val="20"/>
        </w:rPr>
        <w:t>This</w:t>
      </w:r>
      <w:r w:rsidRPr="009A3AA2">
        <w:rPr>
          <w:rFonts w:cs="Arial"/>
          <w:i/>
          <w:iCs/>
          <w:spacing w:val="1"/>
          <w:sz w:val="20"/>
          <w:szCs w:val="20"/>
        </w:rPr>
        <w:t xml:space="preserve"> </w:t>
      </w:r>
      <w:r w:rsidRPr="009A3AA2">
        <w:rPr>
          <w:rFonts w:cs="Arial"/>
          <w:i/>
          <w:iCs/>
          <w:sz w:val="20"/>
          <w:szCs w:val="20"/>
        </w:rPr>
        <w:t>duty</w:t>
      </w:r>
      <w:r w:rsidRPr="009A3AA2">
        <w:rPr>
          <w:rFonts w:cs="Arial"/>
          <w:i/>
          <w:iCs/>
          <w:spacing w:val="1"/>
          <w:sz w:val="20"/>
          <w:szCs w:val="20"/>
        </w:rPr>
        <w:t xml:space="preserve"> </w:t>
      </w:r>
      <w:r w:rsidRPr="009A3AA2">
        <w:rPr>
          <w:rFonts w:cs="Arial"/>
          <w:i/>
          <w:iCs/>
          <w:sz w:val="20"/>
          <w:szCs w:val="20"/>
        </w:rPr>
        <w:t>lasts</w:t>
      </w:r>
      <w:r w:rsidRPr="009A3AA2">
        <w:rPr>
          <w:rFonts w:cs="Arial"/>
          <w:i/>
          <w:iCs/>
          <w:spacing w:val="1"/>
          <w:sz w:val="20"/>
          <w:szCs w:val="20"/>
        </w:rPr>
        <w:t xml:space="preserve"> </w:t>
      </w:r>
      <w:r w:rsidRPr="009A3AA2">
        <w:rPr>
          <w:rFonts w:cs="Arial"/>
          <w:i/>
          <w:iCs/>
          <w:sz w:val="20"/>
          <w:szCs w:val="20"/>
        </w:rPr>
        <w:t>indefinitely</w:t>
      </w:r>
      <w:r w:rsidRPr="009A3AA2">
        <w:rPr>
          <w:rFonts w:cs="Arial"/>
          <w:i/>
          <w:iCs/>
          <w:spacing w:val="1"/>
          <w:sz w:val="20"/>
          <w:szCs w:val="20"/>
        </w:rPr>
        <w:t xml:space="preserve"> </w:t>
      </w:r>
      <w:r w:rsidRPr="009A3AA2">
        <w:rPr>
          <w:rFonts w:cs="Arial"/>
          <w:i/>
          <w:iCs/>
          <w:sz w:val="20"/>
          <w:szCs w:val="20"/>
        </w:rPr>
        <w:t>and</w:t>
      </w:r>
      <w:r w:rsidRPr="009A3AA2">
        <w:rPr>
          <w:rFonts w:cs="Arial"/>
          <w:i/>
          <w:iCs/>
          <w:spacing w:val="1"/>
          <w:sz w:val="20"/>
          <w:szCs w:val="20"/>
        </w:rPr>
        <w:t xml:space="preserve"> </w:t>
      </w:r>
      <w:r w:rsidRPr="009A3AA2">
        <w:rPr>
          <w:rFonts w:cs="Arial"/>
          <w:i/>
          <w:iCs/>
          <w:sz w:val="20"/>
          <w:szCs w:val="20"/>
        </w:rPr>
        <w:t>will</w:t>
      </w:r>
      <w:r w:rsidRPr="009A3AA2">
        <w:rPr>
          <w:rFonts w:cs="Arial"/>
          <w:i/>
          <w:iCs/>
          <w:spacing w:val="1"/>
          <w:sz w:val="20"/>
          <w:szCs w:val="20"/>
        </w:rPr>
        <w:t xml:space="preserve"> </w:t>
      </w:r>
      <w:r w:rsidRPr="009A3AA2">
        <w:rPr>
          <w:rFonts w:cs="Arial"/>
          <w:i/>
          <w:iCs/>
          <w:sz w:val="20"/>
          <w:szCs w:val="20"/>
        </w:rPr>
        <w:t>continue</w:t>
      </w:r>
      <w:r w:rsidRPr="009A3AA2">
        <w:rPr>
          <w:rFonts w:cs="Arial"/>
          <w:i/>
          <w:iCs/>
          <w:spacing w:val="1"/>
          <w:sz w:val="20"/>
          <w:szCs w:val="20"/>
        </w:rPr>
        <w:t xml:space="preserve"> </w:t>
      </w:r>
      <w:r w:rsidRPr="009A3AA2">
        <w:rPr>
          <w:rFonts w:cs="Arial"/>
          <w:i/>
          <w:iCs/>
          <w:sz w:val="20"/>
          <w:szCs w:val="20"/>
        </w:rPr>
        <w:t>after</w:t>
      </w:r>
      <w:r w:rsidRPr="009A3AA2">
        <w:rPr>
          <w:rFonts w:cs="Arial"/>
          <w:i/>
          <w:iCs/>
          <w:spacing w:val="1"/>
          <w:sz w:val="20"/>
          <w:szCs w:val="20"/>
        </w:rPr>
        <w:t xml:space="preserve"> </w:t>
      </w:r>
      <w:r w:rsidRPr="009A3AA2">
        <w:rPr>
          <w:rFonts w:cs="Arial"/>
          <w:i/>
          <w:iCs/>
          <w:sz w:val="20"/>
          <w:szCs w:val="20"/>
        </w:rPr>
        <w:t>you</w:t>
      </w:r>
      <w:r w:rsidRPr="009A3AA2">
        <w:rPr>
          <w:rFonts w:cs="Arial"/>
          <w:i/>
          <w:iCs/>
          <w:spacing w:val="1"/>
          <w:sz w:val="20"/>
          <w:szCs w:val="20"/>
        </w:rPr>
        <w:t xml:space="preserve"> </w:t>
      </w:r>
      <w:r w:rsidRPr="009A3AA2">
        <w:rPr>
          <w:rFonts w:cs="Arial"/>
          <w:i/>
          <w:iCs/>
          <w:sz w:val="20"/>
          <w:szCs w:val="20"/>
        </w:rPr>
        <w:t>leave</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GMCA</w:t>
      </w:r>
      <w:r w:rsidRPr="009A3AA2">
        <w:rPr>
          <w:rFonts w:cs="Arial"/>
          <w:i/>
          <w:iCs/>
          <w:spacing w:val="1"/>
          <w:sz w:val="20"/>
          <w:szCs w:val="20"/>
        </w:rPr>
        <w:t xml:space="preserve"> </w:t>
      </w:r>
      <w:r w:rsidRPr="009A3AA2">
        <w:rPr>
          <w:rFonts w:cs="Arial"/>
          <w:i/>
          <w:iCs/>
          <w:sz w:val="20"/>
          <w:szCs w:val="20"/>
        </w:rPr>
        <w:t>employment. All employees must maintain confidentiality and abide by the Data Protection</w:t>
      </w:r>
      <w:r w:rsidRPr="009A3AA2">
        <w:rPr>
          <w:rFonts w:cs="Arial"/>
          <w:i/>
          <w:iCs/>
          <w:spacing w:val="1"/>
          <w:sz w:val="20"/>
          <w:szCs w:val="20"/>
        </w:rPr>
        <w:t xml:space="preserve"> </w:t>
      </w:r>
      <w:r w:rsidRPr="009A3AA2">
        <w:rPr>
          <w:rFonts w:cs="Arial"/>
          <w:i/>
          <w:iCs/>
          <w:sz w:val="20"/>
          <w:szCs w:val="20"/>
        </w:rPr>
        <w:t>Act.</w:t>
      </w:r>
    </w:p>
    <w:p w14:paraId="47A5EC5F" w14:textId="7ECBA692" w:rsidR="00675768" w:rsidRPr="009A3AA2" w:rsidRDefault="00F31A63" w:rsidP="009A3AA2">
      <w:pPr>
        <w:rPr>
          <w:rFonts w:cs="Arial"/>
          <w:i/>
          <w:iCs/>
          <w:sz w:val="20"/>
          <w:szCs w:val="20"/>
        </w:rPr>
      </w:pPr>
      <w:r w:rsidRPr="009A3AA2">
        <w:rPr>
          <w:rFonts w:cs="Arial"/>
          <w:b/>
          <w:bCs/>
          <w:i/>
          <w:iCs/>
          <w:sz w:val="20"/>
          <w:szCs w:val="20"/>
        </w:rPr>
        <w:t>Data</w:t>
      </w:r>
      <w:r w:rsidRPr="009A3AA2">
        <w:rPr>
          <w:rFonts w:cs="Arial"/>
          <w:b/>
          <w:bCs/>
          <w:i/>
          <w:iCs/>
          <w:spacing w:val="1"/>
          <w:sz w:val="20"/>
          <w:szCs w:val="20"/>
        </w:rPr>
        <w:t xml:space="preserve"> </w:t>
      </w:r>
      <w:r w:rsidRPr="009A3AA2">
        <w:rPr>
          <w:rFonts w:cs="Arial"/>
          <w:b/>
          <w:bCs/>
          <w:i/>
          <w:iCs/>
          <w:sz w:val="20"/>
          <w:szCs w:val="20"/>
        </w:rPr>
        <w:t>Quality</w:t>
      </w:r>
      <w:r w:rsidRPr="009A3AA2">
        <w:rPr>
          <w:rFonts w:cs="Arial"/>
          <w:i/>
          <w:iCs/>
          <w:spacing w:val="1"/>
          <w:sz w:val="20"/>
          <w:szCs w:val="20"/>
        </w:rPr>
        <w:t xml:space="preserve"> </w:t>
      </w:r>
      <w:r w:rsidRPr="009A3AA2">
        <w:rPr>
          <w:rFonts w:cs="Arial"/>
          <w:i/>
          <w:iCs/>
          <w:sz w:val="20"/>
          <w:szCs w:val="20"/>
        </w:rPr>
        <w:t>-</w:t>
      </w:r>
      <w:r w:rsidRPr="009A3AA2">
        <w:rPr>
          <w:rFonts w:cs="Arial"/>
          <w:i/>
          <w:iCs/>
          <w:spacing w:val="1"/>
          <w:sz w:val="20"/>
          <w:szCs w:val="20"/>
        </w:rPr>
        <w:t xml:space="preserve"> </w:t>
      </w:r>
      <w:r w:rsidRPr="009A3AA2">
        <w:rPr>
          <w:rFonts w:cs="Arial"/>
          <w:i/>
          <w:iCs/>
          <w:sz w:val="20"/>
          <w:szCs w:val="20"/>
        </w:rPr>
        <w:t>All</w:t>
      </w:r>
      <w:r w:rsidRPr="009A3AA2">
        <w:rPr>
          <w:rFonts w:cs="Arial"/>
          <w:i/>
          <w:iCs/>
          <w:spacing w:val="1"/>
          <w:sz w:val="20"/>
          <w:szCs w:val="20"/>
        </w:rPr>
        <w:t xml:space="preserve"> </w:t>
      </w:r>
      <w:r w:rsidRPr="009A3AA2">
        <w:rPr>
          <w:rFonts w:cs="Arial"/>
          <w:i/>
          <w:iCs/>
          <w:sz w:val="20"/>
          <w:szCs w:val="20"/>
        </w:rPr>
        <w:t>staff</w:t>
      </w:r>
      <w:r w:rsidRPr="009A3AA2">
        <w:rPr>
          <w:rFonts w:cs="Arial"/>
          <w:i/>
          <w:iCs/>
          <w:spacing w:val="1"/>
          <w:sz w:val="20"/>
          <w:szCs w:val="20"/>
        </w:rPr>
        <w:t xml:space="preserve"> </w:t>
      </w:r>
      <w:r w:rsidRPr="009A3AA2">
        <w:rPr>
          <w:rFonts w:cs="Arial"/>
          <w:i/>
          <w:iCs/>
          <w:sz w:val="20"/>
          <w:szCs w:val="20"/>
        </w:rPr>
        <w:t>are</w:t>
      </w:r>
      <w:r w:rsidRPr="009A3AA2">
        <w:rPr>
          <w:rFonts w:cs="Arial"/>
          <w:i/>
          <w:iCs/>
          <w:spacing w:val="1"/>
          <w:sz w:val="20"/>
          <w:szCs w:val="20"/>
        </w:rPr>
        <w:t xml:space="preserve"> </w:t>
      </w:r>
      <w:r w:rsidRPr="009A3AA2">
        <w:rPr>
          <w:rFonts w:cs="Arial"/>
          <w:i/>
          <w:iCs/>
          <w:sz w:val="20"/>
          <w:szCs w:val="20"/>
        </w:rPr>
        <w:t>personally</w:t>
      </w:r>
      <w:r w:rsidRPr="009A3AA2">
        <w:rPr>
          <w:rFonts w:cs="Arial"/>
          <w:i/>
          <w:iCs/>
          <w:spacing w:val="1"/>
          <w:sz w:val="20"/>
          <w:szCs w:val="20"/>
        </w:rPr>
        <w:t xml:space="preserve"> </w:t>
      </w:r>
      <w:r w:rsidRPr="009A3AA2">
        <w:rPr>
          <w:rFonts w:cs="Arial"/>
          <w:i/>
          <w:iCs/>
          <w:sz w:val="20"/>
          <w:szCs w:val="20"/>
        </w:rPr>
        <w:t>responsible</w:t>
      </w:r>
      <w:r w:rsidRPr="009A3AA2">
        <w:rPr>
          <w:rFonts w:cs="Arial"/>
          <w:i/>
          <w:iCs/>
          <w:spacing w:val="1"/>
          <w:sz w:val="20"/>
          <w:szCs w:val="20"/>
        </w:rPr>
        <w:t xml:space="preserve"> </w:t>
      </w:r>
      <w:r w:rsidRPr="009A3AA2">
        <w:rPr>
          <w:rFonts w:cs="Arial"/>
          <w:i/>
          <w:iCs/>
          <w:sz w:val="20"/>
          <w:szCs w:val="20"/>
        </w:rPr>
        <w:t>for</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quality</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entered</w:t>
      </w:r>
      <w:r w:rsidRPr="009A3AA2">
        <w:rPr>
          <w:rFonts w:cs="Arial"/>
          <w:i/>
          <w:iCs/>
          <w:spacing w:val="1"/>
          <w:sz w:val="20"/>
          <w:szCs w:val="20"/>
        </w:rPr>
        <w:t xml:space="preserve"> </w:t>
      </w:r>
      <w:r w:rsidRPr="009A3AA2">
        <w:rPr>
          <w:rFonts w:cs="Arial"/>
          <w:i/>
          <w:iCs/>
          <w:sz w:val="20"/>
          <w:szCs w:val="20"/>
        </w:rPr>
        <w:t>by</w:t>
      </w:r>
      <w:r w:rsidRPr="009A3AA2">
        <w:rPr>
          <w:rFonts w:cs="Arial"/>
          <w:i/>
          <w:iCs/>
          <w:spacing w:val="1"/>
          <w:sz w:val="20"/>
          <w:szCs w:val="20"/>
        </w:rPr>
        <w:t xml:space="preserve"> </w:t>
      </w:r>
      <w:r w:rsidRPr="009A3AA2">
        <w:rPr>
          <w:rFonts w:cs="Arial"/>
          <w:i/>
          <w:iCs/>
          <w:sz w:val="20"/>
          <w:szCs w:val="20"/>
        </w:rPr>
        <w:t>themselves, or on their behalf, on GMCAs computerised systems or manual records (paper</w:t>
      </w:r>
      <w:r w:rsidRPr="009A3AA2">
        <w:rPr>
          <w:rFonts w:cs="Arial"/>
          <w:i/>
          <w:iCs/>
          <w:spacing w:val="1"/>
          <w:sz w:val="20"/>
          <w:szCs w:val="20"/>
        </w:rPr>
        <w:t xml:space="preserve"> </w:t>
      </w:r>
      <w:r w:rsidRPr="009A3AA2">
        <w:rPr>
          <w:rFonts w:cs="Arial"/>
          <w:i/>
          <w:iCs/>
          <w:sz w:val="20"/>
          <w:szCs w:val="20"/>
        </w:rPr>
        <w:t>records) and must ensure that such data is entered accurately and, in a timely manner, to</w:t>
      </w:r>
      <w:r w:rsidRPr="009A3AA2">
        <w:rPr>
          <w:rFonts w:cs="Arial"/>
          <w:i/>
          <w:iCs/>
          <w:spacing w:val="1"/>
          <w:sz w:val="20"/>
          <w:szCs w:val="20"/>
        </w:rPr>
        <w:t xml:space="preserve"> </w:t>
      </w:r>
      <w:r w:rsidRPr="009A3AA2">
        <w:rPr>
          <w:rFonts w:cs="Arial"/>
          <w:i/>
          <w:iCs/>
          <w:sz w:val="20"/>
          <w:szCs w:val="20"/>
        </w:rPr>
        <w:t>ensure high</w:t>
      </w:r>
      <w:r w:rsidRPr="009A3AA2">
        <w:rPr>
          <w:rFonts w:cs="Arial"/>
          <w:i/>
          <w:iCs/>
          <w:spacing w:val="-3"/>
          <w:sz w:val="20"/>
          <w:szCs w:val="20"/>
        </w:rPr>
        <w:t xml:space="preserve"> </w:t>
      </w:r>
      <w:r w:rsidRPr="009A3AA2">
        <w:rPr>
          <w:rFonts w:cs="Arial"/>
          <w:i/>
          <w:iCs/>
          <w:sz w:val="20"/>
          <w:szCs w:val="20"/>
        </w:rPr>
        <w:t>standards of data</w:t>
      </w:r>
      <w:r w:rsidRPr="009A3AA2">
        <w:rPr>
          <w:rFonts w:cs="Arial"/>
          <w:i/>
          <w:iCs/>
          <w:spacing w:val="-5"/>
          <w:sz w:val="20"/>
          <w:szCs w:val="20"/>
        </w:rPr>
        <w:t xml:space="preserve"> </w:t>
      </w:r>
      <w:r w:rsidRPr="009A3AA2">
        <w:rPr>
          <w:rFonts w:cs="Arial"/>
          <w:i/>
          <w:iCs/>
          <w:sz w:val="20"/>
          <w:szCs w:val="20"/>
        </w:rPr>
        <w:t>quality</w:t>
      </w:r>
      <w:r w:rsidRPr="009A3AA2">
        <w:rPr>
          <w:rFonts w:cs="Arial"/>
          <w:i/>
          <w:iCs/>
          <w:spacing w:val="-2"/>
          <w:sz w:val="20"/>
          <w:szCs w:val="20"/>
        </w:rPr>
        <w:t xml:space="preserve"> </w:t>
      </w:r>
      <w:r w:rsidRPr="009A3AA2">
        <w:rPr>
          <w:rFonts w:cs="Arial"/>
          <w:i/>
          <w:iCs/>
          <w:sz w:val="20"/>
          <w:szCs w:val="20"/>
        </w:rPr>
        <w:t>in accordance with Departmental protocols.</w:t>
      </w:r>
      <w:r w:rsidR="00732161" w:rsidRPr="009A3AA2">
        <w:rPr>
          <w:rFonts w:cs="Arial"/>
          <w:i/>
          <w:iCs/>
          <w:sz w:val="20"/>
          <w:szCs w:val="20"/>
        </w:rPr>
        <w:t xml:space="preserve"> </w:t>
      </w:r>
      <w:r w:rsidRPr="009A3AA2">
        <w:rPr>
          <w:rFonts w:cs="Arial"/>
          <w:i/>
          <w:iCs/>
          <w:sz w:val="20"/>
          <w:szCs w:val="20"/>
        </w:rPr>
        <w:t>To ensure data is handled in a secure manner protecting the confidentiality of any personal</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held in</w:t>
      </w:r>
      <w:r w:rsidRPr="009A3AA2">
        <w:rPr>
          <w:rFonts w:cs="Arial"/>
          <w:i/>
          <w:iCs/>
          <w:spacing w:val="-2"/>
          <w:sz w:val="20"/>
          <w:szCs w:val="20"/>
        </w:rPr>
        <w:t xml:space="preserve"> </w:t>
      </w:r>
      <w:r w:rsidRPr="009A3AA2">
        <w:rPr>
          <w:rFonts w:cs="Arial"/>
          <w:i/>
          <w:iCs/>
          <w:sz w:val="20"/>
          <w:szCs w:val="20"/>
        </w:rPr>
        <w:lastRenderedPageBreak/>
        <w:t>meeting</w:t>
      </w:r>
      <w:r w:rsidRPr="009A3AA2">
        <w:rPr>
          <w:rFonts w:cs="Arial"/>
          <w:i/>
          <w:iCs/>
          <w:spacing w:val="-1"/>
          <w:sz w:val="20"/>
          <w:szCs w:val="20"/>
        </w:rPr>
        <w:t xml:space="preserve"> </w:t>
      </w:r>
      <w:r w:rsidRPr="009A3AA2">
        <w:rPr>
          <w:rFonts w:cs="Arial"/>
          <w:i/>
          <w:iCs/>
          <w:sz w:val="20"/>
          <w:szCs w:val="20"/>
        </w:rPr>
        <w:t>the</w:t>
      </w:r>
      <w:r w:rsidRPr="009A3AA2">
        <w:rPr>
          <w:rFonts w:cs="Arial"/>
          <w:i/>
          <w:iCs/>
          <w:spacing w:val="-4"/>
          <w:sz w:val="20"/>
          <w:szCs w:val="20"/>
        </w:rPr>
        <w:t xml:space="preserve"> </w:t>
      </w:r>
      <w:r w:rsidRPr="009A3AA2">
        <w:rPr>
          <w:rFonts w:cs="Arial"/>
          <w:i/>
          <w:iCs/>
          <w:sz w:val="20"/>
          <w:szCs w:val="20"/>
        </w:rPr>
        <w:t>requirements</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Protection</w:t>
      </w:r>
      <w:r w:rsidRPr="009A3AA2">
        <w:rPr>
          <w:rFonts w:cs="Arial"/>
          <w:i/>
          <w:iCs/>
          <w:spacing w:val="1"/>
          <w:sz w:val="20"/>
          <w:szCs w:val="20"/>
        </w:rPr>
        <w:t xml:space="preserve"> </w:t>
      </w:r>
      <w:r w:rsidRPr="009A3AA2">
        <w:rPr>
          <w:rFonts w:cs="Arial"/>
          <w:i/>
          <w:iCs/>
          <w:sz w:val="20"/>
          <w:szCs w:val="20"/>
        </w:rPr>
        <w:t>Act.</w:t>
      </w:r>
    </w:p>
    <w:p w14:paraId="47A5EC61" w14:textId="0B32C7D9" w:rsidR="00675768" w:rsidRPr="009A3AA2" w:rsidRDefault="00F31A63" w:rsidP="009A3AA2">
      <w:pPr>
        <w:rPr>
          <w:rFonts w:cs="Arial"/>
          <w:i/>
          <w:iCs/>
          <w:sz w:val="20"/>
          <w:szCs w:val="20"/>
        </w:rPr>
      </w:pPr>
      <w:r w:rsidRPr="009A3AA2">
        <w:rPr>
          <w:rFonts w:cs="Arial"/>
          <w:b/>
          <w:bCs/>
          <w:i/>
          <w:iCs/>
          <w:sz w:val="20"/>
          <w:szCs w:val="20"/>
        </w:rPr>
        <w:t>Health and Safety</w:t>
      </w:r>
      <w:r w:rsidRPr="009A3AA2">
        <w:rPr>
          <w:rFonts w:cs="Arial"/>
          <w:i/>
          <w:iCs/>
          <w:sz w:val="20"/>
          <w:szCs w:val="20"/>
        </w:rPr>
        <w:t xml:space="preserve"> - All employees of GMCA have a statutory duty of care for their own</w:t>
      </w:r>
      <w:r w:rsidRPr="009A3AA2">
        <w:rPr>
          <w:rFonts w:cs="Arial"/>
          <w:i/>
          <w:iCs/>
          <w:spacing w:val="1"/>
          <w:sz w:val="20"/>
          <w:szCs w:val="20"/>
        </w:rPr>
        <w:t xml:space="preserve"> </w:t>
      </w:r>
      <w:r w:rsidRPr="009A3AA2">
        <w:rPr>
          <w:rFonts w:cs="Arial"/>
          <w:i/>
          <w:iCs/>
          <w:sz w:val="20"/>
          <w:szCs w:val="20"/>
        </w:rPr>
        <w:t>personal</w:t>
      </w:r>
      <w:r w:rsidRPr="009A3AA2">
        <w:rPr>
          <w:rFonts w:cs="Arial"/>
          <w:i/>
          <w:iCs/>
          <w:spacing w:val="-9"/>
          <w:sz w:val="20"/>
          <w:szCs w:val="20"/>
        </w:rPr>
        <w:t xml:space="preserve"> </w:t>
      </w:r>
      <w:r w:rsidRPr="009A3AA2">
        <w:rPr>
          <w:rFonts w:cs="Arial"/>
          <w:i/>
          <w:iCs/>
          <w:sz w:val="20"/>
          <w:szCs w:val="20"/>
        </w:rPr>
        <w:t>safety</w:t>
      </w:r>
      <w:r w:rsidRPr="009A3AA2">
        <w:rPr>
          <w:rFonts w:cs="Arial"/>
          <w:i/>
          <w:iCs/>
          <w:spacing w:val="-9"/>
          <w:sz w:val="20"/>
          <w:szCs w:val="20"/>
        </w:rPr>
        <w:t xml:space="preserve"> </w:t>
      </w:r>
      <w:r w:rsidRPr="009A3AA2">
        <w:rPr>
          <w:rFonts w:cs="Arial"/>
          <w:i/>
          <w:iCs/>
          <w:sz w:val="20"/>
          <w:szCs w:val="20"/>
        </w:rPr>
        <w:t>and</w:t>
      </w:r>
      <w:r w:rsidRPr="009A3AA2">
        <w:rPr>
          <w:rFonts w:cs="Arial"/>
          <w:i/>
          <w:iCs/>
          <w:spacing w:val="-8"/>
          <w:sz w:val="20"/>
          <w:szCs w:val="20"/>
        </w:rPr>
        <w:t xml:space="preserve"> </w:t>
      </w:r>
      <w:r w:rsidRPr="009A3AA2">
        <w:rPr>
          <w:rFonts w:cs="Arial"/>
          <w:i/>
          <w:iCs/>
          <w:sz w:val="20"/>
          <w:szCs w:val="20"/>
        </w:rPr>
        <w:t>that</w:t>
      </w:r>
      <w:r w:rsidRPr="009A3AA2">
        <w:rPr>
          <w:rFonts w:cs="Arial"/>
          <w:i/>
          <w:iCs/>
          <w:spacing w:val="-9"/>
          <w:sz w:val="20"/>
          <w:szCs w:val="20"/>
        </w:rPr>
        <w:t xml:space="preserve"> </w:t>
      </w:r>
      <w:r w:rsidRPr="009A3AA2">
        <w:rPr>
          <w:rFonts w:cs="Arial"/>
          <w:i/>
          <w:iCs/>
          <w:sz w:val="20"/>
          <w:szCs w:val="20"/>
        </w:rPr>
        <w:t>of</w:t>
      </w:r>
      <w:r w:rsidRPr="009A3AA2">
        <w:rPr>
          <w:rFonts w:cs="Arial"/>
          <w:i/>
          <w:iCs/>
          <w:spacing w:val="-3"/>
          <w:sz w:val="20"/>
          <w:szCs w:val="20"/>
        </w:rPr>
        <w:t xml:space="preserve"> </w:t>
      </w:r>
      <w:r w:rsidRPr="009A3AA2">
        <w:rPr>
          <w:rFonts w:cs="Arial"/>
          <w:i/>
          <w:iCs/>
          <w:sz w:val="20"/>
          <w:szCs w:val="20"/>
        </w:rPr>
        <w:t>others</w:t>
      </w:r>
      <w:r w:rsidRPr="009A3AA2">
        <w:rPr>
          <w:rFonts w:cs="Arial"/>
          <w:i/>
          <w:iCs/>
          <w:spacing w:val="-7"/>
          <w:sz w:val="20"/>
          <w:szCs w:val="20"/>
        </w:rPr>
        <w:t xml:space="preserve"> </w:t>
      </w:r>
      <w:r w:rsidRPr="009A3AA2">
        <w:rPr>
          <w:rFonts w:cs="Arial"/>
          <w:i/>
          <w:iCs/>
          <w:sz w:val="20"/>
          <w:szCs w:val="20"/>
        </w:rPr>
        <w:t>who</w:t>
      </w:r>
      <w:r w:rsidRPr="009A3AA2">
        <w:rPr>
          <w:rFonts w:cs="Arial"/>
          <w:i/>
          <w:iCs/>
          <w:spacing w:val="-7"/>
          <w:sz w:val="20"/>
          <w:szCs w:val="20"/>
        </w:rPr>
        <w:t xml:space="preserve"> </w:t>
      </w:r>
      <w:r w:rsidRPr="009A3AA2">
        <w:rPr>
          <w:rFonts w:cs="Arial"/>
          <w:i/>
          <w:iCs/>
          <w:sz w:val="20"/>
          <w:szCs w:val="20"/>
        </w:rPr>
        <w:t>may</w:t>
      </w:r>
      <w:r w:rsidRPr="009A3AA2">
        <w:rPr>
          <w:rFonts w:cs="Arial"/>
          <w:i/>
          <w:iCs/>
          <w:spacing w:val="-10"/>
          <w:sz w:val="20"/>
          <w:szCs w:val="20"/>
        </w:rPr>
        <w:t xml:space="preserve"> </w:t>
      </w:r>
      <w:r w:rsidRPr="009A3AA2">
        <w:rPr>
          <w:rFonts w:cs="Arial"/>
          <w:i/>
          <w:iCs/>
          <w:sz w:val="20"/>
          <w:szCs w:val="20"/>
        </w:rPr>
        <w:t>be</w:t>
      </w:r>
      <w:r w:rsidRPr="009A3AA2">
        <w:rPr>
          <w:rFonts w:cs="Arial"/>
          <w:i/>
          <w:iCs/>
          <w:spacing w:val="-8"/>
          <w:sz w:val="20"/>
          <w:szCs w:val="20"/>
        </w:rPr>
        <w:t xml:space="preserve"> </w:t>
      </w:r>
      <w:r w:rsidRPr="009A3AA2">
        <w:rPr>
          <w:rFonts w:cs="Arial"/>
          <w:i/>
          <w:iCs/>
          <w:sz w:val="20"/>
          <w:szCs w:val="20"/>
        </w:rPr>
        <w:t>affected</w:t>
      </w:r>
      <w:r w:rsidRPr="009A3AA2">
        <w:rPr>
          <w:rFonts w:cs="Arial"/>
          <w:i/>
          <w:iCs/>
          <w:spacing w:val="-7"/>
          <w:sz w:val="20"/>
          <w:szCs w:val="20"/>
        </w:rPr>
        <w:t xml:space="preserve"> </w:t>
      </w:r>
      <w:r w:rsidRPr="009A3AA2">
        <w:rPr>
          <w:rFonts w:cs="Arial"/>
          <w:i/>
          <w:iCs/>
          <w:sz w:val="20"/>
          <w:szCs w:val="20"/>
        </w:rPr>
        <w:t>by</w:t>
      </w:r>
      <w:r w:rsidRPr="009A3AA2">
        <w:rPr>
          <w:rFonts w:cs="Arial"/>
          <w:i/>
          <w:iCs/>
          <w:spacing w:val="-10"/>
          <w:sz w:val="20"/>
          <w:szCs w:val="20"/>
        </w:rPr>
        <w:t xml:space="preserve"> </w:t>
      </w:r>
      <w:r w:rsidRPr="009A3AA2">
        <w:rPr>
          <w:rFonts w:cs="Arial"/>
          <w:i/>
          <w:iCs/>
          <w:sz w:val="20"/>
          <w:szCs w:val="20"/>
        </w:rPr>
        <w:t>their</w:t>
      </w:r>
      <w:r w:rsidRPr="009A3AA2">
        <w:rPr>
          <w:rFonts w:cs="Arial"/>
          <w:i/>
          <w:iCs/>
          <w:spacing w:val="-6"/>
          <w:sz w:val="20"/>
          <w:szCs w:val="20"/>
        </w:rPr>
        <w:t xml:space="preserve"> </w:t>
      </w:r>
      <w:r w:rsidRPr="009A3AA2">
        <w:rPr>
          <w:rFonts w:cs="Arial"/>
          <w:i/>
          <w:iCs/>
          <w:sz w:val="20"/>
          <w:szCs w:val="20"/>
        </w:rPr>
        <w:t>acts</w:t>
      </w:r>
      <w:r w:rsidRPr="009A3AA2">
        <w:rPr>
          <w:rFonts w:cs="Arial"/>
          <w:i/>
          <w:iCs/>
          <w:spacing w:val="-7"/>
          <w:sz w:val="20"/>
          <w:szCs w:val="20"/>
        </w:rPr>
        <w:t xml:space="preserve"> </w:t>
      </w:r>
      <w:r w:rsidRPr="009A3AA2">
        <w:rPr>
          <w:rFonts w:cs="Arial"/>
          <w:i/>
          <w:iCs/>
          <w:sz w:val="20"/>
          <w:szCs w:val="20"/>
        </w:rPr>
        <w:t>or</w:t>
      </w:r>
      <w:r w:rsidRPr="009A3AA2">
        <w:rPr>
          <w:rFonts w:cs="Arial"/>
          <w:i/>
          <w:iCs/>
          <w:spacing w:val="-6"/>
          <w:sz w:val="20"/>
          <w:szCs w:val="20"/>
        </w:rPr>
        <w:t xml:space="preserve"> </w:t>
      </w:r>
      <w:r w:rsidRPr="009A3AA2">
        <w:rPr>
          <w:rFonts w:cs="Arial"/>
          <w:i/>
          <w:iCs/>
          <w:sz w:val="20"/>
          <w:szCs w:val="20"/>
        </w:rPr>
        <w:t>omissions.</w:t>
      </w:r>
      <w:r w:rsidRPr="009A3AA2">
        <w:rPr>
          <w:rFonts w:cs="Arial"/>
          <w:i/>
          <w:iCs/>
          <w:spacing w:val="-5"/>
          <w:sz w:val="20"/>
          <w:szCs w:val="20"/>
        </w:rPr>
        <w:t xml:space="preserve"> </w:t>
      </w:r>
      <w:r w:rsidRPr="009A3AA2">
        <w:rPr>
          <w:rFonts w:cs="Arial"/>
          <w:i/>
          <w:iCs/>
          <w:sz w:val="20"/>
          <w:szCs w:val="20"/>
        </w:rPr>
        <w:t>Employees</w:t>
      </w:r>
      <w:r w:rsidRPr="009A3AA2">
        <w:rPr>
          <w:rFonts w:cs="Arial"/>
          <w:i/>
          <w:iCs/>
          <w:spacing w:val="-59"/>
          <w:sz w:val="20"/>
          <w:szCs w:val="20"/>
        </w:rPr>
        <w:t xml:space="preserve"> </w:t>
      </w:r>
      <w:r w:rsidRPr="009A3AA2">
        <w:rPr>
          <w:rFonts w:cs="Arial"/>
          <w:i/>
          <w:iCs/>
          <w:sz w:val="20"/>
          <w:szCs w:val="20"/>
        </w:rPr>
        <w:t>are required to co-operate with management to enable GMCA to meet its own legal duties</w:t>
      </w:r>
      <w:r w:rsidRPr="009A3AA2">
        <w:rPr>
          <w:rFonts w:cs="Arial"/>
          <w:i/>
          <w:iCs/>
          <w:spacing w:val="1"/>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to</w:t>
      </w:r>
      <w:r w:rsidRPr="009A3AA2">
        <w:rPr>
          <w:rFonts w:cs="Arial"/>
          <w:i/>
          <w:iCs/>
          <w:spacing w:val="-5"/>
          <w:sz w:val="20"/>
          <w:szCs w:val="20"/>
        </w:rPr>
        <w:t xml:space="preserve"> </w:t>
      </w:r>
      <w:r w:rsidRPr="009A3AA2">
        <w:rPr>
          <w:rFonts w:cs="Arial"/>
          <w:i/>
          <w:iCs/>
          <w:sz w:val="20"/>
          <w:szCs w:val="20"/>
        </w:rPr>
        <w:t>report</w:t>
      </w:r>
      <w:r w:rsidRPr="009A3AA2">
        <w:rPr>
          <w:rFonts w:cs="Arial"/>
          <w:i/>
          <w:iCs/>
          <w:spacing w:val="-4"/>
          <w:sz w:val="20"/>
          <w:szCs w:val="20"/>
        </w:rPr>
        <w:t xml:space="preserve"> </w:t>
      </w:r>
      <w:r w:rsidRPr="009A3AA2">
        <w:rPr>
          <w:rFonts w:cs="Arial"/>
          <w:i/>
          <w:iCs/>
          <w:sz w:val="20"/>
          <w:szCs w:val="20"/>
        </w:rPr>
        <w:t>any</w:t>
      </w:r>
      <w:r w:rsidRPr="009A3AA2">
        <w:rPr>
          <w:rFonts w:cs="Arial"/>
          <w:i/>
          <w:iCs/>
          <w:spacing w:val="-8"/>
          <w:sz w:val="20"/>
          <w:szCs w:val="20"/>
        </w:rPr>
        <w:t xml:space="preserve"> </w:t>
      </w:r>
      <w:r w:rsidRPr="009A3AA2">
        <w:rPr>
          <w:rFonts w:cs="Arial"/>
          <w:i/>
          <w:iCs/>
          <w:sz w:val="20"/>
          <w:szCs w:val="20"/>
        </w:rPr>
        <w:t>circumstances</w:t>
      </w:r>
      <w:r w:rsidRPr="009A3AA2">
        <w:rPr>
          <w:rFonts w:cs="Arial"/>
          <w:i/>
          <w:iCs/>
          <w:spacing w:val="-7"/>
          <w:sz w:val="20"/>
          <w:szCs w:val="20"/>
        </w:rPr>
        <w:t xml:space="preserve"> </w:t>
      </w:r>
      <w:r w:rsidRPr="009A3AA2">
        <w:rPr>
          <w:rFonts w:cs="Arial"/>
          <w:i/>
          <w:iCs/>
          <w:sz w:val="20"/>
          <w:szCs w:val="20"/>
        </w:rPr>
        <w:t>that</w:t>
      </w:r>
      <w:r w:rsidRPr="009A3AA2">
        <w:rPr>
          <w:rFonts w:cs="Arial"/>
          <w:i/>
          <w:iCs/>
          <w:spacing w:val="-5"/>
          <w:sz w:val="20"/>
          <w:szCs w:val="20"/>
        </w:rPr>
        <w:t xml:space="preserve"> </w:t>
      </w:r>
      <w:r w:rsidRPr="009A3AA2">
        <w:rPr>
          <w:rFonts w:cs="Arial"/>
          <w:i/>
          <w:iCs/>
          <w:sz w:val="20"/>
          <w:szCs w:val="20"/>
        </w:rPr>
        <w:t>may</w:t>
      </w:r>
      <w:r w:rsidRPr="009A3AA2">
        <w:rPr>
          <w:rFonts w:cs="Arial"/>
          <w:i/>
          <w:iCs/>
          <w:spacing w:val="-8"/>
          <w:sz w:val="20"/>
          <w:szCs w:val="20"/>
        </w:rPr>
        <w:t xml:space="preserve"> </w:t>
      </w:r>
      <w:r w:rsidRPr="009A3AA2">
        <w:rPr>
          <w:rFonts w:cs="Arial"/>
          <w:i/>
          <w:iCs/>
          <w:sz w:val="20"/>
          <w:szCs w:val="20"/>
        </w:rPr>
        <w:t>compromise</w:t>
      </w:r>
      <w:r w:rsidRPr="009A3AA2">
        <w:rPr>
          <w:rFonts w:cs="Arial"/>
          <w:i/>
          <w:iCs/>
          <w:spacing w:val="-4"/>
          <w:sz w:val="20"/>
          <w:szCs w:val="20"/>
        </w:rPr>
        <w:t xml:space="preserve"> </w:t>
      </w:r>
      <w:r w:rsidRPr="009A3AA2">
        <w:rPr>
          <w:rFonts w:cs="Arial"/>
          <w:i/>
          <w:iCs/>
          <w:sz w:val="20"/>
          <w:szCs w:val="20"/>
        </w:rPr>
        <w:t>the</w:t>
      </w:r>
      <w:r w:rsidRPr="009A3AA2">
        <w:rPr>
          <w:rFonts w:cs="Arial"/>
          <w:i/>
          <w:iCs/>
          <w:spacing w:val="-6"/>
          <w:sz w:val="20"/>
          <w:szCs w:val="20"/>
        </w:rPr>
        <w:t xml:space="preserve"> </w:t>
      </w:r>
      <w:r w:rsidRPr="009A3AA2">
        <w:rPr>
          <w:rFonts w:cs="Arial"/>
          <w:i/>
          <w:iCs/>
          <w:sz w:val="20"/>
          <w:szCs w:val="20"/>
        </w:rPr>
        <w:t>health,</w:t>
      </w:r>
      <w:r w:rsidRPr="009A3AA2">
        <w:rPr>
          <w:rFonts w:cs="Arial"/>
          <w:i/>
          <w:iCs/>
          <w:spacing w:val="-4"/>
          <w:sz w:val="20"/>
          <w:szCs w:val="20"/>
        </w:rPr>
        <w:t xml:space="preserve"> </w:t>
      </w:r>
      <w:r w:rsidRPr="009A3AA2">
        <w:rPr>
          <w:rFonts w:cs="Arial"/>
          <w:i/>
          <w:iCs/>
          <w:sz w:val="20"/>
          <w:szCs w:val="20"/>
        </w:rPr>
        <w:t>safety</w:t>
      </w:r>
      <w:r w:rsidRPr="009A3AA2">
        <w:rPr>
          <w:rFonts w:cs="Arial"/>
          <w:i/>
          <w:iCs/>
          <w:spacing w:val="-7"/>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welfare</w:t>
      </w:r>
      <w:r w:rsidRPr="009A3AA2">
        <w:rPr>
          <w:rFonts w:cs="Arial"/>
          <w:i/>
          <w:iCs/>
          <w:spacing w:val="-4"/>
          <w:sz w:val="20"/>
          <w:szCs w:val="20"/>
        </w:rPr>
        <w:t xml:space="preserve"> </w:t>
      </w:r>
      <w:r w:rsidRPr="009A3AA2">
        <w:rPr>
          <w:rFonts w:cs="Arial"/>
          <w:i/>
          <w:iCs/>
          <w:sz w:val="20"/>
          <w:szCs w:val="20"/>
        </w:rPr>
        <w:t>of</w:t>
      </w:r>
      <w:r w:rsidRPr="009A3AA2">
        <w:rPr>
          <w:rFonts w:cs="Arial"/>
          <w:i/>
          <w:iCs/>
          <w:spacing w:val="-4"/>
          <w:sz w:val="20"/>
          <w:szCs w:val="20"/>
        </w:rPr>
        <w:t xml:space="preserve"> </w:t>
      </w:r>
      <w:r w:rsidRPr="009A3AA2">
        <w:rPr>
          <w:rFonts w:cs="Arial"/>
          <w:i/>
          <w:iCs/>
          <w:sz w:val="20"/>
          <w:szCs w:val="20"/>
        </w:rPr>
        <w:t>those</w:t>
      </w:r>
      <w:r w:rsidRPr="009A3AA2">
        <w:rPr>
          <w:rFonts w:cs="Arial"/>
          <w:i/>
          <w:iCs/>
          <w:spacing w:val="-59"/>
          <w:sz w:val="20"/>
          <w:szCs w:val="20"/>
        </w:rPr>
        <w:t xml:space="preserve"> </w:t>
      </w:r>
      <w:r w:rsidRPr="009A3AA2">
        <w:rPr>
          <w:rFonts w:cs="Arial"/>
          <w:i/>
          <w:iCs/>
          <w:sz w:val="20"/>
          <w:szCs w:val="20"/>
        </w:rPr>
        <w:t>affected by</w:t>
      </w:r>
      <w:r w:rsidRPr="009A3AA2">
        <w:rPr>
          <w:rFonts w:cs="Arial"/>
          <w:i/>
          <w:iCs/>
          <w:spacing w:val="-4"/>
          <w:sz w:val="20"/>
          <w:szCs w:val="20"/>
        </w:rPr>
        <w:t xml:space="preserve"> </w:t>
      </w:r>
      <w:r w:rsidRPr="009A3AA2">
        <w:rPr>
          <w:rFonts w:cs="Arial"/>
          <w:i/>
          <w:iCs/>
          <w:sz w:val="20"/>
          <w:szCs w:val="20"/>
        </w:rPr>
        <w:t>the Service’s</w:t>
      </w:r>
      <w:r w:rsidRPr="009A3AA2">
        <w:rPr>
          <w:rFonts w:cs="Arial"/>
          <w:i/>
          <w:iCs/>
          <w:spacing w:val="2"/>
          <w:sz w:val="20"/>
          <w:szCs w:val="20"/>
        </w:rPr>
        <w:t xml:space="preserve"> </w:t>
      </w:r>
      <w:r w:rsidRPr="009A3AA2">
        <w:rPr>
          <w:rFonts w:cs="Arial"/>
          <w:i/>
          <w:iCs/>
          <w:sz w:val="20"/>
          <w:szCs w:val="20"/>
        </w:rPr>
        <w:t>undertakings.</w:t>
      </w:r>
    </w:p>
    <w:p w14:paraId="318370CD" w14:textId="77777777" w:rsidR="00732161" w:rsidRPr="009A3AA2" w:rsidRDefault="00F31A63" w:rsidP="009A3AA2">
      <w:pPr>
        <w:rPr>
          <w:rFonts w:cs="Arial"/>
          <w:i/>
          <w:iCs/>
          <w:sz w:val="20"/>
          <w:szCs w:val="20"/>
        </w:rPr>
      </w:pPr>
      <w:r w:rsidRPr="009A3AA2">
        <w:rPr>
          <w:rFonts w:cs="Arial"/>
          <w:b/>
          <w:bCs/>
          <w:i/>
          <w:iCs/>
          <w:sz w:val="20"/>
          <w:szCs w:val="20"/>
        </w:rPr>
        <w:t>Service Policies</w:t>
      </w:r>
      <w:r w:rsidRPr="009A3AA2">
        <w:rPr>
          <w:rFonts w:cs="Arial"/>
          <w:i/>
          <w:iCs/>
          <w:sz w:val="20"/>
          <w:szCs w:val="20"/>
        </w:rPr>
        <w:t xml:space="preserve"> - All GMCA employees must observe and adhere to the provisions outlined</w:t>
      </w:r>
      <w:r w:rsidRPr="009A3AA2">
        <w:rPr>
          <w:rFonts w:cs="Arial"/>
          <w:i/>
          <w:iCs/>
          <w:spacing w:val="-59"/>
          <w:sz w:val="20"/>
          <w:szCs w:val="20"/>
        </w:rPr>
        <w:t xml:space="preserve"> </w:t>
      </w:r>
      <w:r w:rsidRPr="009A3AA2">
        <w:rPr>
          <w:rFonts w:cs="Arial"/>
          <w:i/>
          <w:iCs/>
          <w:sz w:val="20"/>
          <w:szCs w:val="20"/>
        </w:rPr>
        <w:t>in</w:t>
      </w:r>
      <w:r w:rsidRPr="009A3AA2">
        <w:rPr>
          <w:rFonts w:cs="Arial"/>
          <w:i/>
          <w:iCs/>
          <w:spacing w:val="-1"/>
          <w:sz w:val="20"/>
          <w:szCs w:val="20"/>
        </w:rPr>
        <w:t xml:space="preserve"> </w:t>
      </w:r>
      <w:r w:rsidRPr="009A3AA2">
        <w:rPr>
          <w:rFonts w:cs="Arial"/>
          <w:i/>
          <w:iCs/>
          <w:sz w:val="20"/>
          <w:szCs w:val="20"/>
        </w:rPr>
        <w:t>these policies.</w:t>
      </w:r>
    </w:p>
    <w:p w14:paraId="47A5EC64" w14:textId="6613E9D6" w:rsidR="00675768" w:rsidRPr="009A3AA2" w:rsidRDefault="00F31A63" w:rsidP="009A3AA2">
      <w:pPr>
        <w:rPr>
          <w:rFonts w:cs="Arial"/>
          <w:i/>
          <w:iCs/>
          <w:sz w:val="20"/>
          <w:szCs w:val="20"/>
        </w:rPr>
      </w:pPr>
      <w:r w:rsidRPr="009A3AA2">
        <w:rPr>
          <w:rFonts w:cs="Arial"/>
          <w:b/>
          <w:bCs/>
          <w:i/>
          <w:iCs/>
          <w:sz w:val="20"/>
          <w:szCs w:val="20"/>
        </w:rPr>
        <w:t>Equal Opportunities</w:t>
      </w:r>
      <w:r w:rsidRPr="009A3AA2">
        <w:rPr>
          <w:rFonts w:cs="Arial"/>
          <w:i/>
          <w:iCs/>
          <w:sz w:val="20"/>
          <w:szCs w:val="20"/>
        </w:rPr>
        <w:t xml:space="preserve"> - GMCA provides a range of services and employment</w:t>
      </w:r>
      <w:r w:rsidRPr="009A3AA2">
        <w:rPr>
          <w:rFonts w:cs="Arial"/>
          <w:i/>
          <w:iCs/>
          <w:spacing w:val="1"/>
          <w:sz w:val="20"/>
          <w:szCs w:val="20"/>
        </w:rPr>
        <w:t xml:space="preserve"> </w:t>
      </w:r>
      <w:r w:rsidRPr="009A3AA2">
        <w:rPr>
          <w:rFonts w:cs="Arial"/>
          <w:i/>
          <w:iCs/>
          <w:sz w:val="20"/>
          <w:szCs w:val="20"/>
        </w:rPr>
        <w:t xml:space="preserve">opportunities for a diverse population. As a GMCA employee you are expected to treat </w:t>
      </w:r>
      <w:proofErr w:type="gramStart"/>
      <w:r w:rsidRPr="009A3AA2">
        <w:rPr>
          <w:rFonts w:cs="Arial"/>
          <w:i/>
          <w:iCs/>
          <w:sz w:val="20"/>
          <w:szCs w:val="20"/>
        </w:rPr>
        <w:t>all</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employees</w:t>
      </w:r>
      <w:proofErr w:type="gramEnd"/>
      <w:r w:rsidRPr="009A3AA2">
        <w:rPr>
          <w:rFonts w:cs="Arial"/>
          <w:i/>
          <w:iCs/>
          <w:sz w:val="20"/>
          <w:szCs w:val="20"/>
        </w:rPr>
        <w:t xml:space="preserve"> / partners / members of the public and work colleagues with dignity and</w:t>
      </w:r>
      <w:r w:rsidRPr="009A3AA2">
        <w:rPr>
          <w:rFonts w:cs="Arial"/>
          <w:i/>
          <w:iCs/>
          <w:spacing w:val="1"/>
          <w:sz w:val="20"/>
          <w:szCs w:val="20"/>
        </w:rPr>
        <w:t xml:space="preserve"> </w:t>
      </w:r>
      <w:r w:rsidRPr="009A3AA2">
        <w:rPr>
          <w:rFonts w:cs="Arial"/>
          <w:i/>
          <w:iCs/>
          <w:sz w:val="20"/>
          <w:szCs w:val="20"/>
        </w:rPr>
        <w:t>respect</w:t>
      </w:r>
      <w:r w:rsidRPr="009A3AA2">
        <w:rPr>
          <w:rFonts w:cs="Arial"/>
          <w:i/>
          <w:iCs/>
          <w:spacing w:val="-2"/>
          <w:sz w:val="20"/>
          <w:szCs w:val="20"/>
        </w:rPr>
        <w:t xml:space="preserve"> </w:t>
      </w:r>
      <w:r w:rsidRPr="009A3AA2">
        <w:rPr>
          <w:rFonts w:cs="Arial"/>
          <w:i/>
          <w:iCs/>
          <w:sz w:val="20"/>
          <w:szCs w:val="20"/>
        </w:rPr>
        <w:t>irrespective</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their</w:t>
      </w:r>
      <w:r w:rsidRPr="009A3AA2">
        <w:rPr>
          <w:rFonts w:cs="Arial"/>
          <w:i/>
          <w:iCs/>
          <w:spacing w:val="2"/>
          <w:sz w:val="20"/>
          <w:szCs w:val="20"/>
        </w:rPr>
        <w:t xml:space="preserve"> </w:t>
      </w:r>
      <w:r w:rsidRPr="009A3AA2">
        <w:rPr>
          <w:rFonts w:cs="Arial"/>
          <w:i/>
          <w:iCs/>
          <w:sz w:val="20"/>
          <w:szCs w:val="20"/>
        </w:rPr>
        <w:t>background</w:t>
      </w:r>
      <w:r w:rsidR="00732161" w:rsidRPr="009A3AA2">
        <w:rPr>
          <w:rFonts w:cs="Arial"/>
          <w:i/>
          <w:iCs/>
          <w:sz w:val="20"/>
          <w:szCs w:val="20"/>
        </w:rPr>
        <w:t>.</w:t>
      </w:r>
    </w:p>
    <w:sectPr w:rsidR="00675768" w:rsidRPr="009A3AA2" w:rsidSect="003C14BB">
      <w:headerReference w:type="first" r:id="rId8"/>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A0B83" w14:textId="77777777" w:rsidR="00201CB9" w:rsidRDefault="00201CB9" w:rsidP="00342A79">
      <w:r>
        <w:separator/>
      </w:r>
    </w:p>
  </w:endnote>
  <w:endnote w:type="continuationSeparator" w:id="0">
    <w:p w14:paraId="06EF061F" w14:textId="77777777" w:rsidR="00201CB9" w:rsidRDefault="00201CB9" w:rsidP="00342A79">
      <w:r>
        <w:continuationSeparator/>
      </w:r>
    </w:p>
  </w:endnote>
  <w:endnote w:type="continuationNotice" w:id="1">
    <w:p w14:paraId="63F0D13D" w14:textId="77777777" w:rsidR="00201CB9" w:rsidRDefault="00201CB9"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44B22" w14:textId="77777777" w:rsidR="00201CB9" w:rsidRDefault="00201CB9" w:rsidP="00342A79">
      <w:r>
        <w:separator/>
      </w:r>
    </w:p>
  </w:footnote>
  <w:footnote w:type="continuationSeparator" w:id="0">
    <w:p w14:paraId="11445CF5" w14:textId="77777777" w:rsidR="00201CB9" w:rsidRDefault="00201CB9" w:rsidP="00342A79">
      <w:r>
        <w:continuationSeparator/>
      </w:r>
    </w:p>
  </w:footnote>
  <w:footnote w:type="continuationNotice" w:id="1">
    <w:p w14:paraId="7F77BB0C" w14:textId="77777777" w:rsidR="00201CB9" w:rsidRDefault="00201CB9"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D6C7" w14:textId="2DC6ECFB" w:rsidR="006453DC" w:rsidRPr="003C14BB" w:rsidRDefault="003C14BB" w:rsidP="003C14BB">
    <w:pPr>
      <w:pStyle w:val="Header"/>
    </w:pPr>
    <w:r w:rsidRPr="00145E6A">
      <w:rPr>
        <w:noProof/>
      </w:rPr>
      <w:drawing>
        <wp:anchor distT="0" distB="0" distL="114300" distR="114300" simplePos="0" relativeHeight="251688960" behindDoc="1" locked="0" layoutInCell="1" allowOverlap="1" wp14:anchorId="437E1234" wp14:editId="0FCEB5EA">
          <wp:simplePos x="0" y="0"/>
          <wp:positionH relativeFrom="column">
            <wp:posOffset>4718050</wp:posOffset>
          </wp:positionH>
          <wp:positionV relativeFrom="paragraph">
            <wp:posOffset>-343535</wp:posOffset>
          </wp:positionV>
          <wp:extent cx="2190750" cy="687070"/>
          <wp:effectExtent l="0" t="0" r="0" b="0"/>
          <wp:wrapNone/>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72D"/>
    <w:multiLevelType w:val="hybridMultilevel"/>
    <w:tmpl w:val="282469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934588"/>
    <w:multiLevelType w:val="hybridMultilevel"/>
    <w:tmpl w:val="8174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02B8D"/>
    <w:multiLevelType w:val="hybridMultilevel"/>
    <w:tmpl w:val="1080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7563E"/>
    <w:multiLevelType w:val="hybridMultilevel"/>
    <w:tmpl w:val="C10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80F74"/>
    <w:multiLevelType w:val="hybridMultilevel"/>
    <w:tmpl w:val="152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74B25"/>
    <w:multiLevelType w:val="hybridMultilevel"/>
    <w:tmpl w:val="3092D78E"/>
    <w:lvl w:ilvl="0" w:tplc="1080479C">
      <w:numFmt w:val="bullet"/>
      <w:lvlText w:val=""/>
      <w:lvlJc w:val="left"/>
      <w:pPr>
        <w:ind w:left="817" w:hanging="361"/>
      </w:pPr>
      <w:rPr>
        <w:rFonts w:ascii="Symbol" w:eastAsia="Symbol" w:hAnsi="Symbol" w:cs="Symbol" w:hint="default"/>
        <w:w w:val="99"/>
        <w:sz w:val="26"/>
        <w:szCs w:val="26"/>
        <w:lang w:val="en-GB" w:eastAsia="en-US" w:bidi="ar-SA"/>
      </w:rPr>
    </w:lvl>
    <w:lvl w:ilvl="1" w:tplc="AA644B52">
      <w:numFmt w:val="bullet"/>
      <w:lvlText w:val=""/>
      <w:lvlJc w:val="left"/>
      <w:pPr>
        <w:ind w:left="918" w:hanging="361"/>
      </w:pPr>
      <w:rPr>
        <w:rFonts w:ascii="Symbol" w:eastAsia="Symbol" w:hAnsi="Symbol" w:cs="Symbol" w:hint="default"/>
        <w:w w:val="99"/>
        <w:sz w:val="26"/>
        <w:szCs w:val="26"/>
        <w:lang w:val="en-GB" w:eastAsia="en-US" w:bidi="ar-SA"/>
      </w:rPr>
    </w:lvl>
    <w:lvl w:ilvl="2" w:tplc="F144509A">
      <w:numFmt w:val="bullet"/>
      <w:lvlText w:val="•"/>
      <w:lvlJc w:val="left"/>
      <w:pPr>
        <w:ind w:left="2004" w:hanging="361"/>
      </w:pPr>
      <w:rPr>
        <w:rFonts w:hint="default"/>
        <w:lang w:val="en-GB" w:eastAsia="en-US" w:bidi="ar-SA"/>
      </w:rPr>
    </w:lvl>
    <w:lvl w:ilvl="3" w:tplc="B4C208A6">
      <w:numFmt w:val="bullet"/>
      <w:lvlText w:val="•"/>
      <w:lvlJc w:val="left"/>
      <w:pPr>
        <w:ind w:left="3088" w:hanging="361"/>
      </w:pPr>
      <w:rPr>
        <w:rFonts w:hint="default"/>
        <w:lang w:val="en-GB" w:eastAsia="en-US" w:bidi="ar-SA"/>
      </w:rPr>
    </w:lvl>
    <w:lvl w:ilvl="4" w:tplc="25885572">
      <w:numFmt w:val="bullet"/>
      <w:lvlText w:val="•"/>
      <w:lvlJc w:val="left"/>
      <w:pPr>
        <w:ind w:left="4173" w:hanging="361"/>
      </w:pPr>
      <w:rPr>
        <w:rFonts w:hint="default"/>
        <w:lang w:val="en-GB" w:eastAsia="en-US" w:bidi="ar-SA"/>
      </w:rPr>
    </w:lvl>
    <w:lvl w:ilvl="5" w:tplc="472EFBC2">
      <w:numFmt w:val="bullet"/>
      <w:lvlText w:val="•"/>
      <w:lvlJc w:val="left"/>
      <w:pPr>
        <w:ind w:left="5257" w:hanging="361"/>
      </w:pPr>
      <w:rPr>
        <w:rFonts w:hint="default"/>
        <w:lang w:val="en-GB" w:eastAsia="en-US" w:bidi="ar-SA"/>
      </w:rPr>
    </w:lvl>
    <w:lvl w:ilvl="6" w:tplc="DB144524">
      <w:numFmt w:val="bullet"/>
      <w:lvlText w:val="•"/>
      <w:lvlJc w:val="left"/>
      <w:pPr>
        <w:ind w:left="6341" w:hanging="361"/>
      </w:pPr>
      <w:rPr>
        <w:rFonts w:hint="default"/>
        <w:lang w:val="en-GB" w:eastAsia="en-US" w:bidi="ar-SA"/>
      </w:rPr>
    </w:lvl>
    <w:lvl w:ilvl="7" w:tplc="0778CE3C">
      <w:numFmt w:val="bullet"/>
      <w:lvlText w:val="•"/>
      <w:lvlJc w:val="left"/>
      <w:pPr>
        <w:ind w:left="7426" w:hanging="361"/>
      </w:pPr>
      <w:rPr>
        <w:rFonts w:hint="default"/>
        <w:lang w:val="en-GB" w:eastAsia="en-US" w:bidi="ar-SA"/>
      </w:rPr>
    </w:lvl>
    <w:lvl w:ilvl="8" w:tplc="8D4E795E">
      <w:numFmt w:val="bullet"/>
      <w:lvlText w:val="•"/>
      <w:lvlJc w:val="left"/>
      <w:pPr>
        <w:ind w:left="8510" w:hanging="361"/>
      </w:pPr>
      <w:rPr>
        <w:rFonts w:hint="default"/>
        <w:lang w:val="en-GB" w:eastAsia="en-US" w:bidi="ar-SA"/>
      </w:rPr>
    </w:lvl>
  </w:abstractNum>
  <w:abstractNum w:abstractNumId="6" w15:restartNumberingAfterBreak="0">
    <w:nsid w:val="154E1592"/>
    <w:multiLevelType w:val="hybridMultilevel"/>
    <w:tmpl w:val="48A4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363243"/>
    <w:multiLevelType w:val="hybridMultilevel"/>
    <w:tmpl w:val="F7C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D3023"/>
    <w:multiLevelType w:val="hybridMultilevel"/>
    <w:tmpl w:val="7406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C2720"/>
    <w:multiLevelType w:val="hybridMultilevel"/>
    <w:tmpl w:val="4E0CA85C"/>
    <w:lvl w:ilvl="0" w:tplc="08090001">
      <w:start w:val="1"/>
      <w:numFmt w:val="bullet"/>
      <w:lvlText w:val=""/>
      <w:lvlJc w:val="left"/>
      <w:pPr>
        <w:ind w:left="720" w:hanging="360"/>
      </w:pPr>
      <w:rPr>
        <w:rFonts w:ascii="Symbol" w:hAnsi="Symbol" w:hint="default"/>
      </w:rPr>
    </w:lvl>
    <w:lvl w:ilvl="1" w:tplc="423EA3E2">
      <w:start w:val="15"/>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52F24"/>
    <w:multiLevelType w:val="hybridMultilevel"/>
    <w:tmpl w:val="8D80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B1587A"/>
    <w:multiLevelType w:val="hybridMultilevel"/>
    <w:tmpl w:val="0CFA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234D50"/>
    <w:multiLevelType w:val="hybridMultilevel"/>
    <w:tmpl w:val="711CC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A45B8"/>
    <w:multiLevelType w:val="hybridMultilevel"/>
    <w:tmpl w:val="D4F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A01D9"/>
    <w:multiLevelType w:val="hybridMultilevel"/>
    <w:tmpl w:val="0B4A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2C037D"/>
    <w:multiLevelType w:val="hybridMultilevel"/>
    <w:tmpl w:val="057E201A"/>
    <w:lvl w:ilvl="0" w:tplc="DBEA4540">
      <w:numFmt w:val="bullet"/>
      <w:lvlText w:val=""/>
      <w:lvlJc w:val="left"/>
      <w:pPr>
        <w:ind w:left="701" w:hanging="361"/>
      </w:pPr>
      <w:rPr>
        <w:rFonts w:ascii="Symbol" w:eastAsia="Symbol" w:hAnsi="Symbol" w:cs="Symbol" w:hint="default"/>
        <w:w w:val="99"/>
        <w:sz w:val="26"/>
        <w:szCs w:val="26"/>
        <w:lang w:val="en-GB" w:eastAsia="en-US" w:bidi="ar-SA"/>
      </w:rPr>
    </w:lvl>
    <w:lvl w:ilvl="1" w:tplc="36E09474">
      <w:numFmt w:val="bullet"/>
      <w:lvlText w:val="o"/>
      <w:lvlJc w:val="left"/>
      <w:pPr>
        <w:ind w:left="1260" w:hanging="360"/>
      </w:pPr>
      <w:rPr>
        <w:rFonts w:ascii="Courier New" w:eastAsia="Courier New" w:hAnsi="Courier New" w:cs="Courier New" w:hint="default"/>
        <w:w w:val="99"/>
        <w:sz w:val="26"/>
        <w:szCs w:val="26"/>
        <w:lang w:val="en-GB" w:eastAsia="en-US" w:bidi="ar-SA"/>
      </w:rPr>
    </w:lvl>
    <w:lvl w:ilvl="2" w:tplc="99DABE90">
      <w:numFmt w:val="bullet"/>
      <w:lvlText w:val="•"/>
      <w:lvlJc w:val="left"/>
      <w:pPr>
        <w:ind w:left="2272" w:hanging="360"/>
      </w:pPr>
      <w:rPr>
        <w:rFonts w:hint="default"/>
        <w:lang w:val="en-GB" w:eastAsia="en-US" w:bidi="ar-SA"/>
      </w:rPr>
    </w:lvl>
    <w:lvl w:ilvl="3" w:tplc="200E0192">
      <w:numFmt w:val="bullet"/>
      <w:lvlText w:val="•"/>
      <w:lvlJc w:val="left"/>
      <w:pPr>
        <w:ind w:left="3285" w:hanging="360"/>
      </w:pPr>
      <w:rPr>
        <w:rFonts w:hint="default"/>
        <w:lang w:val="en-GB" w:eastAsia="en-US" w:bidi="ar-SA"/>
      </w:rPr>
    </w:lvl>
    <w:lvl w:ilvl="4" w:tplc="930E1808">
      <w:numFmt w:val="bullet"/>
      <w:lvlText w:val="•"/>
      <w:lvlJc w:val="left"/>
      <w:pPr>
        <w:ind w:left="4298" w:hanging="360"/>
      </w:pPr>
      <w:rPr>
        <w:rFonts w:hint="default"/>
        <w:lang w:val="en-GB" w:eastAsia="en-US" w:bidi="ar-SA"/>
      </w:rPr>
    </w:lvl>
    <w:lvl w:ilvl="5" w:tplc="3F90F894">
      <w:numFmt w:val="bullet"/>
      <w:lvlText w:val="•"/>
      <w:lvlJc w:val="left"/>
      <w:pPr>
        <w:ind w:left="5311" w:hanging="360"/>
      </w:pPr>
      <w:rPr>
        <w:rFonts w:hint="default"/>
        <w:lang w:val="en-GB" w:eastAsia="en-US" w:bidi="ar-SA"/>
      </w:rPr>
    </w:lvl>
    <w:lvl w:ilvl="6" w:tplc="0FDE3920">
      <w:numFmt w:val="bullet"/>
      <w:lvlText w:val="•"/>
      <w:lvlJc w:val="left"/>
      <w:pPr>
        <w:ind w:left="6324" w:hanging="360"/>
      </w:pPr>
      <w:rPr>
        <w:rFonts w:hint="default"/>
        <w:lang w:val="en-GB" w:eastAsia="en-US" w:bidi="ar-SA"/>
      </w:rPr>
    </w:lvl>
    <w:lvl w:ilvl="7" w:tplc="F3222376">
      <w:numFmt w:val="bullet"/>
      <w:lvlText w:val="•"/>
      <w:lvlJc w:val="left"/>
      <w:pPr>
        <w:ind w:left="7337" w:hanging="360"/>
      </w:pPr>
      <w:rPr>
        <w:rFonts w:hint="default"/>
        <w:lang w:val="en-GB" w:eastAsia="en-US" w:bidi="ar-SA"/>
      </w:rPr>
    </w:lvl>
    <w:lvl w:ilvl="8" w:tplc="CDA48244">
      <w:numFmt w:val="bullet"/>
      <w:lvlText w:val="•"/>
      <w:lvlJc w:val="left"/>
      <w:pPr>
        <w:ind w:left="8350" w:hanging="360"/>
      </w:pPr>
      <w:rPr>
        <w:rFonts w:hint="default"/>
        <w:lang w:val="en-GB" w:eastAsia="en-US" w:bidi="ar-SA"/>
      </w:rPr>
    </w:lvl>
  </w:abstractNum>
  <w:abstractNum w:abstractNumId="18" w15:restartNumberingAfterBreak="0">
    <w:nsid w:val="435A0E58"/>
    <w:multiLevelType w:val="hybridMultilevel"/>
    <w:tmpl w:val="FA288528"/>
    <w:lvl w:ilvl="0" w:tplc="CDEA15E6">
      <w:numFmt w:val="bullet"/>
      <w:lvlText w:val=""/>
      <w:lvlJc w:val="left"/>
      <w:pPr>
        <w:ind w:left="696" w:hanging="284"/>
      </w:pPr>
      <w:rPr>
        <w:rFonts w:ascii="Symbol" w:eastAsia="Symbol" w:hAnsi="Symbol" w:cs="Symbol" w:hint="default"/>
        <w:w w:val="99"/>
        <w:sz w:val="26"/>
        <w:szCs w:val="26"/>
        <w:lang w:val="en-GB" w:eastAsia="en-US" w:bidi="ar-SA"/>
      </w:rPr>
    </w:lvl>
    <w:lvl w:ilvl="1" w:tplc="63B22EEA">
      <w:numFmt w:val="bullet"/>
      <w:lvlText w:val="•"/>
      <w:lvlJc w:val="left"/>
      <w:pPr>
        <w:ind w:left="1664" w:hanging="284"/>
      </w:pPr>
      <w:rPr>
        <w:rFonts w:hint="default"/>
        <w:lang w:val="en-GB" w:eastAsia="en-US" w:bidi="ar-SA"/>
      </w:rPr>
    </w:lvl>
    <w:lvl w:ilvl="2" w:tplc="3DB47814">
      <w:numFmt w:val="bullet"/>
      <w:lvlText w:val="•"/>
      <w:lvlJc w:val="left"/>
      <w:pPr>
        <w:ind w:left="2628" w:hanging="284"/>
      </w:pPr>
      <w:rPr>
        <w:rFonts w:hint="default"/>
        <w:lang w:val="en-GB" w:eastAsia="en-US" w:bidi="ar-SA"/>
      </w:rPr>
    </w:lvl>
    <w:lvl w:ilvl="3" w:tplc="36B2B41C">
      <w:numFmt w:val="bullet"/>
      <w:lvlText w:val="•"/>
      <w:lvlJc w:val="left"/>
      <w:pPr>
        <w:ind w:left="3592" w:hanging="284"/>
      </w:pPr>
      <w:rPr>
        <w:rFonts w:hint="default"/>
        <w:lang w:val="en-GB" w:eastAsia="en-US" w:bidi="ar-SA"/>
      </w:rPr>
    </w:lvl>
    <w:lvl w:ilvl="4" w:tplc="32FE91D0">
      <w:numFmt w:val="bullet"/>
      <w:lvlText w:val="•"/>
      <w:lvlJc w:val="left"/>
      <w:pPr>
        <w:ind w:left="4556" w:hanging="284"/>
      </w:pPr>
      <w:rPr>
        <w:rFonts w:hint="default"/>
        <w:lang w:val="en-GB" w:eastAsia="en-US" w:bidi="ar-SA"/>
      </w:rPr>
    </w:lvl>
    <w:lvl w:ilvl="5" w:tplc="59661146">
      <w:numFmt w:val="bullet"/>
      <w:lvlText w:val="•"/>
      <w:lvlJc w:val="left"/>
      <w:pPr>
        <w:ind w:left="5520" w:hanging="284"/>
      </w:pPr>
      <w:rPr>
        <w:rFonts w:hint="default"/>
        <w:lang w:val="en-GB" w:eastAsia="en-US" w:bidi="ar-SA"/>
      </w:rPr>
    </w:lvl>
    <w:lvl w:ilvl="6" w:tplc="0FD85162">
      <w:numFmt w:val="bullet"/>
      <w:lvlText w:val="•"/>
      <w:lvlJc w:val="left"/>
      <w:pPr>
        <w:ind w:left="6484" w:hanging="284"/>
      </w:pPr>
      <w:rPr>
        <w:rFonts w:hint="default"/>
        <w:lang w:val="en-GB" w:eastAsia="en-US" w:bidi="ar-SA"/>
      </w:rPr>
    </w:lvl>
    <w:lvl w:ilvl="7" w:tplc="6B9EE6D4">
      <w:numFmt w:val="bullet"/>
      <w:lvlText w:val="•"/>
      <w:lvlJc w:val="left"/>
      <w:pPr>
        <w:ind w:left="7448" w:hanging="284"/>
      </w:pPr>
      <w:rPr>
        <w:rFonts w:hint="default"/>
        <w:lang w:val="en-GB" w:eastAsia="en-US" w:bidi="ar-SA"/>
      </w:rPr>
    </w:lvl>
    <w:lvl w:ilvl="8" w:tplc="F06884E6">
      <w:numFmt w:val="bullet"/>
      <w:lvlText w:val="•"/>
      <w:lvlJc w:val="left"/>
      <w:pPr>
        <w:ind w:left="8412" w:hanging="284"/>
      </w:pPr>
      <w:rPr>
        <w:rFonts w:hint="default"/>
        <w:lang w:val="en-GB" w:eastAsia="en-US" w:bidi="ar-SA"/>
      </w:rPr>
    </w:lvl>
  </w:abstractNum>
  <w:abstractNum w:abstractNumId="19" w15:restartNumberingAfterBreak="0">
    <w:nsid w:val="472D56C8"/>
    <w:multiLevelType w:val="hybridMultilevel"/>
    <w:tmpl w:val="02F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C3F8B"/>
    <w:multiLevelType w:val="hybridMultilevel"/>
    <w:tmpl w:val="EEEE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E47A2"/>
    <w:multiLevelType w:val="hybridMultilevel"/>
    <w:tmpl w:val="C142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815F9E"/>
    <w:multiLevelType w:val="multilevel"/>
    <w:tmpl w:val="F5A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908C5"/>
    <w:multiLevelType w:val="hybridMultilevel"/>
    <w:tmpl w:val="3394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6336B"/>
    <w:multiLevelType w:val="hybridMultilevel"/>
    <w:tmpl w:val="0D34B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83897"/>
    <w:multiLevelType w:val="hybridMultilevel"/>
    <w:tmpl w:val="56FECCD6"/>
    <w:lvl w:ilvl="0" w:tplc="D2DA6F1E">
      <w:numFmt w:val="bullet"/>
      <w:lvlText w:val=""/>
      <w:lvlJc w:val="left"/>
      <w:pPr>
        <w:ind w:left="722" w:hanging="361"/>
      </w:pPr>
      <w:rPr>
        <w:rFonts w:ascii="Symbol" w:eastAsia="Symbol" w:hAnsi="Symbol" w:cs="Symbol" w:hint="default"/>
        <w:w w:val="99"/>
        <w:sz w:val="26"/>
        <w:szCs w:val="26"/>
        <w:lang w:val="en-GB" w:eastAsia="en-US" w:bidi="ar-SA"/>
      </w:rPr>
    </w:lvl>
    <w:lvl w:ilvl="1" w:tplc="4E8E0FEE">
      <w:numFmt w:val="bullet"/>
      <w:lvlText w:val="•"/>
      <w:lvlJc w:val="left"/>
      <w:pPr>
        <w:ind w:left="1682" w:hanging="361"/>
      </w:pPr>
      <w:rPr>
        <w:rFonts w:hint="default"/>
        <w:lang w:val="en-GB" w:eastAsia="en-US" w:bidi="ar-SA"/>
      </w:rPr>
    </w:lvl>
    <w:lvl w:ilvl="2" w:tplc="A3A4768E">
      <w:numFmt w:val="bullet"/>
      <w:lvlText w:val="•"/>
      <w:lvlJc w:val="left"/>
      <w:pPr>
        <w:ind w:left="2645" w:hanging="361"/>
      </w:pPr>
      <w:rPr>
        <w:rFonts w:hint="default"/>
        <w:lang w:val="en-GB" w:eastAsia="en-US" w:bidi="ar-SA"/>
      </w:rPr>
    </w:lvl>
    <w:lvl w:ilvl="3" w:tplc="82C05F6A">
      <w:numFmt w:val="bullet"/>
      <w:lvlText w:val="•"/>
      <w:lvlJc w:val="left"/>
      <w:pPr>
        <w:ind w:left="3608" w:hanging="361"/>
      </w:pPr>
      <w:rPr>
        <w:rFonts w:hint="default"/>
        <w:lang w:val="en-GB" w:eastAsia="en-US" w:bidi="ar-SA"/>
      </w:rPr>
    </w:lvl>
    <w:lvl w:ilvl="4" w:tplc="BE3A334A">
      <w:numFmt w:val="bullet"/>
      <w:lvlText w:val="•"/>
      <w:lvlJc w:val="left"/>
      <w:pPr>
        <w:ind w:left="4571" w:hanging="361"/>
      </w:pPr>
      <w:rPr>
        <w:rFonts w:hint="default"/>
        <w:lang w:val="en-GB" w:eastAsia="en-US" w:bidi="ar-SA"/>
      </w:rPr>
    </w:lvl>
    <w:lvl w:ilvl="5" w:tplc="05DE89B6">
      <w:numFmt w:val="bullet"/>
      <w:lvlText w:val="•"/>
      <w:lvlJc w:val="left"/>
      <w:pPr>
        <w:ind w:left="5534" w:hanging="361"/>
      </w:pPr>
      <w:rPr>
        <w:rFonts w:hint="default"/>
        <w:lang w:val="en-GB" w:eastAsia="en-US" w:bidi="ar-SA"/>
      </w:rPr>
    </w:lvl>
    <w:lvl w:ilvl="6" w:tplc="8D14B45E">
      <w:numFmt w:val="bullet"/>
      <w:lvlText w:val="•"/>
      <w:lvlJc w:val="left"/>
      <w:pPr>
        <w:ind w:left="6496" w:hanging="361"/>
      </w:pPr>
      <w:rPr>
        <w:rFonts w:hint="default"/>
        <w:lang w:val="en-GB" w:eastAsia="en-US" w:bidi="ar-SA"/>
      </w:rPr>
    </w:lvl>
    <w:lvl w:ilvl="7" w:tplc="E6FABE62">
      <w:numFmt w:val="bullet"/>
      <w:lvlText w:val="•"/>
      <w:lvlJc w:val="left"/>
      <w:pPr>
        <w:ind w:left="7459" w:hanging="361"/>
      </w:pPr>
      <w:rPr>
        <w:rFonts w:hint="default"/>
        <w:lang w:val="en-GB" w:eastAsia="en-US" w:bidi="ar-SA"/>
      </w:rPr>
    </w:lvl>
    <w:lvl w:ilvl="8" w:tplc="334EA18A">
      <w:numFmt w:val="bullet"/>
      <w:lvlText w:val="•"/>
      <w:lvlJc w:val="left"/>
      <w:pPr>
        <w:ind w:left="8422" w:hanging="361"/>
      </w:pPr>
      <w:rPr>
        <w:rFonts w:hint="default"/>
        <w:lang w:val="en-GB" w:eastAsia="en-US" w:bidi="ar-SA"/>
      </w:rPr>
    </w:lvl>
  </w:abstractNum>
  <w:abstractNum w:abstractNumId="28" w15:restartNumberingAfterBreak="0">
    <w:nsid w:val="681D63C2"/>
    <w:multiLevelType w:val="hybridMultilevel"/>
    <w:tmpl w:val="89E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5347"/>
    <w:multiLevelType w:val="hybridMultilevel"/>
    <w:tmpl w:val="46EC1940"/>
    <w:lvl w:ilvl="0" w:tplc="07A2487C">
      <w:numFmt w:val="bullet"/>
      <w:lvlText w:val=""/>
      <w:lvlJc w:val="left"/>
      <w:pPr>
        <w:ind w:left="821" w:hanging="361"/>
      </w:pPr>
      <w:rPr>
        <w:rFonts w:ascii="Symbol" w:eastAsia="Symbol" w:hAnsi="Symbol" w:cs="Symbol" w:hint="default"/>
        <w:w w:val="99"/>
        <w:sz w:val="26"/>
        <w:szCs w:val="26"/>
        <w:lang w:val="en-GB" w:eastAsia="en-US" w:bidi="ar-SA"/>
      </w:rPr>
    </w:lvl>
    <w:lvl w:ilvl="1" w:tplc="29BC5D88">
      <w:numFmt w:val="bullet"/>
      <w:lvlText w:val="•"/>
      <w:lvlJc w:val="left"/>
      <w:pPr>
        <w:ind w:left="1772" w:hanging="361"/>
      </w:pPr>
      <w:rPr>
        <w:rFonts w:hint="default"/>
        <w:lang w:val="en-GB" w:eastAsia="en-US" w:bidi="ar-SA"/>
      </w:rPr>
    </w:lvl>
    <w:lvl w:ilvl="2" w:tplc="C6F8962A">
      <w:numFmt w:val="bullet"/>
      <w:lvlText w:val="•"/>
      <w:lvlJc w:val="left"/>
      <w:pPr>
        <w:ind w:left="2724" w:hanging="361"/>
      </w:pPr>
      <w:rPr>
        <w:rFonts w:hint="default"/>
        <w:lang w:val="en-GB" w:eastAsia="en-US" w:bidi="ar-SA"/>
      </w:rPr>
    </w:lvl>
    <w:lvl w:ilvl="3" w:tplc="5114F16E">
      <w:numFmt w:val="bullet"/>
      <w:lvlText w:val="•"/>
      <w:lvlJc w:val="left"/>
      <w:pPr>
        <w:ind w:left="3676" w:hanging="361"/>
      </w:pPr>
      <w:rPr>
        <w:rFonts w:hint="default"/>
        <w:lang w:val="en-GB" w:eastAsia="en-US" w:bidi="ar-SA"/>
      </w:rPr>
    </w:lvl>
    <w:lvl w:ilvl="4" w:tplc="99109B98">
      <w:numFmt w:val="bullet"/>
      <w:lvlText w:val="•"/>
      <w:lvlJc w:val="left"/>
      <w:pPr>
        <w:ind w:left="4628" w:hanging="361"/>
      </w:pPr>
      <w:rPr>
        <w:rFonts w:hint="default"/>
        <w:lang w:val="en-GB" w:eastAsia="en-US" w:bidi="ar-SA"/>
      </w:rPr>
    </w:lvl>
    <w:lvl w:ilvl="5" w:tplc="85A482CE">
      <w:numFmt w:val="bullet"/>
      <w:lvlText w:val="•"/>
      <w:lvlJc w:val="left"/>
      <w:pPr>
        <w:ind w:left="5580" w:hanging="361"/>
      </w:pPr>
      <w:rPr>
        <w:rFonts w:hint="default"/>
        <w:lang w:val="en-GB" w:eastAsia="en-US" w:bidi="ar-SA"/>
      </w:rPr>
    </w:lvl>
    <w:lvl w:ilvl="6" w:tplc="89D67DCA">
      <w:numFmt w:val="bullet"/>
      <w:lvlText w:val="•"/>
      <w:lvlJc w:val="left"/>
      <w:pPr>
        <w:ind w:left="6532" w:hanging="361"/>
      </w:pPr>
      <w:rPr>
        <w:rFonts w:hint="default"/>
        <w:lang w:val="en-GB" w:eastAsia="en-US" w:bidi="ar-SA"/>
      </w:rPr>
    </w:lvl>
    <w:lvl w:ilvl="7" w:tplc="17C2DCBC">
      <w:numFmt w:val="bullet"/>
      <w:lvlText w:val="•"/>
      <w:lvlJc w:val="left"/>
      <w:pPr>
        <w:ind w:left="7484" w:hanging="361"/>
      </w:pPr>
      <w:rPr>
        <w:rFonts w:hint="default"/>
        <w:lang w:val="en-GB" w:eastAsia="en-US" w:bidi="ar-SA"/>
      </w:rPr>
    </w:lvl>
    <w:lvl w:ilvl="8" w:tplc="ADE479D4">
      <w:numFmt w:val="bullet"/>
      <w:lvlText w:val="•"/>
      <w:lvlJc w:val="left"/>
      <w:pPr>
        <w:ind w:left="8436" w:hanging="361"/>
      </w:pPr>
      <w:rPr>
        <w:rFonts w:hint="default"/>
        <w:lang w:val="en-GB" w:eastAsia="en-US" w:bidi="ar-SA"/>
      </w:rPr>
    </w:lvl>
  </w:abstractNum>
  <w:abstractNum w:abstractNumId="30" w15:restartNumberingAfterBreak="0">
    <w:nsid w:val="6EE63AFA"/>
    <w:multiLevelType w:val="hybridMultilevel"/>
    <w:tmpl w:val="8BC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71105">
    <w:abstractNumId w:val="18"/>
  </w:num>
  <w:num w:numId="2" w16cid:durableId="403452831">
    <w:abstractNumId w:val="29"/>
  </w:num>
  <w:num w:numId="3" w16cid:durableId="972127992">
    <w:abstractNumId w:val="5"/>
  </w:num>
  <w:num w:numId="4" w16cid:durableId="705913865">
    <w:abstractNumId w:val="17"/>
  </w:num>
  <w:num w:numId="5" w16cid:durableId="2037344836">
    <w:abstractNumId w:val="27"/>
  </w:num>
  <w:num w:numId="6" w16cid:durableId="867109901">
    <w:abstractNumId w:val="13"/>
  </w:num>
  <w:num w:numId="7" w16cid:durableId="2074496982">
    <w:abstractNumId w:val="11"/>
  </w:num>
  <w:num w:numId="8" w16cid:durableId="1150252616">
    <w:abstractNumId w:val="8"/>
  </w:num>
  <w:num w:numId="9" w16cid:durableId="668949124">
    <w:abstractNumId w:val="24"/>
  </w:num>
  <w:num w:numId="10" w16cid:durableId="551115193">
    <w:abstractNumId w:val="30"/>
  </w:num>
  <w:num w:numId="11" w16cid:durableId="999232152">
    <w:abstractNumId w:val="28"/>
  </w:num>
  <w:num w:numId="12" w16cid:durableId="160390960">
    <w:abstractNumId w:val="7"/>
  </w:num>
  <w:num w:numId="13" w16cid:durableId="1205479470">
    <w:abstractNumId w:val="3"/>
  </w:num>
  <w:num w:numId="14" w16cid:durableId="269894756">
    <w:abstractNumId w:val="2"/>
  </w:num>
  <w:num w:numId="15" w16cid:durableId="79066554">
    <w:abstractNumId w:val="19"/>
  </w:num>
  <w:num w:numId="16" w16cid:durableId="1296058634">
    <w:abstractNumId w:val="20"/>
  </w:num>
  <w:num w:numId="17" w16cid:durableId="1149901856">
    <w:abstractNumId w:val="0"/>
  </w:num>
  <w:num w:numId="18" w16cid:durableId="1534808822">
    <w:abstractNumId w:val="4"/>
  </w:num>
  <w:num w:numId="19" w16cid:durableId="583422076">
    <w:abstractNumId w:val="26"/>
  </w:num>
  <w:num w:numId="20" w16cid:durableId="645017364">
    <w:abstractNumId w:val="21"/>
  </w:num>
  <w:num w:numId="21" w16cid:durableId="1177960860">
    <w:abstractNumId w:val="15"/>
  </w:num>
  <w:num w:numId="22" w16cid:durableId="569771011">
    <w:abstractNumId w:val="6"/>
  </w:num>
  <w:num w:numId="23" w16cid:durableId="337118398">
    <w:abstractNumId w:val="10"/>
  </w:num>
  <w:num w:numId="24" w16cid:durableId="241716552">
    <w:abstractNumId w:val="22"/>
  </w:num>
  <w:num w:numId="25" w16cid:durableId="1541161792">
    <w:abstractNumId w:val="16"/>
  </w:num>
  <w:num w:numId="26" w16cid:durableId="975260206">
    <w:abstractNumId w:val="26"/>
    <w:lvlOverride w:ilvl="0">
      <w:startOverride w:val="1"/>
    </w:lvlOverride>
  </w:num>
  <w:num w:numId="27" w16cid:durableId="527258458">
    <w:abstractNumId w:val="26"/>
    <w:lvlOverride w:ilvl="0">
      <w:startOverride w:val="1"/>
    </w:lvlOverride>
  </w:num>
  <w:num w:numId="28" w16cid:durableId="497158035">
    <w:abstractNumId w:val="26"/>
    <w:lvlOverride w:ilvl="0">
      <w:startOverride w:val="1"/>
    </w:lvlOverride>
  </w:num>
  <w:num w:numId="29" w16cid:durableId="527446879">
    <w:abstractNumId w:val="26"/>
    <w:lvlOverride w:ilvl="0">
      <w:startOverride w:val="1"/>
    </w:lvlOverride>
  </w:num>
  <w:num w:numId="30" w16cid:durableId="743264208">
    <w:abstractNumId w:val="26"/>
    <w:lvlOverride w:ilvl="0">
      <w:startOverride w:val="1"/>
    </w:lvlOverride>
  </w:num>
  <w:num w:numId="31" w16cid:durableId="1584297774">
    <w:abstractNumId w:val="26"/>
    <w:lvlOverride w:ilvl="0">
      <w:startOverride w:val="1"/>
    </w:lvlOverride>
  </w:num>
  <w:num w:numId="32" w16cid:durableId="760876146">
    <w:abstractNumId w:val="12"/>
  </w:num>
  <w:num w:numId="33" w16cid:durableId="1482193906">
    <w:abstractNumId w:val="23"/>
  </w:num>
  <w:num w:numId="34" w16cid:durableId="1236013200">
    <w:abstractNumId w:val="9"/>
  </w:num>
  <w:num w:numId="35" w16cid:durableId="2036885212">
    <w:abstractNumId w:val="25"/>
  </w:num>
  <w:num w:numId="36" w16cid:durableId="1520044848">
    <w:abstractNumId w:val="14"/>
  </w:num>
  <w:num w:numId="37" w16cid:durableId="452015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51932"/>
    <w:rsid w:val="000653C1"/>
    <w:rsid w:val="00075EE2"/>
    <w:rsid w:val="0008210F"/>
    <w:rsid w:val="000961F4"/>
    <w:rsid w:val="000A4F8F"/>
    <w:rsid w:val="000B4CAC"/>
    <w:rsid w:val="000D32C4"/>
    <w:rsid w:val="000D64B1"/>
    <w:rsid w:val="00111146"/>
    <w:rsid w:val="00120025"/>
    <w:rsid w:val="00125480"/>
    <w:rsid w:val="001279D8"/>
    <w:rsid w:val="00133524"/>
    <w:rsid w:val="00144603"/>
    <w:rsid w:val="00145E6A"/>
    <w:rsid w:val="00145F22"/>
    <w:rsid w:val="001561D7"/>
    <w:rsid w:val="00195A41"/>
    <w:rsid w:val="001A482C"/>
    <w:rsid w:val="001B0CC2"/>
    <w:rsid w:val="001C1309"/>
    <w:rsid w:val="001D0238"/>
    <w:rsid w:val="001E2B21"/>
    <w:rsid w:val="001E526D"/>
    <w:rsid w:val="002001A1"/>
    <w:rsid w:val="00201CB9"/>
    <w:rsid w:val="002134E7"/>
    <w:rsid w:val="0021462D"/>
    <w:rsid w:val="00217675"/>
    <w:rsid w:val="002220EE"/>
    <w:rsid w:val="00250BDB"/>
    <w:rsid w:val="00251999"/>
    <w:rsid w:val="00280662"/>
    <w:rsid w:val="00282076"/>
    <w:rsid w:val="002861E0"/>
    <w:rsid w:val="00295AFC"/>
    <w:rsid w:val="002A52CB"/>
    <w:rsid w:val="002B18A8"/>
    <w:rsid w:val="002B5E72"/>
    <w:rsid w:val="002C3427"/>
    <w:rsid w:val="002E3C9D"/>
    <w:rsid w:val="002E780E"/>
    <w:rsid w:val="002F1F47"/>
    <w:rsid w:val="00306E3A"/>
    <w:rsid w:val="0031502E"/>
    <w:rsid w:val="00322DDA"/>
    <w:rsid w:val="00326E07"/>
    <w:rsid w:val="00327122"/>
    <w:rsid w:val="0032718C"/>
    <w:rsid w:val="0033626F"/>
    <w:rsid w:val="00342A79"/>
    <w:rsid w:val="00360D97"/>
    <w:rsid w:val="003817C5"/>
    <w:rsid w:val="003877C8"/>
    <w:rsid w:val="003909CB"/>
    <w:rsid w:val="0039686E"/>
    <w:rsid w:val="00397A5D"/>
    <w:rsid w:val="003C128B"/>
    <w:rsid w:val="003C14BB"/>
    <w:rsid w:val="003C514A"/>
    <w:rsid w:val="003D1D8E"/>
    <w:rsid w:val="003F445E"/>
    <w:rsid w:val="003F6D5E"/>
    <w:rsid w:val="003F71E1"/>
    <w:rsid w:val="00403381"/>
    <w:rsid w:val="0040656C"/>
    <w:rsid w:val="00406881"/>
    <w:rsid w:val="00406A0A"/>
    <w:rsid w:val="00407975"/>
    <w:rsid w:val="00407E65"/>
    <w:rsid w:val="00426751"/>
    <w:rsid w:val="0045137F"/>
    <w:rsid w:val="004628B1"/>
    <w:rsid w:val="0046526B"/>
    <w:rsid w:val="00470BBF"/>
    <w:rsid w:val="004736A3"/>
    <w:rsid w:val="004801EA"/>
    <w:rsid w:val="004915E5"/>
    <w:rsid w:val="004A7F60"/>
    <w:rsid w:val="004B4757"/>
    <w:rsid w:val="004C582C"/>
    <w:rsid w:val="004D16E3"/>
    <w:rsid w:val="004D5FA9"/>
    <w:rsid w:val="004E7C6C"/>
    <w:rsid w:val="004E7E16"/>
    <w:rsid w:val="004F481A"/>
    <w:rsid w:val="00512F13"/>
    <w:rsid w:val="00520834"/>
    <w:rsid w:val="00543E54"/>
    <w:rsid w:val="00547336"/>
    <w:rsid w:val="00557ED8"/>
    <w:rsid w:val="005615A4"/>
    <w:rsid w:val="0058495C"/>
    <w:rsid w:val="005A7FAC"/>
    <w:rsid w:val="005B1039"/>
    <w:rsid w:val="005B374D"/>
    <w:rsid w:val="005C0927"/>
    <w:rsid w:val="005C55D1"/>
    <w:rsid w:val="005D386A"/>
    <w:rsid w:val="005D75FE"/>
    <w:rsid w:val="005E216F"/>
    <w:rsid w:val="005E5DA5"/>
    <w:rsid w:val="005F42C6"/>
    <w:rsid w:val="00600478"/>
    <w:rsid w:val="00621ED8"/>
    <w:rsid w:val="00623794"/>
    <w:rsid w:val="00635819"/>
    <w:rsid w:val="006376D7"/>
    <w:rsid w:val="00641C47"/>
    <w:rsid w:val="00644ADC"/>
    <w:rsid w:val="006453DC"/>
    <w:rsid w:val="00650C7C"/>
    <w:rsid w:val="0065424F"/>
    <w:rsid w:val="00661D44"/>
    <w:rsid w:val="00675768"/>
    <w:rsid w:val="00676334"/>
    <w:rsid w:val="006D71FC"/>
    <w:rsid w:val="00706E71"/>
    <w:rsid w:val="007118E9"/>
    <w:rsid w:val="00713F02"/>
    <w:rsid w:val="007240DA"/>
    <w:rsid w:val="00731776"/>
    <w:rsid w:val="00732161"/>
    <w:rsid w:val="00737EB0"/>
    <w:rsid w:val="007402DF"/>
    <w:rsid w:val="00740EEF"/>
    <w:rsid w:val="00753648"/>
    <w:rsid w:val="00764A4A"/>
    <w:rsid w:val="00766F0E"/>
    <w:rsid w:val="00767994"/>
    <w:rsid w:val="00780065"/>
    <w:rsid w:val="00786BBE"/>
    <w:rsid w:val="007A6205"/>
    <w:rsid w:val="007A6863"/>
    <w:rsid w:val="007B1635"/>
    <w:rsid w:val="007B3152"/>
    <w:rsid w:val="007B68F4"/>
    <w:rsid w:val="007C4A10"/>
    <w:rsid w:val="007E2477"/>
    <w:rsid w:val="007E54DB"/>
    <w:rsid w:val="007E5ED1"/>
    <w:rsid w:val="007F52C8"/>
    <w:rsid w:val="00800C14"/>
    <w:rsid w:val="0081661E"/>
    <w:rsid w:val="0082234C"/>
    <w:rsid w:val="00823531"/>
    <w:rsid w:val="00847717"/>
    <w:rsid w:val="00850CB4"/>
    <w:rsid w:val="00855FDA"/>
    <w:rsid w:val="0087309E"/>
    <w:rsid w:val="0089711B"/>
    <w:rsid w:val="008B6E83"/>
    <w:rsid w:val="008C057F"/>
    <w:rsid w:val="008C2390"/>
    <w:rsid w:val="008C6B98"/>
    <w:rsid w:val="008D5C63"/>
    <w:rsid w:val="008E72A0"/>
    <w:rsid w:val="008F14E5"/>
    <w:rsid w:val="008F3323"/>
    <w:rsid w:val="008F40ED"/>
    <w:rsid w:val="008F6AD1"/>
    <w:rsid w:val="009000B0"/>
    <w:rsid w:val="00906A15"/>
    <w:rsid w:val="009117D0"/>
    <w:rsid w:val="00914ED3"/>
    <w:rsid w:val="00920FE4"/>
    <w:rsid w:val="0092646E"/>
    <w:rsid w:val="00927A83"/>
    <w:rsid w:val="00927B53"/>
    <w:rsid w:val="00945A05"/>
    <w:rsid w:val="00947347"/>
    <w:rsid w:val="00961748"/>
    <w:rsid w:val="00966235"/>
    <w:rsid w:val="009776BC"/>
    <w:rsid w:val="00984F9D"/>
    <w:rsid w:val="00986B22"/>
    <w:rsid w:val="009A33EA"/>
    <w:rsid w:val="009A3AA2"/>
    <w:rsid w:val="009A43CA"/>
    <w:rsid w:val="009A5C37"/>
    <w:rsid w:val="009D2EA6"/>
    <w:rsid w:val="009D6564"/>
    <w:rsid w:val="009D7F97"/>
    <w:rsid w:val="009E2C30"/>
    <w:rsid w:val="009E4C0F"/>
    <w:rsid w:val="00A042E3"/>
    <w:rsid w:val="00A1168B"/>
    <w:rsid w:val="00A17349"/>
    <w:rsid w:val="00A205D4"/>
    <w:rsid w:val="00A26226"/>
    <w:rsid w:val="00A44B16"/>
    <w:rsid w:val="00A51058"/>
    <w:rsid w:val="00A52650"/>
    <w:rsid w:val="00A532D5"/>
    <w:rsid w:val="00A6255C"/>
    <w:rsid w:val="00A64E2D"/>
    <w:rsid w:val="00A71F3E"/>
    <w:rsid w:val="00A93637"/>
    <w:rsid w:val="00AA2AEA"/>
    <w:rsid w:val="00AA593B"/>
    <w:rsid w:val="00AD7FD5"/>
    <w:rsid w:val="00AF285E"/>
    <w:rsid w:val="00B1064E"/>
    <w:rsid w:val="00B136C2"/>
    <w:rsid w:val="00B15211"/>
    <w:rsid w:val="00B153E4"/>
    <w:rsid w:val="00B40859"/>
    <w:rsid w:val="00B523B3"/>
    <w:rsid w:val="00B65E7B"/>
    <w:rsid w:val="00B66B5F"/>
    <w:rsid w:val="00B8281F"/>
    <w:rsid w:val="00B86CB6"/>
    <w:rsid w:val="00BA34FA"/>
    <w:rsid w:val="00BB7D51"/>
    <w:rsid w:val="00BC2419"/>
    <w:rsid w:val="00BD6446"/>
    <w:rsid w:val="00BE4FB2"/>
    <w:rsid w:val="00BE67A5"/>
    <w:rsid w:val="00BF2236"/>
    <w:rsid w:val="00C021A2"/>
    <w:rsid w:val="00C15156"/>
    <w:rsid w:val="00C164CD"/>
    <w:rsid w:val="00C22275"/>
    <w:rsid w:val="00C42EC1"/>
    <w:rsid w:val="00C465F7"/>
    <w:rsid w:val="00C51E20"/>
    <w:rsid w:val="00C62185"/>
    <w:rsid w:val="00C66754"/>
    <w:rsid w:val="00C725EC"/>
    <w:rsid w:val="00C94131"/>
    <w:rsid w:val="00CA2FAC"/>
    <w:rsid w:val="00CB0D06"/>
    <w:rsid w:val="00CC6EC8"/>
    <w:rsid w:val="00CC7377"/>
    <w:rsid w:val="00CD3BF1"/>
    <w:rsid w:val="00CE3F0E"/>
    <w:rsid w:val="00CE6D32"/>
    <w:rsid w:val="00CF243D"/>
    <w:rsid w:val="00CF75CB"/>
    <w:rsid w:val="00D04A86"/>
    <w:rsid w:val="00D07273"/>
    <w:rsid w:val="00D252D1"/>
    <w:rsid w:val="00D25C16"/>
    <w:rsid w:val="00D51709"/>
    <w:rsid w:val="00D54414"/>
    <w:rsid w:val="00D5496D"/>
    <w:rsid w:val="00D55034"/>
    <w:rsid w:val="00D72A7A"/>
    <w:rsid w:val="00D73191"/>
    <w:rsid w:val="00D77855"/>
    <w:rsid w:val="00D944AE"/>
    <w:rsid w:val="00DB0EDF"/>
    <w:rsid w:val="00DB1E7B"/>
    <w:rsid w:val="00DB6E81"/>
    <w:rsid w:val="00DC44A6"/>
    <w:rsid w:val="00E04F97"/>
    <w:rsid w:val="00E0621A"/>
    <w:rsid w:val="00E11ABC"/>
    <w:rsid w:val="00E15312"/>
    <w:rsid w:val="00E223EB"/>
    <w:rsid w:val="00E54A32"/>
    <w:rsid w:val="00E7082F"/>
    <w:rsid w:val="00E72112"/>
    <w:rsid w:val="00E73F2D"/>
    <w:rsid w:val="00E761E8"/>
    <w:rsid w:val="00E9063E"/>
    <w:rsid w:val="00E9273C"/>
    <w:rsid w:val="00EA00E4"/>
    <w:rsid w:val="00EA1A99"/>
    <w:rsid w:val="00EB4947"/>
    <w:rsid w:val="00ED4E8E"/>
    <w:rsid w:val="00EE2A46"/>
    <w:rsid w:val="00EE7B90"/>
    <w:rsid w:val="00EF7A53"/>
    <w:rsid w:val="00F104B4"/>
    <w:rsid w:val="00F130EA"/>
    <w:rsid w:val="00F137BC"/>
    <w:rsid w:val="00F25FBB"/>
    <w:rsid w:val="00F3132A"/>
    <w:rsid w:val="00F31A63"/>
    <w:rsid w:val="00F54AB2"/>
    <w:rsid w:val="00F63261"/>
    <w:rsid w:val="00F67691"/>
    <w:rsid w:val="00F71A2A"/>
    <w:rsid w:val="00F7593E"/>
    <w:rsid w:val="00F81CB5"/>
    <w:rsid w:val="00F8671F"/>
    <w:rsid w:val="00F92ECC"/>
    <w:rsid w:val="00F95E37"/>
    <w:rsid w:val="00F9694B"/>
    <w:rsid w:val="00FA4F22"/>
    <w:rsid w:val="00FB1296"/>
    <w:rsid w:val="00FB2E88"/>
    <w:rsid w:val="00FC22E7"/>
    <w:rsid w:val="00FD06F5"/>
    <w:rsid w:val="00FE3C95"/>
    <w:rsid w:val="00FE6411"/>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basedOn w:val="Normal"/>
    <w:uiPriority w:val="34"/>
    <w:qFormat/>
    <w:rsid w:val="00737EB0"/>
    <w:pPr>
      <w:numPr>
        <w:numId w:val="19"/>
      </w:numPr>
      <w:spacing w:before="60"/>
      <w:ind w:left="993" w:hanging="633"/>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 w:type="paragraph" w:customStyle="1" w:styleId="Body">
    <w:name w:val="Body"/>
    <w:rsid w:val="007240DA"/>
    <w:pPr>
      <w:widowControl/>
      <w:pBdr>
        <w:top w:val="nil"/>
        <w:left w:val="nil"/>
        <w:bottom w:val="nil"/>
        <w:right w:val="nil"/>
        <w:between w:val="nil"/>
        <w:bar w:val="nil"/>
      </w:pBdr>
      <w:autoSpaceDE/>
      <w:autoSpaceDN/>
    </w:pPr>
    <w:rPr>
      <w:rFonts w:ascii="Arial" w:eastAsia="Arial" w:hAnsi="Arial" w:cs="Arial"/>
      <w:color w:val="000000"/>
      <w:u w:color="000000"/>
      <w:bdr w:val="nil"/>
      <w:lang w:val="en-GB"/>
    </w:rPr>
  </w:style>
  <w:style w:type="table" w:styleId="TableGrid">
    <w:name w:val="Table Grid"/>
    <w:basedOn w:val="TableNormal"/>
    <w:uiPriority w:val="59"/>
    <w:rsid w:val="007240D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2041</Words>
  <Characters>11638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Francis, Jerome</cp:lastModifiedBy>
  <cp:revision>2</cp:revision>
  <dcterms:created xsi:type="dcterms:W3CDTF">2025-05-19T13:08:00Z</dcterms:created>
  <dcterms:modified xsi:type="dcterms:W3CDTF">2025-05-19T13:08:00Z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ies>
</file>