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EBFE" w14:textId="2DCB60AD" w:rsidR="00675768" w:rsidRPr="00D07273" w:rsidRDefault="0033626F" w:rsidP="00855FDA">
      <w:pPr>
        <w:pStyle w:val="Heading1"/>
        <w:rPr>
          <w:rFonts w:cs="Arial"/>
          <w:sz w:val="24"/>
          <w:szCs w:val="24"/>
        </w:rPr>
      </w:pPr>
      <w:r w:rsidRPr="4B63ACE4">
        <w:rPr>
          <w:rFonts w:cs="Arial"/>
          <w:sz w:val="24"/>
          <w:szCs w:val="24"/>
        </w:rPr>
        <w:t xml:space="preserve">Role </w:t>
      </w:r>
      <w:r w:rsidR="548C3A26" w:rsidRPr="4B63ACE4">
        <w:rPr>
          <w:rFonts w:cs="Arial"/>
          <w:sz w:val="24"/>
          <w:szCs w:val="24"/>
        </w:rPr>
        <w:t>P</w:t>
      </w:r>
      <w:r w:rsidRPr="4B63ACE4">
        <w:rPr>
          <w:rFonts w:cs="Arial"/>
          <w:sz w:val="24"/>
          <w:szCs w:val="24"/>
        </w:rPr>
        <w:t>rofile</w:t>
      </w:r>
      <w:r w:rsidR="5A8099C0" w:rsidRPr="4B63ACE4">
        <w:rPr>
          <w:rFonts w:cs="Arial"/>
          <w:sz w:val="24"/>
          <w:szCs w:val="24"/>
        </w:rPr>
        <w:t>:</w:t>
      </w:r>
      <w:r>
        <w:br/>
      </w:r>
      <w:r w:rsidR="74C29A2D" w:rsidRPr="4B63ACE4">
        <w:rPr>
          <w:rFonts w:cs="Arial"/>
          <w:sz w:val="24"/>
          <w:szCs w:val="24"/>
        </w:rPr>
        <w:t xml:space="preserve">Partnership and Quality Lead </w:t>
      </w:r>
    </w:p>
    <w:p w14:paraId="1F952C47" w14:textId="77777777" w:rsidR="004E757B" w:rsidRDefault="00145E6A" w:rsidP="00580C11">
      <w:pPr>
        <w:pStyle w:val="ListParagraph"/>
        <w:rPr>
          <w:rFonts w:cs="Arial"/>
        </w:rPr>
      </w:pPr>
      <w:r w:rsidRPr="004E757B">
        <w:rPr>
          <w:rFonts w:cs="Arial"/>
          <w:b/>
          <w:bCs/>
        </w:rPr>
        <w:t>Grade</w:t>
      </w:r>
      <w:r w:rsidR="00BD6446" w:rsidRPr="004E757B">
        <w:rPr>
          <w:rFonts w:cs="Arial"/>
          <w:b/>
          <w:bCs/>
        </w:rPr>
        <w:t>:</w:t>
      </w:r>
      <w:r w:rsidR="00BD6446" w:rsidRPr="004E757B">
        <w:rPr>
          <w:rFonts w:cs="Arial"/>
        </w:rPr>
        <w:t xml:space="preserve"> </w:t>
      </w:r>
      <w:r w:rsidR="00010B26" w:rsidRPr="004E757B">
        <w:rPr>
          <w:rFonts w:cs="Arial"/>
        </w:rPr>
        <w:t>Grad</w:t>
      </w:r>
      <w:r w:rsidR="004E757B" w:rsidRPr="004E757B">
        <w:rPr>
          <w:rFonts w:cs="Arial"/>
        </w:rPr>
        <w:t xml:space="preserve">e 8 </w:t>
      </w:r>
    </w:p>
    <w:p w14:paraId="760BDC30" w14:textId="511EA462" w:rsidR="00BD6446" w:rsidRPr="004E757B" w:rsidRDefault="00BD6446" w:rsidP="00580C11">
      <w:pPr>
        <w:pStyle w:val="ListParagraph"/>
        <w:rPr>
          <w:rFonts w:cs="Arial"/>
        </w:rPr>
      </w:pPr>
      <w:r w:rsidRPr="004E757B">
        <w:rPr>
          <w:rFonts w:cs="Arial"/>
          <w:b/>
        </w:rPr>
        <w:t>Business area:</w:t>
      </w:r>
      <w:r w:rsidRPr="004E757B">
        <w:rPr>
          <w:rFonts w:cs="Arial"/>
        </w:rPr>
        <w:t xml:space="preserve"> </w:t>
      </w:r>
      <w:r w:rsidR="711E3996" w:rsidRPr="004E757B">
        <w:rPr>
          <w:rFonts w:cs="Arial"/>
        </w:rPr>
        <w:t xml:space="preserve">Education, Work, and Skills </w:t>
      </w:r>
    </w:p>
    <w:p w14:paraId="097726FC" w14:textId="1BDA4761" w:rsidR="00BD6446" w:rsidRPr="00D07273" w:rsidRDefault="00BD6446" w:rsidP="278C2EB2">
      <w:pPr>
        <w:pStyle w:val="ListParagraph"/>
        <w:rPr>
          <w:rFonts w:cs="Arial"/>
        </w:rPr>
      </w:pPr>
      <w:r w:rsidRPr="4B63ACE4">
        <w:rPr>
          <w:rFonts w:cs="Arial"/>
          <w:b/>
          <w:bCs/>
        </w:rPr>
        <w:t>Job title</w:t>
      </w:r>
      <w:r w:rsidRPr="4B63ACE4">
        <w:rPr>
          <w:rFonts w:cs="Arial"/>
        </w:rPr>
        <w:t>:</w:t>
      </w:r>
      <w:r w:rsidR="7B2A9A38" w:rsidRPr="4B63ACE4">
        <w:rPr>
          <w:rFonts w:cs="Arial"/>
        </w:rPr>
        <w:t xml:space="preserve"> Partnership and Quality Lead </w:t>
      </w:r>
      <w:r w:rsidR="00E077D2">
        <w:rPr>
          <w:rFonts w:cs="Arial"/>
        </w:rPr>
        <w:t>– Learning and Development Lead</w:t>
      </w:r>
    </w:p>
    <w:p w14:paraId="098B4AB5" w14:textId="75512780" w:rsidR="00BD6446" w:rsidRPr="00D07273" w:rsidRDefault="00BD6446" w:rsidP="278C2EB2">
      <w:pPr>
        <w:pStyle w:val="ListParagraph"/>
        <w:rPr>
          <w:lang w:val="en-US"/>
        </w:rPr>
      </w:pPr>
      <w:r w:rsidRPr="4B63ACE4">
        <w:rPr>
          <w:rFonts w:cs="Arial"/>
          <w:b/>
          <w:bCs/>
        </w:rPr>
        <w:t>Reporting line:</w:t>
      </w:r>
      <w:r w:rsidRPr="4B63ACE4">
        <w:rPr>
          <w:rFonts w:cs="Arial"/>
        </w:rPr>
        <w:t xml:space="preserve"> </w:t>
      </w:r>
      <w:r w:rsidR="423A0480" w:rsidRPr="4B63ACE4">
        <w:rPr>
          <w:lang w:val="en-US"/>
        </w:rPr>
        <w:t xml:space="preserve"> </w:t>
      </w:r>
      <w:r w:rsidR="5B3C7FF5" w:rsidRPr="4B63ACE4">
        <w:rPr>
          <w:lang w:val="en-US"/>
        </w:rPr>
        <w:t>Head of Careers</w:t>
      </w:r>
      <w:r w:rsidR="00825636" w:rsidRPr="4B63ACE4">
        <w:rPr>
          <w:lang w:val="en-US"/>
        </w:rPr>
        <w:t xml:space="preserve"> </w:t>
      </w:r>
    </w:p>
    <w:p w14:paraId="14D144A8" w14:textId="16A03927" w:rsidR="00BD6446" w:rsidRPr="00D07273" w:rsidRDefault="00BD6446" w:rsidP="278C2EB2">
      <w:pPr>
        <w:pStyle w:val="ListParagraph"/>
        <w:rPr>
          <w:rFonts w:cs="Arial"/>
        </w:rPr>
      </w:pPr>
      <w:r w:rsidRPr="278C2EB2">
        <w:rPr>
          <w:rFonts w:cs="Arial"/>
          <w:b/>
          <w:bCs/>
        </w:rPr>
        <w:t>Team:</w:t>
      </w:r>
      <w:r w:rsidRPr="278C2EB2">
        <w:rPr>
          <w:rFonts w:cs="Arial"/>
        </w:rPr>
        <w:t xml:space="preserve"> </w:t>
      </w:r>
      <w:r w:rsidR="5A12BA5E" w:rsidRPr="278C2EB2">
        <w:rPr>
          <w:rFonts w:cs="Arial"/>
        </w:rPr>
        <w:t xml:space="preserve">Youth Employment and Opportunities </w:t>
      </w:r>
      <w:r w:rsidR="00E077D2">
        <w:rPr>
          <w:rFonts w:cs="Arial"/>
        </w:rPr>
        <w:t>(YEO)</w:t>
      </w:r>
    </w:p>
    <w:p w14:paraId="6F033B76" w14:textId="4A530A4A" w:rsidR="00010B26" w:rsidRPr="00010B26" w:rsidRDefault="00BD6446" w:rsidP="007976DC">
      <w:pPr>
        <w:pStyle w:val="Heading2"/>
        <w:pBdr>
          <w:bottom w:val="single" w:sz="4" w:space="1" w:color="auto"/>
        </w:pBdr>
        <w:rPr>
          <w:rFonts w:cs="Arial"/>
          <w:sz w:val="24"/>
          <w:szCs w:val="24"/>
        </w:rPr>
      </w:pPr>
      <w:r w:rsidRPr="4B63ACE4">
        <w:rPr>
          <w:rFonts w:cs="Arial"/>
          <w:sz w:val="24"/>
          <w:szCs w:val="24"/>
        </w:rPr>
        <w:t>Job Purpose</w:t>
      </w:r>
    </w:p>
    <w:p w14:paraId="2158BDFC" w14:textId="3269ED40" w:rsidR="00A93D43" w:rsidRDefault="3117C4F1" w:rsidP="4B63ACE4">
      <w:pPr>
        <w:rPr>
          <w:rFonts w:eastAsiaTheme="minorEastAsia" w:cs="Arial"/>
          <w:color w:val="161616"/>
          <w:szCs w:val="24"/>
        </w:rPr>
      </w:pPr>
      <w:r w:rsidRPr="00226590">
        <w:rPr>
          <w:rFonts w:eastAsiaTheme="minorEastAsia" w:cs="Arial"/>
          <w:color w:val="161616"/>
          <w:szCs w:val="24"/>
        </w:rPr>
        <w:t xml:space="preserve">Working within the GMCA Careers Hub, as part of a broader </w:t>
      </w:r>
      <w:r w:rsidR="00B0060F">
        <w:rPr>
          <w:rFonts w:eastAsiaTheme="minorEastAsia" w:cs="Arial"/>
          <w:color w:val="161616"/>
          <w:szCs w:val="24"/>
        </w:rPr>
        <w:t>strategic</w:t>
      </w:r>
      <w:r w:rsidR="00D22E7B">
        <w:rPr>
          <w:rFonts w:eastAsiaTheme="minorEastAsia" w:cs="Arial"/>
          <w:color w:val="161616"/>
          <w:szCs w:val="24"/>
        </w:rPr>
        <w:t xml:space="preserve"> fram</w:t>
      </w:r>
      <w:r w:rsidR="008A4297">
        <w:rPr>
          <w:rFonts w:eastAsiaTheme="minorEastAsia" w:cs="Arial"/>
          <w:color w:val="161616"/>
          <w:szCs w:val="24"/>
        </w:rPr>
        <w:t>ework</w:t>
      </w:r>
      <w:r w:rsidRPr="00226590">
        <w:rPr>
          <w:rFonts w:eastAsiaTheme="minorEastAsia" w:cs="Arial"/>
          <w:color w:val="161616"/>
          <w:szCs w:val="24"/>
        </w:rPr>
        <w:t xml:space="preserve"> </w:t>
      </w:r>
      <w:r w:rsidR="00274E56">
        <w:rPr>
          <w:rFonts w:eastAsiaTheme="minorEastAsia" w:cs="Arial"/>
          <w:color w:val="161616"/>
          <w:szCs w:val="24"/>
        </w:rPr>
        <w:t xml:space="preserve">for </w:t>
      </w:r>
      <w:r w:rsidRPr="00226590">
        <w:rPr>
          <w:rFonts w:eastAsiaTheme="minorEastAsia" w:cs="Arial"/>
          <w:color w:val="161616"/>
          <w:szCs w:val="24"/>
        </w:rPr>
        <w:t>regional youth employment and opportunities</w:t>
      </w:r>
      <w:r w:rsidR="00B82F1E">
        <w:rPr>
          <w:rFonts w:eastAsiaTheme="minorEastAsia" w:cs="Arial"/>
          <w:color w:val="161616"/>
          <w:szCs w:val="24"/>
        </w:rPr>
        <w:t xml:space="preserve"> (YEO)</w:t>
      </w:r>
      <w:r w:rsidRPr="00226590">
        <w:rPr>
          <w:rFonts w:eastAsiaTheme="minorEastAsia" w:cs="Arial"/>
          <w:color w:val="161616"/>
          <w:szCs w:val="24"/>
        </w:rPr>
        <w:t xml:space="preserve">, the </w:t>
      </w:r>
      <w:r w:rsidRPr="003E565D">
        <w:rPr>
          <w:rFonts w:eastAsiaTheme="minorEastAsia" w:cs="Arial"/>
          <w:b/>
          <w:bCs/>
          <w:color w:val="161616"/>
          <w:szCs w:val="24"/>
        </w:rPr>
        <w:t>Partnership and Quality Lead</w:t>
      </w:r>
      <w:r w:rsidR="597BB837" w:rsidRPr="00226590">
        <w:rPr>
          <w:rFonts w:eastAsiaTheme="minorEastAsia" w:cs="Arial"/>
          <w:color w:val="161616"/>
          <w:szCs w:val="24"/>
        </w:rPr>
        <w:t xml:space="preserve"> (</w:t>
      </w:r>
      <w:r w:rsidR="597BB837" w:rsidRPr="009D76E6">
        <w:rPr>
          <w:rFonts w:eastAsiaTheme="minorEastAsia" w:cs="Arial"/>
          <w:color w:val="161616"/>
          <w:szCs w:val="24"/>
        </w:rPr>
        <w:t>PQL</w:t>
      </w:r>
      <w:r w:rsidR="597BB837" w:rsidRPr="00226590">
        <w:rPr>
          <w:rFonts w:eastAsiaTheme="minorEastAsia" w:cs="Arial"/>
          <w:color w:val="161616"/>
          <w:szCs w:val="24"/>
        </w:rPr>
        <w:t>)</w:t>
      </w:r>
      <w:r w:rsidRPr="00226590">
        <w:rPr>
          <w:rFonts w:eastAsiaTheme="minorEastAsia" w:cs="Arial"/>
          <w:color w:val="161616"/>
          <w:szCs w:val="24"/>
        </w:rPr>
        <w:t xml:space="preserve"> will apply an innovative approach that prioritises the needs of young people, education institutions and the business community. </w:t>
      </w:r>
      <w:r w:rsidR="009D76E6">
        <w:rPr>
          <w:rFonts w:eastAsiaTheme="minorEastAsia" w:cs="Arial"/>
          <w:color w:val="161616"/>
          <w:szCs w:val="24"/>
        </w:rPr>
        <w:t xml:space="preserve"> </w:t>
      </w:r>
      <w:r w:rsidR="00113D65">
        <w:rPr>
          <w:rFonts w:eastAsiaTheme="minorEastAsia" w:cs="Arial"/>
          <w:color w:val="161616"/>
          <w:szCs w:val="24"/>
        </w:rPr>
        <w:t>The role focuses on</w:t>
      </w:r>
      <w:r w:rsidR="008C16A1">
        <w:rPr>
          <w:rFonts w:eastAsiaTheme="minorEastAsia" w:cs="Arial"/>
          <w:color w:val="161616"/>
          <w:szCs w:val="24"/>
        </w:rPr>
        <w:t xml:space="preserve"> enabling and assuring </w:t>
      </w:r>
      <w:r w:rsidR="18AC1DD7" w:rsidRPr="003E565D">
        <w:rPr>
          <w:rFonts w:eastAsiaTheme="minorEastAsia" w:cs="Arial"/>
          <w:b/>
          <w:bCs/>
          <w:color w:val="161616"/>
          <w:szCs w:val="24"/>
        </w:rPr>
        <w:t xml:space="preserve">quality </w:t>
      </w:r>
      <w:r w:rsidR="18AC1DD7" w:rsidRPr="00226590">
        <w:rPr>
          <w:rFonts w:eastAsiaTheme="minorEastAsia" w:cs="Arial"/>
          <w:color w:val="161616"/>
          <w:szCs w:val="24"/>
        </w:rPr>
        <w:t>careers education, information, advice, and guidance (CEIAG)</w:t>
      </w:r>
      <w:r w:rsidR="00113D65">
        <w:rPr>
          <w:rFonts w:eastAsiaTheme="minorEastAsia" w:cs="Arial"/>
          <w:color w:val="161616"/>
          <w:szCs w:val="24"/>
        </w:rPr>
        <w:t xml:space="preserve"> through dynamic </w:t>
      </w:r>
      <w:r w:rsidR="00113D65" w:rsidRPr="003E565D">
        <w:rPr>
          <w:rFonts w:eastAsiaTheme="minorEastAsia" w:cs="Arial"/>
          <w:b/>
          <w:bCs/>
          <w:color w:val="161616"/>
          <w:szCs w:val="24"/>
        </w:rPr>
        <w:t xml:space="preserve">partnership </w:t>
      </w:r>
      <w:r w:rsidR="00113D65">
        <w:rPr>
          <w:rFonts w:eastAsiaTheme="minorEastAsia" w:cs="Arial"/>
          <w:color w:val="161616"/>
          <w:szCs w:val="24"/>
        </w:rPr>
        <w:t xml:space="preserve">working </w:t>
      </w:r>
      <w:r w:rsidR="00113D65" w:rsidRPr="002B6B41">
        <w:rPr>
          <w:rFonts w:eastAsiaTheme="minorEastAsia" w:cs="Arial"/>
          <w:color w:val="161616"/>
          <w:szCs w:val="24"/>
        </w:rPr>
        <w:t>and strategic</w:t>
      </w:r>
      <w:r w:rsidR="00113D65" w:rsidRPr="002B6B41">
        <w:rPr>
          <w:rFonts w:eastAsiaTheme="minorEastAsia" w:cs="Arial"/>
          <w:b/>
          <w:bCs/>
          <w:color w:val="161616"/>
          <w:szCs w:val="24"/>
        </w:rPr>
        <w:t xml:space="preserve"> collaboration.</w:t>
      </w:r>
      <w:r w:rsidR="00113D65">
        <w:rPr>
          <w:rFonts w:eastAsiaTheme="minorEastAsia" w:cs="Arial"/>
          <w:color w:val="161616"/>
          <w:szCs w:val="24"/>
        </w:rPr>
        <w:t xml:space="preserve"> </w:t>
      </w:r>
    </w:p>
    <w:p w14:paraId="5901FCEB" w14:textId="622E3F9A" w:rsidR="007A36E5" w:rsidRDefault="000247A2" w:rsidP="000247A2">
      <w:r>
        <w:rPr>
          <w:rFonts w:eastAsiaTheme="minorEastAsia" w:cs="Arial"/>
          <w:color w:val="161616"/>
          <w:szCs w:val="24"/>
        </w:rPr>
        <w:t xml:space="preserve">The role of the Partnership and Quality Lead (PQL) plays a pivotal role in </w:t>
      </w:r>
      <w:r w:rsidRPr="002B6B41">
        <w:rPr>
          <w:b/>
          <w:bCs/>
        </w:rPr>
        <w:t xml:space="preserve">cultivating strategic relationships </w:t>
      </w:r>
      <w:r>
        <w:t xml:space="preserve">with senior education leaders including Headteachers, Trust Executives, and Local Authority </w:t>
      </w:r>
      <w:r w:rsidR="009F1F3C">
        <w:t>L</w:t>
      </w:r>
      <w:r>
        <w:t xml:space="preserve">eads to create the conditions for success in careers education across Greater Manchester. </w:t>
      </w:r>
    </w:p>
    <w:p w14:paraId="7766C5B6" w14:textId="77777777" w:rsidR="00AD2C22" w:rsidRDefault="006C2D97" w:rsidP="003F4593">
      <w:pPr>
        <w:rPr>
          <w:rFonts w:eastAsiaTheme="minorEastAsia" w:cs="Arial"/>
          <w:b/>
          <w:bCs/>
          <w:color w:val="161616"/>
          <w:szCs w:val="24"/>
        </w:rPr>
      </w:pPr>
      <w:r w:rsidRPr="006C2D97">
        <w:rPr>
          <w:rFonts w:eastAsiaTheme="minorEastAsia" w:cs="Arial"/>
          <w:b/>
          <w:bCs/>
          <w:color w:val="161616"/>
          <w:szCs w:val="24"/>
        </w:rPr>
        <w:t xml:space="preserve">This PQL post will </w:t>
      </w:r>
      <w:r w:rsidR="0082751A">
        <w:rPr>
          <w:rFonts w:eastAsiaTheme="minorEastAsia" w:cs="Arial"/>
          <w:b/>
          <w:bCs/>
          <w:color w:val="161616"/>
          <w:szCs w:val="24"/>
        </w:rPr>
        <w:t>lead on the</w:t>
      </w:r>
      <w:r w:rsidRPr="006C2D97">
        <w:rPr>
          <w:rFonts w:eastAsiaTheme="minorEastAsia" w:cs="Arial"/>
          <w:b/>
          <w:bCs/>
          <w:color w:val="161616"/>
          <w:szCs w:val="24"/>
        </w:rPr>
        <w:t xml:space="preserve"> de</w:t>
      </w:r>
      <w:r w:rsidR="00FF7AAF">
        <w:rPr>
          <w:rFonts w:eastAsiaTheme="minorEastAsia" w:cs="Arial"/>
          <w:b/>
          <w:bCs/>
          <w:color w:val="161616"/>
          <w:szCs w:val="24"/>
        </w:rPr>
        <w:t>velop</w:t>
      </w:r>
      <w:r w:rsidR="0082751A">
        <w:rPr>
          <w:rFonts w:eastAsiaTheme="minorEastAsia" w:cs="Arial"/>
          <w:b/>
          <w:bCs/>
          <w:color w:val="161616"/>
          <w:szCs w:val="24"/>
        </w:rPr>
        <w:t>ment</w:t>
      </w:r>
      <w:r w:rsidRPr="006C2D97">
        <w:rPr>
          <w:rFonts w:eastAsiaTheme="minorEastAsia" w:cs="Arial"/>
          <w:b/>
          <w:bCs/>
          <w:color w:val="161616"/>
          <w:szCs w:val="24"/>
        </w:rPr>
        <w:t>, co</w:t>
      </w:r>
      <w:r w:rsidR="0082751A">
        <w:rPr>
          <w:rFonts w:eastAsiaTheme="minorEastAsia" w:cs="Arial"/>
          <w:b/>
          <w:bCs/>
          <w:color w:val="161616"/>
          <w:szCs w:val="24"/>
        </w:rPr>
        <w:t>design</w:t>
      </w:r>
      <w:r w:rsidRPr="006C2D97">
        <w:rPr>
          <w:rFonts w:eastAsiaTheme="minorEastAsia" w:cs="Arial"/>
          <w:b/>
          <w:bCs/>
          <w:color w:val="161616"/>
          <w:szCs w:val="24"/>
        </w:rPr>
        <w:t xml:space="preserve"> and </w:t>
      </w:r>
      <w:r w:rsidR="0082751A">
        <w:rPr>
          <w:rFonts w:eastAsiaTheme="minorEastAsia" w:cs="Arial"/>
          <w:b/>
          <w:bCs/>
          <w:color w:val="161616"/>
          <w:szCs w:val="24"/>
        </w:rPr>
        <w:t>implementation of</w:t>
      </w:r>
      <w:r w:rsidRPr="006C2D97">
        <w:rPr>
          <w:rFonts w:eastAsiaTheme="minorEastAsia" w:cs="Arial"/>
          <w:b/>
          <w:bCs/>
          <w:color w:val="161616"/>
          <w:szCs w:val="24"/>
        </w:rPr>
        <w:t xml:space="preserve"> a high</w:t>
      </w:r>
      <w:r w:rsidRPr="006C2D97">
        <w:rPr>
          <w:rFonts w:eastAsiaTheme="minorEastAsia" w:cs="Arial"/>
          <w:b/>
          <w:bCs/>
          <w:color w:val="161616"/>
          <w:szCs w:val="24"/>
        </w:rPr>
        <w:noBreakHyphen/>
        <w:t>quality, system</w:t>
      </w:r>
      <w:r w:rsidRPr="006C2D97">
        <w:rPr>
          <w:rFonts w:eastAsiaTheme="minorEastAsia" w:cs="Arial"/>
          <w:b/>
          <w:bCs/>
          <w:color w:val="161616"/>
          <w:szCs w:val="24"/>
        </w:rPr>
        <w:noBreakHyphen/>
        <w:t xml:space="preserve">wide Learning and Development Framework. The postholder will </w:t>
      </w:r>
      <w:r w:rsidR="000F6AEC">
        <w:rPr>
          <w:rFonts w:eastAsiaTheme="minorEastAsia" w:cs="Arial"/>
          <w:b/>
          <w:bCs/>
          <w:color w:val="161616"/>
          <w:szCs w:val="24"/>
        </w:rPr>
        <w:t xml:space="preserve">accelerate </w:t>
      </w:r>
      <w:r w:rsidRPr="006C2D97">
        <w:rPr>
          <w:rFonts w:eastAsiaTheme="minorEastAsia" w:cs="Arial"/>
          <w:b/>
          <w:bCs/>
          <w:color w:val="161616"/>
          <w:szCs w:val="24"/>
        </w:rPr>
        <w:t xml:space="preserve">innovation, </w:t>
      </w:r>
      <w:r w:rsidR="00B003FE">
        <w:rPr>
          <w:rFonts w:eastAsiaTheme="minorEastAsia" w:cs="Arial"/>
          <w:b/>
          <w:bCs/>
          <w:color w:val="161616"/>
          <w:szCs w:val="24"/>
        </w:rPr>
        <w:t>deliver progress at pace</w:t>
      </w:r>
      <w:r w:rsidRPr="006C2D97">
        <w:rPr>
          <w:rFonts w:eastAsiaTheme="minorEastAsia" w:cs="Arial"/>
          <w:b/>
          <w:bCs/>
          <w:color w:val="161616"/>
          <w:szCs w:val="24"/>
        </w:rPr>
        <w:t xml:space="preserve"> and ensure the framework strengthens practice,</w:t>
      </w:r>
      <w:r w:rsidR="000F6AEC">
        <w:rPr>
          <w:rFonts w:eastAsiaTheme="minorEastAsia" w:cs="Arial"/>
          <w:b/>
          <w:bCs/>
          <w:color w:val="161616"/>
          <w:szCs w:val="24"/>
        </w:rPr>
        <w:t xml:space="preserve"> drives consistency </w:t>
      </w:r>
      <w:r w:rsidR="00946CBB">
        <w:rPr>
          <w:rFonts w:eastAsiaTheme="minorEastAsia" w:cs="Arial"/>
          <w:b/>
          <w:bCs/>
          <w:color w:val="161616"/>
          <w:szCs w:val="24"/>
        </w:rPr>
        <w:t xml:space="preserve">and </w:t>
      </w:r>
      <w:r w:rsidR="00171B87">
        <w:rPr>
          <w:rFonts w:eastAsiaTheme="minorEastAsia" w:cs="Arial"/>
          <w:b/>
          <w:bCs/>
          <w:color w:val="161616"/>
          <w:szCs w:val="24"/>
        </w:rPr>
        <w:t xml:space="preserve">captures and </w:t>
      </w:r>
      <w:r w:rsidRPr="006C2D97">
        <w:rPr>
          <w:rFonts w:eastAsiaTheme="minorEastAsia" w:cs="Arial"/>
          <w:b/>
          <w:bCs/>
          <w:color w:val="161616"/>
          <w:szCs w:val="24"/>
        </w:rPr>
        <w:t>embeds excellence across the system.</w:t>
      </w:r>
    </w:p>
    <w:p w14:paraId="4ADDEFE6" w14:textId="3CBBC989" w:rsidR="000247A2" w:rsidRDefault="007A36E5" w:rsidP="003F4593">
      <w:pPr>
        <w:rPr>
          <w:rFonts w:eastAsiaTheme="minorEastAsia" w:cs="Arial"/>
          <w:b/>
          <w:bCs/>
          <w:color w:val="161616"/>
          <w:szCs w:val="24"/>
        </w:rPr>
      </w:pPr>
      <w:r w:rsidRPr="1975C2C5">
        <w:rPr>
          <w:rFonts w:eastAsiaTheme="minorEastAsia" w:cs="Arial"/>
          <w:color w:val="161616"/>
        </w:rPr>
        <w:t>Central to this is a strong emphasis on </w:t>
      </w:r>
      <w:r w:rsidRPr="1975C2C5">
        <w:rPr>
          <w:rFonts w:eastAsiaTheme="minorEastAsia" w:cs="Arial"/>
          <w:b/>
          <w:bCs/>
          <w:color w:val="161616"/>
        </w:rPr>
        <w:t>system organisational development</w:t>
      </w:r>
      <w:r w:rsidRPr="1975C2C5">
        <w:rPr>
          <w:rFonts w:eastAsiaTheme="minorEastAsia" w:cs="Arial"/>
          <w:color w:val="161616"/>
        </w:rPr>
        <w:t> to build capacity, strengthening communication and ensuring consist</w:t>
      </w:r>
      <w:r w:rsidR="006B0126">
        <w:rPr>
          <w:rFonts w:eastAsiaTheme="minorEastAsia" w:cs="Arial"/>
          <w:color w:val="161616"/>
        </w:rPr>
        <w:t>ent</w:t>
      </w:r>
      <w:r w:rsidRPr="1975C2C5">
        <w:rPr>
          <w:rFonts w:eastAsiaTheme="minorEastAsia" w:cs="Arial"/>
          <w:color w:val="161616"/>
        </w:rPr>
        <w:t xml:space="preserve"> strategic collaboration across the Greater Manchester </w:t>
      </w:r>
      <w:r w:rsidR="006B0126">
        <w:rPr>
          <w:rFonts w:eastAsiaTheme="minorEastAsia" w:cs="Arial"/>
          <w:color w:val="161616"/>
        </w:rPr>
        <w:t>C</w:t>
      </w:r>
      <w:r w:rsidRPr="1975C2C5">
        <w:rPr>
          <w:rFonts w:eastAsiaTheme="minorEastAsia" w:cs="Arial"/>
          <w:color w:val="161616"/>
        </w:rPr>
        <w:t xml:space="preserve">areers </w:t>
      </w:r>
      <w:r w:rsidR="006B0126">
        <w:rPr>
          <w:rFonts w:eastAsiaTheme="minorEastAsia" w:cs="Arial"/>
          <w:color w:val="161616"/>
        </w:rPr>
        <w:t>E</w:t>
      </w:r>
      <w:r w:rsidRPr="1975C2C5">
        <w:rPr>
          <w:rFonts w:eastAsiaTheme="minorEastAsia" w:cs="Arial"/>
          <w:color w:val="161616"/>
        </w:rPr>
        <w:t xml:space="preserve">ducation Community of Practice. The role will be instrumental in </w:t>
      </w:r>
      <w:r w:rsidRPr="003F4593">
        <w:rPr>
          <w:rFonts w:eastAsiaTheme="minorEastAsia" w:cs="Arial"/>
          <w:b/>
          <w:bCs/>
          <w:color w:val="161616"/>
        </w:rPr>
        <w:t xml:space="preserve">supporting cohesive and sustainable transformation of the </w:t>
      </w:r>
      <w:r w:rsidRPr="003F4593">
        <w:rPr>
          <w:rFonts w:eastAsiaTheme="minorEastAsia" w:cs="Arial"/>
          <w:b/>
          <w:bCs/>
          <w:color w:val="161616"/>
        </w:rPr>
        <w:lastRenderedPageBreak/>
        <w:t xml:space="preserve">careers system, </w:t>
      </w:r>
      <w:r w:rsidRPr="00D35D15">
        <w:rPr>
          <w:rFonts w:eastAsiaTheme="minorEastAsia" w:cs="Arial"/>
          <w:color w:val="161616"/>
        </w:rPr>
        <w:t>ap</w:t>
      </w:r>
      <w:r w:rsidRPr="1975C2C5">
        <w:rPr>
          <w:rFonts w:eastAsiaTheme="minorEastAsia" w:cs="Arial"/>
          <w:color w:val="161616"/>
        </w:rPr>
        <w:t xml:space="preserve">plying an innovative approach that prioritises </w:t>
      </w:r>
      <w:r w:rsidR="00771FAE">
        <w:rPr>
          <w:rFonts w:eastAsiaTheme="minorEastAsia" w:cs="Arial"/>
          <w:color w:val="161616"/>
        </w:rPr>
        <w:t xml:space="preserve">and aligns </w:t>
      </w:r>
      <w:r w:rsidRPr="1975C2C5">
        <w:rPr>
          <w:rFonts w:eastAsiaTheme="minorEastAsia" w:cs="Arial"/>
          <w:color w:val="161616"/>
        </w:rPr>
        <w:t xml:space="preserve">the needs of young people, education institutions, and the business community. It focuses on enabling and assuring </w:t>
      </w:r>
      <w:r w:rsidRPr="1975C2C5">
        <w:rPr>
          <w:rFonts w:eastAsiaTheme="minorEastAsia" w:cs="Arial"/>
          <w:b/>
          <w:bCs/>
          <w:color w:val="161616"/>
        </w:rPr>
        <w:t>high-quality</w:t>
      </w:r>
      <w:r w:rsidRPr="1975C2C5">
        <w:rPr>
          <w:rFonts w:eastAsiaTheme="minorEastAsia" w:cs="Arial"/>
          <w:color w:val="161616"/>
        </w:rPr>
        <w:t xml:space="preserve"> careers education, information, advice, and guidance (CEIAG) through dynamic </w:t>
      </w:r>
      <w:r w:rsidRPr="1975C2C5">
        <w:rPr>
          <w:rFonts w:eastAsiaTheme="minorEastAsia" w:cs="Arial"/>
          <w:b/>
          <w:bCs/>
          <w:color w:val="161616"/>
        </w:rPr>
        <w:t xml:space="preserve">partnership </w:t>
      </w:r>
      <w:r w:rsidRPr="1975C2C5">
        <w:rPr>
          <w:rFonts w:eastAsiaTheme="minorEastAsia" w:cs="Arial"/>
          <w:color w:val="161616"/>
        </w:rPr>
        <w:t xml:space="preserve">working and </w:t>
      </w:r>
      <w:r w:rsidR="003C30E8">
        <w:rPr>
          <w:rFonts w:eastAsiaTheme="minorEastAsia" w:cs="Arial"/>
          <w:color w:val="161616"/>
        </w:rPr>
        <w:t xml:space="preserve">strategic collaboration. </w:t>
      </w:r>
    </w:p>
    <w:p w14:paraId="5516F30C" w14:textId="471698C2" w:rsidR="007528D7" w:rsidRDefault="003A1F04" w:rsidP="007A36E5">
      <w:pPr>
        <w:rPr>
          <w:rFonts w:eastAsiaTheme="minorEastAsia" w:cs="Arial"/>
          <w:color w:val="161616"/>
          <w:szCs w:val="24"/>
        </w:rPr>
      </w:pPr>
      <w:r>
        <w:rPr>
          <w:rFonts w:eastAsiaTheme="minorEastAsia" w:cs="Arial"/>
          <w:color w:val="161616"/>
          <w:szCs w:val="24"/>
        </w:rPr>
        <w:t>Leading in</w:t>
      </w:r>
      <w:r w:rsidR="000247A2" w:rsidRPr="00744E4F">
        <w:rPr>
          <w:rFonts w:eastAsiaTheme="minorEastAsia" w:cs="Arial"/>
          <w:color w:val="161616"/>
          <w:szCs w:val="24"/>
        </w:rPr>
        <w:t> stakeholder engagement and collaboration, the PQL contribut</w:t>
      </w:r>
      <w:r>
        <w:rPr>
          <w:rFonts w:eastAsiaTheme="minorEastAsia" w:cs="Arial"/>
          <w:color w:val="161616"/>
          <w:szCs w:val="24"/>
        </w:rPr>
        <w:t>es</w:t>
      </w:r>
      <w:r w:rsidR="000247A2" w:rsidRPr="00744E4F">
        <w:rPr>
          <w:rFonts w:eastAsiaTheme="minorEastAsia" w:cs="Arial"/>
          <w:color w:val="161616"/>
          <w:szCs w:val="24"/>
        </w:rPr>
        <w:t xml:space="preserve"> to a dynamic Greater Manchester Community of Practice</w:t>
      </w:r>
      <w:r>
        <w:rPr>
          <w:rFonts w:eastAsiaTheme="minorEastAsia" w:cs="Arial"/>
          <w:color w:val="161616"/>
          <w:szCs w:val="24"/>
        </w:rPr>
        <w:t xml:space="preserve"> </w:t>
      </w:r>
      <w:r w:rsidR="000247A2" w:rsidRPr="00744E4F">
        <w:rPr>
          <w:rFonts w:eastAsiaTheme="minorEastAsia" w:cs="Arial"/>
          <w:color w:val="161616"/>
          <w:szCs w:val="24"/>
        </w:rPr>
        <w:t>a bespoke regional model that brings together key system stakeholders, such as Careers Leaders, Enterprise Advisers (EAs), Local Authorities, and Senior Education Leaders.  </w:t>
      </w:r>
    </w:p>
    <w:p w14:paraId="519228B1" w14:textId="6C76FE6E" w:rsidR="00472D34" w:rsidRDefault="003D57AB" w:rsidP="4B63ACE4">
      <w:pPr>
        <w:rPr>
          <w:rFonts w:eastAsiaTheme="minorEastAsia" w:cs="Arial"/>
          <w:color w:val="161616"/>
          <w:szCs w:val="24"/>
        </w:rPr>
      </w:pPr>
      <w:r>
        <w:rPr>
          <w:rFonts w:eastAsiaTheme="minorEastAsia" w:cs="Arial"/>
          <w:color w:val="161616"/>
          <w:szCs w:val="24"/>
        </w:rPr>
        <w:t>T</w:t>
      </w:r>
      <w:r w:rsidR="18AC1DD7" w:rsidRPr="00226590">
        <w:rPr>
          <w:rFonts w:eastAsiaTheme="minorEastAsia" w:cs="Arial"/>
          <w:color w:val="161616"/>
          <w:szCs w:val="24"/>
        </w:rPr>
        <w:t xml:space="preserve">he PQL will </w:t>
      </w:r>
      <w:r w:rsidR="00786094">
        <w:rPr>
          <w:rFonts w:eastAsiaTheme="minorEastAsia" w:cs="Arial"/>
          <w:color w:val="161616"/>
          <w:szCs w:val="24"/>
        </w:rPr>
        <w:t xml:space="preserve">lead on </w:t>
      </w:r>
      <w:r w:rsidR="00FD6D46">
        <w:rPr>
          <w:rFonts w:eastAsiaTheme="minorEastAsia" w:cs="Arial"/>
          <w:color w:val="161616"/>
          <w:szCs w:val="24"/>
        </w:rPr>
        <w:t xml:space="preserve">the </w:t>
      </w:r>
      <w:r w:rsidR="00786094">
        <w:rPr>
          <w:rFonts w:eastAsiaTheme="minorEastAsia" w:cs="Arial"/>
          <w:color w:val="161616"/>
          <w:szCs w:val="24"/>
        </w:rPr>
        <w:t xml:space="preserve">systematically </w:t>
      </w:r>
      <w:r w:rsidR="00FD6D46">
        <w:rPr>
          <w:rFonts w:eastAsiaTheme="minorEastAsia" w:cs="Arial"/>
          <w:color w:val="161616"/>
          <w:szCs w:val="24"/>
        </w:rPr>
        <w:t>development and application of a</w:t>
      </w:r>
      <w:r w:rsidR="00786094" w:rsidRPr="00226590">
        <w:rPr>
          <w:rFonts w:eastAsiaTheme="minorEastAsia" w:cs="Arial"/>
          <w:color w:val="161616"/>
          <w:szCs w:val="24"/>
        </w:rPr>
        <w:t xml:space="preserve"> robust </w:t>
      </w:r>
      <w:r w:rsidR="00FD6D46">
        <w:rPr>
          <w:rFonts w:eastAsiaTheme="minorEastAsia" w:cs="Arial"/>
          <w:color w:val="161616"/>
          <w:szCs w:val="24"/>
        </w:rPr>
        <w:t xml:space="preserve">approach </w:t>
      </w:r>
      <w:r w:rsidR="00F93A63">
        <w:rPr>
          <w:rFonts w:eastAsiaTheme="minorEastAsia" w:cs="Arial"/>
          <w:color w:val="161616"/>
          <w:szCs w:val="24"/>
        </w:rPr>
        <w:t xml:space="preserve">to </w:t>
      </w:r>
      <w:r w:rsidR="00786094" w:rsidRPr="00C465E4">
        <w:rPr>
          <w:rFonts w:eastAsiaTheme="minorEastAsia" w:cs="Arial"/>
          <w:b/>
          <w:bCs/>
          <w:color w:val="161616"/>
          <w:szCs w:val="24"/>
        </w:rPr>
        <w:t>q</w:t>
      </w:r>
      <w:r w:rsidR="00786094" w:rsidRPr="00C465E4">
        <w:rPr>
          <w:rFonts w:eastAsiaTheme="minorEastAsia" w:cs="Arial"/>
          <w:b/>
          <w:bCs/>
          <w:color w:val="000000" w:themeColor="text1"/>
          <w:szCs w:val="24"/>
        </w:rPr>
        <w:t>uality</w:t>
      </w:r>
      <w:r w:rsidR="00786094" w:rsidRPr="002B6B41">
        <w:rPr>
          <w:rFonts w:eastAsiaTheme="minorEastAsia" w:cs="Arial"/>
          <w:b/>
          <w:bCs/>
          <w:color w:val="000000" w:themeColor="text1"/>
          <w:szCs w:val="24"/>
        </w:rPr>
        <w:t xml:space="preserve"> assurance</w:t>
      </w:r>
      <w:r w:rsidR="00786094">
        <w:rPr>
          <w:rFonts w:eastAsiaTheme="minorEastAsia" w:cs="Arial"/>
          <w:color w:val="000000" w:themeColor="text1"/>
          <w:szCs w:val="24"/>
        </w:rPr>
        <w:t xml:space="preserve">, </w:t>
      </w:r>
      <w:r w:rsidR="18AC1DD7" w:rsidRPr="00226590">
        <w:rPr>
          <w:rFonts w:eastAsiaTheme="minorEastAsia" w:cs="Arial"/>
          <w:color w:val="161616"/>
          <w:szCs w:val="24"/>
        </w:rPr>
        <w:t>skilfully us</w:t>
      </w:r>
      <w:r w:rsidR="00786094">
        <w:rPr>
          <w:rFonts w:eastAsiaTheme="minorEastAsia" w:cs="Arial"/>
          <w:color w:val="161616"/>
          <w:szCs w:val="24"/>
        </w:rPr>
        <w:t>ing</w:t>
      </w:r>
      <w:r w:rsidR="18AC1DD7" w:rsidRPr="00226590">
        <w:rPr>
          <w:rFonts w:eastAsiaTheme="minorEastAsia" w:cs="Arial"/>
          <w:color w:val="161616"/>
          <w:szCs w:val="24"/>
        </w:rPr>
        <w:t xml:space="preserve"> </w:t>
      </w:r>
      <w:r w:rsidR="18AC1DD7" w:rsidRPr="002B6B41">
        <w:rPr>
          <w:rFonts w:eastAsiaTheme="minorEastAsia" w:cs="Arial"/>
          <w:b/>
          <w:bCs/>
          <w:color w:val="161616"/>
          <w:szCs w:val="24"/>
        </w:rPr>
        <w:t>data-driven insight</w:t>
      </w:r>
      <w:r w:rsidR="18AC1DD7" w:rsidRPr="00226590">
        <w:rPr>
          <w:rFonts w:eastAsiaTheme="minorEastAsia" w:cs="Arial"/>
          <w:color w:val="161616"/>
          <w:szCs w:val="24"/>
        </w:rPr>
        <w:t xml:space="preserve"> to inform </w:t>
      </w:r>
      <w:r w:rsidR="18AC1DD7" w:rsidRPr="002B6B41">
        <w:rPr>
          <w:rFonts w:eastAsiaTheme="minorEastAsia" w:cs="Arial"/>
          <w:b/>
          <w:bCs/>
          <w:color w:val="161616"/>
          <w:szCs w:val="24"/>
        </w:rPr>
        <w:t>place-based prioritisation</w:t>
      </w:r>
      <w:r w:rsidR="00BB072D" w:rsidRPr="002B6B41">
        <w:rPr>
          <w:rFonts w:eastAsiaTheme="minorEastAsia" w:cs="Arial"/>
          <w:b/>
          <w:bCs/>
          <w:color w:val="161616"/>
          <w:szCs w:val="24"/>
        </w:rPr>
        <w:t xml:space="preserve">, equity </w:t>
      </w:r>
      <w:r w:rsidR="0020538B" w:rsidRPr="002B6B41">
        <w:rPr>
          <w:rFonts w:eastAsiaTheme="minorEastAsia" w:cs="Arial"/>
          <w:b/>
          <w:bCs/>
          <w:color w:val="161616"/>
          <w:szCs w:val="24"/>
        </w:rPr>
        <w:t xml:space="preserve">and </w:t>
      </w:r>
      <w:r w:rsidR="00F93A63" w:rsidRPr="002B6B41">
        <w:rPr>
          <w:rFonts w:eastAsiaTheme="minorEastAsia" w:cs="Arial"/>
          <w:b/>
          <w:bCs/>
          <w:color w:val="161616"/>
          <w:szCs w:val="24"/>
        </w:rPr>
        <w:t>drive continuous improvement.</w:t>
      </w:r>
      <w:r w:rsidR="00F93A63">
        <w:rPr>
          <w:rFonts w:eastAsiaTheme="minorEastAsia" w:cs="Arial"/>
          <w:color w:val="161616"/>
          <w:szCs w:val="24"/>
        </w:rPr>
        <w:t xml:space="preserve"> </w:t>
      </w:r>
    </w:p>
    <w:p w14:paraId="368533AE" w14:textId="05F3577D" w:rsidR="1C3895F5" w:rsidRPr="00226590" w:rsidRDefault="1C3895F5" w:rsidP="4B63ACE4">
      <w:pPr>
        <w:rPr>
          <w:rFonts w:eastAsiaTheme="minorEastAsia" w:cs="Arial"/>
          <w:color w:val="000000" w:themeColor="text1"/>
          <w:szCs w:val="24"/>
        </w:rPr>
      </w:pPr>
      <w:r w:rsidRPr="00226590">
        <w:rPr>
          <w:rFonts w:eastAsiaTheme="minorEastAsia" w:cs="Arial"/>
          <w:color w:val="000000" w:themeColor="text1"/>
          <w:szCs w:val="24"/>
        </w:rPr>
        <w:t>Working in strategic partnership with</w:t>
      </w:r>
      <w:r w:rsidR="6A5DCFE1" w:rsidRPr="00226590">
        <w:rPr>
          <w:rFonts w:eastAsia="Arial" w:cs="Arial"/>
          <w:color w:val="161616"/>
          <w:szCs w:val="24"/>
        </w:rPr>
        <w:t xml:space="preserve"> </w:t>
      </w:r>
      <w:hyperlink>
        <w:r w:rsidR="22AC4020" w:rsidRPr="00226590">
          <w:rPr>
            <w:rStyle w:val="Hyperlink"/>
            <w:rFonts w:eastAsiaTheme="minorEastAsia" w:cs="Arial"/>
            <w:szCs w:val="24"/>
          </w:rPr>
          <w:t xml:space="preserve">The </w:t>
        </w:r>
        <w:r w:rsidR="666121B5" w:rsidRPr="00226590">
          <w:rPr>
            <w:rStyle w:val="Hyperlink"/>
            <w:rFonts w:eastAsiaTheme="minorEastAsia" w:cs="Arial"/>
            <w:szCs w:val="24"/>
          </w:rPr>
          <w:t>Careers and Enterprise Company</w:t>
        </w:r>
      </w:hyperlink>
      <w:r w:rsidR="666121B5" w:rsidRPr="00226590">
        <w:rPr>
          <w:rFonts w:eastAsiaTheme="minorEastAsia" w:cs="Arial"/>
          <w:color w:val="0070C0"/>
          <w:szCs w:val="24"/>
          <w:u w:val="single"/>
        </w:rPr>
        <w:t xml:space="preserve"> (CEC)</w:t>
      </w:r>
      <w:r w:rsidR="666121B5" w:rsidRPr="00226590">
        <w:rPr>
          <w:rFonts w:eastAsiaTheme="minorEastAsia" w:cs="Arial"/>
          <w:color w:val="000000" w:themeColor="text1"/>
          <w:szCs w:val="24"/>
        </w:rPr>
        <w:t>,</w:t>
      </w:r>
      <w:r w:rsidR="666121B5" w:rsidRPr="00226590">
        <w:rPr>
          <w:rFonts w:eastAsia="Arial" w:cs="Arial"/>
          <w:color w:val="161616"/>
          <w:szCs w:val="24"/>
        </w:rPr>
        <w:t xml:space="preserve"> </w:t>
      </w:r>
      <w:r w:rsidR="0910BA15" w:rsidRPr="00226590">
        <w:rPr>
          <w:rFonts w:eastAsia="Arial" w:cs="Arial"/>
          <w:color w:val="161616"/>
          <w:szCs w:val="24"/>
        </w:rPr>
        <w:t>the national body for careers education</w:t>
      </w:r>
      <w:r w:rsidR="15271509" w:rsidRPr="00226590">
        <w:rPr>
          <w:rFonts w:eastAsia="Arial" w:cs="Arial"/>
          <w:color w:val="161616"/>
          <w:szCs w:val="24"/>
        </w:rPr>
        <w:t xml:space="preserve">, </w:t>
      </w:r>
      <w:r w:rsidR="3ED9F400" w:rsidRPr="00226590">
        <w:rPr>
          <w:rFonts w:eastAsia="Arial" w:cs="Arial"/>
          <w:color w:val="161616"/>
          <w:szCs w:val="24"/>
        </w:rPr>
        <w:t xml:space="preserve">the PQL will have the ability to translate </w:t>
      </w:r>
      <w:r w:rsidR="588D214B" w:rsidRPr="00226590">
        <w:rPr>
          <w:rFonts w:eastAsia="Arial" w:cs="Arial"/>
          <w:color w:val="161616"/>
          <w:szCs w:val="24"/>
        </w:rPr>
        <w:t xml:space="preserve">policy </w:t>
      </w:r>
      <w:r w:rsidR="2A3185D9" w:rsidRPr="00226590">
        <w:rPr>
          <w:rFonts w:eastAsia="Arial" w:cs="Arial"/>
          <w:color w:val="161616"/>
          <w:szCs w:val="24"/>
        </w:rPr>
        <w:t>into practice</w:t>
      </w:r>
      <w:r w:rsidR="00311480">
        <w:rPr>
          <w:rFonts w:eastAsia="Arial" w:cs="Arial"/>
          <w:color w:val="161616"/>
          <w:szCs w:val="24"/>
        </w:rPr>
        <w:t xml:space="preserve">, ensuring </w:t>
      </w:r>
      <w:r w:rsidR="02EBEF31" w:rsidRPr="00226590">
        <w:rPr>
          <w:rFonts w:eastAsiaTheme="minorEastAsia" w:cs="Arial"/>
          <w:color w:val="000000" w:themeColor="text1"/>
          <w:szCs w:val="24"/>
        </w:rPr>
        <w:t xml:space="preserve">national and local best practice </w:t>
      </w:r>
      <w:r w:rsidR="00A10451">
        <w:rPr>
          <w:rFonts w:eastAsiaTheme="minorEastAsia" w:cs="Arial"/>
          <w:color w:val="000000" w:themeColor="text1"/>
          <w:szCs w:val="24"/>
        </w:rPr>
        <w:t xml:space="preserve">informs impactful delivery </w:t>
      </w:r>
      <w:r w:rsidR="02EBEF31" w:rsidRPr="00226590">
        <w:rPr>
          <w:rFonts w:eastAsiaTheme="minorEastAsia" w:cs="Arial"/>
          <w:color w:val="000000" w:themeColor="text1"/>
          <w:szCs w:val="24"/>
        </w:rPr>
        <w:t xml:space="preserve">across the Greater Manchester city region.  </w:t>
      </w:r>
    </w:p>
    <w:p w14:paraId="4C538360" w14:textId="30AF6722" w:rsidR="00272F54" w:rsidRPr="00226590" w:rsidRDefault="00272F54" w:rsidP="4B63ACE4">
      <w:pPr>
        <w:rPr>
          <w:rFonts w:cs="Arial"/>
          <w:color w:val="000000" w:themeColor="text1"/>
        </w:rPr>
      </w:pPr>
      <w:r w:rsidRPr="00226590">
        <w:rPr>
          <w:rFonts w:eastAsiaTheme="minorEastAsia" w:cs="Arial"/>
          <w:color w:val="000000" w:themeColor="text1"/>
          <w:szCs w:val="24"/>
        </w:rPr>
        <w:t>Th</w:t>
      </w:r>
      <w:r w:rsidR="3878C982" w:rsidRPr="00226590">
        <w:rPr>
          <w:rFonts w:eastAsiaTheme="minorEastAsia" w:cs="Arial"/>
          <w:color w:val="000000" w:themeColor="text1"/>
          <w:szCs w:val="24"/>
        </w:rPr>
        <w:t>e</w:t>
      </w:r>
      <w:r w:rsidRPr="00226590">
        <w:rPr>
          <w:rFonts w:eastAsiaTheme="minorEastAsia" w:cs="Arial"/>
          <w:color w:val="000000" w:themeColor="text1"/>
          <w:szCs w:val="24"/>
        </w:rPr>
        <w:t xml:space="preserve"> role </w:t>
      </w:r>
      <w:r w:rsidR="7DDF0CB3" w:rsidRPr="00226590">
        <w:rPr>
          <w:rFonts w:eastAsiaTheme="minorEastAsia" w:cs="Arial"/>
          <w:color w:val="000000" w:themeColor="text1"/>
          <w:szCs w:val="24"/>
        </w:rPr>
        <w:t>i</w:t>
      </w:r>
      <w:r w:rsidR="69177D96" w:rsidRPr="00226590">
        <w:rPr>
          <w:rFonts w:eastAsiaTheme="minorEastAsia" w:cs="Arial"/>
          <w:color w:val="000000" w:themeColor="text1"/>
          <w:szCs w:val="24"/>
        </w:rPr>
        <w:t xml:space="preserve">s a key contributor to </w:t>
      </w:r>
      <w:r w:rsidR="178E7A7C" w:rsidRPr="00226590">
        <w:rPr>
          <w:rFonts w:eastAsiaTheme="minorEastAsia" w:cs="Arial"/>
          <w:color w:val="000000" w:themeColor="text1"/>
          <w:szCs w:val="24"/>
        </w:rPr>
        <w:t xml:space="preserve">delivering on the </w:t>
      </w:r>
      <w:r w:rsidR="2AF5F8EA" w:rsidRPr="00226590">
        <w:rPr>
          <w:rFonts w:eastAsiaTheme="minorEastAsia" w:cs="Arial"/>
          <w:color w:val="000000" w:themeColor="text1"/>
          <w:szCs w:val="24"/>
        </w:rPr>
        <w:t>Mayor’s</w:t>
      </w:r>
      <w:r w:rsidRPr="00226590">
        <w:rPr>
          <w:rFonts w:eastAsiaTheme="minorEastAsia" w:cs="Arial"/>
          <w:color w:val="000000" w:themeColor="text1"/>
          <w:szCs w:val="24"/>
        </w:rPr>
        <w:t xml:space="preserve"> ambitions to transform technical education </w:t>
      </w:r>
      <w:r w:rsidR="3D58036C" w:rsidRPr="00226590">
        <w:rPr>
          <w:rFonts w:eastAsiaTheme="minorEastAsia" w:cs="Arial"/>
          <w:color w:val="000000" w:themeColor="text1"/>
          <w:szCs w:val="24"/>
        </w:rPr>
        <w:t xml:space="preserve">through the </w:t>
      </w:r>
      <w:r w:rsidR="2BA735E7" w:rsidRPr="00226590">
        <w:rPr>
          <w:rFonts w:cs="Arial"/>
          <w:color w:val="auto"/>
        </w:rPr>
        <w:t>Greater Manchester Baccalaureate</w:t>
      </w:r>
      <w:r w:rsidR="64EF0842" w:rsidRPr="00226590">
        <w:rPr>
          <w:rFonts w:cs="Arial"/>
          <w:color w:val="auto"/>
        </w:rPr>
        <w:t xml:space="preserve">, </w:t>
      </w:r>
      <w:r w:rsidR="007E6A2E">
        <w:rPr>
          <w:rFonts w:cs="Arial"/>
          <w:color w:val="auto"/>
        </w:rPr>
        <w:t xml:space="preserve">supporting </w:t>
      </w:r>
      <w:r w:rsidR="007E6A2E" w:rsidRPr="00226590">
        <w:rPr>
          <w:rFonts w:eastAsiaTheme="minorEastAsia" w:cs="Arial"/>
          <w:color w:val="000000" w:themeColor="text1"/>
          <w:szCs w:val="24"/>
        </w:rPr>
        <w:t>meaningful</w:t>
      </w:r>
      <w:r w:rsidRPr="00226590">
        <w:rPr>
          <w:rFonts w:eastAsiaTheme="minorEastAsia" w:cs="Arial"/>
          <w:color w:val="000000" w:themeColor="text1"/>
          <w:szCs w:val="24"/>
        </w:rPr>
        <w:t xml:space="preserve"> outcomes for young people </w:t>
      </w:r>
      <w:r w:rsidR="00D3512D">
        <w:rPr>
          <w:rFonts w:eastAsiaTheme="minorEastAsia" w:cs="Arial"/>
          <w:color w:val="000000" w:themeColor="text1"/>
          <w:szCs w:val="24"/>
        </w:rPr>
        <w:t xml:space="preserve">and </w:t>
      </w:r>
      <w:r w:rsidR="6D41B57D" w:rsidRPr="00226590">
        <w:rPr>
          <w:rFonts w:eastAsiaTheme="minorEastAsia" w:cs="Arial"/>
          <w:color w:val="000000" w:themeColor="text1"/>
          <w:szCs w:val="24"/>
        </w:rPr>
        <w:t xml:space="preserve">ensuring </w:t>
      </w:r>
      <w:r w:rsidR="04766AAA" w:rsidRPr="00226590">
        <w:rPr>
          <w:rFonts w:eastAsiaTheme="minorEastAsia" w:cs="Arial"/>
          <w:color w:val="000000" w:themeColor="text1"/>
          <w:szCs w:val="24"/>
        </w:rPr>
        <w:t xml:space="preserve">a clear </w:t>
      </w:r>
      <w:r w:rsidR="385F74EE" w:rsidRPr="00226590">
        <w:rPr>
          <w:rFonts w:eastAsiaTheme="minorEastAsia" w:cs="Arial"/>
          <w:color w:val="000000" w:themeColor="text1"/>
          <w:szCs w:val="24"/>
        </w:rPr>
        <w:t xml:space="preserve">line of sight to good jobs in the local economy. </w:t>
      </w:r>
      <w:r w:rsidR="33EE5B80" w:rsidRPr="00226590">
        <w:rPr>
          <w:rFonts w:eastAsiaTheme="minorEastAsia" w:cs="Arial"/>
          <w:color w:val="000000" w:themeColor="text1"/>
          <w:szCs w:val="24"/>
          <w:lang w:val="en-US"/>
        </w:rPr>
        <w:t>Th</w:t>
      </w:r>
      <w:r w:rsidR="00D3512D">
        <w:rPr>
          <w:rFonts w:eastAsiaTheme="minorEastAsia" w:cs="Arial"/>
          <w:color w:val="000000" w:themeColor="text1"/>
          <w:szCs w:val="24"/>
          <w:lang w:val="en-US"/>
        </w:rPr>
        <w:t>is</w:t>
      </w:r>
      <w:r w:rsidR="33EE5B80" w:rsidRPr="00226590">
        <w:rPr>
          <w:rFonts w:eastAsiaTheme="minorEastAsia" w:cs="Arial"/>
          <w:color w:val="000000" w:themeColor="text1"/>
          <w:szCs w:val="24"/>
          <w:lang w:val="en-US"/>
        </w:rPr>
        <w:t xml:space="preserve"> work </w:t>
      </w:r>
      <w:r w:rsidR="00D3512D">
        <w:rPr>
          <w:rFonts w:eastAsiaTheme="minorEastAsia" w:cs="Arial"/>
          <w:color w:val="000000" w:themeColor="text1"/>
          <w:szCs w:val="24"/>
          <w:lang w:val="en-US"/>
        </w:rPr>
        <w:t>aligns</w:t>
      </w:r>
      <w:r w:rsidR="00E82C7C">
        <w:rPr>
          <w:rFonts w:eastAsiaTheme="minorEastAsia" w:cs="Arial"/>
          <w:color w:val="000000" w:themeColor="text1"/>
          <w:szCs w:val="24"/>
          <w:lang w:val="en-US"/>
        </w:rPr>
        <w:t xml:space="preserve"> with the </w:t>
      </w:r>
      <w:hyperlink>
        <w:r w:rsidR="33EE5B80" w:rsidRPr="00226590">
          <w:rPr>
            <w:rFonts w:eastAsiaTheme="minorEastAsia" w:cs="Arial"/>
            <w:color w:val="000000" w:themeColor="text1"/>
            <w:szCs w:val="24"/>
            <w:lang w:val="en-US"/>
          </w:rPr>
          <w:t>Greater Manchester Strategy</w:t>
        </w:r>
      </w:hyperlink>
      <w:r w:rsidR="33EE5B80" w:rsidRPr="00226590">
        <w:rPr>
          <w:rFonts w:eastAsiaTheme="minorEastAsia" w:cs="Arial"/>
          <w:color w:val="000000" w:themeColor="text1"/>
          <w:szCs w:val="24"/>
          <w:lang w:val="en-US"/>
        </w:rPr>
        <w:t>, ensuring children and young people leave education and training ready to succeed in the labour market with a balance</w:t>
      </w:r>
      <w:r w:rsidR="00E82C7C">
        <w:rPr>
          <w:rFonts w:eastAsiaTheme="minorEastAsia" w:cs="Arial"/>
          <w:color w:val="000000" w:themeColor="text1"/>
          <w:szCs w:val="24"/>
          <w:lang w:val="en-US"/>
        </w:rPr>
        <w:t>d mix of</w:t>
      </w:r>
      <w:r w:rsidR="33EE5B80" w:rsidRPr="00226590">
        <w:rPr>
          <w:rFonts w:eastAsiaTheme="minorEastAsia" w:cs="Arial"/>
          <w:color w:val="000000" w:themeColor="text1"/>
          <w:szCs w:val="24"/>
          <w:lang w:val="en-US"/>
        </w:rPr>
        <w:t xml:space="preserve"> academic, technical and ‘life ready’ skills underpinned by the Education, Work and Skills Directorate’s </w:t>
      </w:r>
      <w:r w:rsidR="33EE5B80" w:rsidRPr="00226590">
        <w:rPr>
          <w:rFonts w:eastAsiaTheme="minorEastAsia" w:cs="Arial"/>
          <w:color w:val="000000" w:themeColor="text1"/>
          <w:szCs w:val="24"/>
        </w:rPr>
        <w:t>three principles:</w:t>
      </w:r>
    </w:p>
    <w:p w14:paraId="38D28A6A" w14:textId="7F342AED" w:rsidR="33EE5B80" w:rsidRPr="00226590" w:rsidRDefault="33EE5B80" w:rsidP="4B63ACE4">
      <w:pPr>
        <w:pBdr>
          <w:top w:val="nil"/>
          <w:left w:val="nil"/>
          <w:bottom w:val="nil"/>
          <w:right w:val="nil"/>
          <w:between w:val="nil"/>
        </w:pBdr>
        <w:spacing w:after="0" w:line="240" w:lineRule="auto"/>
        <w:rPr>
          <w:rFonts w:cs="Arial"/>
          <w:color w:val="000000" w:themeColor="text1"/>
        </w:rPr>
      </w:pPr>
      <w:r w:rsidRPr="00226590">
        <w:rPr>
          <w:rFonts w:eastAsiaTheme="minorEastAsia" w:cs="Arial"/>
          <w:color w:val="000000" w:themeColor="text1"/>
          <w:szCs w:val="24"/>
        </w:rPr>
        <w:t>1. Reach your potential</w:t>
      </w:r>
      <w:r w:rsidRPr="00226590">
        <w:rPr>
          <w:rFonts w:cs="Arial"/>
        </w:rPr>
        <w:br/>
      </w:r>
      <w:r w:rsidRPr="00226590">
        <w:rPr>
          <w:rFonts w:eastAsiaTheme="minorEastAsia" w:cs="Arial"/>
          <w:color w:val="000000" w:themeColor="text1"/>
          <w:szCs w:val="24"/>
        </w:rPr>
        <w:t>2. Advance equality in the labour market</w:t>
      </w:r>
      <w:r w:rsidRPr="00226590">
        <w:rPr>
          <w:rFonts w:cs="Arial"/>
        </w:rPr>
        <w:br/>
      </w:r>
      <w:r w:rsidRPr="00226590">
        <w:rPr>
          <w:rFonts w:eastAsiaTheme="minorEastAsia" w:cs="Arial"/>
          <w:color w:val="000000" w:themeColor="text1"/>
          <w:szCs w:val="24"/>
        </w:rPr>
        <w:t>3. Maximise the business relationship to connect &amp; invest in a talent pipeline</w:t>
      </w:r>
    </w:p>
    <w:p w14:paraId="75046794" w14:textId="70B17568" w:rsidR="00BD6446" w:rsidRPr="00D07273" w:rsidRDefault="00751C13" w:rsidP="00010B26">
      <w:pPr>
        <w:pStyle w:val="Heading2"/>
        <w:rPr>
          <w:rFonts w:cs="Arial"/>
          <w:sz w:val="24"/>
          <w:szCs w:val="24"/>
        </w:rPr>
      </w:pPr>
      <w:r>
        <w:rPr>
          <w:rFonts w:cs="Arial"/>
          <w:sz w:val="24"/>
          <w:szCs w:val="24"/>
        </w:rPr>
        <w:t>K</w:t>
      </w:r>
      <w:r w:rsidR="00FD67AF">
        <w:rPr>
          <w:rFonts w:cs="Arial"/>
          <w:sz w:val="24"/>
          <w:szCs w:val="24"/>
        </w:rPr>
        <w:t>e</w:t>
      </w:r>
      <w:r w:rsidR="0033626F" w:rsidRPr="00D07273">
        <w:rPr>
          <w:rFonts w:cs="Arial"/>
          <w:sz w:val="24"/>
          <w:szCs w:val="24"/>
        </w:rPr>
        <w:t>y working r</w:t>
      </w:r>
      <w:r w:rsidR="00BD6446" w:rsidRPr="00D07273">
        <w:rPr>
          <w:rFonts w:cs="Arial"/>
          <w:sz w:val="24"/>
          <w:szCs w:val="24"/>
        </w:rPr>
        <w:t>elationships</w:t>
      </w:r>
    </w:p>
    <w:p w14:paraId="7D83F380" w14:textId="2022D3DC" w:rsidR="003A1914" w:rsidRDefault="4CEBBBB0"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 xml:space="preserve">Programme </w:t>
      </w:r>
      <w:r w:rsidR="003A1914" w:rsidRPr="4B63ACE4">
        <w:rPr>
          <w:rFonts w:eastAsia="Arial" w:cs="Arial"/>
          <w:color w:val="000000" w:themeColor="text1"/>
          <w:szCs w:val="24"/>
        </w:rPr>
        <w:t xml:space="preserve">Line Manager </w:t>
      </w:r>
      <w:r w:rsidR="21AB1774" w:rsidRPr="4B63ACE4">
        <w:rPr>
          <w:rFonts w:eastAsia="Arial" w:cs="Arial"/>
          <w:color w:val="000000" w:themeColor="text1"/>
          <w:szCs w:val="24"/>
        </w:rPr>
        <w:t>(Careers Hub)</w:t>
      </w:r>
    </w:p>
    <w:p w14:paraId="55C90472" w14:textId="547CC130" w:rsidR="00B222D7" w:rsidRDefault="134E6462"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Youth Employment and Opportunities</w:t>
      </w:r>
      <w:r w:rsidR="00B222D7" w:rsidRPr="4B63ACE4">
        <w:rPr>
          <w:rFonts w:eastAsia="Arial" w:cs="Arial"/>
          <w:color w:val="000000" w:themeColor="text1"/>
          <w:szCs w:val="24"/>
        </w:rPr>
        <w:t xml:space="preserve"> Principal Managers</w:t>
      </w:r>
    </w:p>
    <w:p w14:paraId="21F13F5F" w14:textId="4458260E" w:rsidR="00BD22DE" w:rsidRPr="00671C8D" w:rsidRDefault="00BD22DE"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The wider Education, Work and Skills team, including Commissioning</w:t>
      </w:r>
      <w:r w:rsidR="008E3EE2" w:rsidRPr="4B63ACE4">
        <w:rPr>
          <w:rFonts w:eastAsia="Arial" w:cs="Arial"/>
          <w:color w:val="000000" w:themeColor="text1"/>
          <w:szCs w:val="24"/>
        </w:rPr>
        <w:t>, and Performance and Contracts</w:t>
      </w:r>
    </w:p>
    <w:p w14:paraId="58D4D285" w14:textId="5D5DA12C" w:rsidR="003A1914" w:rsidRDefault="003A1914" w:rsidP="4B63ACE4">
      <w:pPr>
        <w:pStyle w:val="ListParagraph"/>
        <w:spacing w:before="0" w:after="0"/>
        <w:rPr>
          <w:rFonts w:eastAsia="Arial" w:cs="Arial"/>
          <w:color w:val="000000" w:themeColor="text1"/>
          <w:szCs w:val="24"/>
        </w:rPr>
      </w:pPr>
      <w:r w:rsidRPr="4B63ACE4">
        <w:rPr>
          <w:rFonts w:eastAsia="Arial" w:cs="Arial"/>
          <w:color w:val="000000" w:themeColor="text1"/>
          <w:szCs w:val="24"/>
        </w:rPr>
        <w:lastRenderedPageBreak/>
        <w:t xml:space="preserve">GMCA internal teams, e.g.  </w:t>
      </w:r>
      <w:r w:rsidR="008E3EE2" w:rsidRPr="4B63ACE4">
        <w:rPr>
          <w:rFonts w:eastAsia="Arial" w:cs="Arial"/>
          <w:color w:val="000000" w:themeColor="text1"/>
          <w:szCs w:val="24"/>
        </w:rPr>
        <w:t>Culture, Environment etc.</w:t>
      </w:r>
    </w:p>
    <w:p w14:paraId="7E14E381" w14:textId="341A3C73" w:rsidR="00863254" w:rsidRPr="003A1914" w:rsidRDefault="00863254"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The Careers and Enterprise Compan</w:t>
      </w:r>
      <w:r w:rsidR="50CE2A02" w:rsidRPr="4B63ACE4">
        <w:rPr>
          <w:rFonts w:eastAsia="Arial" w:cs="Arial"/>
          <w:color w:val="000000" w:themeColor="text1"/>
          <w:szCs w:val="24"/>
        </w:rPr>
        <w:t>y</w:t>
      </w:r>
    </w:p>
    <w:p w14:paraId="43CD281E" w14:textId="40B47E58" w:rsidR="7F13C85E" w:rsidRDefault="7F13C85E" w:rsidP="4B63ACE4">
      <w:pPr>
        <w:pStyle w:val="ListParagraph"/>
        <w:spacing w:before="0" w:after="0"/>
        <w:rPr>
          <w:rFonts w:eastAsia="Arial" w:cs="Arial"/>
          <w:szCs w:val="24"/>
        </w:rPr>
      </w:pPr>
      <w:r w:rsidRPr="4B63ACE4">
        <w:rPr>
          <w:rFonts w:eastAsia="Arial" w:cs="Arial"/>
          <w:color w:val="000000" w:themeColor="text1"/>
          <w:szCs w:val="24"/>
        </w:rPr>
        <w:t>Education Careers Leaders</w:t>
      </w:r>
    </w:p>
    <w:p w14:paraId="0C2FBE6C" w14:textId="1161F2CC" w:rsidR="50CE2A02" w:rsidRDefault="50CE2A02"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Enterprise Advisers</w:t>
      </w:r>
    </w:p>
    <w:p w14:paraId="40776F17" w14:textId="45CEB428" w:rsidR="50CE2A02" w:rsidRDefault="50CE2A02"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Cornerstone Employers</w:t>
      </w:r>
    </w:p>
    <w:p w14:paraId="052E8805" w14:textId="1058A98A" w:rsidR="50CE2A02" w:rsidRPr="00B41E2A" w:rsidRDefault="50CE2A02" w:rsidP="4B63ACE4">
      <w:pPr>
        <w:pStyle w:val="ListParagraph"/>
        <w:spacing w:before="0" w:after="0"/>
        <w:rPr>
          <w:rFonts w:eastAsia="Arial" w:cs="Arial"/>
          <w:color w:val="000000" w:themeColor="text1"/>
          <w:szCs w:val="24"/>
        </w:rPr>
      </w:pPr>
      <w:r w:rsidRPr="00B41E2A">
        <w:rPr>
          <w:rFonts w:eastAsia="Arial" w:cs="Arial"/>
          <w:color w:val="000000" w:themeColor="text1"/>
          <w:szCs w:val="24"/>
        </w:rPr>
        <w:t>Busines</w:t>
      </w:r>
      <w:r w:rsidRPr="4B63ACE4">
        <w:rPr>
          <w:rFonts w:eastAsia="Arial" w:cs="Arial"/>
          <w:color w:val="000000" w:themeColor="text1"/>
          <w:szCs w:val="24"/>
        </w:rPr>
        <w:t>s communities/groups</w:t>
      </w:r>
    </w:p>
    <w:p w14:paraId="41F03841" w14:textId="1C36EC94" w:rsidR="50CE2A02" w:rsidRPr="00B41E2A" w:rsidRDefault="50CE2A02"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Employer Representative Bodies</w:t>
      </w:r>
    </w:p>
    <w:p w14:paraId="1CE4F415" w14:textId="68D24AC9" w:rsidR="50CE2A02" w:rsidRPr="00B41E2A" w:rsidRDefault="50CE2A02" w:rsidP="4B63ACE4">
      <w:pPr>
        <w:pStyle w:val="ListParagraph"/>
        <w:spacing w:before="0" w:after="0"/>
        <w:rPr>
          <w:rFonts w:eastAsia="Arial" w:cs="Arial"/>
          <w:color w:val="000000" w:themeColor="text1"/>
          <w:szCs w:val="24"/>
        </w:rPr>
      </w:pPr>
      <w:r w:rsidRPr="4B63ACE4">
        <w:rPr>
          <w:rFonts w:eastAsia="Arial" w:cs="Arial"/>
          <w:color w:val="000000" w:themeColor="text1"/>
          <w:szCs w:val="24"/>
        </w:rPr>
        <w:t>Parent/carer and advocacy groups</w:t>
      </w:r>
    </w:p>
    <w:p w14:paraId="1EBE8549" w14:textId="0600ABE6" w:rsidR="50CE2A02" w:rsidRDefault="50CE2A02" w:rsidP="4B63ACE4">
      <w:pPr>
        <w:pStyle w:val="ListParagraph"/>
        <w:spacing w:before="0" w:after="0"/>
        <w:rPr>
          <w:rFonts w:eastAsia="Arial" w:cs="Arial"/>
          <w:szCs w:val="24"/>
        </w:rPr>
      </w:pPr>
      <w:r w:rsidRPr="4B63ACE4">
        <w:rPr>
          <w:rFonts w:eastAsia="Arial" w:cs="Arial"/>
          <w:color w:val="000000" w:themeColor="text1"/>
          <w:szCs w:val="24"/>
        </w:rPr>
        <w:t>Education Senior Leaders and Trust Executives</w:t>
      </w:r>
    </w:p>
    <w:p w14:paraId="4959F7BD" w14:textId="63F5CC1A" w:rsidR="50CE2A02" w:rsidRDefault="50CE2A02" w:rsidP="4B63ACE4">
      <w:pPr>
        <w:pStyle w:val="ListParagraph"/>
        <w:spacing w:before="0" w:after="0"/>
        <w:rPr>
          <w:rFonts w:eastAsia="Arial" w:cs="Arial"/>
          <w:szCs w:val="24"/>
        </w:rPr>
      </w:pPr>
      <w:r w:rsidRPr="4B63ACE4">
        <w:rPr>
          <w:rFonts w:eastAsia="Arial" w:cs="Arial"/>
          <w:color w:val="000000" w:themeColor="text1"/>
          <w:szCs w:val="24"/>
        </w:rPr>
        <w:t>Local Authorities – education, skills and economy</w:t>
      </w:r>
    </w:p>
    <w:p w14:paraId="22E54050" w14:textId="5442A663" w:rsidR="50CE2A02" w:rsidRDefault="50CE2A02" w:rsidP="4B63ACE4">
      <w:pPr>
        <w:pStyle w:val="ListParagraph"/>
        <w:spacing w:before="0" w:after="0"/>
        <w:rPr>
          <w:rFonts w:eastAsia="Arial" w:cs="Arial"/>
          <w:szCs w:val="24"/>
        </w:rPr>
      </w:pPr>
      <w:r w:rsidRPr="4B63ACE4">
        <w:rPr>
          <w:rFonts w:eastAsia="Arial" w:cs="Arial"/>
          <w:color w:val="000000" w:themeColor="text1"/>
          <w:szCs w:val="24"/>
        </w:rPr>
        <w:t>Service providers (supporting young people)</w:t>
      </w:r>
    </w:p>
    <w:p w14:paraId="5AA557C1" w14:textId="6B24C1B9" w:rsidR="50CE2A02" w:rsidRDefault="50CE2A02" w:rsidP="4B63ACE4">
      <w:pPr>
        <w:pStyle w:val="ListParagraph"/>
        <w:spacing w:before="0" w:after="0"/>
        <w:rPr>
          <w:rFonts w:eastAsia="Arial" w:cs="Arial"/>
          <w:szCs w:val="24"/>
        </w:rPr>
      </w:pPr>
      <w:r w:rsidRPr="4B63ACE4">
        <w:rPr>
          <w:rFonts w:eastAsia="Arial" w:cs="Arial"/>
          <w:color w:val="000000" w:themeColor="text1"/>
          <w:szCs w:val="24"/>
        </w:rPr>
        <w:t xml:space="preserve">Service providers (supporting education)  </w:t>
      </w:r>
    </w:p>
    <w:p w14:paraId="7646F63B" w14:textId="248B5A26" w:rsidR="00E47BC4" w:rsidRPr="00E47BC4" w:rsidRDefault="50CE2A02" w:rsidP="002762E9">
      <w:pPr>
        <w:pStyle w:val="ListParagraph"/>
        <w:spacing w:before="0" w:after="0"/>
        <w:rPr>
          <w:rFonts w:eastAsia="Arial" w:cs="Arial"/>
          <w:szCs w:val="24"/>
        </w:rPr>
      </w:pPr>
      <w:r w:rsidRPr="4B63ACE4">
        <w:rPr>
          <w:rFonts w:eastAsia="Arial" w:cs="Arial"/>
          <w:color w:val="000000" w:themeColor="text1"/>
          <w:szCs w:val="24"/>
        </w:rPr>
        <w:t>The GM Careers Community of Practice (system and strategic relationships)</w:t>
      </w:r>
    </w:p>
    <w:p w14:paraId="517ED2BE" w14:textId="629EBC69" w:rsidR="00BD6446" w:rsidRPr="00D07273" w:rsidRDefault="00BD6446" w:rsidP="007976DC">
      <w:pPr>
        <w:pStyle w:val="Heading2"/>
        <w:spacing w:line="240" w:lineRule="auto"/>
        <w:rPr>
          <w:rFonts w:cs="Arial"/>
          <w:sz w:val="24"/>
          <w:szCs w:val="24"/>
        </w:rPr>
      </w:pPr>
      <w:r w:rsidRPr="4B63ACE4">
        <w:rPr>
          <w:rFonts w:cs="Arial"/>
          <w:sz w:val="24"/>
          <w:szCs w:val="24"/>
        </w:rPr>
        <w:t>Responsibilities</w:t>
      </w:r>
    </w:p>
    <w:p w14:paraId="62C827C0" w14:textId="60965AA0" w:rsidR="33E47B69" w:rsidRDefault="33E47B69" w:rsidP="4B63ACE4">
      <w:pPr>
        <w:rPr>
          <w:rFonts w:cs="Arial"/>
          <w:color w:val="auto"/>
        </w:rPr>
      </w:pPr>
      <w:r w:rsidRPr="4B63ACE4">
        <w:rPr>
          <w:rFonts w:eastAsia="Arial" w:cs="Arial"/>
          <w:b/>
          <w:bCs/>
          <w:szCs w:val="24"/>
          <w:lang w:val="en-US"/>
        </w:rPr>
        <w:t xml:space="preserve">As part of the Youth Employment and Opportunities Team, your role will be to establish and develop effective partnerships between education (11-18), business communities and service providers that positively impact on GM’s young people. </w:t>
      </w:r>
      <w:r w:rsidR="009C1B6E">
        <w:rPr>
          <w:rFonts w:eastAsia="Arial" w:cs="Arial"/>
          <w:b/>
          <w:bCs/>
          <w:szCs w:val="24"/>
          <w:lang w:val="en-US"/>
        </w:rPr>
        <w:t xml:space="preserve"> </w:t>
      </w:r>
      <w:r w:rsidR="000567B6">
        <w:rPr>
          <w:rFonts w:eastAsia="Arial" w:cs="Arial"/>
          <w:b/>
          <w:bCs/>
          <w:szCs w:val="24"/>
          <w:lang w:val="en-US"/>
        </w:rPr>
        <w:t xml:space="preserve">With a lead role innovating </w:t>
      </w:r>
      <w:r w:rsidR="000567B6">
        <w:rPr>
          <w:rFonts w:eastAsiaTheme="minorEastAsia" w:cs="Arial"/>
          <w:b/>
          <w:bCs/>
          <w:color w:val="161616"/>
          <w:szCs w:val="24"/>
        </w:rPr>
        <w:t>the development, co</w:t>
      </w:r>
      <w:r w:rsidR="000567B6" w:rsidRPr="00CA2986">
        <w:rPr>
          <w:rFonts w:eastAsiaTheme="minorEastAsia" w:cs="Arial"/>
          <w:b/>
          <w:bCs/>
          <w:color w:val="161616"/>
          <w:szCs w:val="24"/>
        </w:rPr>
        <w:t>-design</w:t>
      </w:r>
      <w:r w:rsidR="000567B6">
        <w:rPr>
          <w:rFonts w:eastAsiaTheme="minorEastAsia" w:cs="Arial"/>
          <w:b/>
          <w:bCs/>
          <w:color w:val="161616"/>
          <w:szCs w:val="24"/>
        </w:rPr>
        <w:t xml:space="preserve"> </w:t>
      </w:r>
      <w:r w:rsidR="000567B6" w:rsidRPr="00CA2986">
        <w:rPr>
          <w:rFonts w:eastAsiaTheme="minorEastAsia" w:cs="Arial"/>
          <w:b/>
          <w:bCs/>
          <w:color w:val="161616"/>
          <w:szCs w:val="24"/>
        </w:rPr>
        <w:t>and system wide delivery of a high-quality framework for sharing learning and development</w:t>
      </w:r>
      <w:r w:rsidR="000567B6">
        <w:rPr>
          <w:rFonts w:eastAsiaTheme="minorEastAsia" w:cs="Arial"/>
          <w:color w:val="161616"/>
          <w:szCs w:val="24"/>
        </w:rPr>
        <w:t xml:space="preserve">, </w:t>
      </w:r>
      <w:r w:rsidR="000567B6" w:rsidRPr="002B6B41">
        <w:rPr>
          <w:rFonts w:eastAsiaTheme="minorEastAsia" w:cs="Arial"/>
          <w:b/>
          <w:bCs/>
          <w:color w:val="161616"/>
          <w:szCs w:val="24"/>
        </w:rPr>
        <w:t>embedded excellence in practice development.</w:t>
      </w:r>
      <w:r w:rsidR="000567B6">
        <w:rPr>
          <w:rFonts w:eastAsiaTheme="minorEastAsia" w:cs="Arial"/>
          <w:b/>
          <w:bCs/>
          <w:color w:val="161616"/>
          <w:szCs w:val="24"/>
        </w:rPr>
        <w:t xml:space="preserve">  </w:t>
      </w:r>
    </w:p>
    <w:p w14:paraId="3EC9D637" w14:textId="767ADE80" w:rsidR="009B6D80" w:rsidRDefault="009B6D80" w:rsidP="009B6D80">
      <w:pPr>
        <w:pStyle w:val="ListParagraph"/>
        <w:spacing w:before="0" w:after="0"/>
        <w:rPr>
          <w:rFonts w:eastAsia="Arial" w:cs="Arial"/>
          <w:szCs w:val="24"/>
          <w:lang w:val="en-US"/>
        </w:rPr>
      </w:pPr>
      <w:r>
        <w:rPr>
          <w:rFonts w:eastAsia="Arial" w:cs="Arial"/>
          <w:color w:val="000000" w:themeColor="text1"/>
          <w:szCs w:val="24"/>
          <w:lang w:val="en-US"/>
        </w:rPr>
        <w:t xml:space="preserve">Manage and </w:t>
      </w:r>
      <w:r w:rsidR="007E5636">
        <w:rPr>
          <w:rFonts w:eastAsia="Arial" w:cs="Arial"/>
          <w:color w:val="000000" w:themeColor="text1"/>
          <w:szCs w:val="24"/>
          <w:lang w:val="en-US"/>
        </w:rPr>
        <w:t xml:space="preserve">grow </w:t>
      </w:r>
      <w:r w:rsidR="007E5636" w:rsidRPr="4B63ACE4">
        <w:rPr>
          <w:rFonts w:eastAsia="Arial" w:cs="Arial"/>
          <w:color w:val="000000" w:themeColor="text1"/>
          <w:szCs w:val="24"/>
          <w:lang w:val="en-US"/>
        </w:rPr>
        <w:t>relationships</w:t>
      </w:r>
      <w:r w:rsidRPr="4B63ACE4">
        <w:rPr>
          <w:rFonts w:eastAsia="Arial" w:cs="Arial"/>
          <w:color w:val="000000" w:themeColor="text1"/>
          <w:szCs w:val="24"/>
          <w:lang w:val="en-US"/>
        </w:rPr>
        <w:t xml:space="preserve"> </w:t>
      </w:r>
      <w:r>
        <w:rPr>
          <w:rFonts w:eastAsia="Arial" w:cs="Arial"/>
          <w:color w:val="000000" w:themeColor="text1"/>
          <w:szCs w:val="24"/>
          <w:lang w:val="en-US"/>
        </w:rPr>
        <w:t xml:space="preserve">with, and </w:t>
      </w:r>
      <w:r w:rsidRPr="4B63ACE4">
        <w:rPr>
          <w:rFonts w:eastAsia="Arial" w:cs="Arial"/>
          <w:color w:val="000000" w:themeColor="text1"/>
          <w:szCs w:val="24"/>
          <w:lang w:val="en-US"/>
        </w:rPr>
        <w:t>between</w:t>
      </w:r>
      <w:r>
        <w:rPr>
          <w:rFonts w:eastAsia="Arial" w:cs="Arial"/>
          <w:color w:val="000000" w:themeColor="text1"/>
          <w:szCs w:val="24"/>
          <w:lang w:val="en-US"/>
        </w:rPr>
        <w:t>,</w:t>
      </w:r>
      <w:r w:rsidRPr="4B63ACE4">
        <w:rPr>
          <w:rFonts w:eastAsia="Arial" w:cs="Arial"/>
          <w:color w:val="000000" w:themeColor="text1"/>
          <w:szCs w:val="24"/>
          <w:lang w:val="en-US"/>
        </w:rPr>
        <w:t xml:space="preserve"> education and industry through EAs, the school/college and the wider network</w:t>
      </w:r>
    </w:p>
    <w:p w14:paraId="0D6EAED0" w14:textId="74447109" w:rsidR="33E47B69" w:rsidRDefault="33E47B69" w:rsidP="4B63ACE4">
      <w:pPr>
        <w:pStyle w:val="ListParagraph"/>
        <w:spacing w:before="0" w:after="0"/>
        <w:rPr>
          <w:rFonts w:eastAsia="Arial" w:cs="Arial"/>
          <w:szCs w:val="24"/>
          <w:lang w:val="en-US"/>
        </w:rPr>
      </w:pPr>
      <w:r w:rsidRPr="4B63ACE4">
        <w:rPr>
          <w:rFonts w:eastAsia="Arial" w:cs="Arial"/>
          <w:color w:val="000000" w:themeColor="text1"/>
          <w:szCs w:val="24"/>
          <w:lang w:val="en-US"/>
        </w:rPr>
        <w:t>Growing sustainable systems across local areas and the city region that make provision equitable for all young people regardless of the institution of study or locality</w:t>
      </w:r>
    </w:p>
    <w:p w14:paraId="1BBA2265" w14:textId="40403E0E" w:rsidR="33E47B69" w:rsidRDefault="33E47B69" w:rsidP="4B63ACE4">
      <w:pPr>
        <w:pStyle w:val="ListParagraph"/>
        <w:spacing w:before="0" w:after="0"/>
        <w:rPr>
          <w:rFonts w:eastAsia="Arial" w:cs="Arial"/>
          <w:szCs w:val="24"/>
          <w:lang w:val="en-US"/>
        </w:rPr>
      </w:pPr>
      <w:r w:rsidRPr="4B63ACE4">
        <w:rPr>
          <w:rFonts w:eastAsia="Arial" w:cs="Arial"/>
          <w:color w:val="000000" w:themeColor="text1"/>
          <w:szCs w:val="24"/>
          <w:lang w:val="en-US"/>
        </w:rPr>
        <w:t>Support co-development, self-assessment and sharing best practice of high-quality careers education</w:t>
      </w:r>
    </w:p>
    <w:p w14:paraId="34BD727C" w14:textId="0305FD76" w:rsidR="33E47B69" w:rsidRPr="0092207B" w:rsidRDefault="33E47B69" w:rsidP="4B63ACE4">
      <w:pPr>
        <w:pStyle w:val="ListParagraph"/>
        <w:spacing w:before="0" w:after="0"/>
        <w:rPr>
          <w:rFonts w:eastAsia="Arial" w:cs="Arial"/>
          <w:szCs w:val="24"/>
          <w:lang w:val="en-US"/>
        </w:rPr>
      </w:pPr>
      <w:r w:rsidRPr="0092207B">
        <w:rPr>
          <w:rFonts w:eastAsia="Arial" w:cs="Arial"/>
          <w:szCs w:val="24"/>
          <w:lang w:val="en-US"/>
        </w:rPr>
        <w:t>Embedding youth voice and influence into projects aligned to the Lundy Model of Participatio</w:t>
      </w:r>
      <w:r w:rsidR="0092207B" w:rsidRPr="0092207B">
        <w:rPr>
          <w:rFonts w:eastAsia="Arial" w:cs="Arial"/>
          <w:szCs w:val="24"/>
          <w:lang w:val="en-US"/>
        </w:rPr>
        <w:t>n</w:t>
      </w:r>
      <w:r w:rsidRPr="0092207B">
        <w:rPr>
          <w:rFonts w:eastAsia="Arial" w:cs="Arial"/>
          <w:szCs w:val="24"/>
          <w:lang w:val="en-US"/>
        </w:rPr>
        <w:t xml:space="preserve"> </w:t>
      </w:r>
    </w:p>
    <w:p w14:paraId="34BC5FB7" w14:textId="17D950F7" w:rsidR="33E47B69" w:rsidRPr="0092207B" w:rsidRDefault="33E47B69" w:rsidP="4B63ACE4">
      <w:pPr>
        <w:pStyle w:val="ListParagraph"/>
        <w:spacing w:before="0" w:after="0"/>
        <w:rPr>
          <w:rFonts w:eastAsia="Arial" w:cs="Arial"/>
          <w:szCs w:val="24"/>
          <w:lang w:val="en-US"/>
        </w:rPr>
      </w:pPr>
      <w:r w:rsidRPr="0092207B">
        <w:rPr>
          <w:rFonts w:eastAsia="Arial" w:cs="Arial"/>
          <w:color w:val="000000" w:themeColor="text1"/>
          <w:szCs w:val="24"/>
          <w:lang w:val="en-US"/>
        </w:rPr>
        <w:t>Facilitating partnerships between education and industry within the community of practice models to support the needs within the GM context of careers provision</w:t>
      </w:r>
    </w:p>
    <w:p w14:paraId="101C53A9" w14:textId="5ED731C2" w:rsidR="33E47B69" w:rsidRPr="0092207B" w:rsidRDefault="33E47B69" w:rsidP="4B63ACE4">
      <w:pPr>
        <w:pStyle w:val="ListParagraph"/>
        <w:spacing w:before="0" w:after="0"/>
        <w:rPr>
          <w:rFonts w:eastAsia="Arial" w:cs="Arial"/>
          <w:szCs w:val="24"/>
          <w:lang w:val="en-US"/>
        </w:rPr>
      </w:pPr>
      <w:r w:rsidRPr="0092207B">
        <w:rPr>
          <w:rFonts w:eastAsia="Arial" w:cs="Arial"/>
          <w:szCs w:val="24"/>
          <w:lang w:val="en-US"/>
        </w:rPr>
        <w:lastRenderedPageBreak/>
        <w:t>Contributing to monitoring and impact tracking within agreed reporting cycles</w:t>
      </w:r>
    </w:p>
    <w:p w14:paraId="492BE53F" w14:textId="77777777" w:rsidR="009C1B6E" w:rsidRPr="009C1B6E" w:rsidRDefault="33E47B69" w:rsidP="00D91592">
      <w:pPr>
        <w:pStyle w:val="ListParagraph"/>
        <w:spacing w:before="0" w:after="0"/>
        <w:rPr>
          <w:rFonts w:eastAsia="Arial" w:cs="Arial"/>
          <w:color w:val="000000" w:themeColor="text1"/>
          <w:szCs w:val="24"/>
          <w:lang w:val="en-US"/>
        </w:rPr>
      </w:pPr>
      <w:r w:rsidRPr="009C1B6E">
        <w:rPr>
          <w:rFonts w:eastAsia="Arial" w:cs="Arial"/>
          <w:szCs w:val="24"/>
          <w:lang w:val="en-US"/>
        </w:rPr>
        <w:t xml:space="preserve">Quality assuring partnerships that are outcome focused to ensure progress against priorities that meet the needs of all young people </w:t>
      </w:r>
    </w:p>
    <w:p w14:paraId="00F87F06" w14:textId="61670B5D" w:rsidR="00FD67AF" w:rsidRDefault="33E47B69" w:rsidP="00D91592">
      <w:pPr>
        <w:pStyle w:val="ListParagraph"/>
        <w:spacing w:before="0" w:after="0"/>
        <w:rPr>
          <w:rFonts w:eastAsia="Arial" w:cs="Arial"/>
          <w:color w:val="000000" w:themeColor="text1"/>
          <w:szCs w:val="24"/>
          <w:lang w:val="en-US"/>
        </w:rPr>
      </w:pPr>
      <w:r w:rsidRPr="009C1B6E">
        <w:rPr>
          <w:rFonts w:eastAsia="Arial" w:cs="Arial"/>
          <w:color w:val="000000" w:themeColor="text1"/>
          <w:szCs w:val="24"/>
          <w:lang w:val="en-US"/>
        </w:rPr>
        <w:t>Support to ensure that careers education is aligned to GM priority sectors and equality,</w:t>
      </w:r>
      <w:r w:rsidR="008A3085" w:rsidRPr="009C1B6E">
        <w:rPr>
          <w:rFonts w:eastAsia="Arial" w:cs="Arial"/>
          <w:color w:val="000000" w:themeColor="text1"/>
          <w:szCs w:val="24"/>
          <w:lang w:val="en-US"/>
        </w:rPr>
        <w:t xml:space="preserve"> </w:t>
      </w:r>
      <w:r w:rsidRPr="009C1B6E">
        <w:rPr>
          <w:rFonts w:eastAsia="Arial" w:cs="Arial"/>
          <w:color w:val="000000" w:themeColor="text1"/>
          <w:szCs w:val="24"/>
          <w:lang w:val="en-US"/>
        </w:rPr>
        <w:t>diversity, and inclusion to reflect the city region</w:t>
      </w:r>
    </w:p>
    <w:p w14:paraId="78C534BB" w14:textId="77777777" w:rsidR="009C1B6E" w:rsidRPr="009C1B6E" w:rsidRDefault="009C1B6E" w:rsidP="007E5636">
      <w:pPr>
        <w:pStyle w:val="ListParagraph"/>
        <w:numPr>
          <w:ilvl w:val="0"/>
          <w:numId w:val="0"/>
        </w:numPr>
        <w:spacing w:before="0" w:after="0"/>
        <w:ind w:left="360"/>
        <w:rPr>
          <w:rFonts w:eastAsia="Arial" w:cs="Arial"/>
          <w:color w:val="000000" w:themeColor="text1"/>
          <w:szCs w:val="24"/>
          <w:lang w:val="en-US"/>
        </w:rPr>
      </w:pPr>
    </w:p>
    <w:p w14:paraId="68E9EBEC" w14:textId="12B104D9" w:rsidR="33E47B69" w:rsidRPr="008A3085" w:rsidRDefault="33E47B69" w:rsidP="008A3085">
      <w:pPr>
        <w:spacing w:after="0"/>
        <w:ind w:left="360" w:hanging="360"/>
        <w:rPr>
          <w:rFonts w:eastAsia="Arial" w:cs="Arial"/>
          <w:szCs w:val="24"/>
          <w:lang w:val="en-US"/>
        </w:rPr>
      </w:pPr>
      <w:r w:rsidRPr="008A3085">
        <w:rPr>
          <w:rFonts w:eastAsia="Arial" w:cs="Arial"/>
          <w:b/>
          <w:bCs/>
          <w:szCs w:val="24"/>
          <w:lang w:val="en-US"/>
        </w:rPr>
        <w:t>Volunteer management of Enterprise Advisers</w:t>
      </w:r>
      <w:r w:rsidRPr="008A3085">
        <w:rPr>
          <w:rFonts w:eastAsia="Arial" w:cs="Arial"/>
          <w:szCs w:val="24"/>
          <w:lang w:val="en-US"/>
        </w:rPr>
        <w:t xml:space="preserve"> </w:t>
      </w:r>
    </w:p>
    <w:p w14:paraId="156A25AF" w14:textId="7FD68E5C" w:rsidR="33E47B69" w:rsidRDefault="33E47B69" w:rsidP="4B63ACE4">
      <w:pPr>
        <w:pStyle w:val="ListParagraph"/>
        <w:spacing w:before="0" w:after="0"/>
        <w:rPr>
          <w:rFonts w:eastAsia="Arial" w:cs="Arial"/>
          <w:szCs w:val="24"/>
          <w:lang w:val="en-US"/>
        </w:rPr>
      </w:pPr>
      <w:r w:rsidRPr="4B63ACE4">
        <w:rPr>
          <w:rFonts w:eastAsia="Arial" w:cs="Arial"/>
          <w:szCs w:val="24"/>
          <w:lang w:val="en-US"/>
        </w:rPr>
        <w:t xml:space="preserve">Co-designing and creating impactful partnerships within the GM Communities of Practice to ensure the effective deployment of EAs to build sustainable relationships with school leadership staff and conduct diagnostic assessments of their careers strategy </w:t>
      </w:r>
    </w:p>
    <w:p w14:paraId="14D401DC" w14:textId="0770721E" w:rsidR="33E47B69" w:rsidRDefault="33E47B69" w:rsidP="4B63ACE4">
      <w:pPr>
        <w:pStyle w:val="ListParagraph"/>
        <w:spacing w:before="0" w:after="0"/>
        <w:rPr>
          <w:rFonts w:eastAsia="Arial" w:cs="Arial"/>
          <w:szCs w:val="24"/>
          <w:lang w:val="en-US"/>
        </w:rPr>
      </w:pPr>
      <w:r w:rsidRPr="4B63ACE4">
        <w:rPr>
          <w:rFonts w:eastAsia="Arial" w:cs="Arial"/>
          <w:szCs w:val="24"/>
          <w:lang w:val="en-US"/>
        </w:rPr>
        <w:t xml:space="preserve">Leading on the recruitment and retention of EAs, aligned to GM priority sectors and equality, diversity and inclusion to reflect the city region </w:t>
      </w:r>
    </w:p>
    <w:p w14:paraId="59E9EC22" w14:textId="0683C02F" w:rsidR="33E47B69" w:rsidRDefault="33E47B69" w:rsidP="4B63ACE4">
      <w:pPr>
        <w:pStyle w:val="ListParagraph"/>
        <w:spacing w:before="0" w:after="0"/>
        <w:rPr>
          <w:rFonts w:eastAsia="Arial" w:cs="Arial"/>
          <w:szCs w:val="24"/>
          <w:lang w:val="en-US"/>
        </w:rPr>
      </w:pPr>
      <w:r w:rsidRPr="4B63ACE4">
        <w:rPr>
          <w:rFonts w:eastAsia="Arial" w:cs="Arial"/>
          <w:szCs w:val="24"/>
          <w:lang w:val="en-US"/>
        </w:rPr>
        <w:t xml:space="preserve">Be responsible for tracking and completion of all DBS checks for EAs prior to them working with a school/college </w:t>
      </w:r>
    </w:p>
    <w:p w14:paraId="2ADEE369" w14:textId="7CDC6053" w:rsidR="33E47B69" w:rsidRPr="0072234B" w:rsidRDefault="33E47B69" w:rsidP="0072234B">
      <w:pPr>
        <w:spacing w:after="0"/>
        <w:ind w:left="360"/>
        <w:rPr>
          <w:rFonts w:eastAsia="Arial" w:cs="Arial"/>
          <w:szCs w:val="24"/>
          <w:lang w:val="en-US"/>
        </w:rPr>
      </w:pPr>
      <w:r w:rsidRPr="0072234B">
        <w:rPr>
          <w:rFonts w:eastAsia="Arial" w:cs="Arial"/>
          <w:szCs w:val="24"/>
          <w:lang w:val="en-US"/>
        </w:rPr>
        <w:t xml:space="preserve">  </w:t>
      </w:r>
    </w:p>
    <w:p w14:paraId="5F3FE51B" w14:textId="2EA63270" w:rsidR="33E47B69" w:rsidRPr="00F01EA0" w:rsidRDefault="33E47B69" w:rsidP="00F01EA0">
      <w:pPr>
        <w:spacing w:after="0"/>
        <w:ind w:left="360" w:hanging="360"/>
        <w:rPr>
          <w:rFonts w:eastAsia="Arial" w:cs="Arial"/>
          <w:b/>
          <w:bCs/>
          <w:color w:val="000000" w:themeColor="text1"/>
          <w:szCs w:val="24"/>
          <w:lang w:val="en-US"/>
        </w:rPr>
      </w:pPr>
      <w:r w:rsidRPr="00F01EA0">
        <w:rPr>
          <w:rFonts w:eastAsia="Arial" w:cs="Arial"/>
          <w:b/>
          <w:bCs/>
          <w:color w:val="000000" w:themeColor="text1"/>
          <w:szCs w:val="24"/>
          <w:lang w:val="en-US"/>
        </w:rPr>
        <w:t xml:space="preserve">Implementation and Impact </w:t>
      </w:r>
    </w:p>
    <w:p w14:paraId="5FBE50B3" w14:textId="50C3E70D" w:rsidR="33E47B69" w:rsidRDefault="33E47B69" w:rsidP="4B63ACE4">
      <w:pPr>
        <w:pStyle w:val="ListParagraph"/>
        <w:spacing w:before="0" w:after="0"/>
        <w:rPr>
          <w:rFonts w:eastAsia="Arial" w:cs="Arial"/>
          <w:szCs w:val="24"/>
          <w:lang w:val="en-US"/>
        </w:rPr>
      </w:pPr>
      <w:r w:rsidRPr="00F01EA0">
        <w:rPr>
          <w:rFonts w:eastAsia="Arial" w:cs="Arial"/>
          <w:color w:val="000000" w:themeColor="text1"/>
          <w:szCs w:val="24"/>
          <w:lang w:val="en-US"/>
        </w:rPr>
        <w:t>Regularly reviewing and reporting on the Communities of Practice to ensure engagement</w:t>
      </w:r>
      <w:r w:rsidRPr="4B63ACE4">
        <w:rPr>
          <w:rFonts w:eastAsia="Arial" w:cs="Arial"/>
          <w:szCs w:val="24"/>
          <w:lang w:val="en-US"/>
        </w:rPr>
        <w:t>, quality and impact</w:t>
      </w:r>
    </w:p>
    <w:p w14:paraId="42EB78C5" w14:textId="7BAA5D09" w:rsidR="33E47B69" w:rsidRDefault="33E47B69" w:rsidP="4B63ACE4">
      <w:pPr>
        <w:pStyle w:val="ListParagraph"/>
        <w:spacing w:before="0" w:after="0"/>
        <w:rPr>
          <w:rFonts w:eastAsia="Arial" w:cs="Arial"/>
          <w:szCs w:val="24"/>
          <w:lang w:val="en-US"/>
        </w:rPr>
      </w:pPr>
      <w:r w:rsidRPr="4B63ACE4">
        <w:rPr>
          <w:rFonts w:eastAsia="Arial" w:cs="Arial"/>
          <w:szCs w:val="24"/>
          <w:lang w:val="en-US"/>
        </w:rPr>
        <w:t xml:space="preserve">Being an expert in what makes an effective careers programme which supports inclusion, </w:t>
      </w:r>
      <w:proofErr w:type="gramStart"/>
      <w:r w:rsidRPr="4B63ACE4">
        <w:rPr>
          <w:rFonts w:eastAsia="Arial" w:cs="Arial"/>
          <w:szCs w:val="24"/>
          <w:lang w:val="en-US"/>
        </w:rPr>
        <w:t>grows</w:t>
      </w:r>
      <w:proofErr w:type="gramEnd"/>
      <w:r w:rsidRPr="4B63ACE4">
        <w:rPr>
          <w:rFonts w:eastAsia="Arial" w:cs="Arial"/>
          <w:szCs w:val="24"/>
          <w:lang w:val="en-US"/>
        </w:rPr>
        <w:t xml:space="preserve"> social capital and aligns to the current guidance and legislatio</w:t>
      </w:r>
      <w:r w:rsidR="0092207B">
        <w:rPr>
          <w:rFonts w:eastAsia="Arial" w:cs="Arial"/>
          <w:szCs w:val="24"/>
          <w:lang w:val="en-US"/>
        </w:rPr>
        <w:t>n</w:t>
      </w:r>
    </w:p>
    <w:p w14:paraId="1F40DE3C" w14:textId="0E9BEA8C" w:rsidR="33E47B69" w:rsidRDefault="33E47B69" w:rsidP="4B63ACE4">
      <w:pPr>
        <w:pStyle w:val="ListParagraph"/>
        <w:spacing w:before="0" w:after="0"/>
        <w:rPr>
          <w:rFonts w:eastAsia="Arial" w:cs="Arial"/>
          <w:szCs w:val="24"/>
          <w:lang w:val="en-US"/>
        </w:rPr>
      </w:pPr>
      <w:r w:rsidRPr="0072234B">
        <w:rPr>
          <w:rFonts w:eastAsia="Arial" w:cs="Arial"/>
          <w:szCs w:val="24"/>
          <w:lang w:val="en-US"/>
        </w:rPr>
        <w:t>Working flexibly within national and local policy</w:t>
      </w:r>
      <w:r w:rsidRPr="4B63ACE4">
        <w:rPr>
          <w:rFonts w:eastAsia="Arial" w:cs="Arial"/>
          <w:szCs w:val="24"/>
          <w:lang w:val="en-US"/>
        </w:rPr>
        <w:t xml:space="preserve"> to measure performance and quality using tools such as the Gatsby Benchmarks, the Careers Impact Review System, destinations, youth voice and partner feedback</w:t>
      </w:r>
    </w:p>
    <w:p w14:paraId="1573F3E7" w14:textId="51C013C9" w:rsidR="00010B26" w:rsidRPr="00010B26" w:rsidRDefault="00010B26" w:rsidP="0072234B">
      <w:pPr>
        <w:pStyle w:val="ListParagraph"/>
        <w:spacing w:before="0" w:after="0"/>
        <w:rPr>
          <w:rFonts w:cs="Arial"/>
          <w:color w:val="auto"/>
        </w:rPr>
      </w:pPr>
      <w:r w:rsidRPr="0072234B">
        <w:rPr>
          <w:rFonts w:eastAsia="Arial" w:cs="Arial"/>
          <w:szCs w:val="24"/>
          <w:lang w:val="en-US"/>
        </w:rPr>
        <w:t>Working with other internal GMCA teams such as Research, Commercial Services and Finance to co</w:t>
      </w:r>
      <w:r w:rsidR="578B2D0F" w:rsidRPr="0072234B">
        <w:rPr>
          <w:rFonts w:eastAsia="Arial" w:cs="Arial"/>
          <w:szCs w:val="24"/>
          <w:lang w:val="en-US"/>
        </w:rPr>
        <w:t xml:space="preserve">ntribute to </w:t>
      </w:r>
      <w:r w:rsidRPr="0072234B">
        <w:rPr>
          <w:rFonts w:eastAsia="Arial" w:cs="Arial"/>
          <w:szCs w:val="24"/>
          <w:lang w:val="en-US"/>
        </w:rPr>
        <w:t>the commissioning</w:t>
      </w:r>
      <w:r w:rsidRPr="4B63ACE4">
        <w:rPr>
          <w:rFonts w:cs="Arial"/>
          <w:color w:val="auto"/>
        </w:rPr>
        <w:t xml:space="preserve"> of new programmes as relevant, from initiation to completion</w:t>
      </w:r>
    </w:p>
    <w:p w14:paraId="1F29DB3D" w14:textId="77777777" w:rsidR="00AC2C34" w:rsidRPr="00AC2C34" w:rsidRDefault="00010B26" w:rsidP="00404D91">
      <w:pPr>
        <w:pStyle w:val="ListParagraph"/>
      </w:pPr>
      <w:r w:rsidRPr="00AC2C34">
        <w:rPr>
          <w:rFonts w:cs="Arial"/>
          <w:color w:val="auto"/>
        </w:rPr>
        <w:t>Provide cover as directed by line manager for other members of the Directorate in their absence and assist with their workloads as necessa</w:t>
      </w:r>
      <w:r w:rsidR="00B77B23" w:rsidRPr="00AC2C34">
        <w:rPr>
          <w:rFonts w:cs="Arial"/>
          <w:color w:val="auto"/>
        </w:rPr>
        <w:t>ry</w:t>
      </w:r>
    </w:p>
    <w:p w14:paraId="59CE008E" w14:textId="60906970" w:rsidR="00B77B23" w:rsidRPr="00DB7D19" w:rsidRDefault="00B77B23" w:rsidP="00404D91">
      <w:pPr>
        <w:pStyle w:val="ListParagraph"/>
      </w:pPr>
      <w:r w:rsidRPr="00DB7D19">
        <w:t>This role is exempt from the Rehabilitation of Offenders Act (1974) and will require disclosure of all convictions including those considered spent under the Act. The role holder will be subject to an Enhanced level check by the Disclosure &amp; Barring Service.</w:t>
      </w:r>
    </w:p>
    <w:p w14:paraId="47A5EC31" w14:textId="3E96C694" w:rsidR="00675768" w:rsidRPr="00295214" w:rsidRDefault="00F31A63" w:rsidP="00C164CD">
      <w:pPr>
        <w:pStyle w:val="Heading2"/>
        <w:rPr>
          <w:rFonts w:cs="Arial"/>
          <w:sz w:val="24"/>
          <w:szCs w:val="24"/>
        </w:rPr>
      </w:pPr>
      <w:r w:rsidRPr="00295214">
        <w:rPr>
          <w:rFonts w:cs="Arial"/>
          <w:sz w:val="24"/>
          <w:szCs w:val="24"/>
        </w:rPr>
        <w:t>General</w:t>
      </w:r>
    </w:p>
    <w:p w14:paraId="649DFC6A" w14:textId="12C261F3" w:rsidR="002E2047" w:rsidRPr="00295214" w:rsidRDefault="002E2047" w:rsidP="4B63ACE4">
      <w:pPr>
        <w:pStyle w:val="ListParagraph"/>
        <w:rPr>
          <w:rFonts w:cs="Arial"/>
          <w:color w:val="auto"/>
        </w:rPr>
      </w:pPr>
      <w:r w:rsidRPr="00295214">
        <w:rPr>
          <w:rFonts w:cs="Arial"/>
          <w:color w:val="auto"/>
        </w:rPr>
        <w:t>To build effective relationships, working collaboratively across GMCA, local authorities, national government departments, universities, private sector organisations, and other partners</w:t>
      </w:r>
    </w:p>
    <w:p w14:paraId="265DE0CD" w14:textId="46345821" w:rsidR="00EB306D" w:rsidRDefault="00EB306D" w:rsidP="4B63ACE4">
      <w:pPr>
        <w:pStyle w:val="ListParagraph"/>
        <w:rPr>
          <w:rFonts w:cs="Arial"/>
          <w:color w:val="auto"/>
        </w:rPr>
      </w:pPr>
      <w:r w:rsidRPr="00295214">
        <w:rPr>
          <w:rFonts w:cs="Arial"/>
          <w:color w:val="auto"/>
        </w:rPr>
        <w:t>To draft and prepare reports, presentations, and communications material for a range of GM stakeholders, tailored appropriately for the audience</w:t>
      </w:r>
    </w:p>
    <w:p w14:paraId="6863C2AE" w14:textId="62A79CE0" w:rsidR="00496B8A" w:rsidRPr="00295214" w:rsidRDefault="00496B8A" w:rsidP="4B63ACE4">
      <w:pPr>
        <w:pStyle w:val="ListParagraph"/>
        <w:rPr>
          <w:rFonts w:cs="Arial"/>
          <w:color w:val="auto"/>
        </w:rPr>
      </w:pPr>
      <w:r>
        <w:rPr>
          <w:rFonts w:cs="Arial"/>
          <w:color w:val="auto"/>
        </w:rPr>
        <w:t>To develop</w:t>
      </w:r>
      <w:r w:rsidR="00805C48">
        <w:rPr>
          <w:rFonts w:cs="Arial"/>
          <w:color w:val="auto"/>
        </w:rPr>
        <w:t xml:space="preserve"> and </w:t>
      </w:r>
      <w:r>
        <w:rPr>
          <w:rFonts w:cs="Arial"/>
          <w:color w:val="auto"/>
        </w:rPr>
        <w:t xml:space="preserve">deliver </w:t>
      </w:r>
      <w:r w:rsidR="00E95280">
        <w:rPr>
          <w:rFonts w:cs="Arial"/>
          <w:color w:val="auto"/>
        </w:rPr>
        <w:t xml:space="preserve">a framework of </w:t>
      </w:r>
      <w:r w:rsidR="00805C48">
        <w:rPr>
          <w:rFonts w:cs="Arial"/>
          <w:color w:val="auto"/>
        </w:rPr>
        <w:t xml:space="preserve">learning and development </w:t>
      </w:r>
    </w:p>
    <w:p w14:paraId="13B64899" w14:textId="6125D44F" w:rsidR="001D5407" w:rsidRPr="00295214" w:rsidRDefault="001D5407" w:rsidP="4B63ACE4">
      <w:pPr>
        <w:pStyle w:val="ListParagraph"/>
        <w:rPr>
          <w:rFonts w:cs="Arial"/>
          <w:color w:val="auto"/>
        </w:rPr>
      </w:pPr>
      <w:r w:rsidRPr="00295214">
        <w:rPr>
          <w:rFonts w:cs="Arial"/>
          <w:color w:val="auto"/>
        </w:rPr>
        <w:t>Effectively manage queries and correspondence, both written and verbal from a wide range of internal and external customers.</w:t>
      </w:r>
    </w:p>
    <w:p w14:paraId="293B0FF6" w14:textId="034ED13D" w:rsidR="00644878" w:rsidRPr="00295214" w:rsidRDefault="00644878" w:rsidP="4B63ACE4">
      <w:pPr>
        <w:pStyle w:val="ListParagraph"/>
        <w:rPr>
          <w:rFonts w:cs="Arial"/>
          <w:color w:val="auto"/>
        </w:rPr>
      </w:pPr>
      <w:r w:rsidRPr="00295214">
        <w:rPr>
          <w:rFonts w:cs="Arial"/>
          <w:color w:val="auto"/>
        </w:rPr>
        <w:t>Monitor outputs and outcomes with project leads, collating and summarising these</w:t>
      </w:r>
    </w:p>
    <w:p w14:paraId="20E24D36" w14:textId="01BDD247" w:rsidR="00EA1A99" w:rsidRPr="00295214" w:rsidRDefault="00EA1A99" w:rsidP="4B63ACE4">
      <w:pPr>
        <w:pStyle w:val="ListParagraph"/>
        <w:rPr>
          <w:rFonts w:cs="Arial"/>
          <w:color w:val="auto"/>
        </w:rPr>
      </w:pPr>
      <w:r w:rsidRPr="00295214">
        <w:rPr>
          <w:rFonts w:cs="Arial"/>
          <w:color w:val="auto"/>
        </w:rPr>
        <w:t>To hold yourself and others to a high standard of professionalism at all times, demonstrating your commitment to our values and behaviours as well as ensuring service confidentiality is maintained throughout all we do</w:t>
      </w:r>
    </w:p>
    <w:p w14:paraId="42433F6B" w14:textId="6A389B59" w:rsidR="4DE1E9ED" w:rsidRPr="00295214" w:rsidRDefault="390BD973" w:rsidP="4B63ACE4">
      <w:pPr>
        <w:pStyle w:val="ListParagraph"/>
        <w:rPr>
          <w:rFonts w:eastAsia="Arial" w:cs="Arial"/>
          <w:color w:val="auto"/>
        </w:rPr>
      </w:pPr>
      <w:r w:rsidRPr="00295214">
        <w:rPr>
          <w:rFonts w:eastAsia="Arial" w:cs="Arial"/>
          <w:color w:val="auto"/>
        </w:rPr>
        <w:t>Working with other teams internally and externally collaboration is maximised and supporting on activity where appropriate</w:t>
      </w:r>
    </w:p>
    <w:p w14:paraId="6D6C8028" w14:textId="328DB9FB" w:rsidR="0045137F" w:rsidRPr="00295214" w:rsidRDefault="00EA1A99" w:rsidP="4B63ACE4">
      <w:pPr>
        <w:pStyle w:val="ListParagraph"/>
        <w:rPr>
          <w:rFonts w:cs="Arial"/>
          <w:color w:val="auto"/>
        </w:rPr>
      </w:pPr>
      <w:r w:rsidRPr="00295214">
        <w:rPr>
          <w:color w:val="auto"/>
        </w:rPr>
        <w:t>Ensure the services delivered internally and externally are inclusive and accessible, integrated with the service</w:t>
      </w:r>
    </w:p>
    <w:p w14:paraId="24B8D6C1" w14:textId="022495C6" w:rsidR="00EA1A99" w:rsidRPr="00295214" w:rsidRDefault="0045137F" w:rsidP="4B63ACE4">
      <w:pPr>
        <w:pStyle w:val="ListParagraph"/>
        <w:rPr>
          <w:rFonts w:cs="Arial"/>
          <w:color w:val="auto"/>
        </w:rPr>
      </w:pPr>
      <w:r w:rsidRPr="00295214">
        <w:rPr>
          <w:rFonts w:cs="Arial"/>
          <w:color w:val="auto"/>
        </w:rPr>
        <w:t xml:space="preserve">To align work area to the Sustainability Strategy and ensure work practices are inclusive of this </w:t>
      </w:r>
      <w:r w:rsidR="00EA1A99" w:rsidRPr="00295214">
        <w:rPr>
          <w:rFonts w:cs="Arial"/>
          <w:color w:val="auto"/>
        </w:rPr>
        <w:t xml:space="preserve">values &amp; strategic intent </w:t>
      </w:r>
    </w:p>
    <w:p w14:paraId="68227C0D" w14:textId="00595689" w:rsidR="00C66754" w:rsidRPr="00295214" w:rsidRDefault="00C66754" w:rsidP="4B63ACE4">
      <w:pPr>
        <w:rPr>
          <w:rFonts w:cs="Arial"/>
          <w:b/>
          <w:bCs/>
          <w:color w:val="auto"/>
          <w:sz w:val="22"/>
        </w:rPr>
      </w:pPr>
      <w:r w:rsidRPr="00295214">
        <w:rPr>
          <w:rFonts w:cs="Arial"/>
          <w:b/>
          <w:bCs/>
          <w:color w:val="auto"/>
          <w:sz w:val="22"/>
        </w:rPr>
        <w:t xml:space="preserve">NB: This list of duties and responsibilities is by no means exhaustive, and the post holder may be required to undertake other relevant and appropriate duties </w:t>
      </w:r>
      <w:r w:rsidR="002B18A8" w:rsidRPr="00295214">
        <w:rPr>
          <w:rFonts w:cs="Arial"/>
          <w:b/>
          <w:bCs/>
          <w:color w:val="auto"/>
          <w:sz w:val="22"/>
        </w:rPr>
        <w:t>a</w:t>
      </w:r>
      <w:r w:rsidRPr="00295214">
        <w:rPr>
          <w:rFonts w:cs="Arial"/>
          <w:b/>
          <w:bCs/>
          <w:color w:val="auto"/>
          <w:sz w:val="22"/>
        </w:rPr>
        <w:t>s required.</w:t>
      </w:r>
    </w:p>
    <w:p w14:paraId="47A5EC3A" w14:textId="53DC3EE6" w:rsidR="00675768" w:rsidRPr="00D07273" w:rsidRDefault="00766F0E" w:rsidP="45BDC4C5">
      <w:pPr>
        <w:pStyle w:val="Heading2"/>
        <w:rPr>
          <w:rFonts w:cs="Arial"/>
          <w:sz w:val="24"/>
          <w:szCs w:val="24"/>
        </w:rPr>
      </w:pPr>
      <w:r w:rsidRPr="45BDC4C5">
        <w:rPr>
          <w:rFonts w:cs="Arial"/>
          <w:sz w:val="24"/>
          <w:szCs w:val="24"/>
        </w:rPr>
        <w:t xml:space="preserve">Knowledge, </w:t>
      </w:r>
      <w:r w:rsidR="00F67691" w:rsidRPr="45BDC4C5">
        <w:rPr>
          <w:rFonts w:cs="Arial"/>
          <w:sz w:val="24"/>
          <w:szCs w:val="24"/>
        </w:rPr>
        <w:t>Skills,</w:t>
      </w:r>
      <w:r w:rsidRPr="45BDC4C5">
        <w:rPr>
          <w:rFonts w:cs="Arial"/>
          <w:sz w:val="24"/>
          <w:szCs w:val="24"/>
        </w:rPr>
        <w:t xml:space="preserve"> and Experience</w:t>
      </w:r>
    </w:p>
    <w:p w14:paraId="77D727D5" w14:textId="23265B1B" w:rsidR="00E43EF6" w:rsidRPr="00F01EA0" w:rsidRDefault="00766F0E" w:rsidP="00F01EA0">
      <w:pPr>
        <w:spacing w:after="0"/>
        <w:ind w:left="360" w:hanging="360"/>
        <w:rPr>
          <w:rFonts w:eastAsia="Arial" w:cs="Arial"/>
          <w:b/>
          <w:bCs/>
          <w:color w:val="000000" w:themeColor="text1"/>
          <w:szCs w:val="24"/>
          <w:lang w:val="en-US"/>
        </w:rPr>
      </w:pPr>
      <w:r w:rsidRPr="00F01EA0">
        <w:rPr>
          <w:rFonts w:eastAsia="Arial" w:cs="Arial"/>
          <w:b/>
          <w:bCs/>
          <w:color w:val="000000" w:themeColor="text1"/>
          <w:szCs w:val="24"/>
          <w:lang w:val="en-US"/>
        </w:rPr>
        <w:t>Knowledge</w:t>
      </w:r>
      <w:r w:rsidR="00E43EF6" w:rsidRPr="00F01EA0">
        <w:rPr>
          <w:rFonts w:eastAsia="Arial" w:cs="Arial"/>
          <w:b/>
          <w:bCs/>
          <w:color w:val="000000" w:themeColor="text1"/>
          <w:szCs w:val="24"/>
          <w:lang w:val="en-US"/>
        </w:rPr>
        <w:t>,</w:t>
      </w:r>
      <w:r w:rsidRPr="00F01EA0">
        <w:rPr>
          <w:rFonts w:eastAsia="Arial" w:cs="Arial"/>
          <w:b/>
          <w:bCs/>
          <w:color w:val="000000" w:themeColor="text1"/>
          <w:szCs w:val="24"/>
          <w:lang w:val="en-US"/>
        </w:rPr>
        <w:t xml:space="preserve"> Experience</w:t>
      </w:r>
      <w:r w:rsidR="00E43EF6" w:rsidRPr="00F01EA0">
        <w:rPr>
          <w:rFonts w:eastAsia="Arial" w:cs="Arial"/>
          <w:b/>
          <w:bCs/>
          <w:color w:val="000000" w:themeColor="text1"/>
          <w:szCs w:val="24"/>
          <w:lang w:val="en-US"/>
        </w:rPr>
        <w:t xml:space="preserve"> &amp; Technical Skills</w:t>
      </w:r>
    </w:p>
    <w:p w14:paraId="6B96C41A" w14:textId="737FFD85" w:rsidR="00C27D85" w:rsidRPr="008827EC" w:rsidRDefault="00C27D85" w:rsidP="00C27D85">
      <w:pPr>
        <w:pStyle w:val="ListParagraph"/>
        <w:spacing w:before="0" w:after="0"/>
        <w:rPr>
          <w:rFonts w:eastAsia="Arial" w:cs="Arial"/>
          <w:color w:val="000000" w:themeColor="text1"/>
          <w:lang w:val="en-US"/>
        </w:rPr>
      </w:pPr>
      <w:r w:rsidRPr="79CD871F">
        <w:rPr>
          <w:rFonts w:eastAsia="Arial" w:cs="Arial"/>
          <w:color w:val="000000" w:themeColor="text1"/>
          <w:lang w:val="en-US"/>
        </w:rPr>
        <w:t xml:space="preserve">Proven experience in </w:t>
      </w:r>
      <w:r w:rsidR="00B3047A">
        <w:rPr>
          <w:rFonts w:eastAsia="Arial" w:cs="Arial"/>
          <w:color w:val="000000" w:themeColor="text1"/>
          <w:lang w:val="en-US"/>
        </w:rPr>
        <w:t xml:space="preserve">engagement and </w:t>
      </w:r>
      <w:r w:rsidRPr="79CD871F">
        <w:rPr>
          <w:rFonts w:eastAsia="Arial" w:cs="Arial"/>
          <w:color w:val="000000" w:themeColor="text1"/>
          <w:lang w:val="en-US"/>
        </w:rPr>
        <w:t>co-development with different stakeholders and the skills to influence achieving shared outcomes</w:t>
      </w:r>
    </w:p>
    <w:p w14:paraId="3EBA51BA" w14:textId="77777777" w:rsidR="00696814" w:rsidRPr="00890A71" w:rsidRDefault="00696814" w:rsidP="00696814">
      <w:pPr>
        <w:pStyle w:val="ListParagraph"/>
        <w:spacing w:before="0" w:after="0"/>
      </w:pPr>
      <w:r w:rsidRPr="00686B4C">
        <w:rPr>
          <w:rFonts w:cs="Arial"/>
          <w:color w:val="auto"/>
        </w:rPr>
        <w:t xml:space="preserve">Excellent verbal and written communication skills, with confidence to engage senior </w:t>
      </w:r>
      <w:r w:rsidRPr="00890A71">
        <w:t xml:space="preserve">stakeholders, </w:t>
      </w:r>
      <w:r w:rsidRPr="00686B4C">
        <w:t>constructively</w:t>
      </w:r>
      <w:r>
        <w:t xml:space="preserve"> challenge to create a system that enables continuous improvement</w:t>
      </w:r>
      <w:r w:rsidRPr="00686B4C">
        <w:t xml:space="preserve"> </w:t>
      </w:r>
    </w:p>
    <w:p w14:paraId="479B6A13" w14:textId="1AB62257" w:rsidR="00890A71" w:rsidRDefault="00890A71" w:rsidP="00890A71">
      <w:pPr>
        <w:pStyle w:val="ListParagraph"/>
        <w:spacing w:before="0" w:after="0"/>
      </w:pPr>
      <w:r>
        <w:t xml:space="preserve">Ability to </w:t>
      </w:r>
      <w:r w:rsidRPr="00EF3D36">
        <w:t>design</w:t>
      </w:r>
      <w:r>
        <w:t xml:space="preserve"> </w:t>
      </w:r>
      <w:r w:rsidRPr="00EF3D36">
        <w:t xml:space="preserve">and implement </w:t>
      </w:r>
      <w:r>
        <w:t xml:space="preserve">a </w:t>
      </w:r>
      <w:r w:rsidRPr="00EF3D36">
        <w:t xml:space="preserve">structured </w:t>
      </w:r>
      <w:r>
        <w:t xml:space="preserve">approach for harnessing, sharing and evaluating </w:t>
      </w:r>
      <w:r w:rsidRPr="00EF3D36">
        <w:t xml:space="preserve">learning, knowledge </w:t>
      </w:r>
      <w:r w:rsidR="00634207" w:rsidRPr="00EF3D36">
        <w:t>exchange,</w:t>
      </w:r>
      <w:r w:rsidR="00634207">
        <w:t xml:space="preserve"> good practice</w:t>
      </w:r>
      <w:r w:rsidRPr="00EF3D36">
        <w:t xml:space="preserve"> and professional development </w:t>
      </w:r>
      <w:r>
        <w:t xml:space="preserve">across a </w:t>
      </w:r>
      <w:r w:rsidR="002B6EB2">
        <w:t>career’s</w:t>
      </w:r>
      <w:r>
        <w:t xml:space="preserve"> community of practice</w:t>
      </w:r>
    </w:p>
    <w:p w14:paraId="08E78D9C" w14:textId="43F37560" w:rsidR="496C6683" w:rsidRPr="00F01EA0" w:rsidRDefault="2DDF8E6F" w:rsidP="00F01EA0">
      <w:pPr>
        <w:pStyle w:val="ListParagraph"/>
        <w:spacing w:before="0" w:after="0"/>
        <w:rPr>
          <w:rFonts w:eastAsia="Arial" w:cs="Arial"/>
          <w:color w:val="000000" w:themeColor="text1"/>
          <w:szCs w:val="24"/>
          <w:lang w:val="en-US"/>
        </w:rPr>
      </w:pPr>
      <w:r w:rsidRPr="00F01EA0">
        <w:rPr>
          <w:rFonts w:eastAsia="Arial" w:cs="Arial"/>
          <w:color w:val="000000" w:themeColor="text1"/>
          <w:szCs w:val="24"/>
          <w:lang w:val="en-US"/>
        </w:rPr>
        <w:t>Understand</w:t>
      </w:r>
      <w:r w:rsidR="496C6683" w:rsidRPr="00F01EA0">
        <w:rPr>
          <w:rFonts w:eastAsia="Arial" w:cs="Arial"/>
          <w:color w:val="000000" w:themeColor="text1"/>
          <w:szCs w:val="24"/>
          <w:lang w:val="en-US"/>
        </w:rPr>
        <w:t xml:space="preserve"> the motivations, issues and barriers to employment faced by GM’s young people</w:t>
      </w:r>
      <w:r w:rsidR="00F10612" w:rsidRPr="00F01EA0">
        <w:rPr>
          <w:rFonts w:eastAsia="Arial" w:cs="Arial"/>
          <w:color w:val="000000" w:themeColor="text1"/>
          <w:szCs w:val="24"/>
          <w:lang w:val="en-US"/>
        </w:rPr>
        <w:t xml:space="preserve"> and </w:t>
      </w:r>
      <w:proofErr w:type="gramStart"/>
      <w:r w:rsidR="00F10612" w:rsidRPr="00F01EA0">
        <w:rPr>
          <w:rFonts w:eastAsia="Arial" w:cs="Arial"/>
          <w:color w:val="000000" w:themeColor="text1"/>
          <w:szCs w:val="24"/>
          <w:lang w:val="en-US"/>
        </w:rPr>
        <w:t>have the ability to</w:t>
      </w:r>
      <w:proofErr w:type="gramEnd"/>
      <w:r w:rsidR="00F10612" w:rsidRPr="00F01EA0">
        <w:rPr>
          <w:rFonts w:eastAsia="Arial" w:cs="Arial"/>
          <w:color w:val="000000" w:themeColor="text1"/>
          <w:szCs w:val="24"/>
          <w:lang w:val="en-US"/>
        </w:rPr>
        <w:t xml:space="preserve"> share this with stakeholders to influence and improve </w:t>
      </w:r>
      <w:r w:rsidR="00C07A14" w:rsidRPr="00F01EA0">
        <w:rPr>
          <w:rFonts w:eastAsia="Arial" w:cs="Arial"/>
          <w:color w:val="000000" w:themeColor="text1"/>
          <w:szCs w:val="24"/>
          <w:lang w:val="en-US"/>
        </w:rPr>
        <w:t>commissioning and strategy</w:t>
      </w:r>
    </w:p>
    <w:p w14:paraId="05A221F0" w14:textId="61148672" w:rsidR="3CB2CEA8" w:rsidRPr="00BA4981" w:rsidRDefault="3CB2CEA8" w:rsidP="45BDC4C5">
      <w:pPr>
        <w:pStyle w:val="ListParagraph"/>
        <w:spacing w:before="0" w:after="0"/>
        <w:rPr>
          <w:rFonts w:eastAsia="Arial" w:cs="Arial"/>
          <w:color w:val="000000" w:themeColor="text1"/>
          <w:szCs w:val="24"/>
          <w:lang w:val="en-US"/>
        </w:rPr>
      </w:pPr>
      <w:r w:rsidRPr="45BDC4C5">
        <w:rPr>
          <w:rFonts w:eastAsia="Arial" w:cs="Arial"/>
          <w:color w:val="000000" w:themeColor="text1"/>
          <w:szCs w:val="24"/>
          <w:lang w:val="en-US"/>
        </w:rPr>
        <w:t>Understand</w:t>
      </w:r>
      <w:r w:rsidR="0047392F">
        <w:rPr>
          <w:rFonts w:eastAsia="Arial" w:cs="Arial"/>
          <w:color w:val="000000" w:themeColor="text1"/>
          <w:szCs w:val="24"/>
          <w:lang w:val="en-US"/>
        </w:rPr>
        <w:t xml:space="preserve"> </w:t>
      </w:r>
      <w:r w:rsidRPr="45BDC4C5">
        <w:rPr>
          <w:rFonts w:eastAsia="Arial" w:cs="Arial"/>
          <w:color w:val="000000" w:themeColor="text1"/>
          <w:szCs w:val="24"/>
          <w:lang w:val="en-US"/>
        </w:rPr>
        <w:t xml:space="preserve">GM’s education structures and social responsibility landscapes and the challenges faced in delivering careers education  </w:t>
      </w:r>
    </w:p>
    <w:p w14:paraId="5F895B6B" w14:textId="7CD3271A" w:rsidR="6DDA38B7" w:rsidRPr="00AC2247" w:rsidRDefault="6DDA38B7" w:rsidP="45BDC4C5">
      <w:pPr>
        <w:pStyle w:val="ListParagraph"/>
        <w:spacing w:before="0" w:after="0"/>
        <w:rPr>
          <w:rFonts w:eastAsia="Arial" w:cs="Arial"/>
          <w:color w:val="000000" w:themeColor="text1"/>
          <w:lang w:val="en-US"/>
        </w:rPr>
      </w:pPr>
      <w:r w:rsidRPr="00BA4981">
        <w:rPr>
          <w:rFonts w:eastAsia="Arial" w:cs="Arial"/>
          <w:color w:val="000000" w:themeColor="text1"/>
          <w:szCs w:val="24"/>
          <w:lang w:val="en-US"/>
        </w:rPr>
        <w:t>Understand what best practice in careers education looks like</w:t>
      </w:r>
      <w:r w:rsidR="00C07A14">
        <w:rPr>
          <w:rFonts w:eastAsia="Arial" w:cs="Arial"/>
          <w:color w:val="000000" w:themeColor="text1"/>
          <w:szCs w:val="24"/>
          <w:lang w:val="en-US"/>
        </w:rPr>
        <w:t xml:space="preserve">, </w:t>
      </w:r>
      <w:r w:rsidRPr="45BDC4C5">
        <w:rPr>
          <w:rFonts w:eastAsia="Arial" w:cs="Arial"/>
          <w:color w:val="000000" w:themeColor="text1"/>
          <w:szCs w:val="24"/>
          <w:lang w:val="en-US"/>
        </w:rPr>
        <w:t>facilitate the tra</w:t>
      </w:r>
      <w:r w:rsidRPr="00BA4981">
        <w:rPr>
          <w:rFonts w:eastAsia="Arial" w:cs="Arial"/>
          <w:color w:val="000000" w:themeColor="text1"/>
          <w:szCs w:val="24"/>
          <w:lang w:val="en-US"/>
        </w:rPr>
        <w:t>nsfer of this knowledge</w:t>
      </w:r>
      <w:r w:rsidR="00C07A14">
        <w:rPr>
          <w:rFonts w:eastAsia="Arial" w:cs="Arial"/>
          <w:color w:val="000000" w:themeColor="text1"/>
          <w:szCs w:val="24"/>
          <w:lang w:val="en-US"/>
        </w:rPr>
        <w:t xml:space="preserve"> and be able to </w:t>
      </w:r>
      <w:r w:rsidR="00C07A14" w:rsidRPr="45BDC4C5">
        <w:rPr>
          <w:rFonts w:eastAsia="Arial" w:cs="Arial"/>
          <w:color w:val="000000" w:themeColor="text1"/>
          <w:szCs w:val="24"/>
          <w:lang w:val="en-US"/>
        </w:rPr>
        <w:t xml:space="preserve">articulate the value of embedding careers </w:t>
      </w:r>
      <w:r w:rsidR="00C07A14" w:rsidRPr="00AC2247">
        <w:rPr>
          <w:rFonts w:eastAsia="Arial" w:cs="Arial"/>
          <w:color w:val="000000" w:themeColor="text1"/>
          <w:lang w:val="en-US"/>
        </w:rPr>
        <w:t>education to support school improvement</w:t>
      </w:r>
    </w:p>
    <w:p w14:paraId="33BB04CA" w14:textId="61B59D31" w:rsidR="5871688A" w:rsidRPr="00AC2247" w:rsidRDefault="5871688A" w:rsidP="45BDC4C5">
      <w:pPr>
        <w:pStyle w:val="ListParagraph"/>
        <w:spacing w:before="0" w:after="0"/>
        <w:rPr>
          <w:rFonts w:eastAsia="Arial" w:cs="Arial"/>
          <w:color w:val="000000" w:themeColor="text1"/>
          <w:lang w:val="en-US"/>
        </w:rPr>
      </w:pPr>
      <w:r w:rsidRPr="00AC2247">
        <w:rPr>
          <w:rFonts w:eastAsia="Arial" w:cs="Arial"/>
          <w:color w:val="000000" w:themeColor="text1"/>
          <w:lang w:val="en-US"/>
        </w:rPr>
        <w:t>Understand</w:t>
      </w:r>
      <w:r w:rsidR="0047392F" w:rsidRPr="00AC2247">
        <w:rPr>
          <w:rFonts w:eastAsia="Arial" w:cs="Arial"/>
          <w:color w:val="000000" w:themeColor="text1"/>
          <w:lang w:val="en-US"/>
        </w:rPr>
        <w:t xml:space="preserve"> </w:t>
      </w:r>
      <w:r w:rsidRPr="00AC2247">
        <w:rPr>
          <w:rFonts w:eastAsia="Arial" w:cs="Arial"/>
          <w:color w:val="000000" w:themeColor="text1"/>
          <w:lang w:val="en-US"/>
        </w:rPr>
        <w:t xml:space="preserve">how to integrate skills, economic and locality policies to steer the careers education communities of practice </w:t>
      </w:r>
    </w:p>
    <w:p w14:paraId="347CE520" w14:textId="49939AD5" w:rsidR="7AE2A2F2" w:rsidRPr="00B41E2A" w:rsidRDefault="7AE2A2F2" w:rsidP="45BDC4C5">
      <w:pPr>
        <w:pStyle w:val="ListParagraph"/>
        <w:spacing w:before="0" w:after="0"/>
        <w:rPr>
          <w:rFonts w:eastAsia="Arial" w:cs="Arial"/>
          <w:color w:val="000000" w:themeColor="text1"/>
          <w:lang w:val="en-US"/>
        </w:rPr>
      </w:pPr>
      <w:r w:rsidRPr="45BDC4C5">
        <w:rPr>
          <w:rFonts w:eastAsia="Arial" w:cs="Arial"/>
          <w:color w:val="000000" w:themeColor="text1"/>
          <w:lang w:val="en-US"/>
        </w:rPr>
        <w:t>Ability to i</w:t>
      </w:r>
      <w:r w:rsidR="0512E933" w:rsidRPr="45BDC4C5">
        <w:rPr>
          <w:rFonts w:eastAsia="Arial" w:cs="Arial"/>
          <w:color w:val="000000" w:themeColor="text1"/>
          <w:lang w:val="en-US"/>
        </w:rPr>
        <w:t>nterpret</w:t>
      </w:r>
      <w:r w:rsidR="7F05241E" w:rsidRPr="45BDC4C5">
        <w:rPr>
          <w:rFonts w:eastAsia="Arial" w:cs="Arial"/>
          <w:color w:val="000000" w:themeColor="text1"/>
          <w:lang w:val="en-US"/>
        </w:rPr>
        <w:t xml:space="preserve"> </w:t>
      </w:r>
      <w:r w:rsidR="0512E933" w:rsidRPr="45BDC4C5">
        <w:rPr>
          <w:rFonts w:eastAsia="Arial" w:cs="Arial"/>
          <w:color w:val="000000" w:themeColor="text1"/>
          <w:lang w:val="en-US"/>
        </w:rPr>
        <w:t>and apply GM labour market, skills and economic data intelligence to improve strategic plannin</w:t>
      </w:r>
      <w:r w:rsidR="63DD9C8F" w:rsidRPr="45BDC4C5">
        <w:rPr>
          <w:rFonts w:eastAsia="Arial" w:cs="Arial"/>
          <w:color w:val="000000" w:themeColor="text1"/>
          <w:lang w:val="en-US"/>
        </w:rPr>
        <w:t>g, prioritisa</w:t>
      </w:r>
      <w:r w:rsidR="483A4DD1" w:rsidRPr="45BDC4C5">
        <w:rPr>
          <w:rFonts w:eastAsia="Arial" w:cs="Arial"/>
          <w:color w:val="000000" w:themeColor="text1"/>
          <w:lang w:val="en-US"/>
        </w:rPr>
        <w:t>ti</w:t>
      </w:r>
      <w:r w:rsidR="63DD9C8F" w:rsidRPr="45BDC4C5">
        <w:rPr>
          <w:rFonts w:eastAsia="Arial" w:cs="Arial"/>
          <w:color w:val="000000" w:themeColor="text1"/>
          <w:lang w:val="en-US"/>
        </w:rPr>
        <w:t xml:space="preserve">on </w:t>
      </w:r>
      <w:r w:rsidR="3C2F4AC1" w:rsidRPr="45BDC4C5">
        <w:rPr>
          <w:rFonts w:eastAsia="Arial" w:cs="Arial"/>
          <w:color w:val="000000" w:themeColor="text1"/>
          <w:lang w:val="en-US"/>
        </w:rPr>
        <w:t>of delivery</w:t>
      </w:r>
      <w:r w:rsidR="63DD9C8F" w:rsidRPr="45BDC4C5">
        <w:rPr>
          <w:rFonts w:eastAsia="Arial" w:cs="Arial"/>
          <w:color w:val="000000" w:themeColor="text1"/>
          <w:lang w:val="en-US"/>
        </w:rPr>
        <w:t xml:space="preserve">, and </w:t>
      </w:r>
      <w:r w:rsidR="6AD319B7" w:rsidRPr="45BDC4C5">
        <w:rPr>
          <w:rFonts w:eastAsia="Arial" w:cs="Arial"/>
          <w:color w:val="000000" w:themeColor="text1"/>
          <w:lang w:val="en-US"/>
        </w:rPr>
        <w:t xml:space="preserve">to </w:t>
      </w:r>
      <w:r w:rsidR="0C29F29D" w:rsidRPr="45BDC4C5">
        <w:rPr>
          <w:rFonts w:eastAsia="Arial" w:cs="Arial"/>
          <w:color w:val="000000" w:themeColor="text1"/>
          <w:lang w:val="en-US"/>
        </w:rPr>
        <w:t xml:space="preserve">shape </w:t>
      </w:r>
      <w:r w:rsidR="07C6DA3A" w:rsidRPr="45BDC4C5">
        <w:rPr>
          <w:rFonts w:eastAsia="Arial" w:cs="Arial"/>
          <w:color w:val="000000" w:themeColor="text1"/>
          <w:lang w:val="en-US"/>
        </w:rPr>
        <w:t xml:space="preserve">insight led place-based commissioning </w:t>
      </w:r>
      <w:r w:rsidR="33DD887A" w:rsidRPr="45BDC4C5">
        <w:rPr>
          <w:rFonts w:eastAsia="Arial" w:cs="Arial"/>
          <w:color w:val="000000" w:themeColor="text1"/>
          <w:lang w:val="en-US"/>
        </w:rPr>
        <w:t>with stakeholders</w:t>
      </w:r>
    </w:p>
    <w:p w14:paraId="2ADFCEF8" w14:textId="6AFCFFD4" w:rsidR="122AD767" w:rsidRDefault="122AD767" w:rsidP="79CD871F">
      <w:pPr>
        <w:pStyle w:val="ListParagraph"/>
        <w:spacing w:before="0" w:after="0"/>
        <w:rPr>
          <w:rFonts w:eastAsia="Arial" w:cs="Arial"/>
          <w:color w:val="000000" w:themeColor="text1"/>
          <w:lang w:val="en-US"/>
        </w:rPr>
      </w:pPr>
      <w:r w:rsidRPr="79CD871F">
        <w:rPr>
          <w:rFonts w:eastAsia="Arial" w:cs="Arial"/>
          <w:color w:val="000000" w:themeColor="text1"/>
          <w:lang w:val="en-US"/>
        </w:rPr>
        <w:t>A</w:t>
      </w:r>
      <w:r w:rsidRPr="00B41E2A">
        <w:rPr>
          <w:rFonts w:eastAsia="Arial" w:cs="Arial"/>
          <w:color w:val="000000" w:themeColor="text1"/>
          <w:lang w:val="en-US"/>
        </w:rPr>
        <w:t xml:space="preserve">bility to analyse data to identify gaps in provision and develop sustainable approaches to improvement and equity </w:t>
      </w:r>
    </w:p>
    <w:p w14:paraId="6809C96E" w14:textId="77777777" w:rsidR="009172D9" w:rsidRPr="00686B4C" w:rsidRDefault="00E43EF6" w:rsidP="79CD871F">
      <w:pPr>
        <w:pStyle w:val="ListParagraph"/>
        <w:spacing w:before="0" w:after="0"/>
        <w:rPr>
          <w:rFonts w:eastAsia="Arial" w:cs="Arial"/>
          <w:color w:val="000000" w:themeColor="text1"/>
          <w:lang w:val="en-US"/>
        </w:rPr>
      </w:pPr>
      <w:r w:rsidRPr="79CD871F">
        <w:rPr>
          <w:rFonts w:eastAsia="Arial" w:cs="Arial"/>
          <w:color w:val="000000" w:themeColor="text1"/>
        </w:rPr>
        <w:t>Strong project management skills including planning, delivery, and risk management</w:t>
      </w:r>
    </w:p>
    <w:p w14:paraId="1348C472" w14:textId="77777777" w:rsidR="008827EC" w:rsidRPr="00686B4C" w:rsidRDefault="00E43EF6" w:rsidP="008827EC">
      <w:pPr>
        <w:pStyle w:val="ListParagraph"/>
        <w:spacing w:before="0" w:after="0"/>
        <w:rPr>
          <w:rFonts w:ascii="Segoe UI" w:eastAsia="Segoe UI" w:hAnsi="Segoe UI" w:cs="Segoe UI"/>
          <w:color w:val="000000" w:themeColor="text1"/>
          <w:szCs w:val="24"/>
          <w:lang w:val="en-US"/>
        </w:rPr>
      </w:pPr>
      <w:r w:rsidRPr="00686B4C">
        <w:rPr>
          <w:rFonts w:cs="Arial"/>
          <w:color w:val="auto"/>
        </w:rPr>
        <w:t>Skilled in writing reports, business cases, and professional presentations</w:t>
      </w:r>
    </w:p>
    <w:p w14:paraId="07B34661" w14:textId="12FD2252" w:rsidR="008827EC" w:rsidRPr="00C22B16" w:rsidRDefault="00686B4C" w:rsidP="008827EC">
      <w:pPr>
        <w:pStyle w:val="ListParagraph"/>
        <w:spacing w:before="0" w:after="0"/>
        <w:rPr>
          <w:rFonts w:cs="Arial"/>
          <w:color w:val="auto"/>
        </w:rPr>
      </w:pPr>
      <w:r>
        <w:t xml:space="preserve">Experience of </w:t>
      </w:r>
      <w:r w:rsidRPr="00AE72AF">
        <w:t xml:space="preserve">facilitation and </w:t>
      </w:r>
      <w:r w:rsidRPr="00C22B16">
        <w:rPr>
          <w:rFonts w:cs="Arial"/>
          <w:color w:val="auto"/>
        </w:rPr>
        <w:t>collaboration using a coaching style</w:t>
      </w:r>
    </w:p>
    <w:p w14:paraId="707E8801" w14:textId="3B014F66" w:rsidR="006E4EB8" w:rsidRPr="00C22B16" w:rsidRDefault="00365FA2" w:rsidP="00686B4C">
      <w:pPr>
        <w:pStyle w:val="ListParagraph"/>
        <w:spacing w:before="0" w:after="0"/>
        <w:rPr>
          <w:rFonts w:cs="Arial"/>
          <w:color w:val="auto"/>
        </w:rPr>
      </w:pPr>
      <w:r>
        <w:rPr>
          <w:rFonts w:cs="Arial"/>
          <w:color w:val="auto"/>
        </w:rPr>
        <w:t>Strong IT skills</w:t>
      </w:r>
      <w:r w:rsidR="0006054F">
        <w:rPr>
          <w:rFonts w:cs="Arial"/>
          <w:color w:val="auto"/>
        </w:rPr>
        <w:t xml:space="preserve"> to </w:t>
      </w:r>
      <w:r w:rsidR="00DA2E2F">
        <w:rPr>
          <w:rFonts w:cs="Arial"/>
          <w:color w:val="auto"/>
        </w:rPr>
        <w:t xml:space="preserve">confidently </w:t>
      </w:r>
      <w:r w:rsidR="00E01292">
        <w:rPr>
          <w:rFonts w:cs="Arial"/>
          <w:color w:val="auto"/>
        </w:rPr>
        <w:t xml:space="preserve">and </w:t>
      </w:r>
      <w:r w:rsidR="00E01292" w:rsidRPr="00892F64">
        <w:rPr>
          <w:rFonts w:cs="Arial"/>
          <w:color w:val="auto"/>
        </w:rPr>
        <w:t xml:space="preserve">effectively </w:t>
      </w:r>
      <w:r w:rsidR="00C22B16" w:rsidRPr="00892F64">
        <w:rPr>
          <w:rFonts w:cs="Arial"/>
          <w:color w:val="auto"/>
        </w:rPr>
        <w:t>manage data, produce professional outputs, and lead online collaboration</w:t>
      </w:r>
    </w:p>
    <w:p w14:paraId="267843AF" w14:textId="77777777" w:rsidR="00FD67AF" w:rsidRPr="00E350B9" w:rsidRDefault="00FD67AF" w:rsidP="00E350B9">
      <w:pPr>
        <w:spacing w:after="0"/>
        <w:ind w:left="360" w:hanging="360"/>
        <w:rPr>
          <w:rFonts w:eastAsia="Arial" w:cs="Arial"/>
          <w:b/>
          <w:bCs/>
          <w:color w:val="000000" w:themeColor="text1"/>
          <w:szCs w:val="24"/>
          <w:lang w:val="en-US"/>
        </w:rPr>
      </w:pPr>
    </w:p>
    <w:p w14:paraId="234ACECD" w14:textId="42392CCB" w:rsidR="00E43EF6" w:rsidRPr="00E350B9" w:rsidRDefault="00E43EF6" w:rsidP="00E350B9">
      <w:pPr>
        <w:spacing w:after="0"/>
        <w:ind w:left="360" w:hanging="360"/>
        <w:rPr>
          <w:rFonts w:eastAsia="Arial" w:cs="Arial"/>
          <w:b/>
          <w:bCs/>
          <w:color w:val="000000" w:themeColor="text1"/>
          <w:szCs w:val="24"/>
          <w:lang w:val="en-US"/>
        </w:rPr>
      </w:pPr>
      <w:r w:rsidRPr="00E350B9">
        <w:rPr>
          <w:rFonts w:eastAsia="Arial" w:cs="Arial"/>
          <w:b/>
          <w:bCs/>
          <w:color w:val="000000" w:themeColor="text1"/>
          <w:szCs w:val="24"/>
          <w:lang w:val="en-US"/>
        </w:rPr>
        <w:t>Communication, Values, and Behaviours</w:t>
      </w:r>
    </w:p>
    <w:p w14:paraId="10FDB2AC" w14:textId="646A97DA" w:rsidR="00E43EF6" w:rsidRPr="008827EC" w:rsidRDefault="00E43EF6" w:rsidP="00E350B9">
      <w:pPr>
        <w:numPr>
          <w:ilvl w:val="0"/>
          <w:numId w:val="23"/>
        </w:numPr>
        <w:rPr>
          <w:rFonts w:cs="Arial"/>
          <w:color w:val="auto"/>
        </w:rPr>
      </w:pPr>
      <w:r w:rsidRPr="00E350B9">
        <w:rPr>
          <w:rFonts w:cs="Arial"/>
          <w:color w:val="auto"/>
        </w:rPr>
        <w:t>Influencing and negotiation skills to secure</w:t>
      </w:r>
      <w:r w:rsidR="008827EC" w:rsidRPr="00E350B9">
        <w:rPr>
          <w:rFonts w:cs="Arial"/>
          <w:color w:val="auto"/>
        </w:rPr>
        <w:t xml:space="preserve"> stakeholder </w:t>
      </w:r>
      <w:r w:rsidRPr="00E350B9">
        <w:rPr>
          <w:rFonts w:cs="Arial"/>
          <w:color w:val="auto"/>
        </w:rPr>
        <w:t>participation and manage</w:t>
      </w:r>
      <w:r w:rsidRPr="008827EC">
        <w:rPr>
          <w:rFonts w:cs="Arial"/>
          <w:color w:val="auto"/>
        </w:rPr>
        <w:t xml:space="preserve"> partnerships.</w:t>
      </w:r>
    </w:p>
    <w:p w14:paraId="6FBC2B4D" w14:textId="685061D5" w:rsidR="00E43EF6" w:rsidRPr="00E350B9" w:rsidRDefault="00E43EF6" w:rsidP="00E350B9">
      <w:pPr>
        <w:numPr>
          <w:ilvl w:val="0"/>
          <w:numId w:val="23"/>
        </w:numPr>
        <w:rPr>
          <w:rFonts w:cs="Arial"/>
          <w:color w:val="auto"/>
        </w:rPr>
      </w:pPr>
      <w:r w:rsidRPr="00E350B9">
        <w:rPr>
          <w:rFonts w:cs="Arial"/>
          <w:color w:val="auto"/>
        </w:rPr>
        <w:t>A strategic thinker who can translate policy into action</w:t>
      </w:r>
    </w:p>
    <w:p w14:paraId="20D6195E" w14:textId="3E278651" w:rsidR="00E43EF6" w:rsidRPr="00E350B9" w:rsidRDefault="00E43EF6" w:rsidP="008827EC">
      <w:pPr>
        <w:numPr>
          <w:ilvl w:val="0"/>
          <w:numId w:val="23"/>
        </w:numPr>
        <w:rPr>
          <w:rFonts w:cs="Arial"/>
          <w:color w:val="auto"/>
        </w:rPr>
      </w:pPr>
      <w:r w:rsidRPr="00E350B9">
        <w:rPr>
          <w:rFonts w:cs="Arial"/>
          <w:color w:val="auto"/>
        </w:rPr>
        <w:t>Commitment to inclusivity, youth-centred design, and equity of access</w:t>
      </w:r>
      <w:r w:rsidR="008827EC" w:rsidRPr="00E350B9">
        <w:rPr>
          <w:rFonts w:cs="Arial"/>
          <w:color w:val="auto"/>
        </w:rPr>
        <w:t xml:space="preserve"> </w:t>
      </w:r>
    </w:p>
    <w:p w14:paraId="322C5638" w14:textId="77777777" w:rsidR="00E350B9" w:rsidRPr="00E350B9" w:rsidRDefault="00E43EF6" w:rsidP="00D30182">
      <w:pPr>
        <w:numPr>
          <w:ilvl w:val="0"/>
          <w:numId w:val="23"/>
        </w:numPr>
        <w:spacing w:after="0"/>
        <w:rPr>
          <w:rFonts w:eastAsia="Arial" w:cs="Arial"/>
          <w:color w:val="000000" w:themeColor="text1"/>
          <w:szCs w:val="24"/>
          <w:lang w:val="en-US"/>
        </w:rPr>
      </w:pPr>
      <w:r w:rsidRPr="00E350B9">
        <w:rPr>
          <w:rFonts w:cs="Arial"/>
          <w:color w:val="auto"/>
        </w:rPr>
        <w:t>Team-oriented, calm under pressure, and adaptable to changing priorities</w:t>
      </w:r>
    </w:p>
    <w:p w14:paraId="6FEAD346" w14:textId="0A171279" w:rsidR="00E43EF6" w:rsidRPr="00E350B9" w:rsidRDefault="00E43EF6" w:rsidP="00D30182">
      <w:pPr>
        <w:numPr>
          <w:ilvl w:val="0"/>
          <w:numId w:val="23"/>
        </w:numPr>
        <w:spacing w:after="0"/>
        <w:rPr>
          <w:rFonts w:eastAsia="Arial" w:cs="Arial"/>
          <w:color w:val="000000" w:themeColor="text1"/>
          <w:szCs w:val="24"/>
          <w:lang w:val="en-US"/>
        </w:rPr>
      </w:pPr>
      <w:r w:rsidRPr="00E350B9">
        <w:rPr>
          <w:rFonts w:eastAsia="Arial" w:cs="Arial"/>
          <w:color w:val="000000" w:themeColor="text1"/>
          <w:szCs w:val="24"/>
          <w:lang w:val="en-US"/>
        </w:rPr>
        <w:t xml:space="preserve">Passionate about supporting the </w:t>
      </w:r>
      <w:proofErr w:type="gramStart"/>
      <w:r w:rsidRPr="00E350B9">
        <w:rPr>
          <w:rFonts w:eastAsia="Arial" w:cs="Arial"/>
          <w:color w:val="000000" w:themeColor="text1"/>
          <w:szCs w:val="24"/>
          <w:lang w:val="en-US"/>
        </w:rPr>
        <w:t>futures</w:t>
      </w:r>
      <w:proofErr w:type="gramEnd"/>
      <w:r w:rsidRPr="00E350B9">
        <w:rPr>
          <w:rFonts w:eastAsia="Arial" w:cs="Arial"/>
          <w:color w:val="000000" w:themeColor="text1"/>
          <w:szCs w:val="24"/>
          <w:lang w:val="en-US"/>
        </w:rPr>
        <w:t xml:space="preserve"> of young people in Greater Manchester</w:t>
      </w:r>
    </w:p>
    <w:p w14:paraId="601C8D79" w14:textId="77777777" w:rsidR="00E350B9" w:rsidRPr="00E350B9" w:rsidRDefault="00E350B9" w:rsidP="00E350B9">
      <w:pPr>
        <w:spacing w:after="0"/>
        <w:ind w:left="360"/>
        <w:rPr>
          <w:rFonts w:eastAsia="Arial" w:cs="Arial"/>
          <w:b/>
          <w:bCs/>
          <w:color w:val="000000" w:themeColor="text1"/>
          <w:szCs w:val="24"/>
          <w:lang w:val="en-US"/>
        </w:rPr>
      </w:pPr>
    </w:p>
    <w:p w14:paraId="4C6FF28C" w14:textId="77777777" w:rsidR="00A95030" w:rsidRPr="00E350B9" w:rsidRDefault="00A95030" w:rsidP="00E350B9">
      <w:pPr>
        <w:spacing w:after="0"/>
        <w:ind w:left="360" w:hanging="360"/>
        <w:rPr>
          <w:rFonts w:eastAsia="Arial" w:cs="Arial"/>
          <w:b/>
          <w:bCs/>
          <w:color w:val="000000" w:themeColor="text1"/>
          <w:szCs w:val="24"/>
          <w:lang w:val="en-US"/>
        </w:rPr>
      </w:pPr>
      <w:r w:rsidRPr="00E350B9">
        <w:rPr>
          <w:rFonts w:eastAsia="Arial" w:cs="Arial"/>
          <w:b/>
          <w:bCs/>
          <w:color w:val="000000" w:themeColor="text1"/>
          <w:szCs w:val="24"/>
          <w:lang w:val="en-US"/>
        </w:rPr>
        <w:t>Ways of working</w:t>
      </w:r>
    </w:p>
    <w:p w14:paraId="7DB8C2BE" w14:textId="636F1628" w:rsidR="00A95030" w:rsidRPr="008827EC" w:rsidRDefault="00A95030" w:rsidP="00E350B9">
      <w:pPr>
        <w:numPr>
          <w:ilvl w:val="0"/>
          <w:numId w:val="23"/>
        </w:numPr>
        <w:rPr>
          <w:rFonts w:cs="Arial"/>
          <w:color w:val="auto"/>
        </w:rPr>
      </w:pPr>
      <w:r w:rsidRPr="00E350B9">
        <w:rPr>
          <w:rFonts w:cs="Arial"/>
          <w:color w:val="auto"/>
        </w:rPr>
        <w:t>Problem-solving: proactively seeks solutions to a problem or issue until it is resolved</w:t>
      </w:r>
      <w:r w:rsidRPr="008827EC">
        <w:rPr>
          <w:rFonts w:cs="Arial"/>
          <w:color w:val="auto"/>
        </w:rPr>
        <w:t>, with a “can-do” approach</w:t>
      </w:r>
    </w:p>
    <w:p w14:paraId="3413E3B7" w14:textId="2CCD84DE" w:rsidR="00A95030" w:rsidRPr="008827EC" w:rsidRDefault="00A95030" w:rsidP="008827EC">
      <w:pPr>
        <w:numPr>
          <w:ilvl w:val="0"/>
          <w:numId w:val="23"/>
        </w:numPr>
        <w:rPr>
          <w:rFonts w:cs="Arial"/>
          <w:color w:val="auto"/>
        </w:rPr>
      </w:pPr>
      <w:r w:rsidRPr="008827EC">
        <w:rPr>
          <w:rFonts w:cs="Arial"/>
          <w:color w:val="auto"/>
        </w:rPr>
        <w:t>Relationship building: Personally builds effective relationships with colleagues or partners outside their own area to improve organisational performance and service quality</w:t>
      </w:r>
    </w:p>
    <w:p w14:paraId="7A13C482" w14:textId="44222D1B" w:rsidR="00A95030" w:rsidRPr="008827EC" w:rsidRDefault="00A95030" w:rsidP="008827EC">
      <w:pPr>
        <w:numPr>
          <w:ilvl w:val="0"/>
          <w:numId w:val="23"/>
        </w:numPr>
        <w:rPr>
          <w:rFonts w:cs="Arial"/>
          <w:color w:val="auto"/>
        </w:rPr>
      </w:pPr>
      <w:r w:rsidRPr="008827EC">
        <w:rPr>
          <w:rFonts w:cs="Arial"/>
          <w:color w:val="auto"/>
        </w:rPr>
        <w:t>Passion: Talks about and promotes our strengths and success stories with passion and commitment</w:t>
      </w:r>
      <w:r w:rsidR="006364A2">
        <w:rPr>
          <w:rFonts w:cs="Arial"/>
          <w:color w:val="auto"/>
        </w:rPr>
        <w:t>, acting as an ambassador representing GMCA</w:t>
      </w:r>
    </w:p>
    <w:p w14:paraId="5D0636D4" w14:textId="362B2D0D" w:rsidR="005C77B5" w:rsidRPr="008827EC" w:rsidRDefault="00B852FE" w:rsidP="008827EC">
      <w:pPr>
        <w:numPr>
          <w:ilvl w:val="0"/>
          <w:numId w:val="23"/>
        </w:numPr>
        <w:rPr>
          <w:rFonts w:cs="Arial"/>
          <w:color w:val="auto"/>
        </w:rPr>
      </w:pPr>
      <w:r w:rsidRPr="008827EC">
        <w:rPr>
          <w:rFonts w:cs="Arial"/>
          <w:color w:val="auto"/>
        </w:rPr>
        <w:t xml:space="preserve">Putting young people first: Takes a user-centred approach to designing projects and services, seeking out insights </w:t>
      </w:r>
      <w:r w:rsidR="0065480D" w:rsidRPr="008827EC">
        <w:rPr>
          <w:rFonts w:cs="Arial"/>
          <w:color w:val="auto"/>
        </w:rPr>
        <w:t>from users to drive improvements</w:t>
      </w:r>
    </w:p>
    <w:p w14:paraId="0E43FE33" w14:textId="0112CD95" w:rsidR="002E7646" w:rsidRDefault="00A95030" w:rsidP="008827EC">
      <w:pPr>
        <w:numPr>
          <w:ilvl w:val="0"/>
          <w:numId w:val="23"/>
        </w:numPr>
        <w:rPr>
          <w:rFonts w:cs="Arial"/>
          <w:color w:val="auto"/>
        </w:rPr>
      </w:pPr>
      <w:r w:rsidRPr="008827EC">
        <w:rPr>
          <w:rFonts w:cs="Arial"/>
          <w:color w:val="auto"/>
        </w:rPr>
        <w:t>The ability to work as part of a team and remain calm under pressur</w:t>
      </w:r>
      <w:r w:rsidR="002E7646" w:rsidRPr="008827EC">
        <w:rPr>
          <w:rFonts w:cs="Arial"/>
          <w:color w:val="auto"/>
        </w:rPr>
        <w:t>e</w:t>
      </w:r>
      <w:r w:rsidR="00CF1791">
        <w:rPr>
          <w:rFonts w:cs="Arial"/>
          <w:color w:val="auto"/>
        </w:rPr>
        <w:t>, effectively managing time and workload</w:t>
      </w:r>
    </w:p>
    <w:p w14:paraId="7667D4E8" w14:textId="17E61D31" w:rsidR="002E7646" w:rsidRPr="008827EC" w:rsidRDefault="002E7646" w:rsidP="008827EC">
      <w:pPr>
        <w:numPr>
          <w:ilvl w:val="0"/>
          <w:numId w:val="23"/>
        </w:numPr>
        <w:rPr>
          <w:rFonts w:cs="Arial"/>
          <w:color w:val="auto"/>
        </w:rPr>
      </w:pPr>
      <w:r w:rsidRPr="008827EC">
        <w:rPr>
          <w:rFonts w:cs="Arial"/>
          <w:color w:val="auto"/>
        </w:rPr>
        <w:t>Passionate about making a difference to the futures of young people in Greater Manchester</w:t>
      </w:r>
    </w:p>
    <w:p w14:paraId="041FEAAF" w14:textId="28AA7327" w:rsidR="002E7646" w:rsidRPr="008827EC" w:rsidRDefault="002E7646" w:rsidP="008827EC">
      <w:pPr>
        <w:numPr>
          <w:ilvl w:val="0"/>
          <w:numId w:val="23"/>
        </w:numPr>
        <w:rPr>
          <w:rFonts w:cs="Arial"/>
          <w:color w:val="auto"/>
        </w:rPr>
      </w:pPr>
      <w:r w:rsidRPr="008827EC">
        <w:rPr>
          <w:rFonts w:cs="Arial"/>
          <w:color w:val="auto"/>
        </w:rPr>
        <w:t>C</w:t>
      </w:r>
      <w:r w:rsidR="0040695C" w:rsidRPr="008827EC">
        <w:rPr>
          <w:rFonts w:cs="Arial"/>
          <w:color w:val="auto"/>
        </w:rPr>
        <w:t>ommitted to equity, inclusion, and putting young people at the centre of service design</w:t>
      </w:r>
    </w:p>
    <w:p w14:paraId="29EF2679" w14:textId="3FE0388C" w:rsidR="0040695C" w:rsidRPr="008827EC" w:rsidRDefault="0040695C" w:rsidP="008827EC">
      <w:pPr>
        <w:numPr>
          <w:ilvl w:val="0"/>
          <w:numId w:val="23"/>
        </w:numPr>
        <w:rPr>
          <w:rFonts w:cs="Arial"/>
          <w:color w:val="auto"/>
        </w:rPr>
      </w:pPr>
      <w:r w:rsidRPr="008827EC">
        <w:rPr>
          <w:rFonts w:cs="Arial"/>
          <w:color w:val="auto"/>
        </w:rPr>
        <w:t>Demonstrates professionalism, adaptability and a strong sense of accountability</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B77B23" w:rsidRDefault="009A3AA2" w:rsidP="009A3AA2">
      <w:pPr>
        <w:rPr>
          <w:rFonts w:cs="Arial"/>
          <w:i/>
          <w:iCs/>
          <w:szCs w:val="24"/>
        </w:rPr>
      </w:pPr>
      <w:r w:rsidRPr="00B77B23">
        <w:rPr>
          <w:rFonts w:cs="Arial"/>
          <w:i/>
          <w:iCs/>
          <w:szCs w:val="24"/>
        </w:rPr>
        <w:t>Do not behave in way</w:t>
      </w:r>
      <w:r w:rsidR="00F31A63" w:rsidRPr="00B77B23">
        <w:rPr>
          <w:rFonts w:cs="Arial"/>
          <w:i/>
          <w:iCs/>
          <w:szCs w:val="24"/>
        </w:rPr>
        <w:t xml:space="preserve"> which discriminates against your fellow employees, or potential</w:t>
      </w:r>
      <w:r w:rsidR="00F31A63" w:rsidRPr="00B77B23">
        <w:rPr>
          <w:rFonts w:cs="Arial"/>
          <w:i/>
          <w:iCs/>
          <w:spacing w:val="1"/>
          <w:szCs w:val="24"/>
        </w:rPr>
        <w:t xml:space="preserve"> </w:t>
      </w:r>
      <w:r w:rsidR="00F31A63" w:rsidRPr="00B77B23">
        <w:rPr>
          <w:rFonts w:cs="Arial"/>
          <w:i/>
          <w:iCs/>
          <w:szCs w:val="24"/>
        </w:rPr>
        <w:t>employees on the grounds of their sex, sexual orientation, marital status, race, religion,</w:t>
      </w:r>
      <w:r w:rsidR="00F31A63" w:rsidRPr="00B77B23">
        <w:rPr>
          <w:rFonts w:cs="Arial"/>
          <w:i/>
          <w:iCs/>
          <w:spacing w:val="-59"/>
          <w:szCs w:val="24"/>
        </w:rPr>
        <w:t xml:space="preserve"> </w:t>
      </w:r>
      <w:r w:rsidR="00F31A63" w:rsidRPr="00B77B23">
        <w:rPr>
          <w:rFonts w:cs="Arial"/>
          <w:i/>
          <w:iCs/>
          <w:szCs w:val="24"/>
        </w:rPr>
        <w:t>creed,</w:t>
      </w:r>
      <w:r w:rsidR="00F31A63" w:rsidRPr="00B77B23">
        <w:rPr>
          <w:rFonts w:cs="Arial"/>
          <w:i/>
          <w:iCs/>
          <w:spacing w:val="-2"/>
          <w:szCs w:val="24"/>
        </w:rPr>
        <w:t xml:space="preserve"> </w:t>
      </w:r>
      <w:r w:rsidR="00F31A63" w:rsidRPr="00B77B23">
        <w:rPr>
          <w:rFonts w:cs="Arial"/>
          <w:i/>
          <w:iCs/>
          <w:szCs w:val="24"/>
        </w:rPr>
        <w:t>colour,</w:t>
      </w:r>
      <w:r w:rsidR="00F31A63" w:rsidRPr="00B77B23">
        <w:rPr>
          <w:rFonts w:cs="Arial"/>
          <w:i/>
          <w:iCs/>
          <w:spacing w:val="2"/>
          <w:szCs w:val="24"/>
        </w:rPr>
        <w:t xml:space="preserve"> </w:t>
      </w:r>
      <w:r w:rsidR="00F31A63" w:rsidRPr="00B77B23">
        <w:rPr>
          <w:rFonts w:cs="Arial"/>
          <w:i/>
          <w:iCs/>
          <w:szCs w:val="24"/>
        </w:rPr>
        <w:t>nationality,</w:t>
      </w:r>
      <w:r w:rsidR="00F31A63" w:rsidRPr="00B77B23">
        <w:rPr>
          <w:rFonts w:cs="Arial"/>
          <w:i/>
          <w:iCs/>
          <w:spacing w:val="2"/>
          <w:szCs w:val="24"/>
        </w:rPr>
        <w:t xml:space="preserve"> </w:t>
      </w:r>
      <w:r w:rsidR="00F31A63" w:rsidRPr="00B77B23">
        <w:rPr>
          <w:rFonts w:cs="Arial"/>
          <w:i/>
          <w:iCs/>
          <w:szCs w:val="24"/>
        </w:rPr>
        <w:t>ethnic</w:t>
      </w:r>
      <w:r w:rsidR="00F31A63" w:rsidRPr="00B77B23">
        <w:rPr>
          <w:rFonts w:cs="Arial"/>
          <w:i/>
          <w:iCs/>
          <w:spacing w:val="1"/>
          <w:szCs w:val="24"/>
        </w:rPr>
        <w:t xml:space="preserve"> </w:t>
      </w:r>
      <w:r w:rsidR="00F31A63" w:rsidRPr="00B77B23">
        <w:rPr>
          <w:rFonts w:cs="Arial"/>
          <w:i/>
          <w:iCs/>
          <w:szCs w:val="24"/>
        </w:rPr>
        <w:t>origin</w:t>
      </w:r>
      <w:r w:rsidR="00F31A63" w:rsidRPr="00B77B23">
        <w:rPr>
          <w:rFonts w:cs="Arial"/>
          <w:i/>
          <w:iCs/>
          <w:spacing w:val="1"/>
          <w:szCs w:val="24"/>
        </w:rPr>
        <w:t xml:space="preserve"> </w:t>
      </w:r>
      <w:r w:rsidR="00F31A63" w:rsidRPr="00B77B23">
        <w:rPr>
          <w:rFonts w:cs="Arial"/>
          <w:i/>
          <w:iCs/>
          <w:szCs w:val="24"/>
        </w:rPr>
        <w:t>or</w:t>
      </w:r>
      <w:r w:rsidR="00F31A63" w:rsidRPr="00B77B23">
        <w:rPr>
          <w:rFonts w:cs="Arial"/>
          <w:i/>
          <w:iCs/>
          <w:spacing w:val="-2"/>
          <w:szCs w:val="24"/>
        </w:rPr>
        <w:t xml:space="preserve"> </w:t>
      </w:r>
      <w:r w:rsidR="00F31A63" w:rsidRPr="00B77B23">
        <w:rPr>
          <w:rFonts w:cs="Arial"/>
          <w:i/>
          <w:iCs/>
          <w:szCs w:val="24"/>
        </w:rPr>
        <w:t>disability.</w:t>
      </w:r>
    </w:p>
    <w:p w14:paraId="47A5EC55" w14:textId="0263131B" w:rsidR="00675768" w:rsidRPr="00B77B23" w:rsidRDefault="00F31A63" w:rsidP="009A3AA2">
      <w:pPr>
        <w:rPr>
          <w:rFonts w:cs="Arial"/>
          <w:i/>
          <w:iCs/>
          <w:szCs w:val="24"/>
        </w:rPr>
      </w:pPr>
      <w:r w:rsidRPr="00B77B23">
        <w:rPr>
          <w:rFonts w:cs="Arial"/>
          <w:i/>
          <w:iCs/>
          <w:szCs w:val="24"/>
        </w:rPr>
        <w:t>Safeguard at all times confidentiality of information relating to staff and pensioners.</w:t>
      </w:r>
      <w:r w:rsidR="00732161" w:rsidRPr="00B77B23">
        <w:rPr>
          <w:rFonts w:cs="Arial"/>
          <w:i/>
          <w:iCs/>
          <w:szCs w:val="24"/>
        </w:rPr>
        <w:t xml:space="preserve"> </w:t>
      </w:r>
      <w:r w:rsidRPr="00B77B23">
        <w:rPr>
          <w:rFonts w:cs="Arial"/>
          <w:i/>
          <w:iCs/>
          <w:spacing w:val="-59"/>
          <w:szCs w:val="24"/>
        </w:rPr>
        <w:t xml:space="preserve"> </w:t>
      </w:r>
      <w:r w:rsidRPr="00B77B23">
        <w:rPr>
          <w:rFonts w:cs="Arial"/>
          <w:i/>
          <w:iCs/>
          <w:szCs w:val="24"/>
        </w:rPr>
        <w:t>Refrain</w:t>
      </w:r>
      <w:r w:rsidRPr="00B77B23">
        <w:rPr>
          <w:rFonts w:cs="Arial"/>
          <w:i/>
          <w:iCs/>
          <w:spacing w:val="-3"/>
          <w:szCs w:val="24"/>
        </w:rPr>
        <w:t xml:space="preserve"> </w:t>
      </w:r>
      <w:r w:rsidRPr="00B77B23">
        <w:rPr>
          <w:rFonts w:cs="Arial"/>
          <w:i/>
          <w:iCs/>
          <w:szCs w:val="24"/>
        </w:rPr>
        <w:t>from</w:t>
      </w:r>
      <w:r w:rsidRPr="00B77B23">
        <w:rPr>
          <w:rFonts w:cs="Arial"/>
          <w:i/>
          <w:iCs/>
          <w:spacing w:val="2"/>
          <w:szCs w:val="24"/>
        </w:rPr>
        <w:t xml:space="preserve"> </w:t>
      </w:r>
      <w:r w:rsidRPr="00B77B23">
        <w:rPr>
          <w:rFonts w:cs="Arial"/>
          <w:i/>
          <w:iCs/>
          <w:szCs w:val="24"/>
        </w:rPr>
        <w:t>smoking</w:t>
      </w:r>
      <w:r w:rsidRPr="00B77B23">
        <w:rPr>
          <w:rFonts w:cs="Arial"/>
          <w:i/>
          <w:iCs/>
          <w:spacing w:val="4"/>
          <w:szCs w:val="24"/>
        </w:rPr>
        <w:t xml:space="preserve"> </w:t>
      </w:r>
      <w:r w:rsidRPr="00B77B23">
        <w:rPr>
          <w:rFonts w:cs="Arial"/>
          <w:i/>
          <w:iCs/>
          <w:szCs w:val="24"/>
        </w:rPr>
        <w:t>in</w:t>
      </w:r>
      <w:r w:rsidRPr="00B77B23">
        <w:rPr>
          <w:rFonts w:cs="Arial"/>
          <w:i/>
          <w:iCs/>
          <w:spacing w:val="-5"/>
          <w:szCs w:val="24"/>
        </w:rPr>
        <w:t xml:space="preserve"> </w:t>
      </w:r>
      <w:r w:rsidRPr="00B77B23">
        <w:rPr>
          <w:rFonts w:cs="Arial"/>
          <w:i/>
          <w:iCs/>
          <w:szCs w:val="24"/>
        </w:rPr>
        <w:t>any</w:t>
      </w:r>
      <w:r w:rsidRPr="00B77B23">
        <w:rPr>
          <w:rFonts w:cs="Arial"/>
          <w:i/>
          <w:iCs/>
          <w:spacing w:val="-1"/>
          <w:szCs w:val="24"/>
        </w:rPr>
        <w:t xml:space="preserve"> </w:t>
      </w:r>
      <w:r w:rsidRPr="00B77B23">
        <w:rPr>
          <w:rFonts w:cs="Arial"/>
          <w:i/>
          <w:iCs/>
          <w:szCs w:val="24"/>
        </w:rPr>
        <w:t>areas</w:t>
      </w:r>
      <w:r w:rsidRPr="00B77B23">
        <w:rPr>
          <w:rFonts w:cs="Arial"/>
          <w:i/>
          <w:iCs/>
          <w:spacing w:val="1"/>
          <w:szCs w:val="24"/>
        </w:rPr>
        <w:t xml:space="preserve"> </w:t>
      </w:r>
      <w:r w:rsidRPr="00B77B23">
        <w:rPr>
          <w:rFonts w:cs="Arial"/>
          <w:i/>
          <w:iCs/>
          <w:szCs w:val="24"/>
        </w:rPr>
        <w:t>of</w:t>
      </w:r>
      <w:r w:rsidRPr="00B77B23">
        <w:rPr>
          <w:rFonts w:cs="Arial"/>
          <w:i/>
          <w:iCs/>
          <w:spacing w:val="1"/>
          <w:szCs w:val="24"/>
        </w:rPr>
        <w:t xml:space="preserve"> </w:t>
      </w:r>
      <w:r w:rsidRPr="00B77B23">
        <w:rPr>
          <w:rFonts w:cs="Arial"/>
          <w:i/>
          <w:iCs/>
          <w:szCs w:val="24"/>
        </w:rPr>
        <w:t>Service</w:t>
      </w:r>
      <w:r w:rsidRPr="00B77B23">
        <w:rPr>
          <w:rFonts w:cs="Arial"/>
          <w:i/>
          <w:iCs/>
          <w:spacing w:val="1"/>
          <w:szCs w:val="24"/>
        </w:rPr>
        <w:t xml:space="preserve"> </w:t>
      </w:r>
      <w:r w:rsidRPr="00B77B23">
        <w:rPr>
          <w:rFonts w:cs="Arial"/>
          <w:i/>
          <w:iCs/>
          <w:szCs w:val="24"/>
        </w:rPr>
        <w:t>premises.</w:t>
      </w:r>
    </w:p>
    <w:p w14:paraId="47A5EC57" w14:textId="5FB19EB1" w:rsidR="00675768" w:rsidRPr="00B77B23" w:rsidRDefault="00F31A63" w:rsidP="009A3AA2">
      <w:pPr>
        <w:rPr>
          <w:rFonts w:cs="Arial"/>
          <w:i/>
          <w:iCs/>
          <w:szCs w:val="24"/>
        </w:rPr>
      </w:pPr>
      <w:r w:rsidRPr="00B77B23">
        <w:rPr>
          <w:rFonts w:cs="Arial"/>
          <w:i/>
          <w:iCs/>
          <w:szCs w:val="24"/>
        </w:rPr>
        <w:t>Behave in a manner that ensures the security of property and resources.</w:t>
      </w:r>
      <w:r w:rsidRPr="00B77B23">
        <w:rPr>
          <w:rFonts w:cs="Arial"/>
          <w:i/>
          <w:iCs/>
          <w:spacing w:val="-59"/>
          <w:szCs w:val="24"/>
        </w:rPr>
        <w:t xml:space="preserve"> </w:t>
      </w:r>
      <w:r w:rsidRPr="00B77B23">
        <w:rPr>
          <w:rFonts w:cs="Arial"/>
          <w:i/>
          <w:iCs/>
          <w:szCs w:val="24"/>
        </w:rPr>
        <w:t>Abide</w:t>
      </w:r>
      <w:r w:rsidRPr="00B77B23">
        <w:rPr>
          <w:rFonts w:cs="Arial"/>
          <w:i/>
          <w:iCs/>
          <w:spacing w:val="-1"/>
          <w:szCs w:val="24"/>
        </w:rPr>
        <w:t xml:space="preserve"> </w:t>
      </w:r>
      <w:r w:rsidRPr="00B77B23">
        <w:rPr>
          <w:rFonts w:cs="Arial"/>
          <w:i/>
          <w:iCs/>
          <w:szCs w:val="24"/>
        </w:rPr>
        <w:t>by</w:t>
      </w:r>
      <w:r w:rsidRPr="00B77B23">
        <w:rPr>
          <w:rFonts w:cs="Arial"/>
          <w:i/>
          <w:iCs/>
          <w:spacing w:val="-2"/>
          <w:szCs w:val="24"/>
        </w:rPr>
        <w:t xml:space="preserve"> </w:t>
      </w:r>
      <w:r w:rsidRPr="00B77B23">
        <w:rPr>
          <w:rFonts w:cs="Arial"/>
          <w:i/>
          <w:iCs/>
          <w:szCs w:val="24"/>
        </w:rPr>
        <w:t>all relevant</w:t>
      </w:r>
      <w:r w:rsidRPr="00B77B23">
        <w:rPr>
          <w:rFonts w:cs="Arial"/>
          <w:i/>
          <w:iCs/>
          <w:spacing w:val="1"/>
          <w:szCs w:val="24"/>
        </w:rPr>
        <w:t xml:space="preserve"> </w:t>
      </w:r>
      <w:r w:rsidRPr="00B77B23">
        <w:rPr>
          <w:rFonts w:cs="Arial"/>
          <w:i/>
          <w:iCs/>
          <w:szCs w:val="24"/>
        </w:rPr>
        <w:t>Service</w:t>
      </w:r>
      <w:r w:rsidRPr="00B77B23">
        <w:rPr>
          <w:rFonts w:cs="Arial"/>
          <w:i/>
          <w:iCs/>
          <w:spacing w:val="1"/>
          <w:szCs w:val="24"/>
        </w:rPr>
        <w:t xml:space="preserve"> </w:t>
      </w:r>
      <w:r w:rsidRPr="00B77B23">
        <w:rPr>
          <w:rFonts w:cs="Arial"/>
          <w:i/>
          <w:iCs/>
          <w:szCs w:val="24"/>
        </w:rPr>
        <w:t>Policies and Procedures.</w:t>
      </w:r>
    </w:p>
    <w:p w14:paraId="47A5EC59" w14:textId="2DE09667" w:rsidR="00675768" w:rsidRPr="00B77B23" w:rsidRDefault="00F31A63" w:rsidP="009A3AA2">
      <w:pPr>
        <w:rPr>
          <w:rFonts w:cs="Arial"/>
          <w:i/>
          <w:iCs/>
          <w:szCs w:val="24"/>
        </w:rPr>
      </w:pPr>
      <w:r w:rsidRPr="00B77B23">
        <w:rPr>
          <w:rFonts w:cs="Arial"/>
          <w:b/>
          <w:bCs/>
          <w:i/>
          <w:iCs/>
          <w:szCs w:val="24"/>
        </w:rPr>
        <w:t>Records Management</w:t>
      </w:r>
      <w:r w:rsidR="00732161" w:rsidRPr="00B77B23">
        <w:rPr>
          <w:rFonts w:cs="Arial"/>
          <w:b/>
          <w:bCs/>
          <w:i/>
          <w:iCs/>
          <w:szCs w:val="24"/>
        </w:rPr>
        <w:t xml:space="preserve"> </w:t>
      </w:r>
      <w:r w:rsidRPr="00B77B23">
        <w:rPr>
          <w:rFonts w:cs="Arial"/>
          <w:b/>
          <w:bCs/>
          <w:i/>
          <w:iCs/>
          <w:szCs w:val="24"/>
        </w:rPr>
        <w:t>/ Data Protection</w:t>
      </w:r>
      <w:r w:rsidRPr="00B77B23">
        <w:rPr>
          <w:rFonts w:cs="Arial"/>
          <w:i/>
          <w:iCs/>
          <w:szCs w:val="24"/>
        </w:rPr>
        <w:t xml:space="preserve"> - As an employee of the GMCA, you have a legal</w:t>
      </w:r>
      <w:r w:rsidRPr="00B77B23">
        <w:rPr>
          <w:rFonts w:cs="Arial"/>
          <w:i/>
          <w:iCs/>
          <w:spacing w:val="1"/>
          <w:szCs w:val="24"/>
        </w:rPr>
        <w:t xml:space="preserve"> </w:t>
      </w:r>
      <w:r w:rsidRPr="00B77B23">
        <w:rPr>
          <w:rFonts w:cs="Arial"/>
          <w:i/>
          <w:iCs/>
          <w:spacing w:val="-1"/>
          <w:szCs w:val="24"/>
        </w:rPr>
        <w:t>responsibility</w:t>
      </w:r>
      <w:r w:rsidRPr="00B77B23">
        <w:rPr>
          <w:rFonts w:cs="Arial"/>
          <w:i/>
          <w:iCs/>
          <w:spacing w:val="-16"/>
          <w:szCs w:val="24"/>
        </w:rPr>
        <w:t xml:space="preserve"> </w:t>
      </w:r>
      <w:r w:rsidRPr="00B77B23">
        <w:rPr>
          <w:rFonts w:cs="Arial"/>
          <w:i/>
          <w:iCs/>
          <w:spacing w:val="-1"/>
          <w:szCs w:val="24"/>
        </w:rPr>
        <w:t>for</w:t>
      </w:r>
      <w:r w:rsidRPr="00B77B23">
        <w:rPr>
          <w:rFonts w:cs="Arial"/>
          <w:i/>
          <w:iCs/>
          <w:spacing w:val="-15"/>
          <w:szCs w:val="24"/>
        </w:rPr>
        <w:t xml:space="preserve"> </w:t>
      </w:r>
      <w:r w:rsidRPr="00B77B23">
        <w:rPr>
          <w:rFonts w:cs="Arial"/>
          <w:i/>
          <w:iCs/>
          <w:spacing w:val="-1"/>
          <w:szCs w:val="24"/>
        </w:rPr>
        <w:t>all</w:t>
      </w:r>
      <w:r w:rsidRPr="00B77B23">
        <w:rPr>
          <w:rFonts w:cs="Arial"/>
          <w:i/>
          <w:iCs/>
          <w:spacing w:val="-14"/>
          <w:szCs w:val="24"/>
        </w:rPr>
        <w:t xml:space="preserve"> </w:t>
      </w:r>
      <w:r w:rsidRPr="00B77B23">
        <w:rPr>
          <w:rFonts w:cs="Arial"/>
          <w:i/>
          <w:iCs/>
          <w:spacing w:val="-1"/>
          <w:szCs w:val="24"/>
        </w:rPr>
        <w:t>records</w:t>
      </w:r>
      <w:r w:rsidRPr="00B77B23">
        <w:rPr>
          <w:rFonts w:cs="Arial"/>
          <w:i/>
          <w:iCs/>
          <w:spacing w:val="-13"/>
          <w:szCs w:val="24"/>
        </w:rPr>
        <w:t xml:space="preserve"> </w:t>
      </w:r>
      <w:r w:rsidRPr="00B77B23">
        <w:rPr>
          <w:rFonts w:cs="Arial"/>
          <w:i/>
          <w:iCs/>
          <w:szCs w:val="24"/>
        </w:rPr>
        <w:t>(including</w:t>
      </w:r>
      <w:r w:rsidRPr="00B77B23">
        <w:rPr>
          <w:rFonts w:cs="Arial"/>
          <w:i/>
          <w:iCs/>
          <w:spacing w:val="-11"/>
          <w:szCs w:val="24"/>
        </w:rPr>
        <w:t xml:space="preserve"> </w:t>
      </w:r>
      <w:r w:rsidRPr="00B77B23">
        <w:rPr>
          <w:rFonts w:cs="Arial"/>
          <w:i/>
          <w:iCs/>
          <w:szCs w:val="24"/>
        </w:rPr>
        <w:t>employee</w:t>
      </w:r>
      <w:r w:rsidRPr="00B77B23">
        <w:rPr>
          <w:rFonts w:cs="Arial"/>
          <w:i/>
          <w:iCs/>
          <w:spacing w:val="-13"/>
          <w:szCs w:val="24"/>
        </w:rPr>
        <w:t xml:space="preserve"> </w:t>
      </w:r>
      <w:r w:rsidRPr="00B77B23">
        <w:rPr>
          <w:rFonts w:cs="Arial"/>
          <w:i/>
          <w:iCs/>
          <w:szCs w:val="24"/>
        </w:rPr>
        <w:t>health,</w:t>
      </w:r>
      <w:r w:rsidRPr="00B77B23">
        <w:rPr>
          <w:rFonts w:cs="Arial"/>
          <w:i/>
          <w:iCs/>
          <w:spacing w:val="-15"/>
          <w:szCs w:val="24"/>
        </w:rPr>
        <w:t xml:space="preserve"> </w:t>
      </w:r>
      <w:r w:rsidRPr="00B77B23">
        <w:rPr>
          <w:rFonts w:cs="Arial"/>
          <w:i/>
          <w:iCs/>
          <w:szCs w:val="24"/>
        </w:rPr>
        <w:t>financial,</w:t>
      </w:r>
      <w:r w:rsidRPr="00B77B23">
        <w:rPr>
          <w:rFonts w:cs="Arial"/>
          <w:i/>
          <w:iCs/>
          <w:spacing w:val="-14"/>
          <w:szCs w:val="24"/>
        </w:rPr>
        <w:t xml:space="preserve"> </w:t>
      </w:r>
      <w:r w:rsidRPr="00B77B23">
        <w:rPr>
          <w:rFonts w:cs="Arial"/>
          <w:i/>
          <w:iCs/>
          <w:szCs w:val="24"/>
        </w:rPr>
        <w:t>personal</w:t>
      </w:r>
      <w:r w:rsidRPr="00B77B23">
        <w:rPr>
          <w:rFonts w:cs="Arial"/>
          <w:i/>
          <w:iCs/>
          <w:spacing w:val="-17"/>
          <w:szCs w:val="24"/>
        </w:rPr>
        <w:t xml:space="preserve"> </w:t>
      </w:r>
      <w:r w:rsidRPr="00B77B23">
        <w:rPr>
          <w:rFonts w:cs="Arial"/>
          <w:i/>
          <w:iCs/>
          <w:szCs w:val="24"/>
        </w:rPr>
        <w:t>and</w:t>
      </w:r>
      <w:r w:rsidRPr="00B77B23">
        <w:rPr>
          <w:rFonts w:cs="Arial"/>
          <w:i/>
          <w:iCs/>
          <w:spacing w:val="-13"/>
          <w:szCs w:val="24"/>
        </w:rPr>
        <w:t xml:space="preserve"> </w:t>
      </w:r>
      <w:r w:rsidRPr="00B77B23">
        <w:rPr>
          <w:rFonts w:cs="Arial"/>
          <w:i/>
          <w:iCs/>
          <w:szCs w:val="24"/>
        </w:rPr>
        <w:t>administrative)</w:t>
      </w:r>
      <w:r w:rsidRPr="00B77B23">
        <w:rPr>
          <w:rFonts w:cs="Arial"/>
          <w:i/>
          <w:iCs/>
          <w:spacing w:val="-58"/>
          <w:szCs w:val="24"/>
        </w:rPr>
        <w:t xml:space="preserve"> </w:t>
      </w:r>
      <w:r w:rsidRPr="00B77B23">
        <w:rPr>
          <w:rFonts w:cs="Arial"/>
          <w:i/>
          <w:iCs/>
          <w:szCs w:val="24"/>
        </w:rPr>
        <w:t>that you gather or use as part of your work with the Service. The records may be paper,</w:t>
      </w:r>
      <w:r w:rsidRPr="00B77B23">
        <w:rPr>
          <w:rFonts w:cs="Arial"/>
          <w:i/>
          <w:iCs/>
          <w:spacing w:val="1"/>
          <w:szCs w:val="24"/>
        </w:rPr>
        <w:t xml:space="preserve"> </w:t>
      </w:r>
      <w:r w:rsidRPr="00B77B23">
        <w:rPr>
          <w:rFonts w:cs="Arial"/>
          <w:i/>
          <w:iCs/>
          <w:szCs w:val="24"/>
        </w:rPr>
        <w:t>electronic, audio or videotapes. You must consult your manager if you have any doubt as to</w:t>
      </w:r>
      <w:r w:rsidRPr="00B77B23">
        <w:rPr>
          <w:rFonts w:cs="Arial"/>
          <w:i/>
          <w:iCs/>
          <w:spacing w:val="1"/>
          <w:szCs w:val="24"/>
        </w:rPr>
        <w:t xml:space="preserve"> </w:t>
      </w:r>
      <w:r w:rsidRPr="00B77B23">
        <w:rPr>
          <w:rFonts w:cs="Arial"/>
          <w:i/>
          <w:iCs/>
          <w:szCs w:val="24"/>
        </w:rPr>
        <w:t>the</w:t>
      </w:r>
      <w:r w:rsidRPr="00B77B23">
        <w:rPr>
          <w:rFonts w:cs="Arial"/>
          <w:i/>
          <w:iCs/>
          <w:spacing w:val="-1"/>
          <w:szCs w:val="24"/>
        </w:rPr>
        <w:t xml:space="preserve"> </w:t>
      </w:r>
      <w:r w:rsidRPr="00B77B23">
        <w:rPr>
          <w:rFonts w:cs="Arial"/>
          <w:i/>
          <w:iCs/>
          <w:szCs w:val="24"/>
        </w:rPr>
        <w:t>correct management</w:t>
      </w:r>
      <w:r w:rsidRPr="00B77B23">
        <w:rPr>
          <w:rFonts w:cs="Arial"/>
          <w:i/>
          <w:iCs/>
          <w:spacing w:val="-2"/>
          <w:szCs w:val="24"/>
        </w:rPr>
        <w:t xml:space="preserve"> </w:t>
      </w:r>
      <w:r w:rsidRPr="00B77B23">
        <w:rPr>
          <w:rFonts w:cs="Arial"/>
          <w:i/>
          <w:iCs/>
          <w:szCs w:val="24"/>
        </w:rPr>
        <w:t>of</w:t>
      </w:r>
      <w:r w:rsidRPr="00B77B23">
        <w:rPr>
          <w:rFonts w:cs="Arial"/>
          <w:i/>
          <w:iCs/>
          <w:spacing w:val="2"/>
          <w:szCs w:val="24"/>
        </w:rPr>
        <w:t xml:space="preserve"> </w:t>
      </w:r>
      <w:r w:rsidRPr="00B77B23">
        <w:rPr>
          <w:rFonts w:cs="Arial"/>
          <w:i/>
          <w:iCs/>
          <w:szCs w:val="24"/>
        </w:rPr>
        <w:t>the</w:t>
      </w:r>
      <w:r w:rsidRPr="00B77B23">
        <w:rPr>
          <w:rFonts w:cs="Arial"/>
          <w:i/>
          <w:iCs/>
          <w:spacing w:val="-3"/>
          <w:szCs w:val="24"/>
        </w:rPr>
        <w:t xml:space="preserve"> </w:t>
      </w:r>
      <w:r w:rsidRPr="00B77B23">
        <w:rPr>
          <w:rFonts w:cs="Arial"/>
          <w:i/>
          <w:iCs/>
          <w:szCs w:val="24"/>
        </w:rPr>
        <w:t>records</w:t>
      </w:r>
      <w:r w:rsidRPr="00B77B23">
        <w:rPr>
          <w:rFonts w:cs="Arial"/>
          <w:i/>
          <w:iCs/>
          <w:spacing w:val="-2"/>
          <w:szCs w:val="24"/>
        </w:rPr>
        <w:t xml:space="preserve"> </w:t>
      </w:r>
      <w:r w:rsidRPr="00B77B23">
        <w:rPr>
          <w:rFonts w:cs="Arial"/>
          <w:i/>
          <w:iCs/>
          <w:szCs w:val="24"/>
        </w:rPr>
        <w:t>with</w:t>
      </w:r>
      <w:r w:rsidRPr="00B77B23">
        <w:rPr>
          <w:rFonts w:cs="Arial"/>
          <w:i/>
          <w:iCs/>
          <w:spacing w:val="1"/>
          <w:szCs w:val="24"/>
        </w:rPr>
        <w:t xml:space="preserve"> </w:t>
      </w:r>
      <w:r w:rsidRPr="00B77B23">
        <w:rPr>
          <w:rFonts w:cs="Arial"/>
          <w:i/>
          <w:iCs/>
          <w:szCs w:val="24"/>
        </w:rPr>
        <w:t>which</w:t>
      </w:r>
      <w:r w:rsidRPr="00B77B23">
        <w:rPr>
          <w:rFonts w:cs="Arial"/>
          <w:i/>
          <w:iCs/>
          <w:spacing w:val="2"/>
          <w:szCs w:val="24"/>
        </w:rPr>
        <w:t xml:space="preserve"> </w:t>
      </w:r>
      <w:r w:rsidRPr="00B77B23">
        <w:rPr>
          <w:rFonts w:cs="Arial"/>
          <w:i/>
          <w:iCs/>
          <w:szCs w:val="24"/>
        </w:rPr>
        <w:t>you work.</w:t>
      </w:r>
    </w:p>
    <w:p w14:paraId="47A5EC5B" w14:textId="0C4E35E0" w:rsidR="00675768" w:rsidRPr="00B77B23" w:rsidRDefault="00F31A63" w:rsidP="009A3AA2">
      <w:pPr>
        <w:rPr>
          <w:rFonts w:cs="Arial"/>
          <w:i/>
          <w:iCs/>
          <w:szCs w:val="24"/>
        </w:rPr>
      </w:pPr>
      <w:r w:rsidRPr="00B77B23">
        <w:rPr>
          <w:rFonts w:cs="Arial"/>
          <w:b/>
          <w:bCs/>
          <w:i/>
          <w:iCs/>
          <w:spacing w:val="-1"/>
          <w:szCs w:val="24"/>
        </w:rPr>
        <w:t>Confidentiality</w:t>
      </w:r>
      <w:r w:rsidRPr="00B77B23">
        <w:rPr>
          <w:rFonts w:cs="Arial"/>
          <w:b/>
          <w:bCs/>
          <w:i/>
          <w:iCs/>
          <w:spacing w:val="-15"/>
          <w:szCs w:val="24"/>
        </w:rPr>
        <w:t xml:space="preserve"> </w:t>
      </w:r>
      <w:r w:rsidRPr="00B77B23">
        <w:rPr>
          <w:rFonts w:cs="Arial"/>
          <w:b/>
          <w:bCs/>
          <w:i/>
          <w:iCs/>
          <w:szCs w:val="24"/>
        </w:rPr>
        <w:t>and</w:t>
      </w:r>
      <w:r w:rsidRPr="00B77B23">
        <w:rPr>
          <w:rFonts w:cs="Arial"/>
          <w:b/>
          <w:bCs/>
          <w:i/>
          <w:iCs/>
          <w:spacing w:val="-12"/>
          <w:szCs w:val="24"/>
        </w:rPr>
        <w:t xml:space="preserve"> </w:t>
      </w:r>
      <w:r w:rsidRPr="00B77B23">
        <w:rPr>
          <w:rFonts w:cs="Arial"/>
          <w:b/>
          <w:bCs/>
          <w:i/>
          <w:iCs/>
          <w:szCs w:val="24"/>
        </w:rPr>
        <w:t>Information</w:t>
      </w:r>
      <w:r w:rsidRPr="00B77B23">
        <w:rPr>
          <w:rFonts w:cs="Arial"/>
          <w:b/>
          <w:bCs/>
          <w:i/>
          <w:iCs/>
          <w:spacing w:val="-13"/>
          <w:szCs w:val="24"/>
        </w:rPr>
        <w:t xml:space="preserve"> </w:t>
      </w:r>
      <w:r w:rsidRPr="00B77B23">
        <w:rPr>
          <w:rFonts w:cs="Arial"/>
          <w:b/>
          <w:bCs/>
          <w:i/>
          <w:iCs/>
          <w:szCs w:val="24"/>
        </w:rPr>
        <w:t>Security</w:t>
      </w:r>
      <w:r w:rsidRPr="00B77B23">
        <w:rPr>
          <w:rFonts w:cs="Arial"/>
          <w:i/>
          <w:iCs/>
          <w:spacing w:val="-16"/>
          <w:szCs w:val="24"/>
        </w:rPr>
        <w:t xml:space="preserve"> </w:t>
      </w:r>
      <w:r w:rsidRPr="00B77B23">
        <w:rPr>
          <w:rFonts w:cs="Arial"/>
          <w:i/>
          <w:iCs/>
          <w:szCs w:val="24"/>
        </w:rPr>
        <w:t>-</w:t>
      </w:r>
      <w:r w:rsidRPr="00B77B23">
        <w:rPr>
          <w:rFonts w:cs="Arial"/>
          <w:i/>
          <w:iCs/>
          <w:spacing w:val="-10"/>
          <w:szCs w:val="24"/>
        </w:rPr>
        <w:t xml:space="preserve"> </w:t>
      </w:r>
      <w:r w:rsidRPr="00B77B23">
        <w:rPr>
          <w:rFonts w:cs="Arial"/>
          <w:i/>
          <w:iCs/>
          <w:szCs w:val="24"/>
        </w:rPr>
        <w:t>As</w:t>
      </w:r>
      <w:r w:rsidRPr="00B77B23">
        <w:rPr>
          <w:rFonts w:cs="Arial"/>
          <w:i/>
          <w:iCs/>
          <w:spacing w:val="-11"/>
          <w:szCs w:val="24"/>
        </w:rPr>
        <w:t xml:space="preserve"> </w:t>
      </w:r>
      <w:r w:rsidRPr="00B77B23">
        <w:rPr>
          <w:rFonts w:cs="Arial"/>
          <w:i/>
          <w:iCs/>
          <w:szCs w:val="24"/>
        </w:rPr>
        <w:t>a</w:t>
      </w:r>
      <w:r w:rsidRPr="00B77B23">
        <w:rPr>
          <w:rFonts w:cs="Arial"/>
          <w:i/>
          <w:iCs/>
          <w:spacing w:val="-16"/>
          <w:szCs w:val="24"/>
        </w:rPr>
        <w:t xml:space="preserve"> </w:t>
      </w:r>
      <w:r w:rsidRPr="00B77B23">
        <w:rPr>
          <w:rFonts w:cs="Arial"/>
          <w:i/>
          <w:iCs/>
          <w:szCs w:val="24"/>
        </w:rPr>
        <w:t>GMCA</w:t>
      </w:r>
      <w:r w:rsidRPr="00B77B23">
        <w:rPr>
          <w:rFonts w:cs="Arial"/>
          <w:i/>
          <w:iCs/>
          <w:spacing w:val="-11"/>
          <w:szCs w:val="24"/>
        </w:rPr>
        <w:t xml:space="preserve"> </w:t>
      </w:r>
      <w:r w:rsidRPr="00B77B23">
        <w:rPr>
          <w:rFonts w:cs="Arial"/>
          <w:i/>
          <w:iCs/>
          <w:szCs w:val="24"/>
        </w:rPr>
        <w:t>employee</w:t>
      </w:r>
      <w:r w:rsidRPr="00B77B23">
        <w:rPr>
          <w:rFonts w:cs="Arial"/>
          <w:i/>
          <w:iCs/>
          <w:spacing w:val="-12"/>
          <w:szCs w:val="24"/>
        </w:rPr>
        <w:t xml:space="preserve"> </w:t>
      </w:r>
      <w:r w:rsidRPr="00B77B23">
        <w:rPr>
          <w:rFonts w:cs="Arial"/>
          <w:i/>
          <w:iCs/>
          <w:szCs w:val="24"/>
        </w:rPr>
        <w:t>you</w:t>
      </w:r>
      <w:r w:rsidRPr="00B77B23">
        <w:rPr>
          <w:rFonts w:cs="Arial"/>
          <w:i/>
          <w:iCs/>
          <w:spacing w:val="-12"/>
          <w:szCs w:val="24"/>
        </w:rPr>
        <w:t xml:space="preserve"> </w:t>
      </w:r>
      <w:r w:rsidRPr="00B77B23">
        <w:rPr>
          <w:rFonts w:cs="Arial"/>
          <w:i/>
          <w:iCs/>
          <w:szCs w:val="24"/>
        </w:rPr>
        <w:t>are</w:t>
      </w:r>
      <w:r w:rsidRPr="00B77B23">
        <w:rPr>
          <w:rFonts w:cs="Arial"/>
          <w:i/>
          <w:iCs/>
          <w:spacing w:val="-11"/>
          <w:szCs w:val="24"/>
        </w:rPr>
        <w:t xml:space="preserve"> </w:t>
      </w:r>
      <w:r w:rsidRPr="00B77B23">
        <w:rPr>
          <w:rFonts w:cs="Arial"/>
          <w:i/>
          <w:iCs/>
          <w:szCs w:val="24"/>
        </w:rPr>
        <w:t>required</w:t>
      </w:r>
      <w:r w:rsidRPr="00B77B23">
        <w:rPr>
          <w:rFonts w:cs="Arial"/>
          <w:i/>
          <w:iCs/>
          <w:spacing w:val="-15"/>
          <w:szCs w:val="24"/>
        </w:rPr>
        <w:t xml:space="preserve"> </w:t>
      </w:r>
      <w:r w:rsidRPr="00B77B23">
        <w:rPr>
          <w:rFonts w:cs="Arial"/>
          <w:i/>
          <w:iCs/>
          <w:szCs w:val="24"/>
        </w:rPr>
        <w:t>to</w:t>
      </w:r>
      <w:r w:rsidRPr="00B77B23">
        <w:rPr>
          <w:rFonts w:cs="Arial"/>
          <w:i/>
          <w:iCs/>
          <w:spacing w:val="-12"/>
          <w:szCs w:val="24"/>
        </w:rPr>
        <w:t xml:space="preserve"> </w:t>
      </w:r>
      <w:r w:rsidRPr="00B77B23">
        <w:rPr>
          <w:rFonts w:cs="Arial"/>
          <w:i/>
          <w:iCs/>
          <w:szCs w:val="24"/>
        </w:rPr>
        <w:t>uphold</w:t>
      </w:r>
      <w:r w:rsidRPr="00B77B23">
        <w:rPr>
          <w:rFonts w:cs="Arial"/>
          <w:i/>
          <w:iCs/>
          <w:spacing w:val="-58"/>
          <w:szCs w:val="24"/>
        </w:rPr>
        <w:t xml:space="preserve"> </w:t>
      </w:r>
      <w:r w:rsidRPr="00B77B23">
        <w:rPr>
          <w:rFonts w:cs="Arial"/>
          <w:i/>
          <w:iCs/>
          <w:szCs w:val="24"/>
        </w:rPr>
        <w:t>the confidentiality of all records held by the GMCA, whether employee records or GMCA</w:t>
      </w:r>
      <w:r w:rsidRPr="00B77B23">
        <w:rPr>
          <w:rFonts w:cs="Arial"/>
          <w:i/>
          <w:iCs/>
          <w:spacing w:val="1"/>
          <w:szCs w:val="24"/>
        </w:rPr>
        <w:t xml:space="preserve"> </w:t>
      </w:r>
      <w:r w:rsidRPr="00B77B23">
        <w:rPr>
          <w:rFonts w:cs="Arial"/>
          <w:i/>
          <w:iCs/>
          <w:szCs w:val="24"/>
        </w:rPr>
        <w:t>information.</w:t>
      </w:r>
      <w:r w:rsidRPr="00B77B23">
        <w:rPr>
          <w:rFonts w:cs="Arial"/>
          <w:i/>
          <w:iCs/>
          <w:spacing w:val="1"/>
          <w:szCs w:val="24"/>
        </w:rPr>
        <w:t xml:space="preserve"> </w:t>
      </w:r>
      <w:r w:rsidRPr="00B77B23">
        <w:rPr>
          <w:rFonts w:cs="Arial"/>
          <w:i/>
          <w:iCs/>
          <w:szCs w:val="24"/>
        </w:rPr>
        <w:t>This</w:t>
      </w:r>
      <w:r w:rsidRPr="00B77B23">
        <w:rPr>
          <w:rFonts w:cs="Arial"/>
          <w:i/>
          <w:iCs/>
          <w:spacing w:val="1"/>
          <w:szCs w:val="24"/>
        </w:rPr>
        <w:t xml:space="preserve"> </w:t>
      </w:r>
      <w:r w:rsidRPr="00B77B23">
        <w:rPr>
          <w:rFonts w:cs="Arial"/>
          <w:i/>
          <w:iCs/>
          <w:szCs w:val="24"/>
        </w:rPr>
        <w:t>duty</w:t>
      </w:r>
      <w:r w:rsidRPr="00B77B23">
        <w:rPr>
          <w:rFonts w:cs="Arial"/>
          <w:i/>
          <w:iCs/>
          <w:spacing w:val="1"/>
          <w:szCs w:val="24"/>
        </w:rPr>
        <w:t xml:space="preserve"> </w:t>
      </w:r>
      <w:r w:rsidRPr="00B77B23">
        <w:rPr>
          <w:rFonts w:cs="Arial"/>
          <w:i/>
          <w:iCs/>
          <w:szCs w:val="24"/>
        </w:rPr>
        <w:t>lasts</w:t>
      </w:r>
      <w:r w:rsidRPr="00B77B23">
        <w:rPr>
          <w:rFonts w:cs="Arial"/>
          <w:i/>
          <w:iCs/>
          <w:spacing w:val="1"/>
          <w:szCs w:val="24"/>
        </w:rPr>
        <w:t xml:space="preserve"> </w:t>
      </w:r>
      <w:r w:rsidRPr="00B77B23">
        <w:rPr>
          <w:rFonts w:cs="Arial"/>
          <w:i/>
          <w:iCs/>
          <w:szCs w:val="24"/>
        </w:rPr>
        <w:t>indefinitely</w:t>
      </w:r>
      <w:r w:rsidRPr="00B77B23">
        <w:rPr>
          <w:rFonts w:cs="Arial"/>
          <w:i/>
          <w:iCs/>
          <w:spacing w:val="1"/>
          <w:szCs w:val="24"/>
        </w:rPr>
        <w:t xml:space="preserve"> </w:t>
      </w:r>
      <w:r w:rsidRPr="00B77B23">
        <w:rPr>
          <w:rFonts w:cs="Arial"/>
          <w:i/>
          <w:iCs/>
          <w:szCs w:val="24"/>
        </w:rPr>
        <w:t>and</w:t>
      </w:r>
      <w:r w:rsidRPr="00B77B23">
        <w:rPr>
          <w:rFonts w:cs="Arial"/>
          <w:i/>
          <w:iCs/>
          <w:spacing w:val="1"/>
          <w:szCs w:val="24"/>
        </w:rPr>
        <w:t xml:space="preserve"> </w:t>
      </w:r>
      <w:r w:rsidRPr="00B77B23">
        <w:rPr>
          <w:rFonts w:cs="Arial"/>
          <w:i/>
          <w:iCs/>
          <w:szCs w:val="24"/>
        </w:rPr>
        <w:t>will</w:t>
      </w:r>
      <w:r w:rsidRPr="00B77B23">
        <w:rPr>
          <w:rFonts w:cs="Arial"/>
          <w:i/>
          <w:iCs/>
          <w:spacing w:val="1"/>
          <w:szCs w:val="24"/>
        </w:rPr>
        <w:t xml:space="preserve"> </w:t>
      </w:r>
      <w:r w:rsidRPr="00B77B23">
        <w:rPr>
          <w:rFonts w:cs="Arial"/>
          <w:i/>
          <w:iCs/>
          <w:szCs w:val="24"/>
        </w:rPr>
        <w:t>continue</w:t>
      </w:r>
      <w:r w:rsidRPr="00B77B23">
        <w:rPr>
          <w:rFonts w:cs="Arial"/>
          <w:i/>
          <w:iCs/>
          <w:spacing w:val="1"/>
          <w:szCs w:val="24"/>
        </w:rPr>
        <w:t xml:space="preserve"> </w:t>
      </w:r>
      <w:r w:rsidRPr="00B77B23">
        <w:rPr>
          <w:rFonts w:cs="Arial"/>
          <w:i/>
          <w:iCs/>
          <w:szCs w:val="24"/>
        </w:rPr>
        <w:t>after</w:t>
      </w:r>
      <w:r w:rsidRPr="00B77B23">
        <w:rPr>
          <w:rFonts w:cs="Arial"/>
          <w:i/>
          <w:iCs/>
          <w:spacing w:val="1"/>
          <w:szCs w:val="24"/>
        </w:rPr>
        <w:t xml:space="preserve"> </w:t>
      </w:r>
      <w:r w:rsidRPr="00B77B23">
        <w:rPr>
          <w:rFonts w:cs="Arial"/>
          <w:i/>
          <w:iCs/>
          <w:szCs w:val="24"/>
        </w:rPr>
        <w:t>you</w:t>
      </w:r>
      <w:r w:rsidRPr="00B77B23">
        <w:rPr>
          <w:rFonts w:cs="Arial"/>
          <w:i/>
          <w:iCs/>
          <w:spacing w:val="1"/>
          <w:szCs w:val="24"/>
        </w:rPr>
        <w:t xml:space="preserve"> </w:t>
      </w:r>
      <w:r w:rsidRPr="00B77B23">
        <w:rPr>
          <w:rFonts w:cs="Arial"/>
          <w:i/>
          <w:iCs/>
          <w:szCs w:val="24"/>
        </w:rPr>
        <w:t>leave</w:t>
      </w:r>
      <w:r w:rsidRPr="00B77B23">
        <w:rPr>
          <w:rFonts w:cs="Arial"/>
          <w:i/>
          <w:iCs/>
          <w:spacing w:val="1"/>
          <w:szCs w:val="24"/>
        </w:rPr>
        <w:t xml:space="preserve"> </w:t>
      </w:r>
      <w:r w:rsidRPr="00B77B23">
        <w:rPr>
          <w:rFonts w:cs="Arial"/>
          <w:i/>
          <w:iCs/>
          <w:szCs w:val="24"/>
        </w:rPr>
        <w:t>the</w:t>
      </w:r>
      <w:r w:rsidRPr="00B77B23">
        <w:rPr>
          <w:rFonts w:cs="Arial"/>
          <w:i/>
          <w:iCs/>
          <w:spacing w:val="1"/>
          <w:szCs w:val="24"/>
        </w:rPr>
        <w:t xml:space="preserve"> </w:t>
      </w:r>
      <w:r w:rsidRPr="00B77B23">
        <w:rPr>
          <w:rFonts w:cs="Arial"/>
          <w:i/>
          <w:iCs/>
          <w:szCs w:val="24"/>
        </w:rPr>
        <w:t>GMCA</w:t>
      </w:r>
      <w:r w:rsidRPr="00B77B23">
        <w:rPr>
          <w:rFonts w:cs="Arial"/>
          <w:i/>
          <w:iCs/>
          <w:spacing w:val="1"/>
          <w:szCs w:val="24"/>
        </w:rPr>
        <w:t xml:space="preserve"> </w:t>
      </w:r>
      <w:r w:rsidRPr="00B77B23">
        <w:rPr>
          <w:rFonts w:cs="Arial"/>
          <w:i/>
          <w:iCs/>
          <w:szCs w:val="24"/>
        </w:rPr>
        <w:t>employment. All employees must maintain confidentiality and abide by the Data Protection</w:t>
      </w:r>
      <w:r w:rsidRPr="00B77B23">
        <w:rPr>
          <w:rFonts w:cs="Arial"/>
          <w:i/>
          <w:iCs/>
          <w:spacing w:val="1"/>
          <w:szCs w:val="24"/>
        </w:rPr>
        <w:t xml:space="preserve"> </w:t>
      </w:r>
      <w:r w:rsidRPr="00B77B23">
        <w:rPr>
          <w:rFonts w:cs="Arial"/>
          <w:i/>
          <w:iCs/>
          <w:szCs w:val="24"/>
        </w:rPr>
        <w:t>Act.</w:t>
      </w:r>
    </w:p>
    <w:p w14:paraId="47A5EC5F" w14:textId="7ECBA692" w:rsidR="00675768" w:rsidRPr="00B77B23" w:rsidRDefault="00F31A63" w:rsidP="009A3AA2">
      <w:pPr>
        <w:rPr>
          <w:rFonts w:cs="Arial"/>
          <w:i/>
          <w:iCs/>
          <w:szCs w:val="24"/>
        </w:rPr>
      </w:pPr>
      <w:r w:rsidRPr="00B77B23">
        <w:rPr>
          <w:rFonts w:cs="Arial"/>
          <w:b/>
          <w:bCs/>
          <w:i/>
          <w:iCs/>
          <w:szCs w:val="24"/>
        </w:rPr>
        <w:t>Data</w:t>
      </w:r>
      <w:r w:rsidRPr="00B77B23">
        <w:rPr>
          <w:rFonts w:cs="Arial"/>
          <w:b/>
          <w:bCs/>
          <w:i/>
          <w:iCs/>
          <w:spacing w:val="1"/>
          <w:szCs w:val="24"/>
        </w:rPr>
        <w:t xml:space="preserve"> </w:t>
      </w:r>
      <w:r w:rsidRPr="00B77B23">
        <w:rPr>
          <w:rFonts w:cs="Arial"/>
          <w:b/>
          <w:bCs/>
          <w:i/>
          <w:iCs/>
          <w:szCs w:val="24"/>
        </w:rPr>
        <w:t>Quality</w:t>
      </w:r>
      <w:r w:rsidRPr="00B77B23">
        <w:rPr>
          <w:rFonts w:cs="Arial"/>
          <w:i/>
          <w:iCs/>
          <w:spacing w:val="1"/>
          <w:szCs w:val="24"/>
        </w:rPr>
        <w:t xml:space="preserve"> </w:t>
      </w:r>
      <w:r w:rsidRPr="00B77B23">
        <w:rPr>
          <w:rFonts w:cs="Arial"/>
          <w:i/>
          <w:iCs/>
          <w:szCs w:val="24"/>
        </w:rPr>
        <w:t>-</w:t>
      </w:r>
      <w:r w:rsidRPr="00B77B23">
        <w:rPr>
          <w:rFonts w:cs="Arial"/>
          <w:i/>
          <w:iCs/>
          <w:spacing w:val="1"/>
          <w:szCs w:val="24"/>
        </w:rPr>
        <w:t xml:space="preserve"> </w:t>
      </w:r>
      <w:r w:rsidRPr="00B77B23">
        <w:rPr>
          <w:rFonts w:cs="Arial"/>
          <w:i/>
          <w:iCs/>
          <w:szCs w:val="24"/>
        </w:rPr>
        <w:t>All</w:t>
      </w:r>
      <w:r w:rsidRPr="00B77B23">
        <w:rPr>
          <w:rFonts w:cs="Arial"/>
          <w:i/>
          <w:iCs/>
          <w:spacing w:val="1"/>
          <w:szCs w:val="24"/>
        </w:rPr>
        <w:t xml:space="preserve"> </w:t>
      </w:r>
      <w:r w:rsidRPr="00B77B23">
        <w:rPr>
          <w:rFonts w:cs="Arial"/>
          <w:i/>
          <w:iCs/>
          <w:szCs w:val="24"/>
        </w:rPr>
        <w:t>staff</w:t>
      </w:r>
      <w:r w:rsidRPr="00B77B23">
        <w:rPr>
          <w:rFonts w:cs="Arial"/>
          <w:i/>
          <w:iCs/>
          <w:spacing w:val="1"/>
          <w:szCs w:val="24"/>
        </w:rPr>
        <w:t xml:space="preserve"> </w:t>
      </w:r>
      <w:r w:rsidRPr="00B77B23">
        <w:rPr>
          <w:rFonts w:cs="Arial"/>
          <w:i/>
          <w:iCs/>
          <w:szCs w:val="24"/>
        </w:rPr>
        <w:t>are</w:t>
      </w:r>
      <w:r w:rsidRPr="00B77B23">
        <w:rPr>
          <w:rFonts w:cs="Arial"/>
          <w:i/>
          <w:iCs/>
          <w:spacing w:val="1"/>
          <w:szCs w:val="24"/>
        </w:rPr>
        <w:t xml:space="preserve"> </w:t>
      </w:r>
      <w:r w:rsidRPr="00B77B23">
        <w:rPr>
          <w:rFonts w:cs="Arial"/>
          <w:i/>
          <w:iCs/>
          <w:szCs w:val="24"/>
        </w:rPr>
        <w:t>personally</w:t>
      </w:r>
      <w:r w:rsidRPr="00B77B23">
        <w:rPr>
          <w:rFonts w:cs="Arial"/>
          <w:i/>
          <w:iCs/>
          <w:spacing w:val="1"/>
          <w:szCs w:val="24"/>
        </w:rPr>
        <w:t xml:space="preserve"> </w:t>
      </w:r>
      <w:r w:rsidRPr="00B77B23">
        <w:rPr>
          <w:rFonts w:cs="Arial"/>
          <w:i/>
          <w:iCs/>
          <w:szCs w:val="24"/>
        </w:rPr>
        <w:t>responsible</w:t>
      </w:r>
      <w:r w:rsidRPr="00B77B23">
        <w:rPr>
          <w:rFonts w:cs="Arial"/>
          <w:i/>
          <w:iCs/>
          <w:spacing w:val="1"/>
          <w:szCs w:val="24"/>
        </w:rPr>
        <w:t xml:space="preserve"> </w:t>
      </w:r>
      <w:r w:rsidRPr="00B77B23">
        <w:rPr>
          <w:rFonts w:cs="Arial"/>
          <w:i/>
          <w:iCs/>
          <w:szCs w:val="24"/>
        </w:rPr>
        <w:t>for</w:t>
      </w:r>
      <w:r w:rsidRPr="00B77B23">
        <w:rPr>
          <w:rFonts w:cs="Arial"/>
          <w:i/>
          <w:iCs/>
          <w:spacing w:val="1"/>
          <w:szCs w:val="24"/>
        </w:rPr>
        <w:t xml:space="preserve"> </w:t>
      </w:r>
      <w:r w:rsidRPr="00B77B23">
        <w:rPr>
          <w:rFonts w:cs="Arial"/>
          <w:i/>
          <w:iCs/>
          <w:szCs w:val="24"/>
        </w:rPr>
        <w:t>the</w:t>
      </w:r>
      <w:r w:rsidRPr="00B77B23">
        <w:rPr>
          <w:rFonts w:cs="Arial"/>
          <w:i/>
          <w:iCs/>
          <w:spacing w:val="1"/>
          <w:szCs w:val="24"/>
        </w:rPr>
        <w:t xml:space="preserve"> </w:t>
      </w:r>
      <w:r w:rsidRPr="00B77B23">
        <w:rPr>
          <w:rFonts w:cs="Arial"/>
          <w:i/>
          <w:iCs/>
          <w:szCs w:val="24"/>
        </w:rPr>
        <w:t>quality</w:t>
      </w:r>
      <w:r w:rsidRPr="00B77B23">
        <w:rPr>
          <w:rFonts w:cs="Arial"/>
          <w:i/>
          <w:iCs/>
          <w:spacing w:val="1"/>
          <w:szCs w:val="24"/>
        </w:rPr>
        <w:t xml:space="preserve"> </w:t>
      </w:r>
      <w:r w:rsidRPr="00B77B23">
        <w:rPr>
          <w:rFonts w:cs="Arial"/>
          <w:i/>
          <w:iCs/>
          <w:szCs w:val="24"/>
        </w:rPr>
        <w:t>of</w:t>
      </w:r>
      <w:r w:rsidRPr="00B77B23">
        <w:rPr>
          <w:rFonts w:cs="Arial"/>
          <w:i/>
          <w:iCs/>
          <w:spacing w:val="1"/>
          <w:szCs w:val="24"/>
        </w:rPr>
        <w:t xml:space="preserve"> </w:t>
      </w:r>
      <w:r w:rsidRPr="00B77B23">
        <w:rPr>
          <w:rFonts w:cs="Arial"/>
          <w:i/>
          <w:iCs/>
          <w:szCs w:val="24"/>
        </w:rPr>
        <w:t>data</w:t>
      </w:r>
      <w:r w:rsidRPr="00B77B23">
        <w:rPr>
          <w:rFonts w:cs="Arial"/>
          <w:i/>
          <w:iCs/>
          <w:spacing w:val="1"/>
          <w:szCs w:val="24"/>
        </w:rPr>
        <w:t xml:space="preserve"> </w:t>
      </w:r>
      <w:r w:rsidRPr="00B77B23">
        <w:rPr>
          <w:rFonts w:cs="Arial"/>
          <w:i/>
          <w:iCs/>
          <w:szCs w:val="24"/>
        </w:rPr>
        <w:t>entered</w:t>
      </w:r>
      <w:r w:rsidRPr="00B77B23">
        <w:rPr>
          <w:rFonts w:cs="Arial"/>
          <w:i/>
          <w:iCs/>
          <w:spacing w:val="1"/>
          <w:szCs w:val="24"/>
        </w:rPr>
        <w:t xml:space="preserve"> </w:t>
      </w:r>
      <w:r w:rsidRPr="00B77B23">
        <w:rPr>
          <w:rFonts w:cs="Arial"/>
          <w:i/>
          <w:iCs/>
          <w:szCs w:val="24"/>
        </w:rPr>
        <w:t>by</w:t>
      </w:r>
      <w:r w:rsidRPr="00B77B23">
        <w:rPr>
          <w:rFonts w:cs="Arial"/>
          <w:i/>
          <w:iCs/>
          <w:spacing w:val="1"/>
          <w:szCs w:val="24"/>
        </w:rPr>
        <w:t xml:space="preserve"> </w:t>
      </w:r>
      <w:r w:rsidRPr="00B77B23">
        <w:rPr>
          <w:rFonts w:cs="Arial"/>
          <w:i/>
          <w:iCs/>
          <w:szCs w:val="24"/>
        </w:rPr>
        <w:t>themselves, or on their behalf, on GMCAs computerised systems or manual records (paper</w:t>
      </w:r>
      <w:r w:rsidRPr="00B77B23">
        <w:rPr>
          <w:rFonts w:cs="Arial"/>
          <w:i/>
          <w:iCs/>
          <w:spacing w:val="1"/>
          <w:szCs w:val="24"/>
        </w:rPr>
        <w:t xml:space="preserve"> </w:t>
      </w:r>
      <w:r w:rsidRPr="00B77B23">
        <w:rPr>
          <w:rFonts w:cs="Arial"/>
          <w:i/>
          <w:iCs/>
          <w:szCs w:val="24"/>
        </w:rPr>
        <w:t>records) and must ensure that such data is entered accurately and, in a timely manner, to</w:t>
      </w:r>
      <w:r w:rsidRPr="00B77B23">
        <w:rPr>
          <w:rFonts w:cs="Arial"/>
          <w:i/>
          <w:iCs/>
          <w:spacing w:val="1"/>
          <w:szCs w:val="24"/>
        </w:rPr>
        <w:t xml:space="preserve"> </w:t>
      </w:r>
      <w:r w:rsidRPr="00B77B23">
        <w:rPr>
          <w:rFonts w:cs="Arial"/>
          <w:i/>
          <w:iCs/>
          <w:szCs w:val="24"/>
        </w:rPr>
        <w:t>ensure high</w:t>
      </w:r>
      <w:r w:rsidRPr="00B77B23">
        <w:rPr>
          <w:rFonts w:cs="Arial"/>
          <w:i/>
          <w:iCs/>
          <w:spacing w:val="-3"/>
          <w:szCs w:val="24"/>
        </w:rPr>
        <w:t xml:space="preserve"> </w:t>
      </w:r>
      <w:r w:rsidRPr="00B77B23">
        <w:rPr>
          <w:rFonts w:cs="Arial"/>
          <w:i/>
          <w:iCs/>
          <w:szCs w:val="24"/>
        </w:rPr>
        <w:t>standards of data</w:t>
      </w:r>
      <w:r w:rsidRPr="00B77B23">
        <w:rPr>
          <w:rFonts w:cs="Arial"/>
          <w:i/>
          <w:iCs/>
          <w:spacing w:val="-5"/>
          <w:szCs w:val="24"/>
        </w:rPr>
        <w:t xml:space="preserve"> </w:t>
      </w:r>
      <w:r w:rsidRPr="00B77B23">
        <w:rPr>
          <w:rFonts w:cs="Arial"/>
          <w:i/>
          <w:iCs/>
          <w:szCs w:val="24"/>
        </w:rPr>
        <w:t>quality</w:t>
      </w:r>
      <w:r w:rsidRPr="00B77B23">
        <w:rPr>
          <w:rFonts w:cs="Arial"/>
          <w:i/>
          <w:iCs/>
          <w:spacing w:val="-2"/>
          <w:szCs w:val="24"/>
        </w:rPr>
        <w:t xml:space="preserve"> </w:t>
      </w:r>
      <w:r w:rsidRPr="00B77B23">
        <w:rPr>
          <w:rFonts w:cs="Arial"/>
          <w:i/>
          <w:iCs/>
          <w:szCs w:val="24"/>
        </w:rPr>
        <w:t>in accordance with Departmental protocols.</w:t>
      </w:r>
      <w:r w:rsidR="00732161" w:rsidRPr="00B77B23">
        <w:rPr>
          <w:rFonts w:cs="Arial"/>
          <w:i/>
          <w:iCs/>
          <w:szCs w:val="24"/>
        </w:rPr>
        <w:t xml:space="preserve"> </w:t>
      </w:r>
      <w:r w:rsidRPr="00B77B23">
        <w:rPr>
          <w:rFonts w:cs="Arial"/>
          <w:i/>
          <w:iCs/>
          <w:szCs w:val="24"/>
        </w:rPr>
        <w:t>To ensure data is handled in a secure manner protecting the confidentiality of any personal</w:t>
      </w:r>
      <w:r w:rsidRPr="00B77B23">
        <w:rPr>
          <w:rFonts w:cs="Arial"/>
          <w:i/>
          <w:iCs/>
          <w:spacing w:val="1"/>
          <w:szCs w:val="24"/>
        </w:rPr>
        <w:t xml:space="preserve"> </w:t>
      </w:r>
      <w:r w:rsidRPr="00B77B23">
        <w:rPr>
          <w:rFonts w:cs="Arial"/>
          <w:i/>
          <w:iCs/>
          <w:szCs w:val="24"/>
        </w:rPr>
        <w:t>data</w:t>
      </w:r>
      <w:r w:rsidRPr="00B77B23">
        <w:rPr>
          <w:rFonts w:cs="Arial"/>
          <w:i/>
          <w:iCs/>
          <w:spacing w:val="-1"/>
          <w:szCs w:val="24"/>
        </w:rPr>
        <w:t xml:space="preserve"> </w:t>
      </w:r>
      <w:r w:rsidRPr="00B77B23">
        <w:rPr>
          <w:rFonts w:cs="Arial"/>
          <w:i/>
          <w:iCs/>
          <w:szCs w:val="24"/>
        </w:rPr>
        <w:t>held in</w:t>
      </w:r>
      <w:r w:rsidRPr="00B77B23">
        <w:rPr>
          <w:rFonts w:cs="Arial"/>
          <w:i/>
          <w:iCs/>
          <w:spacing w:val="-2"/>
          <w:szCs w:val="24"/>
        </w:rPr>
        <w:t xml:space="preserve"> </w:t>
      </w:r>
      <w:r w:rsidRPr="00B77B23">
        <w:rPr>
          <w:rFonts w:cs="Arial"/>
          <w:i/>
          <w:iCs/>
          <w:szCs w:val="24"/>
        </w:rPr>
        <w:t>meeting</w:t>
      </w:r>
      <w:r w:rsidRPr="00B77B23">
        <w:rPr>
          <w:rFonts w:cs="Arial"/>
          <w:i/>
          <w:iCs/>
          <w:spacing w:val="-1"/>
          <w:szCs w:val="24"/>
        </w:rPr>
        <w:t xml:space="preserve"> </w:t>
      </w:r>
      <w:r w:rsidRPr="00B77B23">
        <w:rPr>
          <w:rFonts w:cs="Arial"/>
          <w:i/>
          <w:iCs/>
          <w:szCs w:val="24"/>
        </w:rPr>
        <w:t>the</w:t>
      </w:r>
      <w:r w:rsidRPr="00B77B23">
        <w:rPr>
          <w:rFonts w:cs="Arial"/>
          <w:i/>
          <w:iCs/>
          <w:spacing w:val="-4"/>
          <w:szCs w:val="24"/>
        </w:rPr>
        <w:t xml:space="preserve"> </w:t>
      </w:r>
      <w:r w:rsidRPr="00B77B23">
        <w:rPr>
          <w:rFonts w:cs="Arial"/>
          <w:i/>
          <w:iCs/>
          <w:szCs w:val="24"/>
        </w:rPr>
        <w:t>requirements</w:t>
      </w:r>
      <w:r w:rsidRPr="00B77B23">
        <w:rPr>
          <w:rFonts w:cs="Arial"/>
          <w:i/>
          <w:iCs/>
          <w:spacing w:val="-1"/>
          <w:szCs w:val="24"/>
        </w:rPr>
        <w:t xml:space="preserve"> </w:t>
      </w:r>
      <w:r w:rsidRPr="00B77B23">
        <w:rPr>
          <w:rFonts w:cs="Arial"/>
          <w:i/>
          <w:iCs/>
          <w:szCs w:val="24"/>
        </w:rPr>
        <w:t>of</w:t>
      </w:r>
      <w:r w:rsidRPr="00B77B23">
        <w:rPr>
          <w:rFonts w:cs="Arial"/>
          <w:i/>
          <w:iCs/>
          <w:spacing w:val="2"/>
          <w:szCs w:val="24"/>
        </w:rPr>
        <w:t xml:space="preserve"> </w:t>
      </w:r>
      <w:r w:rsidRPr="00B77B23">
        <w:rPr>
          <w:rFonts w:cs="Arial"/>
          <w:i/>
          <w:iCs/>
          <w:szCs w:val="24"/>
        </w:rPr>
        <w:t>the</w:t>
      </w:r>
      <w:r w:rsidRPr="00B77B23">
        <w:rPr>
          <w:rFonts w:cs="Arial"/>
          <w:i/>
          <w:iCs/>
          <w:spacing w:val="-3"/>
          <w:szCs w:val="24"/>
        </w:rPr>
        <w:t xml:space="preserve"> </w:t>
      </w:r>
      <w:r w:rsidRPr="00B77B23">
        <w:rPr>
          <w:rFonts w:cs="Arial"/>
          <w:i/>
          <w:iCs/>
          <w:szCs w:val="24"/>
        </w:rPr>
        <w:t>Data</w:t>
      </w:r>
      <w:r w:rsidRPr="00B77B23">
        <w:rPr>
          <w:rFonts w:cs="Arial"/>
          <w:i/>
          <w:iCs/>
          <w:spacing w:val="-1"/>
          <w:szCs w:val="24"/>
        </w:rPr>
        <w:t xml:space="preserve"> </w:t>
      </w:r>
      <w:r w:rsidRPr="00B77B23">
        <w:rPr>
          <w:rFonts w:cs="Arial"/>
          <w:i/>
          <w:iCs/>
          <w:szCs w:val="24"/>
        </w:rPr>
        <w:t>Protection</w:t>
      </w:r>
      <w:r w:rsidRPr="00B77B23">
        <w:rPr>
          <w:rFonts w:cs="Arial"/>
          <w:i/>
          <w:iCs/>
          <w:spacing w:val="1"/>
          <w:szCs w:val="24"/>
        </w:rPr>
        <w:t xml:space="preserve"> </w:t>
      </w:r>
      <w:r w:rsidRPr="00B77B23">
        <w:rPr>
          <w:rFonts w:cs="Arial"/>
          <w:i/>
          <w:iCs/>
          <w:szCs w:val="24"/>
        </w:rPr>
        <w:t>Act.</w:t>
      </w:r>
    </w:p>
    <w:p w14:paraId="47A5EC61" w14:textId="0B32C7D9" w:rsidR="00675768" w:rsidRPr="00B77B23" w:rsidRDefault="00F31A63" w:rsidP="009A3AA2">
      <w:pPr>
        <w:rPr>
          <w:rFonts w:cs="Arial"/>
          <w:i/>
          <w:iCs/>
          <w:szCs w:val="24"/>
        </w:rPr>
      </w:pPr>
      <w:r w:rsidRPr="00B77B23">
        <w:rPr>
          <w:rFonts w:cs="Arial"/>
          <w:b/>
          <w:bCs/>
          <w:i/>
          <w:iCs/>
          <w:szCs w:val="24"/>
        </w:rPr>
        <w:t>Health and Safety</w:t>
      </w:r>
      <w:r w:rsidRPr="00B77B23">
        <w:rPr>
          <w:rFonts w:cs="Arial"/>
          <w:i/>
          <w:iCs/>
          <w:szCs w:val="24"/>
        </w:rPr>
        <w:t xml:space="preserve"> - All employees of GMCA have a statutory duty of care for their own</w:t>
      </w:r>
      <w:r w:rsidRPr="00B77B23">
        <w:rPr>
          <w:rFonts w:cs="Arial"/>
          <w:i/>
          <w:iCs/>
          <w:spacing w:val="1"/>
          <w:szCs w:val="24"/>
        </w:rPr>
        <w:t xml:space="preserve"> </w:t>
      </w:r>
      <w:r w:rsidRPr="00B77B23">
        <w:rPr>
          <w:rFonts w:cs="Arial"/>
          <w:i/>
          <w:iCs/>
          <w:szCs w:val="24"/>
        </w:rPr>
        <w:t>personal</w:t>
      </w:r>
      <w:r w:rsidRPr="00B77B23">
        <w:rPr>
          <w:rFonts w:cs="Arial"/>
          <w:i/>
          <w:iCs/>
          <w:spacing w:val="-9"/>
          <w:szCs w:val="24"/>
        </w:rPr>
        <w:t xml:space="preserve"> </w:t>
      </w:r>
      <w:r w:rsidRPr="00B77B23">
        <w:rPr>
          <w:rFonts w:cs="Arial"/>
          <w:i/>
          <w:iCs/>
          <w:szCs w:val="24"/>
        </w:rPr>
        <w:t>safety</w:t>
      </w:r>
      <w:r w:rsidRPr="00B77B23">
        <w:rPr>
          <w:rFonts w:cs="Arial"/>
          <w:i/>
          <w:iCs/>
          <w:spacing w:val="-9"/>
          <w:szCs w:val="24"/>
        </w:rPr>
        <w:t xml:space="preserve"> </w:t>
      </w:r>
      <w:r w:rsidRPr="00B77B23">
        <w:rPr>
          <w:rFonts w:cs="Arial"/>
          <w:i/>
          <w:iCs/>
          <w:szCs w:val="24"/>
        </w:rPr>
        <w:t>and</w:t>
      </w:r>
      <w:r w:rsidRPr="00B77B23">
        <w:rPr>
          <w:rFonts w:cs="Arial"/>
          <w:i/>
          <w:iCs/>
          <w:spacing w:val="-8"/>
          <w:szCs w:val="24"/>
        </w:rPr>
        <w:t xml:space="preserve"> </w:t>
      </w:r>
      <w:r w:rsidRPr="00B77B23">
        <w:rPr>
          <w:rFonts w:cs="Arial"/>
          <w:i/>
          <w:iCs/>
          <w:szCs w:val="24"/>
        </w:rPr>
        <w:t>that</w:t>
      </w:r>
      <w:r w:rsidRPr="00B77B23">
        <w:rPr>
          <w:rFonts w:cs="Arial"/>
          <w:i/>
          <w:iCs/>
          <w:spacing w:val="-9"/>
          <w:szCs w:val="24"/>
        </w:rPr>
        <w:t xml:space="preserve"> </w:t>
      </w:r>
      <w:r w:rsidRPr="00B77B23">
        <w:rPr>
          <w:rFonts w:cs="Arial"/>
          <w:i/>
          <w:iCs/>
          <w:szCs w:val="24"/>
        </w:rPr>
        <w:t>of</w:t>
      </w:r>
      <w:r w:rsidRPr="00B77B23">
        <w:rPr>
          <w:rFonts w:cs="Arial"/>
          <w:i/>
          <w:iCs/>
          <w:spacing w:val="-3"/>
          <w:szCs w:val="24"/>
        </w:rPr>
        <w:t xml:space="preserve"> </w:t>
      </w:r>
      <w:r w:rsidRPr="00B77B23">
        <w:rPr>
          <w:rFonts w:cs="Arial"/>
          <w:i/>
          <w:iCs/>
          <w:szCs w:val="24"/>
        </w:rPr>
        <w:t>others</w:t>
      </w:r>
      <w:r w:rsidRPr="00B77B23">
        <w:rPr>
          <w:rFonts w:cs="Arial"/>
          <w:i/>
          <w:iCs/>
          <w:spacing w:val="-7"/>
          <w:szCs w:val="24"/>
        </w:rPr>
        <w:t xml:space="preserve"> </w:t>
      </w:r>
      <w:r w:rsidRPr="00B77B23">
        <w:rPr>
          <w:rFonts w:cs="Arial"/>
          <w:i/>
          <w:iCs/>
          <w:szCs w:val="24"/>
        </w:rPr>
        <w:t>who</w:t>
      </w:r>
      <w:r w:rsidRPr="00B77B23">
        <w:rPr>
          <w:rFonts w:cs="Arial"/>
          <w:i/>
          <w:iCs/>
          <w:spacing w:val="-7"/>
          <w:szCs w:val="24"/>
        </w:rPr>
        <w:t xml:space="preserve"> </w:t>
      </w:r>
      <w:r w:rsidRPr="00B77B23">
        <w:rPr>
          <w:rFonts w:cs="Arial"/>
          <w:i/>
          <w:iCs/>
          <w:szCs w:val="24"/>
        </w:rPr>
        <w:t>may</w:t>
      </w:r>
      <w:r w:rsidRPr="00B77B23">
        <w:rPr>
          <w:rFonts w:cs="Arial"/>
          <w:i/>
          <w:iCs/>
          <w:spacing w:val="-10"/>
          <w:szCs w:val="24"/>
        </w:rPr>
        <w:t xml:space="preserve"> </w:t>
      </w:r>
      <w:r w:rsidRPr="00B77B23">
        <w:rPr>
          <w:rFonts w:cs="Arial"/>
          <w:i/>
          <w:iCs/>
          <w:szCs w:val="24"/>
        </w:rPr>
        <w:t>be</w:t>
      </w:r>
      <w:r w:rsidRPr="00B77B23">
        <w:rPr>
          <w:rFonts w:cs="Arial"/>
          <w:i/>
          <w:iCs/>
          <w:spacing w:val="-8"/>
          <w:szCs w:val="24"/>
        </w:rPr>
        <w:t xml:space="preserve"> </w:t>
      </w:r>
      <w:r w:rsidRPr="00B77B23">
        <w:rPr>
          <w:rFonts w:cs="Arial"/>
          <w:i/>
          <w:iCs/>
          <w:szCs w:val="24"/>
        </w:rPr>
        <w:t>affected</w:t>
      </w:r>
      <w:r w:rsidRPr="00B77B23">
        <w:rPr>
          <w:rFonts w:cs="Arial"/>
          <w:i/>
          <w:iCs/>
          <w:spacing w:val="-7"/>
          <w:szCs w:val="24"/>
        </w:rPr>
        <w:t xml:space="preserve"> </w:t>
      </w:r>
      <w:r w:rsidRPr="00B77B23">
        <w:rPr>
          <w:rFonts w:cs="Arial"/>
          <w:i/>
          <w:iCs/>
          <w:szCs w:val="24"/>
        </w:rPr>
        <w:t>by</w:t>
      </w:r>
      <w:r w:rsidRPr="00B77B23">
        <w:rPr>
          <w:rFonts w:cs="Arial"/>
          <w:i/>
          <w:iCs/>
          <w:spacing w:val="-10"/>
          <w:szCs w:val="24"/>
        </w:rPr>
        <w:t xml:space="preserve"> </w:t>
      </w:r>
      <w:r w:rsidRPr="00B77B23">
        <w:rPr>
          <w:rFonts w:cs="Arial"/>
          <w:i/>
          <w:iCs/>
          <w:szCs w:val="24"/>
        </w:rPr>
        <w:t>their</w:t>
      </w:r>
      <w:r w:rsidRPr="00B77B23">
        <w:rPr>
          <w:rFonts w:cs="Arial"/>
          <w:i/>
          <w:iCs/>
          <w:spacing w:val="-6"/>
          <w:szCs w:val="24"/>
        </w:rPr>
        <w:t xml:space="preserve"> </w:t>
      </w:r>
      <w:r w:rsidRPr="00B77B23">
        <w:rPr>
          <w:rFonts w:cs="Arial"/>
          <w:i/>
          <w:iCs/>
          <w:szCs w:val="24"/>
        </w:rPr>
        <w:t>acts</w:t>
      </w:r>
      <w:r w:rsidRPr="00B77B23">
        <w:rPr>
          <w:rFonts w:cs="Arial"/>
          <w:i/>
          <w:iCs/>
          <w:spacing w:val="-7"/>
          <w:szCs w:val="24"/>
        </w:rPr>
        <w:t xml:space="preserve"> </w:t>
      </w:r>
      <w:r w:rsidRPr="00B77B23">
        <w:rPr>
          <w:rFonts w:cs="Arial"/>
          <w:i/>
          <w:iCs/>
          <w:szCs w:val="24"/>
        </w:rPr>
        <w:t>or</w:t>
      </w:r>
      <w:r w:rsidRPr="00B77B23">
        <w:rPr>
          <w:rFonts w:cs="Arial"/>
          <w:i/>
          <w:iCs/>
          <w:spacing w:val="-6"/>
          <w:szCs w:val="24"/>
        </w:rPr>
        <w:t xml:space="preserve"> </w:t>
      </w:r>
      <w:r w:rsidRPr="00B77B23">
        <w:rPr>
          <w:rFonts w:cs="Arial"/>
          <w:i/>
          <w:iCs/>
          <w:szCs w:val="24"/>
        </w:rPr>
        <w:t>omissions.</w:t>
      </w:r>
      <w:r w:rsidRPr="00B77B23">
        <w:rPr>
          <w:rFonts w:cs="Arial"/>
          <w:i/>
          <w:iCs/>
          <w:spacing w:val="-5"/>
          <w:szCs w:val="24"/>
        </w:rPr>
        <w:t xml:space="preserve"> </w:t>
      </w:r>
      <w:r w:rsidRPr="00B77B23">
        <w:rPr>
          <w:rFonts w:cs="Arial"/>
          <w:i/>
          <w:iCs/>
          <w:szCs w:val="24"/>
        </w:rPr>
        <w:t>Employees</w:t>
      </w:r>
      <w:r w:rsidRPr="00B77B23">
        <w:rPr>
          <w:rFonts w:cs="Arial"/>
          <w:i/>
          <w:iCs/>
          <w:spacing w:val="-59"/>
          <w:szCs w:val="24"/>
        </w:rPr>
        <w:t xml:space="preserve"> </w:t>
      </w:r>
      <w:r w:rsidRPr="00B77B23">
        <w:rPr>
          <w:rFonts w:cs="Arial"/>
          <w:i/>
          <w:iCs/>
          <w:szCs w:val="24"/>
        </w:rPr>
        <w:t>are required to co-operate with management to enable GMCA to meet its own legal duties</w:t>
      </w:r>
      <w:r w:rsidRPr="00B77B23">
        <w:rPr>
          <w:rFonts w:cs="Arial"/>
          <w:i/>
          <w:iCs/>
          <w:spacing w:val="1"/>
          <w:szCs w:val="24"/>
        </w:rPr>
        <w:t xml:space="preserve"> </w:t>
      </w:r>
      <w:r w:rsidRPr="00B77B23">
        <w:rPr>
          <w:rFonts w:cs="Arial"/>
          <w:i/>
          <w:iCs/>
          <w:szCs w:val="24"/>
        </w:rPr>
        <w:t>and</w:t>
      </w:r>
      <w:r w:rsidRPr="00B77B23">
        <w:rPr>
          <w:rFonts w:cs="Arial"/>
          <w:i/>
          <w:iCs/>
          <w:spacing w:val="-5"/>
          <w:szCs w:val="24"/>
        </w:rPr>
        <w:t xml:space="preserve"> </w:t>
      </w:r>
      <w:r w:rsidRPr="00B77B23">
        <w:rPr>
          <w:rFonts w:cs="Arial"/>
          <w:i/>
          <w:iCs/>
          <w:szCs w:val="24"/>
        </w:rPr>
        <w:t>to</w:t>
      </w:r>
      <w:r w:rsidRPr="00B77B23">
        <w:rPr>
          <w:rFonts w:cs="Arial"/>
          <w:i/>
          <w:iCs/>
          <w:spacing w:val="-5"/>
          <w:szCs w:val="24"/>
        </w:rPr>
        <w:t xml:space="preserve"> </w:t>
      </w:r>
      <w:r w:rsidRPr="00B77B23">
        <w:rPr>
          <w:rFonts w:cs="Arial"/>
          <w:i/>
          <w:iCs/>
          <w:szCs w:val="24"/>
        </w:rPr>
        <w:t>report</w:t>
      </w:r>
      <w:r w:rsidRPr="00B77B23">
        <w:rPr>
          <w:rFonts w:cs="Arial"/>
          <w:i/>
          <w:iCs/>
          <w:spacing w:val="-4"/>
          <w:szCs w:val="24"/>
        </w:rPr>
        <w:t xml:space="preserve"> </w:t>
      </w:r>
      <w:r w:rsidRPr="00B77B23">
        <w:rPr>
          <w:rFonts w:cs="Arial"/>
          <w:i/>
          <w:iCs/>
          <w:szCs w:val="24"/>
        </w:rPr>
        <w:t>any</w:t>
      </w:r>
      <w:r w:rsidRPr="00B77B23">
        <w:rPr>
          <w:rFonts w:cs="Arial"/>
          <w:i/>
          <w:iCs/>
          <w:spacing w:val="-8"/>
          <w:szCs w:val="24"/>
        </w:rPr>
        <w:t xml:space="preserve"> </w:t>
      </w:r>
      <w:r w:rsidRPr="00B77B23">
        <w:rPr>
          <w:rFonts w:cs="Arial"/>
          <w:i/>
          <w:iCs/>
          <w:szCs w:val="24"/>
        </w:rPr>
        <w:t>circumstances</w:t>
      </w:r>
      <w:r w:rsidRPr="00B77B23">
        <w:rPr>
          <w:rFonts w:cs="Arial"/>
          <w:i/>
          <w:iCs/>
          <w:spacing w:val="-7"/>
          <w:szCs w:val="24"/>
        </w:rPr>
        <w:t xml:space="preserve"> </w:t>
      </w:r>
      <w:r w:rsidRPr="00B77B23">
        <w:rPr>
          <w:rFonts w:cs="Arial"/>
          <w:i/>
          <w:iCs/>
          <w:szCs w:val="24"/>
        </w:rPr>
        <w:t>that</w:t>
      </w:r>
      <w:r w:rsidRPr="00B77B23">
        <w:rPr>
          <w:rFonts w:cs="Arial"/>
          <w:i/>
          <w:iCs/>
          <w:spacing w:val="-5"/>
          <w:szCs w:val="24"/>
        </w:rPr>
        <w:t xml:space="preserve"> </w:t>
      </w:r>
      <w:r w:rsidRPr="00B77B23">
        <w:rPr>
          <w:rFonts w:cs="Arial"/>
          <w:i/>
          <w:iCs/>
          <w:szCs w:val="24"/>
        </w:rPr>
        <w:t>may</w:t>
      </w:r>
      <w:r w:rsidRPr="00B77B23">
        <w:rPr>
          <w:rFonts w:cs="Arial"/>
          <w:i/>
          <w:iCs/>
          <w:spacing w:val="-8"/>
          <w:szCs w:val="24"/>
        </w:rPr>
        <w:t xml:space="preserve"> </w:t>
      </w:r>
      <w:r w:rsidRPr="00B77B23">
        <w:rPr>
          <w:rFonts w:cs="Arial"/>
          <w:i/>
          <w:iCs/>
          <w:szCs w:val="24"/>
        </w:rPr>
        <w:t>compromise</w:t>
      </w:r>
      <w:r w:rsidRPr="00B77B23">
        <w:rPr>
          <w:rFonts w:cs="Arial"/>
          <w:i/>
          <w:iCs/>
          <w:spacing w:val="-4"/>
          <w:szCs w:val="24"/>
        </w:rPr>
        <w:t xml:space="preserve"> </w:t>
      </w:r>
      <w:r w:rsidRPr="00B77B23">
        <w:rPr>
          <w:rFonts w:cs="Arial"/>
          <w:i/>
          <w:iCs/>
          <w:szCs w:val="24"/>
        </w:rPr>
        <w:t>the</w:t>
      </w:r>
      <w:r w:rsidRPr="00B77B23">
        <w:rPr>
          <w:rFonts w:cs="Arial"/>
          <w:i/>
          <w:iCs/>
          <w:spacing w:val="-6"/>
          <w:szCs w:val="24"/>
        </w:rPr>
        <w:t xml:space="preserve"> </w:t>
      </w:r>
      <w:r w:rsidRPr="00B77B23">
        <w:rPr>
          <w:rFonts w:cs="Arial"/>
          <w:i/>
          <w:iCs/>
          <w:szCs w:val="24"/>
        </w:rPr>
        <w:t>health,</w:t>
      </w:r>
      <w:r w:rsidRPr="00B77B23">
        <w:rPr>
          <w:rFonts w:cs="Arial"/>
          <w:i/>
          <w:iCs/>
          <w:spacing w:val="-4"/>
          <w:szCs w:val="24"/>
        </w:rPr>
        <w:t xml:space="preserve"> </w:t>
      </w:r>
      <w:r w:rsidRPr="00B77B23">
        <w:rPr>
          <w:rFonts w:cs="Arial"/>
          <w:i/>
          <w:iCs/>
          <w:szCs w:val="24"/>
        </w:rPr>
        <w:t>safety</w:t>
      </w:r>
      <w:r w:rsidRPr="00B77B23">
        <w:rPr>
          <w:rFonts w:cs="Arial"/>
          <w:i/>
          <w:iCs/>
          <w:spacing w:val="-7"/>
          <w:szCs w:val="24"/>
        </w:rPr>
        <w:t xml:space="preserve"> </w:t>
      </w:r>
      <w:r w:rsidRPr="00B77B23">
        <w:rPr>
          <w:rFonts w:cs="Arial"/>
          <w:i/>
          <w:iCs/>
          <w:szCs w:val="24"/>
        </w:rPr>
        <w:t>and</w:t>
      </w:r>
      <w:r w:rsidRPr="00B77B23">
        <w:rPr>
          <w:rFonts w:cs="Arial"/>
          <w:i/>
          <w:iCs/>
          <w:spacing w:val="-5"/>
          <w:szCs w:val="24"/>
        </w:rPr>
        <w:t xml:space="preserve"> </w:t>
      </w:r>
      <w:r w:rsidRPr="00B77B23">
        <w:rPr>
          <w:rFonts w:cs="Arial"/>
          <w:i/>
          <w:iCs/>
          <w:szCs w:val="24"/>
        </w:rPr>
        <w:t>welfare</w:t>
      </w:r>
      <w:r w:rsidRPr="00B77B23">
        <w:rPr>
          <w:rFonts w:cs="Arial"/>
          <w:i/>
          <w:iCs/>
          <w:spacing w:val="-4"/>
          <w:szCs w:val="24"/>
        </w:rPr>
        <w:t xml:space="preserve"> </w:t>
      </w:r>
      <w:r w:rsidRPr="00B77B23">
        <w:rPr>
          <w:rFonts w:cs="Arial"/>
          <w:i/>
          <w:iCs/>
          <w:szCs w:val="24"/>
        </w:rPr>
        <w:t>of</w:t>
      </w:r>
      <w:r w:rsidRPr="00B77B23">
        <w:rPr>
          <w:rFonts w:cs="Arial"/>
          <w:i/>
          <w:iCs/>
          <w:spacing w:val="-4"/>
          <w:szCs w:val="24"/>
        </w:rPr>
        <w:t xml:space="preserve"> </w:t>
      </w:r>
      <w:r w:rsidRPr="00B77B23">
        <w:rPr>
          <w:rFonts w:cs="Arial"/>
          <w:i/>
          <w:iCs/>
          <w:szCs w:val="24"/>
        </w:rPr>
        <w:t>those</w:t>
      </w:r>
      <w:r w:rsidRPr="00B77B23">
        <w:rPr>
          <w:rFonts w:cs="Arial"/>
          <w:i/>
          <w:iCs/>
          <w:spacing w:val="-59"/>
          <w:szCs w:val="24"/>
        </w:rPr>
        <w:t xml:space="preserve"> </w:t>
      </w:r>
      <w:r w:rsidRPr="00B77B23">
        <w:rPr>
          <w:rFonts w:cs="Arial"/>
          <w:i/>
          <w:iCs/>
          <w:szCs w:val="24"/>
        </w:rPr>
        <w:t>affected by</w:t>
      </w:r>
      <w:r w:rsidRPr="00B77B23">
        <w:rPr>
          <w:rFonts w:cs="Arial"/>
          <w:i/>
          <w:iCs/>
          <w:spacing w:val="-4"/>
          <w:szCs w:val="24"/>
        </w:rPr>
        <w:t xml:space="preserve"> </w:t>
      </w:r>
      <w:r w:rsidRPr="00B77B23">
        <w:rPr>
          <w:rFonts w:cs="Arial"/>
          <w:i/>
          <w:iCs/>
          <w:szCs w:val="24"/>
        </w:rPr>
        <w:t>the Service’s</w:t>
      </w:r>
      <w:r w:rsidRPr="00B77B23">
        <w:rPr>
          <w:rFonts w:cs="Arial"/>
          <w:i/>
          <w:iCs/>
          <w:spacing w:val="2"/>
          <w:szCs w:val="24"/>
        </w:rPr>
        <w:t xml:space="preserve"> </w:t>
      </w:r>
      <w:r w:rsidRPr="00B77B23">
        <w:rPr>
          <w:rFonts w:cs="Arial"/>
          <w:i/>
          <w:iCs/>
          <w:szCs w:val="24"/>
        </w:rPr>
        <w:t>undertakings.</w:t>
      </w:r>
    </w:p>
    <w:p w14:paraId="318370CD" w14:textId="77777777" w:rsidR="00732161" w:rsidRPr="00B77B23" w:rsidRDefault="00F31A63" w:rsidP="009A3AA2">
      <w:pPr>
        <w:rPr>
          <w:rFonts w:cs="Arial"/>
          <w:i/>
          <w:iCs/>
          <w:szCs w:val="24"/>
        </w:rPr>
      </w:pPr>
      <w:r w:rsidRPr="00B77B23">
        <w:rPr>
          <w:rFonts w:cs="Arial"/>
          <w:b/>
          <w:bCs/>
          <w:i/>
          <w:iCs/>
          <w:szCs w:val="24"/>
        </w:rPr>
        <w:t>Service Policies</w:t>
      </w:r>
      <w:r w:rsidRPr="00B77B23">
        <w:rPr>
          <w:rFonts w:cs="Arial"/>
          <w:i/>
          <w:iCs/>
          <w:szCs w:val="24"/>
        </w:rPr>
        <w:t xml:space="preserve"> - All GMCA employees must observe and adhere to the provisions outlined</w:t>
      </w:r>
      <w:r w:rsidRPr="00B77B23">
        <w:rPr>
          <w:rFonts w:cs="Arial"/>
          <w:i/>
          <w:iCs/>
          <w:spacing w:val="-59"/>
          <w:szCs w:val="24"/>
        </w:rPr>
        <w:t xml:space="preserve"> </w:t>
      </w:r>
      <w:r w:rsidRPr="00B77B23">
        <w:rPr>
          <w:rFonts w:cs="Arial"/>
          <w:i/>
          <w:iCs/>
          <w:szCs w:val="24"/>
        </w:rPr>
        <w:t>in</w:t>
      </w:r>
      <w:r w:rsidRPr="00B77B23">
        <w:rPr>
          <w:rFonts w:cs="Arial"/>
          <w:i/>
          <w:iCs/>
          <w:spacing w:val="-1"/>
          <w:szCs w:val="24"/>
        </w:rPr>
        <w:t xml:space="preserve"> </w:t>
      </w:r>
      <w:r w:rsidRPr="00B77B23">
        <w:rPr>
          <w:rFonts w:cs="Arial"/>
          <w:i/>
          <w:iCs/>
          <w:szCs w:val="24"/>
        </w:rPr>
        <w:t>these policies.</w:t>
      </w:r>
    </w:p>
    <w:p w14:paraId="47A5EC64" w14:textId="6613E9D6" w:rsidR="00675768" w:rsidRPr="00B77B23" w:rsidRDefault="00F31A63" w:rsidP="009A3AA2">
      <w:pPr>
        <w:rPr>
          <w:rFonts w:cs="Arial"/>
          <w:i/>
          <w:iCs/>
          <w:szCs w:val="24"/>
        </w:rPr>
      </w:pPr>
      <w:r w:rsidRPr="00B77B23">
        <w:rPr>
          <w:rFonts w:cs="Arial"/>
          <w:b/>
          <w:bCs/>
          <w:i/>
          <w:iCs/>
          <w:szCs w:val="24"/>
        </w:rPr>
        <w:t>Equal Opportunities</w:t>
      </w:r>
      <w:r w:rsidRPr="00B77B23">
        <w:rPr>
          <w:rFonts w:cs="Arial"/>
          <w:i/>
          <w:iCs/>
          <w:szCs w:val="24"/>
        </w:rPr>
        <w:t xml:space="preserve"> - GMCA provides a range of services and employment</w:t>
      </w:r>
      <w:r w:rsidRPr="00B77B23">
        <w:rPr>
          <w:rFonts w:cs="Arial"/>
          <w:i/>
          <w:iCs/>
          <w:spacing w:val="1"/>
          <w:szCs w:val="24"/>
        </w:rPr>
        <w:t xml:space="preserve"> </w:t>
      </w:r>
      <w:r w:rsidRPr="00B77B23">
        <w:rPr>
          <w:rFonts w:cs="Arial"/>
          <w:i/>
          <w:iCs/>
          <w:szCs w:val="24"/>
        </w:rPr>
        <w:t xml:space="preserve">opportunities for a diverse population. As a GMCA employee you are expected to treat </w:t>
      </w:r>
      <w:proofErr w:type="gramStart"/>
      <w:r w:rsidRPr="00B77B23">
        <w:rPr>
          <w:rFonts w:cs="Arial"/>
          <w:i/>
          <w:iCs/>
          <w:szCs w:val="24"/>
        </w:rPr>
        <w:t>all</w:t>
      </w:r>
      <w:r w:rsidR="00732161" w:rsidRPr="00B77B23">
        <w:rPr>
          <w:rFonts w:cs="Arial"/>
          <w:i/>
          <w:iCs/>
          <w:szCs w:val="24"/>
        </w:rPr>
        <w:t xml:space="preserve"> </w:t>
      </w:r>
      <w:r w:rsidRPr="00B77B23">
        <w:rPr>
          <w:rFonts w:cs="Arial"/>
          <w:i/>
          <w:iCs/>
          <w:spacing w:val="-59"/>
          <w:szCs w:val="24"/>
        </w:rPr>
        <w:t xml:space="preserve"> </w:t>
      </w:r>
      <w:r w:rsidRPr="00B77B23">
        <w:rPr>
          <w:rFonts w:cs="Arial"/>
          <w:i/>
          <w:iCs/>
          <w:szCs w:val="24"/>
        </w:rPr>
        <w:t>employees</w:t>
      </w:r>
      <w:proofErr w:type="gramEnd"/>
      <w:r w:rsidRPr="00B77B23">
        <w:rPr>
          <w:rFonts w:cs="Arial"/>
          <w:i/>
          <w:iCs/>
          <w:szCs w:val="24"/>
        </w:rPr>
        <w:t xml:space="preserve"> / partners / members of the public and work colleagues with dignity and</w:t>
      </w:r>
      <w:r w:rsidRPr="00B77B23">
        <w:rPr>
          <w:rFonts w:cs="Arial"/>
          <w:i/>
          <w:iCs/>
          <w:spacing w:val="1"/>
          <w:szCs w:val="24"/>
        </w:rPr>
        <w:t xml:space="preserve"> </w:t>
      </w:r>
      <w:r w:rsidRPr="00B77B23">
        <w:rPr>
          <w:rFonts w:cs="Arial"/>
          <w:i/>
          <w:iCs/>
          <w:szCs w:val="24"/>
        </w:rPr>
        <w:t>respect</w:t>
      </w:r>
      <w:r w:rsidRPr="00B77B23">
        <w:rPr>
          <w:rFonts w:cs="Arial"/>
          <w:i/>
          <w:iCs/>
          <w:spacing w:val="-2"/>
          <w:szCs w:val="24"/>
        </w:rPr>
        <w:t xml:space="preserve"> </w:t>
      </w:r>
      <w:r w:rsidRPr="00B77B23">
        <w:rPr>
          <w:rFonts w:cs="Arial"/>
          <w:i/>
          <w:iCs/>
          <w:szCs w:val="24"/>
        </w:rPr>
        <w:t>irrespective</w:t>
      </w:r>
      <w:r w:rsidRPr="00B77B23">
        <w:rPr>
          <w:rFonts w:cs="Arial"/>
          <w:i/>
          <w:iCs/>
          <w:spacing w:val="1"/>
          <w:szCs w:val="24"/>
        </w:rPr>
        <w:t xml:space="preserve"> </w:t>
      </w:r>
      <w:r w:rsidRPr="00B77B23">
        <w:rPr>
          <w:rFonts w:cs="Arial"/>
          <w:i/>
          <w:iCs/>
          <w:szCs w:val="24"/>
        </w:rPr>
        <w:t>of</w:t>
      </w:r>
      <w:r w:rsidRPr="00B77B23">
        <w:rPr>
          <w:rFonts w:cs="Arial"/>
          <w:i/>
          <w:iCs/>
          <w:spacing w:val="2"/>
          <w:szCs w:val="24"/>
        </w:rPr>
        <w:t xml:space="preserve"> </w:t>
      </w:r>
      <w:r w:rsidRPr="00B77B23">
        <w:rPr>
          <w:rFonts w:cs="Arial"/>
          <w:i/>
          <w:iCs/>
          <w:szCs w:val="24"/>
        </w:rPr>
        <w:t>their</w:t>
      </w:r>
      <w:r w:rsidRPr="00B77B23">
        <w:rPr>
          <w:rFonts w:cs="Arial"/>
          <w:i/>
          <w:iCs/>
          <w:spacing w:val="2"/>
          <w:szCs w:val="24"/>
        </w:rPr>
        <w:t xml:space="preserve"> </w:t>
      </w:r>
      <w:r w:rsidRPr="00B77B23">
        <w:rPr>
          <w:rFonts w:cs="Arial"/>
          <w:i/>
          <w:iCs/>
          <w:szCs w:val="24"/>
        </w:rPr>
        <w:t>background</w:t>
      </w:r>
      <w:r w:rsidR="00732161" w:rsidRPr="00B77B23">
        <w:rPr>
          <w:rFonts w:cs="Arial"/>
          <w:i/>
          <w:iCs/>
          <w:szCs w:val="24"/>
        </w:rPr>
        <w:t>.</w:t>
      </w:r>
    </w:p>
    <w:sectPr w:rsidR="00675768" w:rsidRPr="00B77B23" w:rsidSect="002220EE">
      <w:footerReference w:type="default" r:id="rId12"/>
      <w:pgSz w:w="11900" w:h="16850"/>
      <w:pgMar w:top="1560" w:right="1410" w:bottom="993" w:left="1276"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ED73" w14:textId="77777777" w:rsidR="00C9137A" w:rsidRDefault="00C9137A" w:rsidP="00342A79">
      <w:r>
        <w:separator/>
      </w:r>
    </w:p>
  </w:endnote>
  <w:endnote w:type="continuationSeparator" w:id="0">
    <w:p w14:paraId="5009054F" w14:textId="77777777" w:rsidR="00C9137A" w:rsidRDefault="00C9137A" w:rsidP="00342A79">
      <w:r>
        <w:continuationSeparator/>
      </w:r>
    </w:p>
  </w:endnote>
  <w:endnote w:type="continuationNotice" w:id="1">
    <w:p w14:paraId="585598EC" w14:textId="77777777" w:rsidR="00C9137A" w:rsidRDefault="00C9137A"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0855" w14:textId="47A14854" w:rsidR="00B77B23" w:rsidRPr="00FD246F" w:rsidRDefault="00FD246F" w:rsidP="00FD246F">
    <w:pPr>
      <w:pStyle w:val="Footer"/>
      <w:jc w:val="right"/>
      <w:rPr>
        <w:sz w:val="18"/>
        <w:szCs w:val="16"/>
      </w:rPr>
    </w:pPr>
    <w:r w:rsidRPr="00FD246F">
      <w:rPr>
        <w:sz w:val="18"/>
        <w:szCs w:val="16"/>
      </w:rPr>
      <w:t>PQL Role Profile</w:t>
    </w:r>
    <w:r w:rsidR="003F4593">
      <w:rPr>
        <w:sz w:val="18"/>
        <w:szCs w:val="16"/>
      </w:rPr>
      <w:t xml:space="preserve"> Learning and Development Lead</w:t>
    </w:r>
    <w:r w:rsidRPr="00FD246F">
      <w:rPr>
        <w:sz w:val="18"/>
        <w:szCs w:val="16"/>
      </w:rPr>
      <w:t xml:space="preserve"> V</w:t>
    </w:r>
    <w:r w:rsidR="003F4593">
      <w:rPr>
        <w:sz w:val="18"/>
        <w:szCs w:val="16"/>
      </w:rPr>
      <w:t>0901</w:t>
    </w:r>
    <w:r w:rsidR="009E2A85">
      <w:rPr>
        <w:sz w:val="18"/>
        <w:szCs w:val="16"/>
      </w:rPr>
      <w:t>26</w:t>
    </w:r>
    <w:r w:rsidR="000750E3">
      <w:rPr>
        <w:sz w:val="18"/>
        <w:szCs w:val="16"/>
      </w:rPr>
      <w:t xml:space="preserve"> G8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B5C5" w14:textId="77777777" w:rsidR="00C9137A" w:rsidRDefault="00C9137A" w:rsidP="00342A79">
      <w:r>
        <w:separator/>
      </w:r>
    </w:p>
  </w:footnote>
  <w:footnote w:type="continuationSeparator" w:id="0">
    <w:p w14:paraId="7BC1FA00" w14:textId="77777777" w:rsidR="00C9137A" w:rsidRDefault="00C9137A" w:rsidP="00342A79">
      <w:r>
        <w:continuationSeparator/>
      </w:r>
    </w:p>
  </w:footnote>
  <w:footnote w:type="continuationNotice" w:id="1">
    <w:p w14:paraId="429EB2CB" w14:textId="77777777" w:rsidR="00C9137A" w:rsidRDefault="00C9137A" w:rsidP="00342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6E6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91B56"/>
    <w:multiLevelType w:val="hybridMultilevel"/>
    <w:tmpl w:val="BE10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156B4"/>
    <w:multiLevelType w:val="hybridMultilevel"/>
    <w:tmpl w:val="FFFFFFFF"/>
    <w:lvl w:ilvl="0" w:tplc="C97AF82A">
      <w:start w:val="1"/>
      <w:numFmt w:val="bullet"/>
      <w:lvlText w:val="·"/>
      <w:lvlJc w:val="left"/>
      <w:pPr>
        <w:ind w:left="720" w:hanging="360"/>
      </w:pPr>
      <w:rPr>
        <w:rFonts w:ascii="Symbol" w:hAnsi="Symbol" w:hint="default"/>
      </w:rPr>
    </w:lvl>
    <w:lvl w:ilvl="1" w:tplc="F0D0EF72">
      <w:start w:val="1"/>
      <w:numFmt w:val="bullet"/>
      <w:lvlText w:val="o"/>
      <w:lvlJc w:val="left"/>
      <w:pPr>
        <w:ind w:left="1440" w:hanging="360"/>
      </w:pPr>
      <w:rPr>
        <w:rFonts w:ascii="Courier New" w:hAnsi="Courier New" w:hint="default"/>
      </w:rPr>
    </w:lvl>
    <w:lvl w:ilvl="2" w:tplc="684EF00E">
      <w:start w:val="1"/>
      <w:numFmt w:val="bullet"/>
      <w:lvlText w:val=""/>
      <w:lvlJc w:val="left"/>
      <w:pPr>
        <w:ind w:left="2160" w:hanging="360"/>
      </w:pPr>
      <w:rPr>
        <w:rFonts w:ascii="Wingdings" w:hAnsi="Wingdings" w:hint="default"/>
      </w:rPr>
    </w:lvl>
    <w:lvl w:ilvl="3" w:tplc="E79CEB92">
      <w:start w:val="1"/>
      <w:numFmt w:val="bullet"/>
      <w:lvlText w:val=""/>
      <w:lvlJc w:val="left"/>
      <w:pPr>
        <w:ind w:left="2880" w:hanging="360"/>
      </w:pPr>
      <w:rPr>
        <w:rFonts w:ascii="Symbol" w:hAnsi="Symbol" w:hint="default"/>
      </w:rPr>
    </w:lvl>
    <w:lvl w:ilvl="4" w:tplc="BF5CB21C">
      <w:start w:val="1"/>
      <w:numFmt w:val="bullet"/>
      <w:lvlText w:val="o"/>
      <w:lvlJc w:val="left"/>
      <w:pPr>
        <w:ind w:left="3600" w:hanging="360"/>
      </w:pPr>
      <w:rPr>
        <w:rFonts w:ascii="Courier New" w:hAnsi="Courier New" w:hint="default"/>
      </w:rPr>
    </w:lvl>
    <w:lvl w:ilvl="5" w:tplc="4F3C35B2">
      <w:start w:val="1"/>
      <w:numFmt w:val="bullet"/>
      <w:lvlText w:val=""/>
      <w:lvlJc w:val="left"/>
      <w:pPr>
        <w:ind w:left="4320" w:hanging="360"/>
      </w:pPr>
      <w:rPr>
        <w:rFonts w:ascii="Wingdings" w:hAnsi="Wingdings" w:hint="default"/>
      </w:rPr>
    </w:lvl>
    <w:lvl w:ilvl="6" w:tplc="724E86B2">
      <w:start w:val="1"/>
      <w:numFmt w:val="bullet"/>
      <w:lvlText w:val=""/>
      <w:lvlJc w:val="left"/>
      <w:pPr>
        <w:ind w:left="5040" w:hanging="360"/>
      </w:pPr>
      <w:rPr>
        <w:rFonts w:ascii="Symbol" w:hAnsi="Symbol" w:hint="default"/>
      </w:rPr>
    </w:lvl>
    <w:lvl w:ilvl="7" w:tplc="D0EC7AAE">
      <w:start w:val="1"/>
      <w:numFmt w:val="bullet"/>
      <w:lvlText w:val="o"/>
      <w:lvlJc w:val="left"/>
      <w:pPr>
        <w:ind w:left="5760" w:hanging="360"/>
      </w:pPr>
      <w:rPr>
        <w:rFonts w:ascii="Courier New" w:hAnsi="Courier New" w:hint="default"/>
      </w:rPr>
    </w:lvl>
    <w:lvl w:ilvl="8" w:tplc="07885D26">
      <w:start w:val="1"/>
      <w:numFmt w:val="bullet"/>
      <w:lvlText w:val=""/>
      <w:lvlJc w:val="left"/>
      <w:pPr>
        <w:ind w:left="6480" w:hanging="360"/>
      </w:pPr>
      <w:rPr>
        <w:rFonts w:ascii="Wingdings" w:hAnsi="Wingdings" w:hint="default"/>
      </w:rPr>
    </w:lvl>
  </w:abstractNum>
  <w:abstractNum w:abstractNumId="3" w15:restartNumberingAfterBreak="0">
    <w:nsid w:val="17A7DC40"/>
    <w:multiLevelType w:val="hybridMultilevel"/>
    <w:tmpl w:val="FFFFFFFF"/>
    <w:lvl w:ilvl="0" w:tplc="E110A208">
      <w:start w:val="1"/>
      <w:numFmt w:val="bullet"/>
      <w:lvlText w:val="·"/>
      <w:lvlJc w:val="left"/>
      <w:pPr>
        <w:ind w:left="720" w:hanging="360"/>
      </w:pPr>
      <w:rPr>
        <w:rFonts w:ascii="Symbol" w:hAnsi="Symbol" w:hint="default"/>
      </w:rPr>
    </w:lvl>
    <w:lvl w:ilvl="1" w:tplc="8FBCAF46">
      <w:start w:val="1"/>
      <w:numFmt w:val="bullet"/>
      <w:lvlText w:val="o"/>
      <w:lvlJc w:val="left"/>
      <w:pPr>
        <w:ind w:left="1440" w:hanging="360"/>
      </w:pPr>
      <w:rPr>
        <w:rFonts w:ascii="Courier New" w:hAnsi="Courier New" w:hint="default"/>
      </w:rPr>
    </w:lvl>
    <w:lvl w:ilvl="2" w:tplc="C094A1D8">
      <w:start w:val="1"/>
      <w:numFmt w:val="bullet"/>
      <w:lvlText w:val=""/>
      <w:lvlJc w:val="left"/>
      <w:pPr>
        <w:ind w:left="2160" w:hanging="360"/>
      </w:pPr>
      <w:rPr>
        <w:rFonts w:ascii="Wingdings" w:hAnsi="Wingdings" w:hint="default"/>
      </w:rPr>
    </w:lvl>
    <w:lvl w:ilvl="3" w:tplc="6098066A">
      <w:start w:val="1"/>
      <w:numFmt w:val="bullet"/>
      <w:lvlText w:val=""/>
      <w:lvlJc w:val="left"/>
      <w:pPr>
        <w:ind w:left="2880" w:hanging="360"/>
      </w:pPr>
      <w:rPr>
        <w:rFonts w:ascii="Symbol" w:hAnsi="Symbol" w:hint="default"/>
      </w:rPr>
    </w:lvl>
    <w:lvl w:ilvl="4" w:tplc="7FD20848">
      <w:start w:val="1"/>
      <w:numFmt w:val="bullet"/>
      <w:lvlText w:val="o"/>
      <w:lvlJc w:val="left"/>
      <w:pPr>
        <w:ind w:left="3600" w:hanging="360"/>
      </w:pPr>
      <w:rPr>
        <w:rFonts w:ascii="Courier New" w:hAnsi="Courier New" w:hint="default"/>
      </w:rPr>
    </w:lvl>
    <w:lvl w:ilvl="5" w:tplc="F4DC4158">
      <w:start w:val="1"/>
      <w:numFmt w:val="bullet"/>
      <w:lvlText w:val=""/>
      <w:lvlJc w:val="left"/>
      <w:pPr>
        <w:ind w:left="4320" w:hanging="360"/>
      </w:pPr>
      <w:rPr>
        <w:rFonts w:ascii="Wingdings" w:hAnsi="Wingdings" w:hint="default"/>
      </w:rPr>
    </w:lvl>
    <w:lvl w:ilvl="6" w:tplc="3904A67C">
      <w:start w:val="1"/>
      <w:numFmt w:val="bullet"/>
      <w:lvlText w:val=""/>
      <w:lvlJc w:val="left"/>
      <w:pPr>
        <w:ind w:left="5040" w:hanging="360"/>
      </w:pPr>
      <w:rPr>
        <w:rFonts w:ascii="Symbol" w:hAnsi="Symbol" w:hint="default"/>
      </w:rPr>
    </w:lvl>
    <w:lvl w:ilvl="7" w:tplc="6DAE0F78">
      <w:start w:val="1"/>
      <w:numFmt w:val="bullet"/>
      <w:lvlText w:val="o"/>
      <w:lvlJc w:val="left"/>
      <w:pPr>
        <w:ind w:left="5760" w:hanging="360"/>
      </w:pPr>
      <w:rPr>
        <w:rFonts w:ascii="Courier New" w:hAnsi="Courier New" w:hint="default"/>
      </w:rPr>
    </w:lvl>
    <w:lvl w:ilvl="8" w:tplc="BDD41104">
      <w:start w:val="1"/>
      <w:numFmt w:val="bullet"/>
      <w:lvlText w:val=""/>
      <w:lvlJc w:val="left"/>
      <w:pPr>
        <w:ind w:left="6480" w:hanging="360"/>
      </w:pPr>
      <w:rPr>
        <w:rFonts w:ascii="Wingdings" w:hAnsi="Wingdings" w:hint="default"/>
      </w:rPr>
    </w:lvl>
  </w:abstractNum>
  <w:abstractNum w:abstractNumId="4" w15:restartNumberingAfterBreak="0">
    <w:nsid w:val="181D9B61"/>
    <w:multiLevelType w:val="hybridMultilevel"/>
    <w:tmpl w:val="FFFFFFFF"/>
    <w:lvl w:ilvl="0" w:tplc="AF4C68AE">
      <w:start w:val="1"/>
      <w:numFmt w:val="bullet"/>
      <w:lvlText w:val=""/>
      <w:lvlJc w:val="left"/>
      <w:pPr>
        <w:ind w:left="720" w:hanging="360"/>
      </w:pPr>
      <w:rPr>
        <w:rFonts w:ascii="Symbol" w:hAnsi="Symbol" w:hint="default"/>
      </w:rPr>
    </w:lvl>
    <w:lvl w:ilvl="1" w:tplc="749E5EDE">
      <w:start w:val="1"/>
      <w:numFmt w:val="bullet"/>
      <w:lvlText w:val="o"/>
      <w:lvlJc w:val="left"/>
      <w:pPr>
        <w:ind w:left="1440" w:hanging="360"/>
      </w:pPr>
      <w:rPr>
        <w:rFonts w:ascii="Courier New" w:hAnsi="Courier New" w:hint="default"/>
      </w:rPr>
    </w:lvl>
    <w:lvl w:ilvl="2" w:tplc="D24E78BC">
      <w:start w:val="1"/>
      <w:numFmt w:val="bullet"/>
      <w:lvlText w:val=""/>
      <w:lvlJc w:val="left"/>
      <w:pPr>
        <w:ind w:left="2160" w:hanging="360"/>
      </w:pPr>
      <w:rPr>
        <w:rFonts w:ascii="Wingdings" w:hAnsi="Wingdings" w:hint="default"/>
      </w:rPr>
    </w:lvl>
    <w:lvl w:ilvl="3" w:tplc="3D6247E0">
      <w:start w:val="1"/>
      <w:numFmt w:val="bullet"/>
      <w:lvlText w:val=""/>
      <w:lvlJc w:val="left"/>
      <w:pPr>
        <w:ind w:left="2880" w:hanging="360"/>
      </w:pPr>
      <w:rPr>
        <w:rFonts w:ascii="Symbol" w:hAnsi="Symbol" w:hint="default"/>
      </w:rPr>
    </w:lvl>
    <w:lvl w:ilvl="4" w:tplc="F3BC104A">
      <w:start w:val="1"/>
      <w:numFmt w:val="bullet"/>
      <w:lvlText w:val="o"/>
      <w:lvlJc w:val="left"/>
      <w:pPr>
        <w:ind w:left="3600" w:hanging="360"/>
      </w:pPr>
      <w:rPr>
        <w:rFonts w:ascii="Courier New" w:hAnsi="Courier New" w:hint="default"/>
      </w:rPr>
    </w:lvl>
    <w:lvl w:ilvl="5" w:tplc="571AD8DE">
      <w:start w:val="1"/>
      <w:numFmt w:val="bullet"/>
      <w:lvlText w:val=""/>
      <w:lvlJc w:val="left"/>
      <w:pPr>
        <w:ind w:left="4320" w:hanging="360"/>
      </w:pPr>
      <w:rPr>
        <w:rFonts w:ascii="Wingdings" w:hAnsi="Wingdings" w:hint="default"/>
      </w:rPr>
    </w:lvl>
    <w:lvl w:ilvl="6" w:tplc="4BDCB4D0">
      <w:start w:val="1"/>
      <w:numFmt w:val="bullet"/>
      <w:lvlText w:val=""/>
      <w:lvlJc w:val="left"/>
      <w:pPr>
        <w:ind w:left="5040" w:hanging="360"/>
      </w:pPr>
      <w:rPr>
        <w:rFonts w:ascii="Symbol" w:hAnsi="Symbol" w:hint="default"/>
      </w:rPr>
    </w:lvl>
    <w:lvl w:ilvl="7" w:tplc="15E0AC8E">
      <w:start w:val="1"/>
      <w:numFmt w:val="bullet"/>
      <w:lvlText w:val="o"/>
      <w:lvlJc w:val="left"/>
      <w:pPr>
        <w:ind w:left="5760" w:hanging="360"/>
      </w:pPr>
      <w:rPr>
        <w:rFonts w:ascii="Courier New" w:hAnsi="Courier New" w:hint="default"/>
      </w:rPr>
    </w:lvl>
    <w:lvl w:ilvl="8" w:tplc="52DC5A80">
      <w:start w:val="1"/>
      <w:numFmt w:val="bullet"/>
      <w:lvlText w:val=""/>
      <w:lvlJc w:val="left"/>
      <w:pPr>
        <w:ind w:left="6480" w:hanging="360"/>
      </w:pPr>
      <w:rPr>
        <w:rFonts w:ascii="Wingdings" w:hAnsi="Wingdings" w:hint="default"/>
      </w:rPr>
    </w:lvl>
  </w:abstractNum>
  <w:abstractNum w:abstractNumId="5" w15:restartNumberingAfterBreak="0">
    <w:nsid w:val="21987069"/>
    <w:multiLevelType w:val="multilevel"/>
    <w:tmpl w:val="712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6C77F"/>
    <w:multiLevelType w:val="hybridMultilevel"/>
    <w:tmpl w:val="FFFFFFFF"/>
    <w:lvl w:ilvl="0" w:tplc="37C4AB08">
      <w:start w:val="1"/>
      <w:numFmt w:val="bullet"/>
      <w:lvlText w:val=""/>
      <w:lvlJc w:val="left"/>
      <w:pPr>
        <w:ind w:left="720" w:hanging="360"/>
      </w:pPr>
      <w:rPr>
        <w:rFonts w:ascii="Symbol" w:hAnsi="Symbol" w:hint="default"/>
      </w:rPr>
    </w:lvl>
    <w:lvl w:ilvl="1" w:tplc="DE0C28C0">
      <w:start w:val="1"/>
      <w:numFmt w:val="bullet"/>
      <w:lvlText w:val="o"/>
      <w:lvlJc w:val="left"/>
      <w:pPr>
        <w:ind w:left="1440" w:hanging="360"/>
      </w:pPr>
      <w:rPr>
        <w:rFonts w:ascii="Courier New" w:hAnsi="Courier New" w:hint="default"/>
      </w:rPr>
    </w:lvl>
    <w:lvl w:ilvl="2" w:tplc="D780F582">
      <w:start w:val="1"/>
      <w:numFmt w:val="bullet"/>
      <w:lvlText w:val=""/>
      <w:lvlJc w:val="left"/>
      <w:pPr>
        <w:ind w:left="2160" w:hanging="360"/>
      </w:pPr>
      <w:rPr>
        <w:rFonts w:ascii="Wingdings" w:hAnsi="Wingdings" w:hint="default"/>
      </w:rPr>
    </w:lvl>
    <w:lvl w:ilvl="3" w:tplc="109478AC">
      <w:start w:val="1"/>
      <w:numFmt w:val="bullet"/>
      <w:lvlText w:val=""/>
      <w:lvlJc w:val="left"/>
      <w:pPr>
        <w:ind w:left="2880" w:hanging="360"/>
      </w:pPr>
      <w:rPr>
        <w:rFonts w:ascii="Symbol" w:hAnsi="Symbol" w:hint="default"/>
      </w:rPr>
    </w:lvl>
    <w:lvl w:ilvl="4" w:tplc="C70CA4AC">
      <w:start w:val="1"/>
      <w:numFmt w:val="bullet"/>
      <w:lvlText w:val="o"/>
      <w:lvlJc w:val="left"/>
      <w:pPr>
        <w:ind w:left="3600" w:hanging="360"/>
      </w:pPr>
      <w:rPr>
        <w:rFonts w:ascii="Courier New" w:hAnsi="Courier New" w:hint="default"/>
      </w:rPr>
    </w:lvl>
    <w:lvl w:ilvl="5" w:tplc="09323B8A">
      <w:start w:val="1"/>
      <w:numFmt w:val="bullet"/>
      <w:lvlText w:val=""/>
      <w:lvlJc w:val="left"/>
      <w:pPr>
        <w:ind w:left="4320" w:hanging="360"/>
      </w:pPr>
      <w:rPr>
        <w:rFonts w:ascii="Wingdings" w:hAnsi="Wingdings" w:hint="default"/>
      </w:rPr>
    </w:lvl>
    <w:lvl w:ilvl="6" w:tplc="A62EBF64">
      <w:start w:val="1"/>
      <w:numFmt w:val="bullet"/>
      <w:lvlText w:val=""/>
      <w:lvlJc w:val="left"/>
      <w:pPr>
        <w:ind w:left="5040" w:hanging="360"/>
      </w:pPr>
      <w:rPr>
        <w:rFonts w:ascii="Symbol" w:hAnsi="Symbol" w:hint="default"/>
      </w:rPr>
    </w:lvl>
    <w:lvl w:ilvl="7" w:tplc="00AC20AA">
      <w:start w:val="1"/>
      <w:numFmt w:val="bullet"/>
      <w:lvlText w:val="o"/>
      <w:lvlJc w:val="left"/>
      <w:pPr>
        <w:ind w:left="5760" w:hanging="360"/>
      </w:pPr>
      <w:rPr>
        <w:rFonts w:ascii="Courier New" w:hAnsi="Courier New" w:hint="default"/>
      </w:rPr>
    </w:lvl>
    <w:lvl w:ilvl="8" w:tplc="7180A80A">
      <w:start w:val="1"/>
      <w:numFmt w:val="bullet"/>
      <w:lvlText w:val=""/>
      <w:lvlJc w:val="left"/>
      <w:pPr>
        <w:ind w:left="6480" w:hanging="360"/>
      </w:pPr>
      <w:rPr>
        <w:rFonts w:ascii="Wingdings" w:hAnsi="Wingdings" w:hint="default"/>
      </w:rPr>
    </w:lvl>
  </w:abstractNum>
  <w:abstractNum w:abstractNumId="7"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B5029"/>
    <w:multiLevelType w:val="hybridMultilevel"/>
    <w:tmpl w:val="A802C2D6"/>
    <w:lvl w:ilvl="0" w:tplc="08090001">
      <w:start w:val="1"/>
      <w:numFmt w:val="bullet"/>
      <w:lvlText w:val=""/>
      <w:lvlJc w:val="left"/>
      <w:pPr>
        <w:ind w:left="360" w:hanging="360"/>
      </w:pPr>
      <w:rPr>
        <w:rFonts w:ascii="Symbol" w:hAnsi="Symbol" w:hint="default"/>
        <w:b w:val="0"/>
        <w:bCs/>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9" w15:restartNumberingAfterBreak="0">
    <w:nsid w:val="2A4D167D"/>
    <w:multiLevelType w:val="hybridMultilevel"/>
    <w:tmpl w:val="0F6E3A3E"/>
    <w:lvl w:ilvl="0" w:tplc="B99410CA">
      <w:start w:val="1"/>
      <w:numFmt w:val="decimal"/>
      <w:lvlText w:val="%1."/>
      <w:lvlJc w:val="left"/>
      <w:pPr>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579EA"/>
    <w:multiLevelType w:val="multilevel"/>
    <w:tmpl w:val="942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BA52C"/>
    <w:multiLevelType w:val="hybridMultilevel"/>
    <w:tmpl w:val="FFFFFFFF"/>
    <w:lvl w:ilvl="0" w:tplc="239EDBD0">
      <w:start w:val="1"/>
      <w:numFmt w:val="bullet"/>
      <w:lvlText w:val=""/>
      <w:lvlJc w:val="left"/>
      <w:pPr>
        <w:ind w:left="720" w:hanging="360"/>
      </w:pPr>
      <w:rPr>
        <w:rFonts w:ascii="Symbol" w:hAnsi="Symbol" w:hint="default"/>
      </w:rPr>
    </w:lvl>
    <w:lvl w:ilvl="1" w:tplc="46025080">
      <w:start w:val="1"/>
      <w:numFmt w:val="bullet"/>
      <w:lvlText w:val="o"/>
      <w:lvlJc w:val="left"/>
      <w:pPr>
        <w:ind w:left="1440" w:hanging="360"/>
      </w:pPr>
      <w:rPr>
        <w:rFonts w:ascii="Courier New" w:hAnsi="Courier New" w:hint="default"/>
      </w:rPr>
    </w:lvl>
    <w:lvl w:ilvl="2" w:tplc="A962B516">
      <w:start w:val="1"/>
      <w:numFmt w:val="bullet"/>
      <w:lvlText w:val=""/>
      <w:lvlJc w:val="left"/>
      <w:pPr>
        <w:ind w:left="2160" w:hanging="360"/>
      </w:pPr>
      <w:rPr>
        <w:rFonts w:ascii="Wingdings" w:hAnsi="Wingdings" w:hint="default"/>
      </w:rPr>
    </w:lvl>
    <w:lvl w:ilvl="3" w:tplc="B7B8AC5A">
      <w:start w:val="1"/>
      <w:numFmt w:val="bullet"/>
      <w:lvlText w:val=""/>
      <w:lvlJc w:val="left"/>
      <w:pPr>
        <w:ind w:left="2880" w:hanging="360"/>
      </w:pPr>
      <w:rPr>
        <w:rFonts w:ascii="Symbol" w:hAnsi="Symbol" w:hint="default"/>
      </w:rPr>
    </w:lvl>
    <w:lvl w:ilvl="4" w:tplc="A06A7A3E">
      <w:start w:val="1"/>
      <w:numFmt w:val="bullet"/>
      <w:lvlText w:val="o"/>
      <w:lvlJc w:val="left"/>
      <w:pPr>
        <w:ind w:left="3600" w:hanging="360"/>
      </w:pPr>
      <w:rPr>
        <w:rFonts w:ascii="Courier New" w:hAnsi="Courier New" w:hint="default"/>
      </w:rPr>
    </w:lvl>
    <w:lvl w:ilvl="5" w:tplc="018A522C">
      <w:start w:val="1"/>
      <w:numFmt w:val="bullet"/>
      <w:lvlText w:val=""/>
      <w:lvlJc w:val="left"/>
      <w:pPr>
        <w:ind w:left="4320" w:hanging="360"/>
      </w:pPr>
      <w:rPr>
        <w:rFonts w:ascii="Wingdings" w:hAnsi="Wingdings" w:hint="default"/>
      </w:rPr>
    </w:lvl>
    <w:lvl w:ilvl="6" w:tplc="E52C6C16">
      <w:start w:val="1"/>
      <w:numFmt w:val="bullet"/>
      <w:lvlText w:val=""/>
      <w:lvlJc w:val="left"/>
      <w:pPr>
        <w:ind w:left="5040" w:hanging="360"/>
      </w:pPr>
      <w:rPr>
        <w:rFonts w:ascii="Symbol" w:hAnsi="Symbol" w:hint="default"/>
      </w:rPr>
    </w:lvl>
    <w:lvl w:ilvl="7" w:tplc="05D2A3E0">
      <w:start w:val="1"/>
      <w:numFmt w:val="bullet"/>
      <w:lvlText w:val="o"/>
      <w:lvlJc w:val="left"/>
      <w:pPr>
        <w:ind w:left="5760" w:hanging="360"/>
      </w:pPr>
      <w:rPr>
        <w:rFonts w:ascii="Courier New" w:hAnsi="Courier New" w:hint="default"/>
      </w:rPr>
    </w:lvl>
    <w:lvl w:ilvl="8" w:tplc="3292878C">
      <w:start w:val="1"/>
      <w:numFmt w:val="bullet"/>
      <w:lvlText w:val=""/>
      <w:lvlJc w:val="left"/>
      <w:pPr>
        <w:ind w:left="6480" w:hanging="360"/>
      </w:pPr>
      <w:rPr>
        <w:rFonts w:ascii="Wingdings" w:hAnsi="Wingdings" w:hint="default"/>
      </w:rPr>
    </w:lvl>
  </w:abstractNum>
  <w:abstractNum w:abstractNumId="12" w15:restartNumberingAfterBreak="0">
    <w:nsid w:val="4EFF5107"/>
    <w:multiLevelType w:val="multilevel"/>
    <w:tmpl w:val="6154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D0720"/>
    <w:multiLevelType w:val="hybridMultilevel"/>
    <w:tmpl w:val="FFFFFFFF"/>
    <w:lvl w:ilvl="0" w:tplc="E38C316C">
      <w:start w:val="1"/>
      <w:numFmt w:val="bullet"/>
      <w:lvlText w:val="·"/>
      <w:lvlJc w:val="left"/>
      <w:pPr>
        <w:ind w:left="720" w:hanging="360"/>
      </w:pPr>
      <w:rPr>
        <w:rFonts w:ascii="Symbol" w:hAnsi="Symbol" w:hint="default"/>
      </w:rPr>
    </w:lvl>
    <w:lvl w:ilvl="1" w:tplc="8D22E234">
      <w:start w:val="1"/>
      <w:numFmt w:val="bullet"/>
      <w:lvlText w:val="o"/>
      <w:lvlJc w:val="left"/>
      <w:pPr>
        <w:ind w:left="1440" w:hanging="360"/>
      </w:pPr>
      <w:rPr>
        <w:rFonts w:ascii="Courier New" w:hAnsi="Courier New" w:hint="default"/>
      </w:rPr>
    </w:lvl>
    <w:lvl w:ilvl="2" w:tplc="6BD43A9C">
      <w:start w:val="1"/>
      <w:numFmt w:val="bullet"/>
      <w:lvlText w:val=""/>
      <w:lvlJc w:val="left"/>
      <w:pPr>
        <w:ind w:left="2160" w:hanging="360"/>
      </w:pPr>
      <w:rPr>
        <w:rFonts w:ascii="Wingdings" w:hAnsi="Wingdings" w:hint="default"/>
      </w:rPr>
    </w:lvl>
    <w:lvl w:ilvl="3" w:tplc="C13CC75E">
      <w:start w:val="1"/>
      <w:numFmt w:val="bullet"/>
      <w:lvlText w:val=""/>
      <w:lvlJc w:val="left"/>
      <w:pPr>
        <w:ind w:left="2880" w:hanging="360"/>
      </w:pPr>
      <w:rPr>
        <w:rFonts w:ascii="Symbol" w:hAnsi="Symbol" w:hint="default"/>
      </w:rPr>
    </w:lvl>
    <w:lvl w:ilvl="4" w:tplc="1C1491D6">
      <w:start w:val="1"/>
      <w:numFmt w:val="bullet"/>
      <w:lvlText w:val="o"/>
      <w:lvlJc w:val="left"/>
      <w:pPr>
        <w:ind w:left="3600" w:hanging="360"/>
      </w:pPr>
      <w:rPr>
        <w:rFonts w:ascii="Courier New" w:hAnsi="Courier New" w:hint="default"/>
      </w:rPr>
    </w:lvl>
    <w:lvl w:ilvl="5" w:tplc="304E9F56">
      <w:start w:val="1"/>
      <w:numFmt w:val="bullet"/>
      <w:lvlText w:val=""/>
      <w:lvlJc w:val="left"/>
      <w:pPr>
        <w:ind w:left="4320" w:hanging="360"/>
      </w:pPr>
      <w:rPr>
        <w:rFonts w:ascii="Wingdings" w:hAnsi="Wingdings" w:hint="default"/>
      </w:rPr>
    </w:lvl>
    <w:lvl w:ilvl="6" w:tplc="1988D0E0">
      <w:start w:val="1"/>
      <w:numFmt w:val="bullet"/>
      <w:lvlText w:val=""/>
      <w:lvlJc w:val="left"/>
      <w:pPr>
        <w:ind w:left="5040" w:hanging="360"/>
      </w:pPr>
      <w:rPr>
        <w:rFonts w:ascii="Symbol" w:hAnsi="Symbol" w:hint="default"/>
      </w:rPr>
    </w:lvl>
    <w:lvl w:ilvl="7" w:tplc="9E64D2AE">
      <w:start w:val="1"/>
      <w:numFmt w:val="bullet"/>
      <w:lvlText w:val="o"/>
      <w:lvlJc w:val="left"/>
      <w:pPr>
        <w:ind w:left="5760" w:hanging="360"/>
      </w:pPr>
      <w:rPr>
        <w:rFonts w:ascii="Courier New" w:hAnsi="Courier New" w:hint="default"/>
      </w:rPr>
    </w:lvl>
    <w:lvl w:ilvl="8" w:tplc="F86A95AC">
      <w:start w:val="1"/>
      <w:numFmt w:val="bullet"/>
      <w:lvlText w:val=""/>
      <w:lvlJc w:val="left"/>
      <w:pPr>
        <w:ind w:left="6480" w:hanging="360"/>
      </w:pPr>
      <w:rPr>
        <w:rFonts w:ascii="Wingdings" w:hAnsi="Wingdings" w:hint="default"/>
      </w:rPr>
    </w:lvl>
  </w:abstractNum>
  <w:abstractNum w:abstractNumId="14" w15:restartNumberingAfterBreak="0">
    <w:nsid w:val="5097186D"/>
    <w:multiLevelType w:val="hybridMultilevel"/>
    <w:tmpl w:val="FFFFFFFF"/>
    <w:lvl w:ilvl="0" w:tplc="E7368D44">
      <w:start w:val="1"/>
      <w:numFmt w:val="bullet"/>
      <w:lvlText w:val="·"/>
      <w:lvlJc w:val="left"/>
      <w:pPr>
        <w:ind w:left="720" w:hanging="360"/>
      </w:pPr>
      <w:rPr>
        <w:rFonts w:ascii="Symbol" w:hAnsi="Symbol" w:hint="default"/>
      </w:rPr>
    </w:lvl>
    <w:lvl w:ilvl="1" w:tplc="FAA0734E">
      <w:start w:val="1"/>
      <w:numFmt w:val="bullet"/>
      <w:lvlText w:val="o"/>
      <w:lvlJc w:val="left"/>
      <w:pPr>
        <w:ind w:left="1440" w:hanging="360"/>
      </w:pPr>
      <w:rPr>
        <w:rFonts w:ascii="Courier New" w:hAnsi="Courier New" w:hint="default"/>
      </w:rPr>
    </w:lvl>
    <w:lvl w:ilvl="2" w:tplc="F072D5A2">
      <w:start w:val="1"/>
      <w:numFmt w:val="bullet"/>
      <w:lvlText w:val=""/>
      <w:lvlJc w:val="left"/>
      <w:pPr>
        <w:ind w:left="2160" w:hanging="360"/>
      </w:pPr>
      <w:rPr>
        <w:rFonts w:ascii="Wingdings" w:hAnsi="Wingdings" w:hint="default"/>
      </w:rPr>
    </w:lvl>
    <w:lvl w:ilvl="3" w:tplc="6230472E">
      <w:start w:val="1"/>
      <w:numFmt w:val="bullet"/>
      <w:lvlText w:val=""/>
      <w:lvlJc w:val="left"/>
      <w:pPr>
        <w:ind w:left="2880" w:hanging="360"/>
      </w:pPr>
      <w:rPr>
        <w:rFonts w:ascii="Symbol" w:hAnsi="Symbol" w:hint="default"/>
      </w:rPr>
    </w:lvl>
    <w:lvl w:ilvl="4" w:tplc="00A63BC2">
      <w:start w:val="1"/>
      <w:numFmt w:val="bullet"/>
      <w:lvlText w:val="o"/>
      <w:lvlJc w:val="left"/>
      <w:pPr>
        <w:ind w:left="3600" w:hanging="360"/>
      </w:pPr>
      <w:rPr>
        <w:rFonts w:ascii="Courier New" w:hAnsi="Courier New" w:hint="default"/>
      </w:rPr>
    </w:lvl>
    <w:lvl w:ilvl="5" w:tplc="E5E2ABD0">
      <w:start w:val="1"/>
      <w:numFmt w:val="bullet"/>
      <w:lvlText w:val=""/>
      <w:lvlJc w:val="left"/>
      <w:pPr>
        <w:ind w:left="4320" w:hanging="360"/>
      </w:pPr>
      <w:rPr>
        <w:rFonts w:ascii="Wingdings" w:hAnsi="Wingdings" w:hint="default"/>
      </w:rPr>
    </w:lvl>
    <w:lvl w:ilvl="6" w:tplc="BB149D50">
      <w:start w:val="1"/>
      <w:numFmt w:val="bullet"/>
      <w:lvlText w:val=""/>
      <w:lvlJc w:val="left"/>
      <w:pPr>
        <w:ind w:left="5040" w:hanging="360"/>
      </w:pPr>
      <w:rPr>
        <w:rFonts w:ascii="Symbol" w:hAnsi="Symbol" w:hint="default"/>
      </w:rPr>
    </w:lvl>
    <w:lvl w:ilvl="7" w:tplc="6C1E3FAE">
      <w:start w:val="1"/>
      <w:numFmt w:val="bullet"/>
      <w:lvlText w:val="o"/>
      <w:lvlJc w:val="left"/>
      <w:pPr>
        <w:ind w:left="5760" w:hanging="360"/>
      </w:pPr>
      <w:rPr>
        <w:rFonts w:ascii="Courier New" w:hAnsi="Courier New" w:hint="default"/>
      </w:rPr>
    </w:lvl>
    <w:lvl w:ilvl="8" w:tplc="4D9495AE">
      <w:start w:val="1"/>
      <w:numFmt w:val="bullet"/>
      <w:lvlText w:val=""/>
      <w:lvlJc w:val="left"/>
      <w:pPr>
        <w:ind w:left="6480" w:hanging="360"/>
      </w:pPr>
      <w:rPr>
        <w:rFonts w:ascii="Wingdings" w:hAnsi="Wingdings" w:hint="default"/>
      </w:rPr>
    </w:lvl>
  </w:abstractNum>
  <w:abstractNum w:abstractNumId="15" w15:restartNumberingAfterBreak="0">
    <w:nsid w:val="544C1F20"/>
    <w:multiLevelType w:val="multilevel"/>
    <w:tmpl w:val="22961D9A"/>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F0A6B13"/>
    <w:multiLevelType w:val="hybridMultilevel"/>
    <w:tmpl w:val="FFFFFFFF"/>
    <w:lvl w:ilvl="0" w:tplc="5C7A3E44">
      <w:start w:val="1"/>
      <w:numFmt w:val="bullet"/>
      <w:lvlText w:val=""/>
      <w:lvlJc w:val="left"/>
      <w:pPr>
        <w:ind w:left="720" w:hanging="360"/>
      </w:pPr>
      <w:rPr>
        <w:rFonts w:ascii="Symbol" w:hAnsi="Symbol" w:hint="default"/>
      </w:rPr>
    </w:lvl>
    <w:lvl w:ilvl="1" w:tplc="4A646ACC">
      <w:start w:val="1"/>
      <w:numFmt w:val="bullet"/>
      <w:lvlText w:val="o"/>
      <w:lvlJc w:val="left"/>
      <w:pPr>
        <w:ind w:left="1440" w:hanging="360"/>
      </w:pPr>
      <w:rPr>
        <w:rFonts w:ascii="Courier New" w:hAnsi="Courier New" w:hint="default"/>
      </w:rPr>
    </w:lvl>
    <w:lvl w:ilvl="2" w:tplc="78028A66">
      <w:start w:val="1"/>
      <w:numFmt w:val="bullet"/>
      <w:lvlText w:val=""/>
      <w:lvlJc w:val="left"/>
      <w:pPr>
        <w:ind w:left="2160" w:hanging="360"/>
      </w:pPr>
      <w:rPr>
        <w:rFonts w:ascii="Wingdings" w:hAnsi="Wingdings" w:hint="default"/>
      </w:rPr>
    </w:lvl>
    <w:lvl w:ilvl="3" w:tplc="D65ABBC0">
      <w:start w:val="1"/>
      <w:numFmt w:val="bullet"/>
      <w:lvlText w:val=""/>
      <w:lvlJc w:val="left"/>
      <w:pPr>
        <w:ind w:left="2880" w:hanging="360"/>
      </w:pPr>
      <w:rPr>
        <w:rFonts w:ascii="Symbol" w:hAnsi="Symbol" w:hint="default"/>
      </w:rPr>
    </w:lvl>
    <w:lvl w:ilvl="4" w:tplc="245C2FF0">
      <w:start w:val="1"/>
      <w:numFmt w:val="bullet"/>
      <w:lvlText w:val="o"/>
      <w:lvlJc w:val="left"/>
      <w:pPr>
        <w:ind w:left="3600" w:hanging="360"/>
      </w:pPr>
      <w:rPr>
        <w:rFonts w:ascii="Courier New" w:hAnsi="Courier New" w:hint="default"/>
      </w:rPr>
    </w:lvl>
    <w:lvl w:ilvl="5" w:tplc="73D8C5AC">
      <w:start w:val="1"/>
      <w:numFmt w:val="bullet"/>
      <w:lvlText w:val=""/>
      <w:lvlJc w:val="left"/>
      <w:pPr>
        <w:ind w:left="4320" w:hanging="360"/>
      </w:pPr>
      <w:rPr>
        <w:rFonts w:ascii="Wingdings" w:hAnsi="Wingdings" w:hint="default"/>
      </w:rPr>
    </w:lvl>
    <w:lvl w:ilvl="6" w:tplc="D1509114">
      <w:start w:val="1"/>
      <w:numFmt w:val="bullet"/>
      <w:lvlText w:val=""/>
      <w:lvlJc w:val="left"/>
      <w:pPr>
        <w:ind w:left="5040" w:hanging="360"/>
      </w:pPr>
      <w:rPr>
        <w:rFonts w:ascii="Symbol" w:hAnsi="Symbol" w:hint="default"/>
      </w:rPr>
    </w:lvl>
    <w:lvl w:ilvl="7" w:tplc="15B89204">
      <w:start w:val="1"/>
      <w:numFmt w:val="bullet"/>
      <w:lvlText w:val="o"/>
      <w:lvlJc w:val="left"/>
      <w:pPr>
        <w:ind w:left="5760" w:hanging="360"/>
      </w:pPr>
      <w:rPr>
        <w:rFonts w:ascii="Courier New" w:hAnsi="Courier New" w:hint="default"/>
      </w:rPr>
    </w:lvl>
    <w:lvl w:ilvl="8" w:tplc="12A6B938">
      <w:start w:val="1"/>
      <w:numFmt w:val="bullet"/>
      <w:lvlText w:val=""/>
      <w:lvlJc w:val="left"/>
      <w:pPr>
        <w:ind w:left="6480" w:hanging="360"/>
      </w:pPr>
      <w:rPr>
        <w:rFonts w:ascii="Wingdings" w:hAnsi="Wingdings" w:hint="default"/>
      </w:rPr>
    </w:lvl>
  </w:abstractNum>
  <w:abstractNum w:abstractNumId="17" w15:restartNumberingAfterBreak="0">
    <w:nsid w:val="64374B18"/>
    <w:multiLevelType w:val="hybridMultilevel"/>
    <w:tmpl w:val="5B647E06"/>
    <w:lvl w:ilvl="0" w:tplc="FFFFFFFF">
      <w:start w:val="1"/>
      <w:numFmt w:val="bullet"/>
      <w:pStyle w:val="ListParagraph"/>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F43E7B"/>
    <w:multiLevelType w:val="multilevel"/>
    <w:tmpl w:val="4B64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75ABCF"/>
    <w:multiLevelType w:val="hybridMultilevel"/>
    <w:tmpl w:val="FFFFFFFF"/>
    <w:lvl w:ilvl="0" w:tplc="70E80B56">
      <w:start w:val="1"/>
      <w:numFmt w:val="bullet"/>
      <w:lvlText w:val=""/>
      <w:lvlJc w:val="left"/>
      <w:pPr>
        <w:ind w:left="720" w:hanging="360"/>
      </w:pPr>
      <w:rPr>
        <w:rFonts w:ascii="Symbol" w:hAnsi="Symbol" w:hint="default"/>
      </w:rPr>
    </w:lvl>
    <w:lvl w:ilvl="1" w:tplc="502C2B30">
      <w:start w:val="1"/>
      <w:numFmt w:val="bullet"/>
      <w:lvlText w:val="o"/>
      <w:lvlJc w:val="left"/>
      <w:pPr>
        <w:ind w:left="1440" w:hanging="360"/>
      </w:pPr>
      <w:rPr>
        <w:rFonts w:ascii="Courier New" w:hAnsi="Courier New" w:hint="default"/>
      </w:rPr>
    </w:lvl>
    <w:lvl w:ilvl="2" w:tplc="4336C36A">
      <w:start w:val="1"/>
      <w:numFmt w:val="bullet"/>
      <w:lvlText w:val=""/>
      <w:lvlJc w:val="left"/>
      <w:pPr>
        <w:ind w:left="2160" w:hanging="360"/>
      </w:pPr>
      <w:rPr>
        <w:rFonts w:ascii="Wingdings" w:hAnsi="Wingdings" w:hint="default"/>
      </w:rPr>
    </w:lvl>
    <w:lvl w:ilvl="3" w:tplc="6034FF3E">
      <w:start w:val="1"/>
      <w:numFmt w:val="bullet"/>
      <w:lvlText w:val=""/>
      <w:lvlJc w:val="left"/>
      <w:pPr>
        <w:ind w:left="2880" w:hanging="360"/>
      </w:pPr>
      <w:rPr>
        <w:rFonts w:ascii="Symbol" w:hAnsi="Symbol" w:hint="default"/>
      </w:rPr>
    </w:lvl>
    <w:lvl w:ilvl="4" w:tplc="84809C16">
      <w:start w:val="1"/>
      <w:numFmt w:val="bullet"/>
      <w:lvlText w:val="o"/>
      <w:lvlJc w:val="left"/>
      <w:pPr>
        <w:ind w:left="3600" w:hanging="360"/>
      </w:pPr>
      <w:rPr>
        <w:rFonts w:ascii="Courier New" w:hAnsi="Courier New" w:hint="default"/>
      </w:rPr>
    </w:lvl>
    <w:lvl w:ilvl="5" w:tplc="717AD442">
      <w:start w:val="1"/>
      <w:numFmt w:val="bullet"/>
      <w:lvlText w:val=""/>
      <w:lvlJc w:val="left"/>
      <w:pPr>
        <w:ind w:left="4320" w:hanging="360"/>
      </w:pPr>
      <w:rPr>
        <w:rFonts w:ascii="Wingdings" w:hAnsi="Wingdings" w:hint="default"/>
      </w:rPr>
    </w:lvl>
    <w:lvl w:ilvl="6" w:tplc="6254CFF4">
      <w:start w:val="1"/>
      <w:numFmt w:val="bullet"/>
      <w:lvlText w:val=""/>
      <w:lvlJc w:val="left"/>
      <w:pPr>
        <w:ind w:left="5040" w:hanging="360"/>
      </w:pPr>
      <w:rPr>
        <w:rFonts w:ascii="Symbol" w:hAnsi="Symbol" w:hint="default"/>
      </w:rPr>
    </w:lvl>
    <w:lvl w:ilvl="7" w:tplc="5F3E6258">
      <w:start w:val="1"/>
      <w:numFmt w:val="bullet"/>
      <w:lvlText w:val="o"/>
      <w:lvlJc w:val="left"/>
      <w:pPr>
        <w:ind w:left="5760" w:hanging="360"/>
      </w:pPr>
      <w:rPr>
        <w:rFonts w:ascii="Courier New" w:hAnsi="Courier New" w:hint="default"/>
      </w:rPr>
    </w:lvl>
    <w:lvl w:ilvl="8" w:tplc="2494CA48">
      <w:start w:val="1"/>
      <w:numFmt w:val="bullet"/>
      <w:lvlText w:val=""/>
      <w:lvlJc w:val="left"/>
      <w:pPr>
        <w:ind w:left="6480" w:hanging="360"/>
      </w:pPr>
      <w:rPr>
        <w:rFonts w:ascii="Wingdings" w:hAnsi="Wingdings" w:hint="default"/>
      </w:rPr>
    </w:lvl>
  </w:abstractNum>
  <w:abstractNum w:abstractNumId="20" w15:restartNumberingAfterBreak="0">
    <w:nsid w:val="7763507C"/>
    <w:multiLevelType w:val="multilevel"/>
    <w:tmpl w:val="D7FC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A6855"/>
    <w:multiLevelType w:val="hybridMultilevel"/>
    <w:tmpl w:val="CDB89B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5958565">
    <w:abstractNumId w:val="14"/>
  </w:num>
  <w:num w:numId="2" w16cid:durableId="1920598398">
    <w:abstractNumId w:val="4"/>
  </w:num>
  <w:num w:numId="3" w16cid:durableId="1761024979">
    <w:abstractNumId w:val="19"/>
  </w:num>
  <w:num w:numId="4" w16cid:durableId="641547169">
    <w:abstractNumId w:val="13"/>
  </w:num>
  <w:num w:numId="5" w16cid:durableId="1783719340">
    <w:abstractNumId w:val="6"/>
  </w:num>
  <w:num w:numId="6" w16cid:durableId="1611863231">
    <w:abstractNumId w:val="2"/>
  </w:num>
  <w:num w:numId="7" w16cid:durableId="440952512">
    <w:abstractNumId w:val="16"/>
  </w:num>
  <w:num w:numId="8" w16cid:durableId="644893591">
    <w:abstractNumId w:val="3"/>
  </w:num>
  <w:num w:numId="9" w16cid:durableId="174733942">
    <w:abstractNumId w:val="11"/>
  </w:num>
  <w:num w:numId="10" w16cid:durableId="2074496982">
    <w:abstractNumId w:val="7"/>
  </w:num>
  <w:num w:numId="11" w16cid:durableId="583422076">
    <w:abstractNumId w:val="17"/>
  </w:num>
  <w:num w:numId="12" w16cid:durableId="1221012655">
    <w:abstractNumId w:val="21"/>
  </w:num>
  <w:num w:numId="13" w16cid:durableId="101533757">
    <w:abstractNumId w:val="0"/>
  </w:num>
  <w:num w:numId="14" w16cid:durableId="426389120">
    <w:abstractNumId w:val="9"/>
  </w:num>
  <w:num w:numId="15" w16cid:durableId="2065638590">
    <w:abstractNumId w:val="20"/>
  </w:num>
  <w:num w:numId="16" w16cid:durableId="182936467">
    <w:abstractNumId w:val="18"/>
  </w:num>
  <w:num w:numId="17" w16cid:durableId="236787518">
    <w:abstractNumId w:val="12"/>
  </w:num>
  <w:num w:numId="18" w16cid:durableId="2105226120">
    <w:abstractNumId w:val="10"/>
  </w:num>
  <w:num w:numId="19" w16cid:durableId="1325009981">
    <w:abstractNumId w:val="5"/>
  </w:num>
  <w:num w:numId="20" w16cid:durableId="2145081569">
    <w:abstractNumId w:val="17"/>
  </w:num>
  <w:num w:numId="21" w16cid:durableId="258678966">
    <w:abstractNumId w:val="17"/>
  </w:num>
  <w:num w:numId="22" w16cid:durableId="765345020">
    <w:abstractNumId w:val="17"/>
  </w:num>
  <w:num w:numId="23" w16cid:durableId="46150814">
    <w:abstractNumId w:val="8"/>
  </w:num>
  <w:num w:numId="24" w16cid:durableId="2141413093">
    <w:abstractNumId w:val="15"/>
  </w:num>
  <w:num w:numId="25" w16cid:durableId="1406101175">
    <w:abstractNumId w:val="17"/>
  </w:num>
  <w:num w:numId="26" w16cid:durableId="332993128">
    <w:abstractNumId w:val="17"/>
  </w:num>
  <w:num w:numId="27" w16cid:durableId="996811195">
    <w:abstractNumId w:val="17"/>
  </w:num>
  <w:num w:numId="28" w16cid:durableId="82723026">
    <w:abstractNumId w:val="17"/>
  </w:num>
  <w:num w:numId="29" w16cid:durableId="789973692">
    <w:abstractNumId w:val="1"/>
  </w:num>
  <w:num w:numId="30" w16cid:durableId="98184289">
    <w:abstractNumId w:val="17"/>
  </w:num>
  <w:num w:numId="31" w16cid:durableId="874730347">
    <w:abstractNumId w:val="17"/>
  </w:num>
  <w:num w:numId="32" w16cid:durableId="1742946231">
    <w:abstractNumId w:val="17"/>
  </w:num>
  <w:num w:numId="33" w16cid:durableId="66250933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1AB6"/>
    <w:rsid w:val="00010B26"/>
    <w:rsid w:val="00021ED3"/>
    <w:rsid w:val="0002260B"/>
    <w:rsid w:val="00022CB3"/>
    <w:rsid w:val="000247A2"/>
    <w:rsid w:val="000368A4"/>
    <w:rsid w:val="000412DC"/>
    <w:rsid w:val="00051932"/>
    <w:rsid w:val="00051BE2"/>
    <w:rsid w:val="00054A14"/>
    <w:rsid w:val="000567B6"/>
    <w:rsid w:val="000567CF"/>
    <w:rsid w:val="0006054F"/>
    <w:rsid w:val="000653C1"/>
    <w:rsid w:val="0007173A"/>
    <w:rsid w:val="000750E3"/>
    <w:rsid w:val="00075EE2"/>
    <w:rsid w:val="000767B6"/>
    <w:rsid w:val="0008210F"/>
    <w:rsid w:val="00083756"/>
    <w:rsid w:val="000956A6"/>
    <w:rsid w:val="000961F4"/>
    <w:rsid w:val="000A03AF"/>
    <w:rsid w:val="000A4F8F"/>
    <w:rsid w:val="000B4CAC"/>
    <w:rsid w:val="000C4F75"/>
    <w:rsid w:val="000D1087"/>
    <w:rsid w:val="000D32C4"/>
    <w:rsid w:val="000D64B1"/>
    <w:rsid w:val="000E7D83"/>
    <w:rsid w:val="000F6AEC"/>
    <w:rsid w:val="00105DE7"/>
    <w:rsid w:val="00113D65"/>
    <w:rsid w:val="00120025"/>
    <w:rsid w:val="00125480"/>
    <w:rsid w:val="001279D8"/>
    <w:rsid w:val="00133524"/>
    <w:rsid w:val="00144603"/>
    <w:rsid w:val="00144C11"/>
    <w:rsid w:val="00145CF2"/>
    <w:rsid w:val="00145E6A"/>
    <w:rsid w:val="00145F22"/>
    <w:rsid w:val="001561D7"/>
    <w:rsid w:val="00160017"/>
    <w:rsid w:val="0016289D"/>
    <w:rsid w:val="001669F1"/>
    <w:rsid w:val="00171B87"/>
    <w:rsid w:val="00183122"/>
    <w:rsid w:val="001878DC"/>
    <w:rsid w:val="001907A1"/>
    <w:rsid w:val="00191D94"/>
    <w:rsid w:val="00195A41"/>
    <w:rsid w:val="001A482C"/>
    <w:rsid w:val="001A5BF3"/>
    <w:rsid w:val="001B0CC2"/>
    <w:rsid w:val="001C1309"/>
    <w:rsid w:val="001C2DAD"/>
    <w:rsid w:val="001D0238"/>
    <w:rsid w:val="001D5407"/>
    <w:rsid w:val="001D763D"/>
    <w:rsid w:val="001D7B1E"/>
    <w:rsid w:val="001E526D"/>
    <w:rsid w:val="001F541B"/>
    <w:rsid w:val="001F58B1"/>
    <w:rsid w:val="0020538B"/>
    <w:rsid w:val="00211B3E"/>
    <w:rsid w:val="002122CF"/>
    <w:rsid w:val="002134E7"/>
    <w:rsid w:val="0021462D"/>
    <w:rsid w:val="00214CD4"/>
    <w:rsid w:val="002163D0"/>
    <w:rsid w:val="00217675"/>
    <w:rsid w:val="002220EE"/>
    <w:rsid w:val="00226590"/>
    <w:rsid w:val="00243D2D"/>
    <w:rsid w:val="00244487"/>
    <w:rsid w:val="002458F6"/>
    <w:rsid w:val="0025029E"/>
    <w:rsid w:val="00250BDB"/>
    <w:rsid w:val="00251999"/>
    <w:rsid w:val="00263247"/>
    <w:rsid w:val="00267536"/>
    <w:rsid w:val="00267E67"/>
    <w:rsid w:val="00272F54"/>
    <w:rsid w:val="00274E56"/>
    <w:rsid w:val="002762E9"/>
    <w:rsid w:val="00280662"/>
    <w:rsid w:val="00282076"/>
    <w:rsid w:val="002861E0"/>
    <w:rsid w:val="002872A6"/>
    <w:rsid w:val="00290E35"/>
    <w:rsid w:val="00292DD0"/>
    <w:rsid w:val="00295214"/>
    <w:rsid w:val="0029576B"/>
    <w:rsid w:val="00295AFC"/>
    <w:rsid w:val="002A52CB"/>
    <w:rsid w:val="002B18A8"/>
    <w:rsid w:val="002B5E72"/>
    <w:rsid w:val="002B6B41"/>
    <w:rsid w:val="002B6EB2"/>
    <w:rsid w:val="002C1E53"/>
    <w:rsid w:val="002C2513"/>
    <w:rsid w:val="002C3427"/>
    <w:rsid w:val="002C6451"/>
    <w:rsid w:val="002C7217"/>
    <w:rsid w:val="002D1DAE"/>
    <w:rsid w:val="002D6531"/>
    <w:rsid w:val="002D6671"/>
    <w:rsid w:val="002E2047"/>
    <w:rsid w:val="002E3C9D"/>
    <w:rsid w:val="002E7646"/>
    <w:rsid w:val="002E780E"/>
    <w:rsid w:val="002F1405"/>
    <w:rsid w:val="002F1F47"/>
    <w:rsid w:val="002F236D"/>
    <w:rsid w:val="003051C6"/>
    <w:rsid w:val="00306E3A"/>
    <w:rsid w:val="00311480"/>
    <w:rsid w:val="003136BB"/>
    <w:rsid w:val="003136EF"/>
    <w:rsid w:val="0031502E"/>
    <w:rsid w:val="003218A1"/>
    <w:rsid w:val="00322DDA"/>
    <w:rsid w:val="00326E07"/>
    <w:rsid w:val="00327122"/>
    <w:rsid w:val="0032718C"/>
    <w:rsid w:val="0033626F"/>
    <w:rsid w:val="00337F3F"/>
    <w:rsid w:val="00342A79"/>
    <w:rsid w:val="00351662"/>
    <w:rsid w:val="00351963"/>
    <w:rsid w:val="00352DC5"/>
    <w:rsid w:val="00353D20"/>
    <w:rsid w:val="00360D97"/>
    <w:rsid w:val="0036170F"/>
    <w:rsid w:val="00365FA2"/>
    <w:rsid w:val="003817C5"/>
    <w:rsid w:val="003877C8"/>
    <w:rsid w:val="003909CB"/>
    <w:rsid w:val="0039686E"/>
    <w:rsid w:val="00397A5D"/>
    <w:rsid w:val="003A1914"/>
    <w:rsid w:val="003A1F04"/>
    <w:rsid w:val="003B2550"/>
    <w:rsid w:val="003B5FC4"/>
    <w:rsid w:val="003C128B"/>
    <w:rsid w:val="003C22A3"/>
    <w:rsid w:val="003C30E8"/>
    <w:rsid w:val="003C514A"/>
    <w:rsid w:val="003C5422"/>
    <w:rsid w:val="003C79A4"/>
    <w:rsid w:val="003D1D8E"/>
    <w:rsid w:val="003D3B12"/>
    <w:rsid w:val="003D57AB"/>
    <w:rsid w:val="003E565D"/>
    <w:rsid w:val="003F3312"/>
    <w:rsid w:val="003F445E"/>
    <w:rsid w:val="003F4593"/>
    <w:rsid w:val="003F6AEE"/>
    <w:rsid w:val="003F6D5E"/>
    <w:rsid w:val="003F71E1"/>
    <w:rsid w:val="00401497"/>
    <w:rsid w:val="00401A9B"/>
    <w:rsid w:val="00403381"/>
    <w:rsid w:val="0040656C"/>
    <w:rsid w:val="00406881"/>
    <w:rsid w:val="0040695C"/>
    <w:rsid w:val="00406A0A"/>
    <w:rsid w:val="00407975"/>
    <w:rsid w:val="00407E65"/>
    <w:rsid w:val="00413496"/>
    <w:rsid w:val="00416C60"/>
    <w:rsid w:val="00442252"/>
    <w:rsid w:val="00444EF7"/>
    <w:rsid w:val="0045137F"/>
    <w:rsid w:val="004628B1"/>
    <w:rsid w:val="00464B9B"/>
    <w:rsid w:val="0046526B"/>
    <w:rsid w:val="00470BBF"/>
    <w:rsid w:val="00472D34"/>
    <w:rsid w:val="004736A3"/>
    <w:rsid w:val="0047392F"/>
    <w:rsid w:val="004801EA"/>
    <w:rsid w:val="00485B2C"/>
    <w:rsid w:val="00486DF5"/>
    <w:rsid w:val="004915E5"/>
    <w:rsid w:val="00492B83"/>
    <w:rsid w:val="00496B8A"/>
    <w:rsid w:val="00496D5C"/>
    <w:rsid w:val="004A3BAC"/>
    <w:rsid w:val="004A7F60"/>
    <w:rsid w:val="004B4757"/>
    <w:rsid w:val="004B64ED"/>
    <w:rsid w:val="004C3882"/>
    <w:rsid w:val="004C582C"/>
    <w:rsid w:val="004D16E3"/>
    <w:rsid w:val="004D5FA9"/>
    <w:rsid w:val="004E2C00"/>
    <w:rsid w:val="004E4BA9"/>
    <w:rsid w:val="004E757B"/>
    <w:rsid w:val="004E7C6C"/>
    <w:rsid w:val="004E7E16"/>
    <w:rsid w:val="004F015D"/>
    <w:rsid w:val="004F0D53"/>
    <w:rsid w:val="004F481A"/>
    <w:rsid w:val="005013A8"/>
    <w:rsid w:val="00501812"/>
    <w:rsid w:val="00501F09"/>
    <w:rsid w:val="00510CF0"/>
    <w:rsid w:val="00512F13"/>
    <w:rsid w:val="00520834"/>
    <w:rsid w:val="00543E54"/>
    <w:rsid w:val="005472F5"/>
    <w:rsid w:val="00547336"/>
    <w:rsid w:val="00551E68"/>
    <w:rsid w:val="00551EED"/>
    <w:rsid w:val="00557ED8"/>
    <w:rsid w:val="005615A4"/>
    <w:rsid w:val="005712F8"/>
    <w:rsid w:val="005722EF"/>
    <w:rsid w:val="0058495C"/>
    <w:rsid w:val="005A2C47"/>
    <w:rsid w:val="005A3E0B"/>
    <w:rsid w:val="005A44C0"/>
    <w:rsid w:val="005A485F"/>
    <w:rsid w:val="005A7FAC"/>
    <w:rsid w:val="005B1039"/>
    <w:rsid w:val="005B374D"/>
    <w:rsid w:val="005B4A56"/>
    <w:rsid w:val="005C07AF"/>
    <w:rsid w:val="005C0927"/>
    <w:rsid w:val="005C5029"/>
    <w:rsid w:val="005C55D1"/>
    <w:rsid w:val="005C5E48"/>
    <w:rsid w:val="005C62F4"/>
    <w:rsid w:val="005C77B5"/>
    <w:rsid w:val="005D386A"/>
    <w:rsid w:val="005D75FE"/>
    <w:rsid w:val="005E12AB"/>
    <w:rsid w:val="005E216F"/>
    <w:rsid w:val="005E5DA5"/>
    <w:rsid w:val="005F42C6"/>
    <w:rsid w:val="005F63E5"/>
    <w:rsid w:val="005F6B62"/>
    <w:rsid w:val="00600478"/>
    <w:rsid w:val="00611CE3"/>
    <w:rsid w:val="006215EE"/>
    <w:rsid w:val="00621ED8"/>
    <w:rsid w:val="00623794"/>
    <w:rsid w:val="00625C17"/>
    <w:rsid w:val="00625CB9"/>
    <w:rsid w:val="00634207"/>
    <w:rsid w:val="00635819"/>
    <w:rsid w:val="006364A2"/>
    <w:rsid w:val="006376D7"/>
    <w:rsid w:val="0064067B"/>
    <w:rsid w:val="00641C47"/>
    <w:rsid w:val="00641E23"/>
    <w:rsid w:val="00644878"/>
    <w:rsid w:val="00644ADC"/>
    <w:rsid w:val="006453DC"/>
    <w:rsid w:val="0065424F"/>
    <w:rsid w:val="0065480D"/>
    <w:rsid w:val="00655839"/>
    <w:rsid w:val="00655BA9"/>
    <w:rsid w:val="006639F7"/>
    <w:rsid w:val="0066437E"/>
    <w:rsid w:val="00666C00"/>
    <w:rsid w:val="00666CB7"/>
    <w:rsid w:val="006700FF"/>
    <w:rsid w:val="00671C8D"/>
    <w:rsid w:val="00675768"/>
    <w:rsid w:val="00676334"/>
    <w:rsid w:val="00680E0E"/>
    <w:rsid w:val="00681423"/>
    <w:rsid w:val="00684E22"/>
    <w:rsid w:val="00684E89"/>
    <w:rsid w:val="00686B4C"/>
    <w:rsid w:val="00687C08"/>
    <w:rsid w:val="00696814"/>
    <w:rsid w:val="00696BD3"/>
    <w:rsid w:val="006B0126"/>
    <w:rsid w:val="006B7C70"/>
    <w:rsid w:val="006C2D97"/>
    <w:rsid w:val="006D3263"/>
    <w:rsid w:val="006E2555"/>
    <w:rsid w:val="006E4EB8"/>
    <w:rsid w:val="006E7CE5"/>
    <w:rsid w:val="00706E71"/>
    <w:rsid w:val="007117BD"/>
    <w:rsid w:val="007118E9"/>
    <w:rsid w:val="00711D0A"/>
    <w:rsid w:val="00713F02"/>
    <w:rsid w:val="0071648E"/>
    <w:rsid w:val="0072234B"/>
    <w:rsid w:val="00732161"/>
    <w:rsid w:val="00734291"/>
    <w:rsid w:val="00735184"/>
    <w:rsid w:val="00737EB0"/>
    <w:rsid w:val="007402DF"/>
    <w:rsid w:val="0074039A"/>
    <w:rsid w:val="00740EEF"/>
    <w:rsid w:val="007420CB"/>
    <w:rsid w:val="00744E4F"/>
    <w:rsid w:val="007513E6"/>
    <w:rsid w:val="00751C13"/>
    <w:rsid w:val="007528D7"/>
    <w:rsid w:val="00755808"/>
    <w:rsid w:val="00764A4A"/>
    <w:rsid w:val="00766F0E"/>
    <w:rsid w:val="00767994"/>
    <w:rsid w:val="00771FAE"/>
    <w:rsid w:val="00777866"/>
    <w:rsid w:val="00780065"/>
    <w:rsid w:val="00786094"/>
    <w:rsid w:val="00786BBE"/>
    <w:rsid w:val="00794638"/>
    <w:rsid w:val="007976DC"/>
    <w:rsid w:val="007A2F28"/>
    <w:rsid w:val="007A36E5"/>
    <w:rsid w:val="007A4E25"/>
    <w:rsid w:val="007A6205"/>
    <w:rsid w:val="007A6863"/>
    <w:rsid w:val="007B1635"/>
    <w:rsid w:val="007B3152"/>
    <w:rsid w:val="007B673A"/>
    <w:rsid w:val="007B68F4"/>
    <w:rsid w:val="007B7B48"/>
    <w:rsid w:val="007C4A10"/>
    <w:rsid w:val="007D5F70"/>
    <w:rsid w:val="007E1E00"/>
    <w:rsid w:val="007E2477"/>
    <w:rsid w:val="007E54DB"/>
    <w:rsid w:val="007E5636"/>
    <w:rsid w:val="007E5ED1"/>
    <w:rsid w:val="007E6A2E"/>
    <w:rsid w:val="007F52C8"/>
    <w:rsid w:val="00800C14"/>
    <w:rsid w:val="00800C5A"/>
    <w:rsid w:val="00805C48"/>
    <w:rsid w:val="0081163B"/>
    <w:rsid w:val="008118C1"/>
    <w:rsid w:val="0081661E"/>
    <w:rsid w:val="00820FB2"/>
    <w:rsid w:val="0082234C"/>
    <w:rsid w:val="00823531"/>
    <w:rsid w:val="00825636"/>
    <w:rsid w:val="00827092"/>
    <w:rsid w:val="0082751A"/>
    <w:rsid w:val="0084294C"/>
    <w:rsid w:val="00847717"/>
    <w:rsid w:val="00850CB4"/>
    <w:rsid w:val="00853B6B"/>
    <w:rsid w:val="00855FDA"/>
    <w:rsid w:val="00863254"/>
    <w:rsid w:val="00870549"/>
    <w:rsid w:val="0087309E"/>
    <w:rsid w:val="008827EC"/>
    <w:rsid w:val="00890A71"/>
    <w:rsid w:val="00890F53"/>
    <w:rsid w:val="008924BC"/>
    <w:rsid w:val="00892F64"/>
    <w:rsid w:val="00895FDF"/>
    <w:rsid w:val="008961DB"/>
    <w:rsid w:val="0089711B"/>
    <w:rsid w:val="00897BA3"/>
    <w:rsid w:val="008A2510"/>
    <w:rsid w:val="008A3085"/>
    <w:rsid w:val="008A4297"/>
    <w:rsid w:val="008C057F"/>
    <w:rsid w:val="008C16A1"/>
    <w:rsid w:val="008C1793"/>
    <w:rsid w:val="008C2390"/>
    <w:rsid w:val="008C2CEF"/>
    <w:rsid w:val="008C6B98"/>
    <w:rsid w:val="008C6CFD"/>
    <w:rsid w:val="008C7225"/>
    <w:rsid w:val="008C7A6A"/>
    <w:rsid w:val="008D3354"/>
    <w:rsid w:val="008D5C63"/>
    <w:rsid w:val="008E1E89"/>
    <w:rsid w:val="008E3EE2"/>
    <w:rsid w:val="008E72A0"/>
    <w:rsid w:val="008F14E5"/>
    <w:rsid w:val="008F3214"/>
    <w:rsid w:val="008F3323"/>
    <w:rsid w:val="008F40ED"/>
    <w:rsid w:val="008F6AD1"/>
    <w:rsid w:val="009000B0"/>
    <w:rsid w:val="0090577C"/>
    <w:rsid w:val="00906A15"/>
    <w:rsid w:val="009117D0"/>
    <w:rsid w:val="00914ED3"/>
    <w:rsid w:val="0091519A"/>
    <w:rsid w:val="009172D9"/>
    <w:rsid w:val="00920FE4"/>
    <w:rsid w:val="0092207B"/>
    <w:rsid w:val="00924E60"/>
    <w:rsid w:val="00926327"/>
    <w:rsid w:val="0092646E"/>
    <w:rsid w:val="00926818"/>
    <w:rsid w:val="00927B53"/>
    <w:rsid w:val="00933F04"/>
    <w:rsid w:val="00936A31"/>
    <w:rsid w:val="00945A05"/>
    <w:rsid w:val="00946CBB"/>
    <w:rsid w:val="00947347"/>
    <w:rsid w:val="009543EF"/>
    <w:rsid w:val="00962D4B"/>
    <w:rsid w:val="00963333"/>
    <w:rsid w:val="0096364C"/>
    <w:rsid w:val="00966235"/>
    <w:rsid w:val="009776BC"/>
    <w:rsid w:val="009835E5"/>
    <w:rsid w:val="00984F9D"/>
    <w:rsid w:val="00985CDA"/>
    <w:rsid w:val="00986B22"/>
    <w:rsid w:val="00991C62"/>
    <w:rsid w:val="00994482"/>
    <w:rsid w:val="009A33EA"/>
    <w:rsid w:val="009A3AA2"/>
    <w:rsid w:val="009A43CA"/>
    <w:rsid w:val="009A5C37"/>
    <w:rsid w:val="009A60D5"/>
    <w:rsid w:val="009B6D80"/>
    <w:rsid w:val="009C1B6E"/>
    <w:rsid w:val="009C1F3F"/>
    <w:rsid w:val="009C64AF"/>
    <w:rsid w:val="009D2EA6"/>
    <w:rsid w:val="009D6564"/>
    <w:rsid w:val="009D76E6"/>
    <w:rsid w:val="009D7F97"/>
    <w:rsid w:val="009E1F64"/>
    <w:rsid w:val="009E2A85"/>
    <w:rsid w:val="009E2C30"/>
    <w:rsid w:val="009E4C0F"/>
    <w:rsid w:val="009F1484"/>
    <w:rsid w:val="009F1F3C"/>
    <w:rsid w:val="00A042E3"/>
    <w:rsid w:val="00A0648D"/>
    <w:rsid w:val="00A10451"/>
    <w:rsid w:val="00A10B4D"/>
    <w:rsid w:val="00A1168B"/>
    <w:rsid w:val="00A17349"/>
    <w:rsid w:val="00A205D4"/>
    <w:rsid w:val="00A26226"/>
    <w:rsid w:val="00A436D9"/>
    <w:rsid w:val="00A43E3B"/>
    <w:rsid w:val="00A44B16"/>
    <w:rsid w:val="00A51058"/>
    <w:rsid w:val="00A52650"/>
    <w:rsid w:val="00A52D3C"/>
    <w:rsid w:val="00A532D5"/>
    <w:rsid w:val="00A6255C"/>
    <w:rsid w:val="00A64E2D"/>
    <w:rsid w:val="00A71F3E"/>
    <w:rsid w:val="00A72C6E"/>
    <w:rsid w:val="00A76C41"/>
    <w:rsid w:val="00A92434"/>
    <w:rsid w:val="00A93637"/>
    <w:rsid w:val="00A93D43"/>
    <w:rsid w:val="00A945C8"/>
    <w:rsid w:val="00A95030"/>
    <w:rsid w:val="00AA0BF9"/>
    <w:rsid w:val="00AA2AEA"/>
    <w:rsid w:val="00AA593B"/>
    <w:rsid w:val="00AC2247"/>
    <w:rsid w:val="00AC2C34"/>
    <w:rsid w:val="00AD0CAF"/>
    <w:rsid w:val="00AD2C22"/>
    <w:rsid w:val="00AD56E8"/>
    <w:rsid w:val="00AD7623"/>
    <w:rsid w:val="00AD7FD5"/>
    <w:rsid w:val="00AE2812"/>
    <w:rsid w:val="00AE6E09"/>
    <w:rsid w:val="00AF0CE7"/>
    <w:rsid w:val="00AF285E"/>
    <w:rsid w:val="00AF6893"/>
    <w:rsid w:val="00B003FE"/>
    <w:rsid w:val="00B0060F"/>
    <w:rsid w:val="00B1064E"/>
    <w:rsid w:val="00B136C2"/>
    <w:rsid w:val="00B15211"/>
    <w:rsid w:val="00B222D7"/>
    <w:rsid w:val="00B3047A"/>
    <w:rsid w:val="00B40859"/>
    <w:rsid w:val="00B41E2A"/>
    <w:rsid w:val="00B43427"/>
    <w:rsid w:val="00B523B3"/>
    <w:rsid w:val="00B62D2E"/>
    <w:rsid w:val="00B65E7B"/>
    <w:rsid w:val="00B66B5F"/>
    <w:rsid w:val="00B77B23"/>
    <w:rsid w:val="00B8281F"/>
    <w:rsid w:val="00B82F1E"/>
    <w:rsid w:val="00B83267"/>
    <w:rsid w:val="00B852FE"/>
    <w:rsid w:val="00B86CB6"/>
    <w:rsid w:val="00B978F5"/>
    <w:rsid w:val="00BA34FA"/>
    <w:rsid w:val="00BA37C3"/>
    <w:rsid w:val="00BA4981"/>
    <w:rsid w:val="00BB072D"/>
    <w:rsid w:val="00BB2ED5"/>
    <w:rsid w:val="00BB7D51"/>
    <w:rsid w:val="00BC2419"/>
    <w:rsid w:val="00BD0908"/>
    <w:rsid w:val="00BD22DE"/>
    <w:rsid w:val="00BD6446"/>
    <w:rsid w:val="00BE4FB2"/>
    <w:rsid w:val="00BE53B7"/>
    <w:rsid w:val="00BE67A5"/>
    <w:rsid w:val="00BF2236"/>
    <w:rsid w:val="00C021A2"/>
    <w:rsid w:val="00C03AC1"/>
    <w:rsid w:val="00C07A14"/>
    <w:rsid w:val="00C120B0"/>
    <w:rsid w:val="00C15156"/>
    <w:rsid w:val="00C164CD"/>
    <w:rsid w:val="00C17015"/>
    <w:rsid w:val="00C22B16"/>
    <w:rsid w:val="00C26B1D"/>
    <w:rsid w:val="00C27D85"/>
    <w:rsid w:val="00C324F1"/>
    <w:rsid w:val="00C33F7E"/>
    <w:rsid w:val="00C412ED"/>
    <w:rsid w:val="00C42EC1"/>
    <w:rsid w:val="00C46253"/>
    <w:rsid w:val="00C465E4"/>
    <w:rsid w:val="00C465F7"/>
    <w:rsid w:val="00C50F36"/>
    <w:rsid w:val="00C51E20"/>
    <w:rsid w:val="00C5477F"/>
    <w:rsid w:val="00C62185"/>
    <w:rsid w:val="00C66754"/>
    <w:rsid w:val="00C70A85"/>
    <w:rsid w:val="00C725EC"/>
    <w:rsid w:val="00C74CFF"/>
    <w:rsid w:val="00C76BCC"/>
    <w:rsid w:val="00C9137A"/>
    <w:rsid w:val="00C91DFB"/>
    <w:rsid w:val="00C94131"/>
    <w:rsid w:val="00C94799"/>
    <w:rsid w:val="00C96825"/>
    <w:rsid w:val="00CA2986"/>
    <w:rsid w:val="00CB0D06"/>
    <w:rsid w:val="00CC0028"/>
    <w:rsid w:val="00CC16C6"/>
    <w:rsid w:val="00CC6D9D"/>
    <w:rsid w:val="00CC6EC8"/>
    <w:rsid w:val="00CC7377"/>
    <w:rsid w:val="00CD3BF1"/>
    <w:rsid w:val="00CD77DF"/>
    <w:rsid w:val="00CE3F0E"/>
    <w:rsid w:val="00CE6D32"/>
    <w:rsid w:val="00CF1791"/>
    <w:rsid w:val="00CF243D"/>
    <w:rsid w:val="00CF75CB"/>
    <w:rsid w:val="00D04A86"/>
    <w:rsid w:val="00D05C4D"/>
    <w:rsid w:val="00D07273"/>
    <w:rsid w:val="00D12F1B"/>
    <w:rsid w:val="00D22E7B"/>
    <w:rsid w:val="00D252D1"/>
    <w:rsid w:val="00D25C16"/>
    <w:rsid w:val="00D32A67"/>
    <w:rsid w:val="00D3512D"/>
    <w:rsid w:val="00D35D15"/>
    <w:rsid w:val="00D51709"/>
    <w:rsid w:val="00D5304C"/>
    <w:rsid w:val="00D54414"/>
    <w:rsid w:val="00D55034"/>
    <w:rsid w:val="00D60E7A"/>
    <w:rsid w:val="00D72A7A"/>
    <w:rsid w:val="00D73191"/>
    <w:rsid w:val="00D761CF"/>
    <w:rsid w:val="00D77855"/>
    <w:rsid w:val="00D82652"/>
    <w:rsid w:val="00D944AE"/>
    <w:rsid w:val="00D94983"/>
    <w:rsid w:val="00D96917"/>
    <w:rsid w:val="00DA2E2F"/>
    <w:rsid w:val="00DB0EDF"/>
    <w:rsid w:val="00DB2413"/>
    <w:rsid w:val="00DB6E81"/>
    <w:rsid w:val="00DC1621"/>
    <w:rsid w:val="00DC44A6"/>
    <w:rsid w:val="00DD68D1"/>
    <w:rsid w:val="00E01292"/>
    <w:rsid w:val="00E03DEE"/>
    <w:rsid w:val="00E04F97"/>
    <w:rsid w:val="00E0621A"/>
    <w:rsid w:val="00E077D2"/>
    <w:rsid w:val="00E101F7"/>
    <w:rsid w:val="00E11ABC"/>
    <w:rsid w:val="00E12976"/>
    <w:rsid w:val="00E15312"/>
    <w:rsid w:val="00E223EB"/>
    <w:rsid w:val="00E24035"/>
    <w:rsid w:val="00E31F1C"/>
    <w:rsid w:val="00E350B9"/>
    <w:rsid w:val="00E36917"/>
    <w:rsid w:val="00E43EF6"/>
    <w:rsid w:val="00E47BC4"/>
    <w:rsid w:val="00E54A32"/>
    <w:rsid w:val="00E57966"/>
    <w:rsid w:val="00E664D9"/>
    <w:rsid w:val="00E7082F"/>
    <w:rsid w:val="00E72112"/>
    <w:rsid w:val="00E73341"/>
    <w:rsid w:val="00E73C4F"/>
    <w:rsid w:val="00E73F2D"/>
    <w:rsid w:val="00E761E8"/>
    <w:rsid w:val="00E81160"/>
    <w:rsid w:val="00E82C7C"/>
    <w:rsid w:val="00E85644"/>
    <w:rsid w:val="00E9063E"/>
    <w:rsid w:val="00E9273C"/>
    <w:rsid w:val="00E9395F"/>
    <w:rsid w:val="00E95280"/>
    <w:rsid w:val="00E965C5"/>
    <w:rsid w:val="00E966B6"/>
    <w:rsid w:val="00EA1A99"/>
    <w:rsid w:val="00EA3B83"/>
    <w:rsid w:val="00EB306D"/>
    <w:rsid w:val="00EB42F2"/>
    <w:rsid w:val="00EB4947"/>
    <w:rsid w:val="00EB4B22"/>
    <w:rsid w:val="00EB6BA6"/>
    <w:rsid w:val="00EC585E"/>
    <w:rsid w:val="00ED4E8E"/>
    <w:rsid w:val="00EE2A46"/>
    <w:rsid w:val="00EE6B1F"/>
    <w:rsid w:val="00EE7B90"/>
    <w:rsid w:val="00EF4B7A"/>
    <w:rsid w:val="00EF7A53"/>
    <w:rsid w:val="00F01658"/>
    <w:rsid w:val="00F01EA0"/>
    <w:rsid w:val="00F104B4"/>
    <w:rsid w:val="00F10612"/>
    <w:rsid w:val="00F11C5C"/>
    <w:rsid w:val="00F12079"/>
    <w:rsid w:val="00F130EA"/>
    <w:rsid w:val="00F137BC"/>
    <w:rsid w:val="00F17DF3"/>
    <w:rsid w:val="00F25FBB"/>
    <w:rsid w:val="00F3132A"/>
    <w:rsid w:val="00F31A63"/>
    <w:rsid w:val="00F36E5C"/>
    <w:rsid w:val="00F411C7"/>
    <w:rsid w:val="00F47796"/>
    <w:rsid w:val="00F5045B"/>
    <w:rsid w:val="00F54AB2"/>
    <w:rsid w:val="00F614AF"/>
    <w:rsid w:val="00F63261"/>
    <w:rsid w:val="00F67691"/>
    <w:rsid w:val="00F71A2A"/>
    <w:rsid w:val="00F7563E"/>
    <w:rsid w:val="00F7593E"/>
    <w:rsid w:val="00F77442"/>
    <w:rsid w:val="00F81CB5"/>
    <w:rsid w:val="00F822EE"/>
    <w:rsid w:val="00F8671F"/>
    <w:rsid w:val="00F91E93"/>
    <w:rsid w:val="00F93A63"/>
    <w:rsid w:val="00F95988"/>
    <w:rsid w:val="00F95E37"/>
    <w:rsid w:val="00F9694B"/>
    <w:rsid w:val="00FA4F22"/>
    <w:rsid w:val="00FB1296"/>
    <w:rsid w:val="00FB2E88"/>
    <w:rsid w:val="00FC22E7"/>
    <w:rsid w:val="00FC26BA"/>
    <w:rsid w:val="00FC282C"/>
    <w:rsid w:val="00FC36A4"/>
    <w:rsid w:val="00FC75A1"/>
    <w:rsid w:val="00FD06F5"/>
    <w:rsid w:val="00FD246F"/>
    <w:rsid w:val="00FD4B0D"/>
    <w:rsid w:val="00FD67AF"/>
    <w:rsid w:val="00FD6D46"/>
    <w:rsid w:val="00FE3C95"/>
    <w:rsid w:val="00FE6411"/>
    <w:rsid w:val="00FF29EA"/>
    <w:rsid w:val="00FF7AAF"/>
    <w:rsid w:val="01334F48"/>
    <w:rsid w:val="0141A961"/>
    <w:rsid w:val="018FDCDE"/>
    <w:rsid w:val="02EBEF31"/>
    <w:rsid w:val="033ECE88"/>
    <w:rsid w:val="042DADCB"/>
    <w:rsid w:val="04766AAA"/>
    <w:rsid w:val="04FDB0AF"/>
    <w:rsid w:val="04FFDB89"/>
    <w:rsid w:val="0512E933"/>
    <w:rsid w:val="06EE98DE"/>
    <w:rsid w:val="0783DB14"/>
    <w:rsid w:val="07C6DA3A"/>
    <w:rsid w:val="07D5F39D"/>
    <w:rsid w:val="0881BB73"/>
    <w:rsid w:val="088D3A20"/>
    <w:rsid w:val="0910BA15"/>
    <w:rsid w:val="0941A926"/>
    <w:rsid w:val="0948F946"/>
    <w:rsid w:val="0C29F29D"/>
    <w:rsid w:val="0C62D7D9"/>
    <w:rsid w:val="0C69A10C"/>
    <w:rsid w:val="0C760282"/>
    <w:rsid w:val="0C76D187"/>
    <w:rsid w:val="0CEA3B23"/>
    <w:rsid w:val="0D42EE89"/>
    <w:rsid w:val="0FCBD7FE"/>
    <w:rsid w:val="1064A728"/>
    <w:rsid w:val="10912D52"/>
    <w:rsid w:val="11AEF198"/>
    <w:rsid w:val="122AD767"/>
    <w:rsid w:val="13273D28"/>
    <w:rsid w:val="134E6462"/>
    <w:rsid w:val="144FC8CC"/>
    <w:rsid w:val="148D0668"/>
    <w:rsid w:val="14A47C67"/>
    <w:rsid w:val="15271509"/>
    <w:rsid w:val="15910813"/>
    <w:rsid w:val="15D9541B"/>
    <w:rsid w:val="15F00B0F"/>
    <w:rsid w:val="161BB4F5"/>
    <w:rsid w:val="17304C89"/>
    <w:rsid w:val="1746F842"/>
    <w:rsid w:val="178E7A7C"/>
    <w:rsid w:val="18A4569A"/>
    <w:rsid w:val="18AC1DD7"/>
    <w:rsid w:val="192B5CF7"/>
    <w:rsid w:val="195D18FE"/>
    <w:rsid w:val="19844CF4"/>
    <w:rsid w:val="1C1EC86D"/>
    <w:rsid w:val="1C3895F5"/>
    <w:rsid w:val="1C46DBBD"/>
    <w:rsid w:val="1C6DBAFF"/>
    <w:rsid w:val="1C79F8E7"/>
    <w:rsid w:val="1CD334F0"/>
    <w:rsid w:val="1CDFBE1C"/>
    <w:rsid w:val="1DEC59A9"/>
    <w:rsid w:val="1EA23883"/>
    <w:rsid w:val="1F734FF0"/>
    <w:rsid w:val="207C6830"/>
    <w:rsid w:val="20B3A1F1"/>
    <w:rsid w:val="210B488D"/>
    <w:rsid w:val="214D7BF3"/>
    <w:rsid w:val="21523FB8"/>
    <w:rsid w:val="2196BD1D"/>
    <w:rsid w:val="21A5A4C2"/>
    <w:rsid w:val="21AB1774"/>
    <w:rsid w:val="21D0ADE4"/>
    <w:rsid w:val="22204817"/>
    <w:rsid w:val="228DFC90"/>
    <w:rsid w:val="22AC4020"/>
    <w:rsid w:val="232ACD69"/>
    <w:rsid w:val="2390B8DE"/>
    <w:rsid w:val="23D3E0BE"/>
    <w:rsid w:val="249F2FCC"/>
    <w:rsid w:val="249F6591"/>
    <w:rsid w:val="2662A9C9"/>
    <w:rsid w:val="26C1C754"/>
    <w:rsid w:val="278C2EB2"/>
    <w:rsid w:val="27C828F5"/>
    <w:rsid w:val="280366BE"/>
    <w:rsid w:val="289216BA"/>
    <w:rsid w:val="28E43922"/>
    <w:rsid w:val="28EA58ED"/>
    <w:rsid w:val="29A03DB5"/>
    <w:rsid w:val="2A3185D9"/>
    <w:rsid w:val="2AF5F8EA"/>
    <w:rsid w:val="2B715599"/>
    <w:rsid w:val="2B804DFC"/>
    <w:rsid w:val="2BA735E7"/>
    <w:rsid w:val="2BB5EC12"/>
    <w:rsid w:val="2C1B32BE"/>
    <w:rsid w:val="2C806340"/>
    <w:rsid w:val="2CE888E3"/>
    <w:rsid w:val="2DDF8E6F"/>
    <w:rsid w:val="2E0FDCEA"/>
    <w:rsid w:val="2E303AC7"/>
    <w:rsid w:val="2E5D39DD"/>
    <w:rsid w:val="2E769EB0"/>
    <w:rsid w:val="3051B7EB"/>
    <w:rsid w:val="30B8EF8B"/>
    <w:rsid w:val="3117C4F1"/>
    <w:rsid w:val="313AF589"/>
    <w:rsid w:val="31607B6B"/>
    <w:rsid w:val="321CBDDF"/>
    <w:rsid w:val="33199832"/>
    <w:rsid w:val="33DD887A"/>
    <w:rsid w:val="33E47B69"/>
    <w:rsid w:val="33EE5B80"/>
    <w:rsid w:val="34DD3003"/>
    <w:rsid w:val="35A9FEFD"/>
    <w:rsid w:val="35FD27CB"/>
    <w:rsid w:val="36BB095D"/>
    <w:rsid w:val="376B6A07"/>
    <w:rsid w:val="380ED9AA"/>
    <w:rsid w:val="385F74EE"/>
    <w:rsid w:val="3878C982"/>
    <w:rsid w:val="38AEC5CB"/>
    <w:rsid w:val="390BD973"/>
    <w:rsid w:val="3A963702"/>
    <w:rsid w:val="3AD12ECA"/>
    <w:rsid w:val="3B586A6D"/>
    <w:rsid w:val="3C208058"/>
    <w:rsid w:val="3C2F4AC1"/>
    <w:rsid w:val="3C3E3B41"/>
    <w:rsid w:val="3C568779"/>
    <w:rsid w:val="3C79F152"/>
    <w:rsid w:val="3CB2CEA8"/>
    <w:rsid w:val="3D58036C"/>
    <w:rsid w:val="3D72D06C"/>
    <w:rsid w:val="3E9248B8"/>
    <w:rsid w:val="3EA92478"/>
    <w:rsid w:val="3ED9F400"/>
    <w:rsid w:val="3F2E7024"/>
    <w:rsid w:val="3FBF0CF5"/>
    <w:rsid w:val="40146E13"/>
    <w:rsid w:val="405B8B4D"/>
    <w:rsid w:val="4115084E"/>
    <w:rsid w:val="419B8CE1"/>
    <w:rsid w:val="41E567B0"/>
    <w:rsid w:val="41F8D68D"/>
    <w:rsid w:val="42358E83"/>
    <w:rsid w:val="423A0480"/>
    <w:rsid w:val="432FE2BF"/>
    <w:rsid w:val="43491AB9"/>
    <w:rsid w:val="4385A4D9"/>
    <w:rsid w:val="4434CB98"/>
    <w:rsid w:val="458EA721"/>
    <w:rsid w:val="45BDC4C5"/>
    <w:rsid w:val="47EB0095"/>
    <w:rsid w:val="483A4DD1"/>
    <w:rsid w:val="48AB6A89"/>
    <w:rsid w:val="48B268DA"/>
    <w:rsid w:val="48CB4A87"/>
    <w:rsid w:val="48F25B12"/>
    <w:rsid w:val="496C6683"/>
    <w:rsid w:val="4999434C"/>
    <w:rsid w:val="4A1118B4"/>
    <w:rsid w:val="4A46A574"/>
    <w:rsid w:val="4B63ACE4"/>
    <w:rsid w:val="4B798D6E"/>
    <w:rsid w:val="4BA948FD"/>
    <w:rsid w:val="4BD9539D"/>
    <w:rsid w:val="4CD5E8E0"/>
    <w:rsid w:val="4CEBBBB0"/>
    <w:rsid w:val="4D10E079"/>
    <w:rsid w:val="4D1C4CB1"/>
    <w:rsid w:val="4D81980E"/>
    <w:rsid w:val="4DCB1F70"/>
    <w:rsid w:val="4DE1E9ED"/>
    <w:rsid w:val="4EC01B4A"/>
    <w:rsid w:val="4F4AA1DE"/>
    <w:rsid w:val="4FE0023F"/>
    <w:rsid w:val="50A42881"/>
    <w:rsid w:val="50AC7B95"/>
    <w:rsid w:val="50CE2A02"/>
    <w:rsid w:val="50DAD1B7"/>
    <w:rsid w:val="51AAB2B4"/>
    <w:rsid w:val="52CA03C4"/>
    <w:rsid w:val="533663C6"/>
    <w:rsid w:val="546719BF"/>
    <w:rsid w:val="548C3A26"/>
    <w:rsid w:val="55395C39"/>
    <w:rsid w:val="56B13B25"/>
    <w:rsid w:val="575C3DF7"/>
    <w:rsid w:val="578B2D0F"/>
    <w:rsid w:val="58077749"/>
    <w:rsid w:val="5871688A"/>
    <w:rsid w:val="587C4C8C"/>
    <w:rsid w:val="588D214B"/>
    <w:rsid w:val="590F4A5E"/>
    <w:rsid w:val="59735E9A"/>
    <w:rsid w:val="597BB837"/>
    <w:rsid w:val="59D5AC15"/>
    <w:rsid w:val="5A12BA5E"/>
    <w:rsid w:val="5A8099C0"/>
    <w:rsid w:val="5AB011B2"/>
    <w:rsid w:val="5B3C7FF5"/>
    <w:rsid w:val="5BDD9426"/>
    <w:rsid w:val="5C0E037E"/>
    <w:rsid w:val="5D208A31"/>
    <w:rsid w:val="5D4D6F98"/>
    <w:rsid w:val="5E850872"/>
    <w:rsid w:val="5ED07293"/>
    <w:rsid w:val="5F1E938F"/>
    <w:rsid w:val="5F779009"/>
    <w:rsid w:val="5F92E1F9"/>
    <w:rsid w:val="60292119"/>
    <w:rsid w:val="603A2C72"/>
    <w:rsid w:val="623D8F81"/>
    <w:rsid w:val="62809B5C"/>
    <w:rsid w:val="631CEE16"/>
    <w:rsid w:val="63D264C7"/>
    <w:rsid w:val="63DD9C8F"/>
    <w:rsid w:val="63FEF23C"/>
    <w:rsid w:val="646F9120"/>
    <w:rsid w:val="64EF0842"/>
    <w:rsid w:val="65C6468B"/>
    <w:rsid w:val="666121B5"/>
    <w:rsid w:val="66C73032"/>
    <w:rsid w:val="684FEBD6"/>
    <w:rsid w:val="686EF158"/>
    <w:rsid w:val="69177D96"/>
    <w:rsid w:val="6A5DCFE1"/>
    <w:rsid w:val="6A78F454"/>
    <w:rsid w:val="6A7FE5AC"/>
    <w:rsid w:val="6AD319B7"/>
    <w:rsid w:val="6C274CEC"/>
    <w:rsid w:val="6C2AA47E"/>
    <w:rsid w:val="6C6AA39A"/>
    <w:rsid w:val="6C6CE65B"/>
    <w:rsid w:val="6D41B57D"/>
    <w:rsid w:val="6D4DCA10"/>
    <w:rsid w:val="6DDA38B7"/>
    <w:rsid w:val="6DF3758D"/>
    <w:rsid w:val="6E24BB38"/>
    <w:rsid w:val="6E78997F"/>
    <w:rsid w:val="6E80CF08"/>
    <w:rsid w:val="6E98866E"/>
    <w:rsid w:val="6EA68F0D"/>
    <w:rsid w:val="6EE52FF5"/>
    <w:rsid w:val="6F3D84DA"/>
    <w:rsid w:val="6F596770"/>
    <w:rsid w:val="6F8DD964"/>
    <w:rsid w:val="70734682"/>
    <w:rsid w:val="70D39D44"/>
    <w:rsid w:val="711E3996"/>
    <w:rsid w:val="713AF060"/>
    <w:rsid w:val="717488F3"/>
    <w:rsid w:val="731140DD"/>
    <w:rsid w:val="74184744"/>
    <w:rsid w:val="74C29A2D"/>
    <w:rsid w:val="75115124"/>
    <w:rsid w:val="753A5C96"/>
    <w:rsid w:val="7639B312"/>
    <w:rsid w:val="76C9B4C4"/>
    <w:rsid w:val="79CD871F"/>
    <w:rsid w:val="7A94AFE0"/>
    <w:rsid w:val="7AE2A2F2"/>
    <w:rsid w:val="7AEED31E"/>
    <w:rsid w:val="7B1A3EAD"/>
    <w:rsid w:val="7B2A9A38"/>
    <w:rsid w:val="7BCDD56A"/>
    <w:rsid w:val="7BF6169D"/>
    <w:rsid w:val="7C168F71"/>
    <w:rsid w:val="7C5C2D16"/>
    <w:rsid w:val="7CD35D3D"/>
    <w:rsid w:val="7D4A72ED"/>
    <w:rsid w:val="7DDF0CB3"/>
    <w:rsid w:val="7F05241E"/>
    <w:rsid w:val="7F13C85E"/>
    <w:rsid w:val="7FB89CCF"/>
    <w:rsid w:val="7FBA56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6342EB96-3700-4CB4-9D20-50FE19CC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List Paragraph12,Normal numbered,OBC Bullet,List Paragraph2,No Spacing11,List Paragrap,Colorful List - Accent 12,Bullet Styl,Bullet,L,Dot pt,No Spacing1,List Paragraph Char Char Char,Indicator Text,Numbered Para 1,Bullet 1"/>
    <w:basedOn w:val="Normal"/>
    <w:link w:val="ListParagraphChar"/>
    <w:uiPriority w:val="34"/>
    <w:qFormat/>
    <w:rsid w:val="00737EB0"/>
    <w:pPr>
      <w:numPr>
        <w:numId w:val="11"/>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styleId="ListBullet">
    <w:name w:val="List Bullet"/>
    <w:basedOn w:val="Normal"/>
    <w:uiPriority w:val="99"/>
    <w:unhideWhenUsed/>
    <w:rsid w:val="00010B26"/>
    <w:pPr>
      <w:widowControl/>
      <w:numPr>
        <w:numId w:val="13"/>
      </w:numPr>
      <w:autoSpaceDE/>
      <w:autoSpaceDN/>
      <w:spacing w:after="160" w:line="259" w:lineRule="auto"/>
      <w:contextualSpacing/>
    </w:pPr>
    <w:rPr>
      <w:rFonts w:asciiTheme="minorHAnsi" w:eastAsiaTheme="minorHAnsi" w:hAnsiTheme="minorHAnsi" w:cstheme="minorBidi"/>
      <w:color w:val="auto"/>
      <w:sz w:val="22"/>
    </w:rPr>
  </w:style>
  <w:style w:type="character" w:customStyle="1" w:styleId="normaltextrun">
    <w:name w:val="normaltextrun"/>
    <w:basedOn w:val="DefaultParagraphFont"/>
    <w:uiPriority w:val="1"/>
    <w:rsid w:val="4B63ACE4"/>
    <w:rPr>
      <w:rFonts w:asciiTheme="minorHAnsi" w:eastAsiaTheme="minorEastAsia" w:hAnsiTheme="minorHAnsi" w:cstheme="minorBidi"/>
      <w:sz w:val="22"/>
      <w:szCs w:val="22"/>
    </w:rPr>
  </w:style>
  <w:style w:type="character" w:customStyle="1" w:styleId="cf01">
    <w:name w:val="cf01"/>
    <w:basedOn w:val="DefaultParagraphFont"/>
    <w:rsid w:val="4B63ACE4"/>
    <w:rPr>
      <w:rFonts w:asciiTheme="minorHAnsi" w:eastAsiaTheme="minorEastAsia" w:hAnsiTheme="minorHAnsi" w:cstheme="minorBidi"/>
      <w:sz w:val="18"/>
      <w:szCs w:val="18"/>
    </w:rPr>
  </w:style>
  <w:style w:type="character" w:styleId="Hyperlink">
    <w:name w:val="Hyperlink"/>
    <w:basedOn w:val="DefaultParagraphFont"/>
    <w:uiPriority w:val="99"/>
    <w:unhideWhenUsed/>
    <w:rsid w:val="4B63ACE4"/>
    <w:rPr>
      <w:color w:val="0563C1"/>
      <w:u w:val="single"/>
    </w:rPr>
  </w:style>
  <w:style w:type="character" w:customStyle="1" w:styleId="ListParagraphChar">
    <w:name w:val="List Paragraph Char"/>
    <w:aliases w:val="List Paragraph12 Char,Normal numbered Char,OBC Bullet Char,List Paragraph2 Char,No Spacing11 Char,List Paragrap Char,Colorful List - Accent 12 Char,Bullet Styl Char,Bullet Char,L Char,Dot pt Char,No Spacing1 Char,Indicator Text Char"/>
    <w:basedOn w:val="DefaultParagraphFont"/>
    <w:link w:val="ListParagraph"/>
    <w:uiPriority w:val="34"/>
    <w:qFormat/>
    <w:rsid w:val="006E4EB8"/>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471">
      <w:bodyDiv w:val="1"/>
      <w:marLeft w:val="0"/>
      <w:marRight w:val="0"/>
      <w:marTop w:val="0"/>
      <w:marBottom w:val="0"/>
      <w:divBdr>
        <w:top w:val="none" w:sz="0" w:space="0" w:color="auto"/>
        <w:left w:val="none" w:sz="0" w:space="0" w:color="auto"/>
        <w:bottom w:val="none" w:sz="0" w:space="0" w:color="auto"/>
        <w:right w:val="none" w:sz="0" w:space="0" w:color="auto"/>
      </w:divBdr>
    </w:div>
    <w:div w:id="364477427">
      <w:bodyDiv w:val="1"/>
      <w:marLeft w:val="0"/>
      <w:marRight w:val="0"/>
      <w:marTop w:val="0"/>
      <w:marBottom w:val="0"/>
      <w:divBdr>
        <w:top w:val="none" w:sz="0" w:space="0" w:color="auto"/>
        <w:left w:val="none" w:sz="0" w:space="0" w:color="auto"/>
        <w:bottom w:val="none" w:sz="0" w:space="0" w:color="auto"/>
        <w:right w:val="none" w:sz="0" w:space="0" w:color="auto"/>
      </w:divBdr>
    </w:div>
    <w:div w:id="419564728">
      <w:bodyDiv w:val="1"/>
      <w:marLeft w:val="0"/>
      <w:marRight w:val="0"/>
      <w:marTop w:val="0"/>
      <w:marBottom w:val="0"/>
      <w:divBdr>
        <w:top w:val="none" w:sz="0" w:space="0" w:color="auto"/>
        <w:left w:val="none" w:sz="0" w:space="0" w:color="auto"/>
        <w:bottom w:val="none" w:sz="0" w:space="0" w:color="auto"/>
        <w:right w:val="none" w:sz="0" w:space="0" w:color="auto"/>
      </w:divBdr>
    </w:div>
    <w:div w:id="478032432">
      <w:bodyDiv w:val="1"/>
      <w:marLeft w:val="0"/>
      <w:marRight w:val="0"/>
      <w:marTop w:val="0"/>
      <w:marBottom w:val="0"/>
      <w:divBdr>
        <w:top w:val="none" w:sz="0" w:space="0" w:color="auto"/>
        <w:left w:val="none" w:sz="0" w:space="0" w:color="auto"/>
        <w:bottom w:val="none" w:sz="0" w:space="0" w:color="auto"/>
        <w:right w:val="none" w:sz="0" w:space="0" w:color="auto"/>
      </w:divBdr>
    </w:div>
    <w:div w:id="484736364">
      <w:bodyDiv w:val="1"/>
      <w:marLeft w:val="0"/>
      <w:marRight w:val="0"/>
      <w:marTop w:val="0"/>
      <w:marBottom w:val="0"/>
      <w:divBdr>
        <w:top w:val="none" w:sz="0" w:space="0" w:color="auto"/>
        <w:left w:val="none" w:sz="0" w:space="0" w:color="auto"/>
        <w:bottom w:val="none" w:sz="0" w:space="0" w:color="auto"/>
        <w:right w:val="none" w:sz="0" w:space="0" w:color="auto"/>
      </w:divBdr>
    </w:div>
    <w:div w:id="868686542">
      <w:bodyDiv w:val="1"/>
      <w:marLeft w:val="0"/>
      <w:marRight w:val="0"/>
      <w:marTop w:val="0"/>
      <w:marBottom w:val="0"/>
      <w:divBdr>
        <w:top w:val="none" w:sz="0" w:space="0" w:color="auto"/>
        <w:left w:val="none" w:sz="0" w:space="0" w:color="auto"/>
        <w:bottom w:val="none" w:sz="0" w:space="0" w:color="auto"/>
        <w:right w:val="none" w:sz="0" w:space="0" w:color="auto"/>
      </w:divBdr>
    </w:div>
    <w:div w:id="915822184">
      <w:bodyDiv w:val="1"/>
      <w:marLeft w:val="0"/>
      <w:marRight w:val="0"/>
      <w:marTop w:val="0"/>
      <w:marBottom w:val="0"/>
      <w:divBdr>
        <w:top w:val="none" w:sz="0" w:space="0" w:color="auto"/>
        <w:left w:val="none" w:sz="0" w:space="0" w:color="auto"/>
        <w:bottom w:val="none" w:sz="0" w:space="0" w:color="auto"/>
        <w:right w:val="none" w:sz="0" w:space="0" w:color="auto"/>
      </w:divBdr>
      <w:divsChild>
        <w:div w:id="556817960">
          <w:marLeft w:val="0"/>
          <w:marRight w:val="0"/>
          <w:marTop w:val="0"/>
          <w:marBottom w:val="0"/>
          <w:divBdr>
            <w:top w:val="none" w:sz="0" w:space="0" w:color="auto"/>
            <w:left w:val="none" w:sz="0" w:space="0" w:color="auto"/>
            <w:bottom w:val="none" w:sz="0" w:space="0" w:color="auto"/>
            <w:right w:val="none" w:sz="0" w:space="0" w:color="auto"/>
          </w:divBdr>
          <w:divsChild>
            <w:div w:id="16196574">
              <w:marLeft w:val="0"/>
              <w:marRight w:val="0"/>
              <w:marTop w:val="0"/>
              <w:marBottom w:val="0"/>
              <w:divBdr>
                <w:top w:val="none" w:sz="0" w:space="0" w:color="auto"/>
                <w:left w:val="none" w:sz="0" w:space="0" w:color="auto"/>
                <w:bottom w:val="none" w:sz="0" w:space="0" w:color="auto"/>
                <w:right w:val="none" w:sz="0" w:space="0" w:color="auto"/>
              </w:divBdr>
            </w:div>
            <w:div w:id="736246657">
              <w:marLeft w:val="0"/>
              <w:marRight w:val="0"/>
              <w:marTop w:val="0"/>
              <w:marBottom w:val="0"/>
              <w:divBdr>
                <w:top w:val="none" w:sz="0" w:space="0" w:color="auto"/>
                <w:left w:val="none" w:sz="0" w:space="0" w:color="auto"/>
                <w:bottom w:val="none" w:sz="0" w:space="0" w:color="auto"/>
                <w:right w:val="none" w:sz="0" w:space="0" w:color="auto"/>
              </w:divBdr>
            </w:div>
            <w:div w:id="1284848456">
              <w:marLeft w:val="0"/>
              <w:marRight w:val="0"/>
              <w:marTop w:val="0"/>
              <w:marBottom w:val="0"/>
              <w:divBdr>
                <w:top w:val="none" w:sz="0" w:space="0" w:color="auto"/>
                <w:left w:val="none" w:sz="0" w:space="0" w:color="auto"/>
                <w:bottom w:val="none" w:sz="0" w:space="0" w:color="auto"/>
                <w:right w:val="none" w:sz="0" w:space="0" w:color="auto"/>
              </w:divBdr>
            </w:div>
            <w:div w:id="1362046630">
              <w:marLeft w:val="0"/>
              <w:marRight w:val="0"/>
              <w:marTop w:val="0"/>
              <w:marBottom w:val="0"/>
              <w:divBdr>
                <w:top w:val="none" w:sz="0" w:space="0" w:color="auto"/>
                <w:left w:val="none" w:sz="0" w:space="0" w:color="auto"/>
                <w:bottom w:val="none" w:sz="0" w:space="0" w:color="auto"/>
                <w:right w:val="none" w:sz="0" w:space="0" w:color="auto"/>
              </w:divBdr>
            </w:div>
            <w:div w:id="1555580190">
              <w:marLeft w:val="0"/>
              <w:marRight w:val="0"/>
              <w:marTop w:val="0"/>
              <w:marBottom w:val="0"/>
              <w:divBdr>
                <w:top w:val="none" w:sz="0" w:space="0" w:color="auto"/>
                <w:left w:val="none" w:sz="0" w:space="0" w:color="auto"/>
                <w:bottom w:val="none" w:sz="0" w:space="0" w:color="auto"/>
                <w:right w:val="none" w:sz="0" w:space="0" w:color="auto"/>
              </w:divBdr>
            </w:div>
            <w:div w:id="1774397578">
              <w:marLeft w:val="0"/>
              <w:marRight w:val="0"/>
              <w:marTop w:val="0"/>
              <w:marBottom w:val="0"/>
              <w:divBdr>
                <w:top w:val="none" w:sz="0" w:space="0" w:color="auto"/>
                <w:left w:val="none" w:sz="0" w:space="0" w:color="auto"/>
                <w:bottom w:val="none" w:sz="0" w:space="0" w:color="auto"/>
                <w:right w:val="none" w:sz="0" w:space="0" w:color="auto"/>
              </w:divBdr>
            </w:div>
            <w:div w:id="1826433472">
              <w:marLeft w:val="0"/>
              <w:marRight w:val="0"/>
              <w:marTop w:val="0"/>
              <w:marBottom w:val="0"/>
              <w:divBdr>
                <w:top w:val="none" w:sz="0" w:space="0" w:color="auto"/>
                <w:left w:val="none" w:sz="0" w:space="0" w:color="auto"/>
                <w:bottom w:val="none" w:sz="0" w:space="0" w:color="auto"/>
                <w:right w:val="none" w:sz="0" w:space="0" w:color="auto"/>
              </w:divBdr>
            </w:div>
            <w:div w:id="2050446993">
              <w:marLeft w:val="0"/>
              <w:marRight w:val="0"/>
              <w:marTop w:val="0"/>
              <w:marBottom w:val="0"/>
              <w:divBdr>
                <w:top w:val="none" w:sz="0" w:space="0" w:color="auto"/>
                <w:left w:val="none" w:sz="0" w:space="0" w:color="auto"/>
                <w:bottom w:val="none" w:sz="0" w:space="0" w:color="auto"/>
                <w:right w:val="none" w:sz="0" w:space="0" w:color="auto"/>
              </w:divBdr>
            </w:div>
          </w:divsChild>
        </w:div>
        <w:div w:id="798962356">
          <w:marLeft w:val="0"/>
          <w:marRight w:val="0"/>
          <w:marTop w:val="0"/>
          <w:marBottom w:val="0"/>
          <w:divBdr>
            <w:top w:val="none" w:sz="0" w:space="0" w:color="auto"/>
            <w:left w:val="none" w:sz="0" w:space="0" w:color="auto"/>
            <w:bottom w:val="none" w:sz="0" w:space="0" w:color="auto"/>
            <w:right w:val="none" w:sz="0" w:space="0" w:color="auto"/>
          </w:divBdr>
          <w:divsChild>
            <w:div w:id="489909137">
              <w:marLeft w:val="0"/>
              <w:marRight w:val="0"/>
              <w:marTop w:val="0"/>
              <w:marBottom w:val="0"/>
              <w:divBdr>
                <w:top w:val="none" w:sz="0" w:space="0" w:color="auto"/>
                <w:left w:val="none" w:sz="0" w:space="0" w:color="auto"/>
                <w:bottom w:val="none" w:sz="0" w:space="0" w:color="auto"/>
                <w:right w:val="none" w:sz="0" w:space="0" w:color="auto"/>
              </w:divBdr>
            </w:div>
            <w:div w:id="551429748">
              <w:marLeft w:val="0"/>
              <w:marRight w:val="0"/>
              <w:marTop w:val="0"/>
              <w:marBottom w:val="0"/>
              <w:divBdr>
                <w:top w:val="none" w:sz="0" w:space="0" w:color="auto"/>
                <w:left w:val="none" w:sz="0" w:space="0" w:color="auto"/>
                <w:bottom w:val="none" w:sz="0" w:space="0" w:color="auto"/>
                <w:right w:val="none" w:sz="0" w:space="0" w:color="auto"/>
              </w:divBdr>
            </w:div>
            <w:div w:id="857279290">
              <w:marLeft w:val="0"/>
              <w:marRight w:val="0"/>
              <w:marTop w:val="0"/>
              <w:marBottom w:val="0"/>
              <w:divBdr>
                <w:top w:val="none" w:sz="0" w:space="0" w:color="auto"/>
                <w:left w:val="none" w:sz="0" w:space="0" w:color="auto"/>
                <w:bottom w:val="none" w:sz="0" w:space="0" w:color="auto"/>
                <w:right w:val="none" w:sz="0" w:space="0" w:color="auto"/>
              </w:divBdr>
            </w:div>
            <w:div w:id="951135195">
              <w:marLeft w:val="0"/>
              <w:marRight w:val="0"/>
              <w:marTop w:val="0"/>
              <w:marBottom w:val="0"/>
              <w:divBdr>
                <w:top w:val="none" w:sz="0" w:space="0" w:color="auto"/>
                <w:left w:val="none" w:sz="0" w:space="0" w:color="auto"/>
                <w:bottom w:val="none" w:sz="0" w:space="0" w:color="auto"/>
                <w:right w:val="none" w:sz="0" w:space="0" w:color="auto"/>
              </w:divBdr>
            </w:div>
            <w:div w:id="1239170632">
              <w:marLeft w:val="0"/>
              <w:marRight w:val="0"/>
              <w:marTop w:val="0"/>
              <w:marBottom w:val="0"/>
              <w:divBdr>
                <w:top w:val="none" w:sz="0" w:space="0" w:color="auto"/>
                <w:left w:val="none" w:sz="0" w:space="0" w:color="auto"/>
                <w:bottom w:val="none" w:sz="0" w:space="0" w:color="auto"/>
                <w:right w:val="none" w:sz="0" w:space="0" w:color="auto"/>
              </w:divBdr>
            </w:div>
            <w:div w:id="1329016767">
              <w:marLeft w:val="0"/>
              <w:marRight w:val="0"/>
              <w:marTop w:val="0"/>
              <w:marBottom w:val="0"/>
              <w:divBdr>
                <w:top w:val="none" w:sz="0" w:space="0" w:color="auto"/>
                <w:left w:val="none" w:sz="0" w:space="0" w:color="auto"/>
                <w:bottom w:val="none" w:sz="0" w:space="0" w:color="auto"/>
                <w:right w:val="none" w:sz="0" w:space="0" w:color="auto"/>
              </w:divBdr>
            </w:div>
            <w:div w:id="1493567954">
              <w:marLeft w:val="0"/>
              <w:marRight w:val="0"/>
              <w:marTop w:val="0"/>
              <w:marBottom w:val="0"/>
              <w:divBdr>
                <w:top w:val="none" w:sz="0" w:space="0" w:color="auto"/>
                <w:left w:val="none" w:sz="0" w:space="0" w:color="auto"/>
                <w:bottom w:val="none" w:sz="0" w:space="0" w:color="auto"/>
                <w:right w:val="none" w:sz="0" w:space="0" w:color="auto"/>
              </w:divBdr>
            </w:div>
            <w:div w:id="2007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1052">
      <w:bodyDiv w:val="1"/>
      <w:marLeft w:val="0"/>
      <w:marRight w:val="0"/>
      <w:marTop w:val="0"/>
      <w:marBottom w:val="0"/>
      <w:divBdr>
        <w:top w:val="none" w:sz="0" w:space="0" w:color="auto"/>
        <w:left w:val="none" w:sz="0" w:space="0" w:color="auto"/>
        <w:bottom w:val="none" w:sz="0" w:space="0" w:color="auto"/>
        <w:right w:val="none" w:sz="0" w:space="0" w:color="auto"/>
      </w:divBdr>
      <w:divsChild>
        <w:div w:id="166022528">
          <w:marLeft w:val="0"/>
          <w:marRight w:val="0"/>
          <w:marTop w:val="0"/>
          <w:marBottom w:val="0"/>
          <w:divBdr>
            <w:top w:val="none" w:sz="0" w:space="0" w:color="auto"/>
            <w:left w:val="none" w:sz="0" w:space="0" w:color="auto"/>
            <w:bottom w:val="none" w:sz="0" w:space="0" w:color="auto"/>
            <w:right w:val="none" w:sz="0" w:space="0" w:color="auto"/>
          </w:divBdr>
          <w:divsChild>
            <w:div w:id="33968881">
              <w:marLeft w:val="0"/>
              <w:marRight w:val="0"/>
              <w:marTop w:val="0"/>
              <w:marBottom w:val="0"/>
              <w:divBdr>
                <w:top w:val="none" w:sz="0" w:space="0" w:color="auto"/>
                <w:left w:val="none" w:sz="0" w:space="0" w:color="auto"/>
                <w:bottom w:val="none" w:sz="0" w:space="0" w:color="auto"/>
                <w:right w:val="none" w:sz="0" w:space="0" w:color="auto"/>
              </w:divBdr>
            </w:div>
            <w:div w:id="497884083">
              <w:marLeft w:val="0"/>
              <w:marRight w:val="0"/>
              <w:marTop w:val="0"/>
              <w:marBottom w:val="0"/>
              <w:divBdr>
                <w:top w:val="none" w:sz="0" w:space="0" w:color="auto"/>
                <w:left w:val="none" w:sz="0" w:space="0" w:color="auto"/>
                <w:bottom w:val="none" w:sz="0" w:space="0" w:color="auto"/>
                <w:right w:val="none" w:sz="0" w:space="0" w:color="auto"/>
              </w:divBdr>
            </w:div>
            <w:div w:id="1154491977">
              <w:marLeft w:val="0"/>
              <w:marRight w:val="0"/>
              <w:marTop w:val="0"/>
              <w:marBottom w:val="0"/>
              <w:divBdr>
                <w:top w:val="none" w:sz="0" w:space="0" w:color="auto"/>
                <w:left w:val="none" w:sz="0" w:space="0" w:color="auto"/>
                <w:bottom w:val="none" w:sz="0" w:space="0" w:color="auto"/>
                <w:right w:val="none" w:sz="0" w:space="0" w:color="auto"/>
              </w:divBdr>
            </w:div>
            <w:div w:id="1158763788">
              <w:marLeft w:val="0"/>
              <w:marRight w:val="0"/>
              <w:marTop w:val="0"/>
              <w:marBottom w:val="0"/>
              <w:divBdr>
                <w:top w:val="none" w:sz="0" w:space="0" w:color="auto"/>
                <w:left w:val="none" w:sz="0" w:space="0" w:color="auto"/>
                <w:bottom w:val="none" w:sz="0" w:space="0" w:color="auto"/>
                <w:right w:val="none" w:sz="0" w:space="0" w:color="auto"/>
              </w:divBdr>
            </w:div>
            <w:div w:id="1301113479">
              <w:marLeft w:val="0"/>
              <w:marRight w:val="0"/>
              <w:marTop w:val="0"/>
              <w:marBottom w:val="0"/>
              <w:divBdr>
                <w:top w:val="none" w:sz="0" w:space="0" w:color="auto"/>
                <w:left w:val="none" w:sz="0" w:space="0" w:color="auto"/>
                <w:bottom w:val="none" w:sz="0" w:space="0" w:color="auto"/>
                <w:right w:val="none" w:sz="0" w:space="0" w:color="auto"/>
              </w:divBdr>
            </w:div>
            <w:div w:id="1374577441">
              <w:marLeft w:val="0"/>
              <w:marRight w:val="0"/>
              <w:marTop w:val="0"/>
              <w:marBottom w:val="0"/>
              <w:divBdr>
                <w:top w:val="none" w:sz="0" w:space="0" w:color="auto"/>
                <w:left w:val="none" w:sz="0" w:space="0" w:color="auto"/>
                <w:bottom w:val="none" w:sz="0" w:space="0" w:color="auto"/>
                <w:right w:val="none" w:sz="0" w:space="0" w:color="auto"/>
              </w:divBdr>
            </w:div>
            <w:div w:id="1502499808">
              <w:marLeft w:val="0"/>
              <w:marRight w:val="0"/>
              <w:marTop w:val="0"/>
              <w:marBottom w:val="0"/>
              <w:divBdr>
                <w:top w:val="none" w:sz="0" w:space="0" w:color="auto"/>
                <w:left w:val="none" w:sz="0" w:space="0" w:color="auto"/>
                <w:bottom w:val="none" w:sz="0" w:space="0" w:color="auto"/>
                <w:right w:val="none" w:sz="0" w:space="0" w:color="auto"/>
              </w:divBdr>
            </w:div>
            <w:div w:id="1553883997">
              <w:marLeft w:val="0"/>
              <w:marRight w:val="0"/>
              <w:marTop w:val="0"/>
              <w:marBottom w:val="0"/>
              <w:divBdr>
                <w:top w:val="none" w:sz="0" w:space="0" w:color="auto"/>
                <w:left w:val="none" w:sz="0" w:space="0" w:color="auto"/>
                <w:bottom w:val="none" w:sz="0" w:space="0" w:color="auto"/>
                <w:right w:val="none" w:sz="0" w:space="0" w:color="auto"/>
              </w:divBdr>
            </w:div>
          </w:divsChild>
        </w:div>
        <w:div w:id="1394697398">
          <w:marLeft w:val="0"/>
          <w:marRight w:val="0"/>
          <w:marTop w:val="0"/>
          <w:marBottom w:val="0"/>
          <w:divBdr>
            <w:top w:val="none" w:sz="0" w:space="0" w:color="auto"/>
            <w:left w:val="none" w:sz="0" w:space="0" w:color="auto"/>
            <w:bottom w:val="none" w:sz="0" w:space="0" w:color="auto"/>
            <w:right w:val="none" w:sz="0" w:space="0" w:color="auto"/>
          </w:divBdr>
          <w:divsChild>
            <w:div w:id="189879362">
              <w:marLeft w:val="0"/>
              <w:marRight w:val="0"/>
              <w:marTop w:val="0"/>
              <w:marBottom w:val="0"/>
              <w:divBdr>
                <w:top w:val="none" w:sz="0" w:space="0" w:color="auto"/>
                <w:left w:val="none" w:sz="0" w:space="0" w:color="auto"/>
                <w:bottom w:val="none" w:sz="0" w:space="0" w:color="auto"/>
                <w:right w:val="none" w:sz="0" w:space="0" w:color="auto"/>
              </w:divBdr>
            </w:div>
            <w:div w:id="230163391">
              <w:marLeft w:val="0"/>
              <w:marRight w:val="0"/>
              <w:marTop w:val="0"/>
              <w:marBottom w:val="0"/>
              <w:divBdr>
                <w:top w:val="none" w:sz="0" w:space="0" w:color="auto"/>
                <w:left w:val="none" w:sz="0" w:space="0" w:color="auto"/>
                <w:bottom w:val="none" w:sz="0" w:space="0" w:color="auto"/>
                <w:right w:val="none" w:sz="0" w:space="0" w:color="auto"/>
              </w:divBdr>
            </w:div>
            <w:div w:id="483358665">
              <w:marLeft w:val="0"/>
              <w:marRight w:val="0"/>
              <w:marTop w:val="0"/>
              <w:marBottom w:val="0"/>
              <w:divBdr>
                <w:top w:val="none" w:sz="0" w:space="0" w:color="auto"/>
                <w:left w:val="none" w:sz="0" w:space="0" w:color="auto"/>
                <w:bottom w:val="none" w:sz="0" w:space="0" w:color="auto"/>
                <w:right w:val="none" w:sz="0" w:space="0" w:color="auto"/>
              </w:divBdr>
            </w:div>
            <w:div w:id="670989624">
              <w:marLeft w:val="0"/>
              <w:marRight w:val="0"/>
              <w:marTop w:val="0"/>
              <w:marBottom w:val="0"/>
              <w:divBdr>
                <w:top w:val="none" w:sz="0" w:space="0" w:color="auto"/>
                <w:left w:val="none" w:sz="0" w:space="0" w:color="auto"/>
                <w:bottom w:val="none" w:sz="0" w:space="0" w:color="auto"/>
                <w:right w:val="none" w:sz="0" w:space="0" w:color="auto"/>
              </w:divBdr>
            </w:div>
            <w:div w:id="1376344949">
              <w:marLeft w:val="0"/>
              <w:marRight w:val="0"/>
              <w:marTop w:val="0"/>
              <w:marBottom w:val="0"/>
              <w:divBdr>
                <w:top w:val="none" w:sz="0" w:space="0" w:color="auto"/>
                <w:left w:val="none" w:sz="0" w:space="0" w:color="auto"/>
                <w:bottom w:val="none" w:sz="0" w:space="0" w:color="auto"/>
                <w:right w:val="none" w:sz="0" w:space="0" w:color="auto"/>
              </w:divBdr>
            </w:div>
            <w:div w:id="1649745315">
              <w:marLeft w:val="0"/>
              <w:marRight w:val="0"/>
              <w:marTop w:val="0"/>
              <w:marBottom w:val="0"/>
              <w:divBdr>
                <w:top w:val="none" w:sz="0" w:space="0" w:color="auto"/>
                <w:left w:val="none" w:sz="0" w:space="0" w:color="auto"/>
                <w:bottom w:val="none" w:sz="0" w:space="0" w:color="auto"/>
                <w:right w:val="none" w:sz="0" w:space="0" w:color="auto"/>
              </w:divBdr>
            </w:div>
            <w:div w:id="1882862036">
              <w:marLeft w:val="0"/>
              <w:marRight w:val="0"/>
              <w:marTop w:val="0"/>
              <w:marBottom w:val="0"/>
              <w:divBdr>
                <w:top w:val="none" w:sz="0" w:space="0" w:color="auto"/>
                <w:left w:val="none" w:sz="0" w:space="0" w:color="auto"/>
                <w:bottom w:val="none" w:sz="0" w:space="0" w:color="auto"/>
                <w:right w:val="none" w:sz="0" w:space="0" w:color="auto"/>
              </w:divBdr>
            </w:div>
            <w:div w:id="21227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92948">
      <w:bodyDiv w:val="1"/>
      <w:marLeft w:val="0"/>
      <w:marRight w:val="0"/>
      <w:marTop w:val="0"/>
      <w:marBottom w:val="0"/>
      <w:divBdr>
        <w:top w:val="none" w:sz="0" w:space="0" w:color="auto"/>
        <w:left w:val="none" w:sz="0" w:space="0" w:color="auto"/>
        <w:bottom w:val="none" w:sz="0" w:space="0" w:color="auto"/>
        <w:right w:val="none" w:sz="0" w:space="0" w:color="auto"/>
      </w:divBdr>
    </w:div>
    <w:div w:id="1120608131">
      <w:bodyDiv w:val="1"/>
      <w:marLeft w:val="0"/>
      <w:marRight w:val="0"/>
      <w:marTop w:val="0"/>
      <w:marBottom w:val="0"/>
      <w:divBdr>
        <w:top w:val="none" w:sz="0" w:space="0" w:color="auto"/>
        <w:left w:val="none" w:sz="0" w:space="0" w:color="auto"/>
        <w:bottom w:val="none" w:sz="0" w:space="0" w:color="auto"/>
        <w:right w:val="none" w:sz="0" w:space="0" w:color="auto"/>
      </w:divBdr>
    </w:div>
    <w:div w:id="1152989029">
      <w:bodyDiv w:val="1"/>
      <w:marLeft w:val="0"/>
      <w:marRight w:val="0"/>
      <w:marTop w:val="0"/>
      <w:marBottom w:val="0"/>
      <w:divBdr>
        <w:top w:val="none" w:sz="0" w:space="0" w:color="auto"/>
        <w:left w:val="none" w:sz="0" w:space="0" w:color="auto"/>
        <w:bottom w:val="none" w:sz="0" w:space="0" w:color="auto"/>
        <w:right w:val="none" w:sz="0" w:space="0" w:color="auto"/>
      </w:divBdr>
    </w:div>
    <w:div w:id="1220366380">
      <w:bodyDiv w:val="1"/>
      <w:marLeft w:val="0"/>
      <w:marRight w:val="0"/>
      <w:marTop w:val="0"/>
      <w:marBottom w:val="0"/>
      <w:divBdr>
        <w:top w:val="none" w:sz="0" w:space="0" w:color="auto"/>
        <w:left w:val="none" w:sz="0" w:space="0" w:color="auto"/>
        <w:bottom w:val="none" w:sz="0" w:space="0" w:color="auto"/>
        <w:right w:val="none" w:sz="0" w:space="0" w:color="auto"/>
      </w:divBdr>
    </w:div>
    <w:div w:id="1243643630">
      <w:bodyDiv w:val="1"/>
      <w:marLeft w:val="0"/>
      <w:marRight w:val="0"/>
      <w:marTop w:val="0"/>
      <w:marBottom w:val="0"/>
      <w:divBdr>
        <w:top w:val="none" w:sz="0" w:space="0" w:color="auto"/>
        <w:left w:val="none" w:sz="0" w:space="0" w:color="auto"/>
        <w:bottom w:val="none" w:sz="0" w:space="0" w:color="auto"/>
        <w:right w:val="none" w:sz="0" w:space="0" w:color="auto"/>
      </w:divBdr>
    </w:div>
    <w:div w:id="1329015008">
      <w:bodyDiv w:val="1"/>
      <w:marLeft w:val="0"/>
      <w:marRight w:val="0"/>
      <w:marTop w:val="0"/>
      <w:marBottom w:val="0"/>
      <w:divBdr>
        <w:top w:val="none" w:sz="0" w:space="0" w:color="auto"/>
        <w:left w:val="none" w:sz="0" w:space="0" w:color="auto"/>
        <w:bottom w:val="none" w:sz="0" w:space="0" w:color="auto"/>
        <w:right w:val="none" w:sz="0" w:space="0" w:color="auto"/>
      </w:divBdr>
    </w:div>
    <w:div w:id="1502937451">
      <w:bodyDiv w:val="1"/>
      <w:marLeft w:val="0"/>
      <w:marRight w:val="0"/>
      <w:marTop w:val="0"/>
      <w:marBottom w:val="0"/>
      <w:divBdr>
        <w:top w:val="none" w:sz="0" w:space="0" w:color="auto"/>
        <w:left w:val="none" w:sz="0" w:space="0" w:color="auto"/>
        <w:bottom w:val="none" w:sz="0" w:space="0" w:color="auto"/>
        <w:right w:val="none" w:sz="0" w:space="0" w:color="auto"/>
      </w:divBdr>
    </w:div>
    <w:div w:id="1626041055">
      <w:bodyDiv w:val="1"/>
      <w:marLeft w:val="0"/>
      <w:marRight w:val="0"/>
      <w:marTop w:val="0"/>
      <w:marBottom w:val="0"/>
      <w:divBdr>
        <w:top w:val="none" w:sz="0" w:space="0" w:color="auto"/>
        <w:left w:val="none" w:sz="0" w:space="0" w:color="auto"/>
        <w:bottom w:val="none" w:sz="0" w:space="0" w:color="auto"/>
        <w:right w:val="none" w:sz="0" w:space="0" w:color="auto"/>
      </w:divBdr>
    </w:div>
    <w:div w:id="1661688618">
      <w:bodyDiv w:val="1"/>
      <w:marLeft w:val="0"/>
      <w:marRight w:val="0"/>
      <w:marTop w:val="0"/>
      <w:marBottom w:val="0"/>
      <w:divBdr>
        <w:top w:val="none" w:sz="0" w:space="0" w:color="auto"/>
        <w:left w:val="none" w:sz="0" w:space="0" w:color="auto"/>
        <w:bottom w:val="none" w:sz="0" w:space="0" w:color="auto"/>
        <w:right w:val="none" w:sz="0" w:space="0" w:color="auto"/>
      </w:divBdr>
    </w:div>
    <w:div w:id="1729037153">
      <w:bodyDiv w:val="1"/>
      <w:marLeft w:val="0"/>
      <w:marRight w:val="0"/>
      <w:marTop w:val="0"/>
      <w:marBottom w:val="0"/>
      <w:divBdr>
        <w:top w:val="none" w:sz="0" w:space="0" w:color="auto"/>
        <w:left w:val="none" w:sz="0" w:space="0" w:color="auto"/>
        <w:bottom w:val="none" w:sz="0" w:space="0" w:color="auto"/>
        <w:right w:val="none" w:sz="0" w:space="0" w:color="auto"/>
      </w:divBdr>
    </w:div>
    <w:div w:id="1757826499">
      <w:bodyDiv w:val="1"/>
      <w:marLeft w:val="0"/>
      <w:marRight w:val="0"/>
      <w:marTop w:val="0"/>
      <w:marBottom w:val="0"/>
      <w:divBdr>
        <w:top w:val="none" w:sz="0" w:space="0" w:color="auto"/>
        <w:left w:val="none" w:sz="0" w:space="0" w:color="auto"/>
        <w:bottom w:val="none" w:sz="0" w:space="0" w:color="auto"/>
        <w:right w:val="none" w:sz="0" w:space="0" w:color="auto"/>
      </w:divBdr>
    </w:div>
    <w:div w:id="2000116288">
      <w:bodyDiv w:val="1"/>
      <w:marLeft w:val="0"/>
      <w:marRight w:val="0"/>
      <w:marTop w:val="0"/>
      <w:marBottom w:val="0"/>
      <w:divBdr>
        <w:top w:val="none" w:sz="0" w:space="0" w:color="auto"/>
        <w:left w:val="none" w:sz="0" w:space="0" w:color="auto"/>
        <w:bottom w:val="none" w:sz="0" w:space="0" w:color="auto"/>
        <w:right w:val="none" w:sz="0" w:space="0" w:color="auto"/>
      </w:divBdr>
    </w:div>
    <w:div w:id="2034378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8</Pages>
  <Words>2146</Words>
  <Characters>12584</Characters>
  <Application>Microsoft Office Word</Application>
  <DocSecurity>0</DocSecurity>
  <Lines>235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Tramontana, Jayne</cp:lastModifiedBy>
  <cp:revision>69</cp:revision>
  <dcterms:created xsi:type="dcterms:W3CDTF">2026-01-09T13:18:00Z</dcterms:created>
  <dcterms:modified xsi:type="dcterms:W3CDTF">2026-02-13T15:25:00Z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0x01010014D6B1EB1E4C5B46A34979BC70A7AE17</vt:lpwstr>
  </property>
  <property fmtid="{D5CDD505-2E9C-101B-9397-08002B2CF9AE}" pid="6" name="MediaServiceImageTags">
    <vt:lpwstr/>
  </property>
  <property fmtid="{D5CDD505-2E9C-101B-9397-08002B2CF9AE}" pid="7" name="docLang">
    <vt:lpwstr>en</vt:lpwstr>
  </property>
</Properties>
</file>