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F564" w14:textId="591137D7" w:rsidR="003C14BB" w:rsidRPr="00D07273" w:rsidRDefault="0033626F" w:rsidP="003C14BB">
      <w:pPr>
        <w:pStyle w:val="Heading1"/>
        <w:rPr>
          <w:rFonts w:cs="Arial"/>
          <w:sz w:val="24"/>
          <w:szCs w:val="24"/>
        </w:rPr>
      </w:pPr>
      <w:r w:rsidRPr="00D07273">
        <w:rPr>
          <w:rFonts w:cs="Arial"/>
          <w:sz w:val="24"/>
          <w:szCs w:val="24"/>
        </w:rPr>
        <w:t>Role profile</w:t>
      </w:r>
    </w:p>
    <w:p w14:paraId="652E419B" w14:textId="77BA60FD" w:rsidR="003C14BB" w:rsidRPr="00D07273" w:rsidRDefault="003C14BB" w:rsidP="007D5CBB">
      <w:pPr>
        <w:pStyle w:val="ListParagraph"/>
        <w:numPr>
          <w:ilvl w:val="0"/>
          <w:numId w:val="1"/>
        </w:numPr>
        <w:rPr>
          <w:rFonts w:cs="Arial"/>
          <w:szCs w:val="24"/>
        </w:rPr>
      </w:pPr>
      <w:r w:rsidRPr="00D07273">
        <w:rPr>
          <w:rFonts w:cs="Arial"/>
          <w:b/>
          <w:bCs/>
          <w:szCs w:val="24"/>
        </w:rPr>
        <w:t>Job title</w:t>
      </w:r>
      <w:r w:rsidRPr="00D07273">
        <w:rPr>
          <w:rFonts w:cs="Arial"/>
          <w:szCs w:val="24"/>
        </w:rPr>
        <w:t xml:space="preserve">: </w:t>
      </w:r>
      <w:r w:rsidR="004161D9">
        <w:rPr>
          <w:rFonts w:cs="Arial"/>
          <w:szCs w:val="24"/>
        </w:rPr>
        <w:t>Greater Manchester Regional Care Cooperative</w:t>
      </w:r>
      <w:r w:rsidR="00D0729F">
        <w:rPr>
          <w:rFonts w:cs="Arial"/>
          <w:szCs w:val="24"/>
        </w:rPr>
        <w:t xml:space="preserve"> Strategic</w:t>
      </w:r>
      <w:r w:rsidR="004161D9">
        <w:rPr>
          <w:rFonts w:cs="Arial"/>
          <w:szCs w:val="24"/>
        </w:rPr>
        <w:t xml:space="preserve"> Lead</w:t>
      </w:r>
    </w:p>
    <w:p w14:paraId="4583AC0F" w14:textId="69B2ED8D" w:rsidR="00BD6446" w:rsidRPr="00D07273" w:rsidRDefault="00145E6A" w:rsidP="007D5CBB">
      <w:pPr>
        <w:pStyle w:val="ListParagraph"/>
        <w:numPr>
          <w:ilvl w:val="0"/>
          <w:numId w:val="1"/>
        </w:numPr>
        <w:rPr>
          <w:rFonts w:cs="Arial"/>
          <w:szCs w:val="24"/>
        </w:rPr>
      </w:pPr>
      <w:r w:rsidRPr="00D07273">
        <w:rPr>
          <w:rFonts w:cs="Arial"/>
          <w:b/>
          <w:bCs/>
          <w:szCs w:val="24"/>
        </w:rPr>
        <w:t>Grade</w:t>
      </w:r>
      <w:r w:rsidR="00BD6446" w:rsidRPr="00D07273">
        <w:rPr>
          <w:rFonts w:cs="Arial"/>
          <w:b/>
          <w:bCs/>
          <w:szCs w:val="24"/>
        </w:rPr>
        <w:t>:</w:t>
      </w:r>
      <w:r w:rsidR="00BD6446" w:rsidRPr="00D07273">
        <w:rPr>
          <w:rFonts w:cs="Arial"/>
          <w:szCs w:val="24"/>
        </w:rPr>
        <w:t xml:space="preserve"> </w:t>
      </w:r>
      <w:r w:rsidR="004161D9">
        <w:rPr>
          <w:rFonts w:cs="Arial"/>
          <w:szCs w:val="24"/>
        </w:rPr>
        <w:t>SM6</w:t>
      </w:r>
    </w:p>
    <w:p w14:paraId="760BDC30" w14:textId="5AF19ABF" w:rsidR="00BD6446" w:rsidRPr="00D07273" w:rsidRDefault="00BD6446" w:rsidP="007D5CBB">
      <w:pPr>
        <w:pStyle w:val="ListParagraph"/>
        <w:numPr>
          <w:ilvl w:val="0"/>
          <w:numId w:val="1"/>
        </w:numPr>
        <w:rPr>
          <w:rFonts w:cs="Arial"/>
          <w:szCs w:val="24"/>
        </w:rPr>
      </w:pPr>
      <w:r w:rsidRPr="00D07273">
        <w:rPr>
          <w:rFonts w:cs="Arial"/>
          <w:b/>
          <w:bCs/>
          <w:szCs w:val="24"/>
        </w:rPr>
        <w:t>Business area:</w:t>
      </w:r>
      <w:r w:rsidRPr="00D07273">
        <w:rPr>
          <w:rFonts w:cs="Arial"/>
          <w:szCs w:val="24"/>
        </w:rPr>
        <w:t xml:space="preserve"> </w:t>
      </w:r>
      <w:r w:rsidR="004161D9">
        <w:rPr>
          <w:rFonts w:cs="Arial"/>
          <w:szCs w:val="24"/>
        </w:rPr>
        <w:t>Public Service Reform</w:t>
      </w:r>
    </w:p>
    <w:p w14:paraId="098B4AB5" w14:textId="760719BE" w:rsidR="00BD6446" w:rsidRPr="00D07273" w:rsidRDefault="00BD6446" w:rsidP="007D5CBB">
      <w:pPr>
        <w:pStyle w:val="ListParagraph"/>
        <w:numPr>
          <w:ilvl w:val="0"/>
          <w:numId w:val="1"/>
        </w:numPr>
        <w:rPr>
          <w:rFonts w:cs="Arial"/>
          <w:szCs w:val="24"/>
        </w:rPr>
      </w:pPr>
      <w:r w:rsidRPr="00D07273">
        <w:rPr>
          <w:rFonts w:cs="Arial"/>
          <w:b/>
          <w:bCs/>
          <w:szCs w:val="24"/>
        </w:rPr>
        <w:t>Reporting line:</w:t>
      </w:r>
      <w:r w:rsidRPr="00D07273">
        <w:rPr>
          <w:rFonts w:cs="Arial"/>
          <w:szCs w:val="24"/>
        </w:rPr>
        <w:t xml:space="preserve"> </w:t>
      </w:r>
      <w:r w:rsidR="00C33CF4">
        <w:rPr>
          <w:rFonts w:cs="Arial"/>
          <w:szCs w:val="24"/>
        </w:rPr>
        <w:t xml:space="preserve">Director, Public Service Reform &amp; Assistant Director, Children &amp; Young People </w:t>
      </w:r>
      <w:r w:rsidR="007D5CBB">
        <w:rPr>
          <w:rFonts w:cs="Arial"/>
          <w:szCs w:val="24"/>
        </w:rPr>
        <w:t>Lead, GMCA</w:t>
      </w:r>
    </w:p>
    <w:p w14:paraId="14D144A8" w14:textId="4F6A2FA7" w:rsidR="00BD6446" w:rsidRPr="00D07273" w:rsidRDefault="00BD6446" w:rsidP="007D5CBB">
      <w:pPr>
        <w:pStyle w:val="ListParagraph"/>
        <w:numPr>
          <w:ilvl w:val="0"/>
          <w:numId w:val="1"/>
        </w:numPr>
        <w:rPr>
          <w:rFonts w:cs="Arial"/>
          <w:szCs w:val="24"/>
        </w:rPr>
      </w:pPr>
      <w:r w:rsidRPr="00D07273">
        <w:rPr>
          <w:rFonts w:cs="Arial"/>
          <w:b/>
          <w:bCs/>
          <w:szCs w:val="24"/>
        </w:rPr>
        <w:t>Team:</w:t>
      </w:r>
      <w:r w:rsidRPr="00D07273">
        <w:rPr>
          <w:rFonts w:cs="Arial"/>
          <w:szCs w:val="24"/>
        </w:rPr>
        <w:t xml:space="preserve"> </w:t>
      </w:r>
      <w:r w:rsidR="00E133B2">
        <w:rPr>
          <w:rFonts w:cs="Arial"/>
          <w:szCs w:val="24"/>
        </w:rPr>
        <w:t xml:space="preserve">Children &amp; Young People </w:t>
      </w:r>
    </w:p>
    <w:p w14:paraId="66D35D05" w14:textId="614ADB4C" w:rsidR="004161D9" w:rsidRPr="004161D9" w:rsidRDefault="00BD6446" w:rsidP="001F1CEE">
      <w:pPr>
        <w:pStyle w:val="Heading2"/>
        <w:rPr>
          <w:rFonts w:cs="Arial"/>
          <w:sz w:val="24"/>
          <w:szCs w:val="24"/>
        </w:rPr>
      </w:pPr>
      <w:r w:rsidRPr="00D07273">
        <w:rPr>
          <w:rFonts w:cs="Arial"/>
          <w:sz w:val="24"/>
          <w:szCs w:val="24"/>
        </w:rPr>
        <w:t>Job Purpose</w:t>
      </w:r>
    </w:p>
    <w:p w14:paraId="78AAD0F8" w14:textId="04108D13" w:rsidR="0002131B" w:rsidRDefault="00E133B2" w:rsidP="004161D9">
      <w:pPr>
        <w:rPr>
          <w:rFonts w:cs="Arial"/>
          <w:color w:val="auto"/>
          <w:szCs w:val="24"/>
          <w:lang w:val="en-US"/>
        </w:rPr>
      </w:pPr>
      <w:r>
        <w:rPr>
          <w:rFonts w:cs="Arial"/>
          <w:color w:val="auto"/>
          <w:szCs w:val="24"/>
          <w:lang w:val="en-US"/>
        </w:rPr>
        <w:t xml:space="preserve">The concept of Regional Care Cooperative (RCC) as a preferred model for tackling some </w:t>
      </w:r>
      <w:r w:rsidR="0002131B">
        <w:rPr>
          <w:rFonts w:cs="Arial"/>
          <w:color w:val="auto"/>
          <w:szCs w:val="24"/>
          <w:lang w:val="en-US"/>
        </w:rPr>
        <w:t>the</w:t>
      </w:r>
      <w:r>
        <w:rPr>
          <w:rFonts w:cs="Arial"/>
          <w:color w:val="auto"/>
          <w:szCs w:val="24"/>
          <w:lang w:val="en-US"/>
        </w:rPr>
        <w:t xml:space="preserve"> challenges in the Children’s </w:t>
      </w:r>
      <w:r w:rsidR="0002131B">
        <w:rPr>
          <w:rFonts w:cs="Arial"/>
          <w:color w:val="auto"/>
          <w:szCs w:val="24"/>
          <w:lang w:val="en-US"/>
        </w:rPr>
        <w:t xml:space="preserve">residential care market was a </w:t>
      </w:r>
      <w:r w:rsidR="00B06542">
        <w:rPr>
          <w:rFonts w:cs="Arial"/>
          <w:color w:val="auto"/>
          <w:szCs w:val="24"/>
          <w:lang w:val="en-US"/>
        </w:rPr>
        <w:t>central</w:t>
      </w:r>
      <w:r>
        <w:rPr>
          <w:rFonts w:cs="Arial"/>
          <w:color w:val="auto"/>
          <w:szCs w:val="24"/>
          <w:lang w:val="en-US"/>
        </w:rPr>
        <w:t xml:space="preserve"> recommendation within the Independent Review of Children’s Social Care</w:t>
      </w:r>
      <w:r w:rsidR="0002131B">
        <w:rPr>
          <w:rFonts w:cs="Arial"/>
          <w:color w:val="auto"/>
          <w:szCs w:val="24"/>
          <w:lang w:val="en-US"/>
        </w:rPr>
        <w:t xml:space="preserve"> (2023). </w:t>
      </w:r>
    </w:p>
    <w:p w14:paraId="70BB3B1A" w14:textId="3A00A8D4" w:rsidR="00DE75CE" w:rsidRPr="00DE75CE" w:rsidRDefault="0002131B" w:rsidP="00DE75CE">
      <w:pPr>
        <w:rPr>
          <w:rFonts w:cs="Arial"/>
          <w:color w:val="auto"/>
          <w:szCs w:val="24"/>
          <w:lang w:val="en-US"/>
        </w:rPr>
      </w:pPr>
      <w:r>
        <w:rPr>
          <w:rFonts w:cs="Arial"/>
          <w:color w:val="auto"/>
          <w:szCs w:val="24"/>
          <w:lang w:val="en-US"/>
        </w:rPr>
        <w:t xml:space="preserve">Following a successful bid Greater Manchester was selected </w:t>
      </w:r>
      <w:r w:rsidR="00DE75CE">
        <w:rPr>
          <w:rFonts w:cs="Arial"/>
          <w:color w:val="auto"/>
          <w:szCs w:val="24"/>
          <w:lang w:val="en-US"/>
        </w:rPr>
        <w:t>as one of two national pathfinder sites to test how RCC’s would operate</w:t>
      </w:r>
      <w:r w:rsidR="00B06542">
        <w:rPr>
          <w:rFonts w:cs="Arial"/>
          <w:color w:val="auto"/>
          <w:szCs w:val="24"/>
          <w:lang w:val="en-US"/>
        </w:rPr>
        <w:t xml:space="preserve"> in practice</w:t>
      </w:r>
      <w:r w:rsidR="00DE75CE">
        <w:rPr>
          <w:rFonts w:cs="Arial"/>
          <w:color w:val="auto"/>
          <w:szCs w:val="24"/>
          <w:lang w:val="en-US"/>
        </w:rPr>
        <w:t xml:space="preserve">. </w:t>
      </w:r>
      <w:r w:rsidR="00DE75CE" w:rsidRPr="00DE75CE">
        <w:rPr>
          <w:rFonts w:cs="Arial"/>
          <w:color w:val="auto"/>
          <w:szCs w:val="24"/>
          <w:lang w:val="en-US"/>
        </w:rPr>
        <w:t>The strategic priorities of the RCC are</w:t>
      </w:r>
      <w:r w:rsidR="00B06542">
        <w:rPr>
          <w:rFonts w:cs="Arial"/>
          <w:color w:val="auto"/>
          <w:szCs w:val="24"/>
          <w:lang w:val="en-US"/>
        </w:rPr>
        <w:t xml:space="preserve"> to</w:t>
      </w:r>
      <w:r w:rsidR="00DE75CE" w:rsidRPr="00DE75CE">
        <w:rPr>
          <w:rFonts w:cs="Arial"/>
          <w:color w:val="auto"/>
          <w:szCs w:val="24"/>
          <w:lang w:val="en-US"/>
        </w:rPr>
        <w:t xml:space="preserve">: </w:t>
      </w:r>
    </w:p>
    <w:p w14:paraId="59D747D5" w14:textId="77777777" w:rsidR="00DE75CE" w:rsidRPr="00DE75CE" w:rsidRDefault="00DE75CE" w:rsidP="007D5CBB">
      <w:pPr>
        <w:numPr>
          <w:ilvl w:val="0"/>
          <w:numId w:val="7"/>
        </w:numPr>
        <w:rPr>
          <w:rFonts w:cs="Arial"/>
          <w:color w:val="auto"/>
          <w:szCs w:val="24"/>
          <w:lang w:val="en-US"/>
        </w:rPr>
      </w:pPr>
      <w:r w:rsidRPr="00DE75CE">
        <w:rPr>
          <w:rFonts w:cs="Arial"/>
          <w:b/>
          <w:bCs/>
          <w:color w:val="auto"/>
          <w:szCs w:val="24"/>
          <w:lang w:val="en-US"/>
        </w:rPr>
        <w:t>Strengthen governance to deliver swift and effective regional decision-making</w:t>
      </w:r>
      <w:r w:rsidRPr="00DE75CE">
        <w:rPr>
          <w:rFonts w:cs="Arial"/>
          <w:color w:val="auto"/>
          <w:szCs w:val="24"/>
          <w:lang w:val="en-US"/>
        </w:rPr>
        <w:t xml:space="preserve">, involving care experienced young people and partner </w:t>
      </w:r>
      <w:proofErr w:type="spellStart"/>
      <w:r w:rsidRPr="00DE75CE">
        <w:rPr>
          <w:rFonts w:cs="Arial"/>
          <w:color w:val="auto"/>
          <w:szCs w:val="24"/>
          <w:lang w:val="en-US"/>
        </w:rPr>
        <w:t>organisations</w:t>
      </w:r>
      <w:proofErr w:type="spellEnd"/>
      <w:r w:rsidRPr="00DE75CE">
        <w:rPr>
          <w:rFonts w:cs="Arial"/>
          <w:color w:val="auto"/>
          <w:szCs w:val="24"/>
          <w:lang w:val="en-US"/>
        </w:rPr>
        <w:t>.​</w:t>
      </w:r>
    </w:p>
    <w:p w14:paraId="32EBAC18" w14:textId="77777777" w:rsidR="00DE75CE" w:rsidRPr="00DE75CE" w:rsidRDefault="00DE75CE" w:rsidP="007D5CBB">
      <w:pPr>
        <w:numPr>
          <w:ilvl w:val="0"/>
          <w:numId w:val="7"/>
        </w:numPr>
        <w:rPr>
          <w:rFonts w:cs="Arial"/>
          <w:color w:val="auto"/>
          <w:szCs w:val="24"/>
          <w:lang w:val="en-US"/>
        </w:rPr>
      </w:pPr>
      <w:r w:rsidRPr="00DE75CE">
        <w:rPr>
          <w:rFonts w:cs="Arial"/>
          <w:b/>
          <w:bCs/>
          <w:color w:val="auto"/>
          <w:szCs w:val="24"/>
          <w:lang w:val="en-US"/>
        </w:rPr>
        <w:t xml:space="preserve">Improve value for money and strengthen market shaping by moving to an agile, needs led commissioning approach </w:t>
      </w:r>
      <w:r w:rsidRPr="00DE75CE">
        <w:rPr>
          <w:rFonts w:cs="Arial"/>
          <w:color w:val="auto"/>
          <w:szCs w:val="24"/>
          <w:lang w:val="en-US"/>
        </w:rPr>
        <w:t>using insights from the RCC Data and Demand Forecasting Platform to inform an accurate picture of regional sufficiency.  ​</w:t>
      </w:r>
    </w:p>
    <w:p w14:paraId="1635D5E9" w14:textId="77777777" w:rsidR="00DE75CE" w:rsidRPr="00DE75CE" w:rsidRDefault="00DE75CE" w:rsidP="007D5CBB">
      <w:pPr>
        <w:numPr>
          <w:ilvl w:val="0"/>
          <w:numId w:val="7"/>
        </w:numPr>
        <w:rPr>
          <w:rFonts w:cs="Arial"/>
          <w:color w:val="auto"/>
          <w:szCs w:val="24"/>
          <w:lang w:val="en-US"/>
        </w:rPr>
      </w:pPr>
      <w:r w:rsidRPr="00DE75CE">
        <w:rPr>
          <w:rFonts w:cs="Arial"/>
          <w:b/>
          <w:bCs/>
          <w:color w:val="auto"/>
          <w:szCs w:val="24"/>
          <w:lang w:val="en-US"/>
        </w:rPr>
        <w:t xml:space="preserve">Invest in new high quality regional provision </w:t>
      </w:r>
      <w:r w:rsidRPr="00DE75CE">
        <w:rPr>
          <w:rFonts w:cs="Arial"/>
          <w:color w:val="auto"/>
          <w:szCs w:val="24"/>
          <w:lang w:val="en-US"/>
        </w:rPr>
        <w:t>with partners and strengthen joint funding and service arrangements to improve value for money. ​</w:t>
      </w:r>
    </w:p>
    <w:p w14:paraId="2A5C002C" w14:textId="77777777" w:rsidR="00DE75CE" w:rsidRPr="00DE75CE" w:rsidRDefault="00DE75CE" w:rsidP="007D5CBB">
      <w:pPr>
        <w:numPr>
          <w:ilvl w:val="0"/>
          <w:numId w:val="7"/>
        </w:numPr>
        <w:rPr>
          <w:rFonts w:cs="Arial"/>
          <w:color w:val="auto"/>
          <w:szCs w:val="24"/>
          <w:lang w:val="en-US"/>
        </w:rPr>
      </w:pPr>
      <w:r w:rsidRPr="00DE75CE">
        <w:rPr>
          <w:rFonts w:cs="Arial"/>
          <w:b/>
          <w:bCs/>
          <w:color w:val="auto"/>
          <w:szCs w:val="24"/>
          <w:lang w:val="en-US"/>
        </w:rPr>
        <w:t xml:space="preserve">Increase the volume and quality of foster carers and retain the workforce </w:t>
      </w:r>
      <w:r w:rsidRPr="00DE75CE">
        <w:rPr>
          <w:rFonts w:cs="Arial"/>
          <w:color w:val="auto"/>
          <w:szCs w:val="24"/>
          <w:lang w:val="en-US"/>
        </w:rPr>
        <w:t>to improve outcomes for children and young people looked after.​</w:t>
      </w:r>
    </w:p>
    <w:p w14:paraId="267F5820" w14:textId="77777777" w:rsidR="00DE75CE" w:rsidRPr="00DE75CE" w:rsidRDefault="00DE75CE" w:rsidP="007D5CBB">
      <w:pPr>
        <w:numPr>
          <w:ilvl w:val="0"/>
          <w:numId w:val="7"/>
        </w:numPr>
        <w:rPr>
          <w:rFonts w:cs="Arial"/>
          <w:color w:val="auto"/>
          <w:szCs w:val="24"/>
          <w:lang w:val="en-US"/>
        </w:rPr>
      </w:pPr>
      <w:r w:rsidRPr="00DE75CE">
        <w:rPr>
          <w:rFonts w:cs="Arial"/>
          <w:b/>
          <w:bCs/>
          <w:color w:val="auto"/>
          <w:szCs w:val="24"/>
          <w:lang w:val="en-US"/>
        </w:rPr>
        <w:t xml:space="preserve">Develop and support the needs of the children's residential, fostering and commissioning workforce </w:t>
      </w:r>
      <w:r w:rsidRPr="00DE75CE">
        <w:rPr>
          <w:rFonts w:cs="Arial"/>
          <w:color w:val="auto"/>
          <w:szCs w:val="24"/>
          <w:lang w:val="en-US"/>
        </w:rPr>
        <w:t>in health and local authorities to improve outcomes for children and young people looked after. ​</w:t>
      </w:r>
    </w:p>
    <w:p w14:paraId="12FC9781" w14:textId="2CE14811" w:rsidR="00B06542" w:rsidRDefault="00DE75CE" w:rsidP="004161D9">
      <w:pPr>
        <w:rPr>
          <w:rFonts w:cs="Arial"/>
          <w:color w:val="auto"/>
          <w:szCs w:val="24"/>
          <w:lang w:val="en-US"/>
        </w:rPr>
      </w:pPr>
      <w:r>
        <w:rPr>
          <w:rFonts w:cs="Arial"/>
          <w:color w:val="auto"/>
          <w:szCs w:val="24"/>
          <w:lang w:val="en-US"/>
        </w:rPr>
        <w:lastRenderedPageBreak/>
        <w:t>In December 2024 following the production of a</w:t>
      </w:r>
      <w:r w:rsidR="00B06542">
        <w:rPr>
          <w:rFonts w:cs="Arial"/>
          <w:color w:val="auto"/>
          <w:szCs w:val="24"/>
          <w:lang w:val="en-US"/>
        </w:rPr>
        <w:t xml:space="preserve"> comprehensive</w:t>
      </w:r>
      <w:r>
        <w:rPr>
          <w:rFonts w:cs="Arial"/>
          <w:color w:val="auto"/>
          <w:szCs w:val="24"/>
          <w:lang w:val="en-US"/>
        </w:rPr>
        <w:t xml:space="preserve"> business c</w:t>
      </w:r>
      <w:r w:rsidR="00B06542">
        <w:rPr>
          <w:rFonts w:cs="Arial"/>
          <w:color w:val="auto"/>
          <w:szCs w:val="24"/>
          <w:lang w:val="en-US"/>
        </w:rPr>
        <w:t>a</w:t>
      </w:r>
      <w:r>
        <w:rPr>
          <w:rFonts w:cs="Arial"/>
          <w:color w:val="auto"/>
          <w:szCs w:val="24"/>
          <w:lang w:val="en-US"/>
        </w:rPr>
        <w:t xml:space="preserve">se the ten GM Local Authorities and GMCA agreed that the GM RCC programme should move beyond </w:t>
      </w:r>
      <w:r w:rsidR="00B06542">
        <w:rPr>
          <w:rFonts w:cs="Arial"/>
          <w:color w:val="auto"/>
          <w:szCs w:val="24"/>
          <w:lang w:val="en-US"/>
        </w:rPr>
        <w:t xml:space="preserve">a pathfinder towards a formal launch </w:t>
      </w:r>
      <w:r w:rsidR="007D5CBB">
        <w:rPr>
          <w:rFonts w:cs="Arial"/>
          <w:color w:val="auto"/>
          <w:szCs w:val="24"/>
          <w:lang w:val="en-US"/>
        </w:rPr>
        <w:t>with</w:t>
      </w:r>
      <w:r w:rsidR="00B06542">
        <w:rPr>
          <w:rFonts w:cs="Arial"/>
          <w:color w:val="auto"/>
          <w:szCs w:val="24"/>
          <w:lang w:val="en-US"/>
        </w:rPr>
        <w:t xml:space="preserve"> expectation that the GM RCC </w:t>
      </w:r>
      <w:r w:rsidR="007D5CBB">
        <w:rPr>
          <w:rFonts w:cs="Arial"/>
          <w:color w:val="auto"/>
          <w:szCs w:val="24"/>
          <w:lang w:val="en-US"/>
        </w:rPr>
        <w:t xml:space="preserve">programme </w:t>
      </w:r>
      <w:r w:rsidR="00B06542">
        <w:rPr>
          <w:rFonts w:cs="Arial"/>
          <w:color w:val="auto"/>
          <w:szCs w:val="24"/>
          <w:lang w:val="en-US"/>
        </w:rPr>
        <w:t>operate for a minimum of</w:t>
      </w:r>
      <w:r w:rsidR="00BA5455">
        <w:rPr>
          <w:rFonts w:cs="Arial"/>
          <w:color w:val="auto"/>
          <w:szCs w:val="24"/>
          <w:lang w:val="en-US"/>
        </w:rPr>
        <w:t xml:space="preserve"> a further</w:t>
      </w:r>
      <w:r w:rsidR="00B06542">
        <w:rPr>
          <w:rFonts w:cs="Arial"/>
          <w:color w:val="auto"/>
          <w:szCs w:val="24"/>
          <w:lang w:val="en-US"/>
        </w:rPr>
        <w:t xml:space="preserve"> 12 months</w:t>
      </w:r>
      <w:r w:rsidR="001F1CEE">
        <w:rPr>
          <w:rFonts w:cs="Arial"/>
          <w:color w:val="auto"/>
          <w:szCs w:val="24"/>
          <w:lang w:val="en-US"/>
        </w:rPr>
        <w:t xml:space="preserve"> hosted a</w:t>
      </w:r>
      <w:r w:rsidR="007D5CBB">
        <w:rPr>
          <w:rFonts w:cs="Arial"/>
          <w:color w:val="auto"/>
          <w:szCs w:val="24"/>
          <w:lang w:val="en-US"/>
        </w:rPr>
        <w:t>t</w:t>
      </w:r>
      <w:r w:rsidR="001F1CEE">
        <w:rPr>
          <w:rFonts w:cs="Arial"/>
          <w:color w:val="auto"/>
          <w:szCs w:val="24"/>
          <w:lang w:val="en-US"/>
        </w:rPr>
        <w:t xml:space="preserve"> GMCA</w:t>
      </w:r>
      <w:r w:rsidR="00B06542">
        <w:rPr>
          <w:rFonts w:cs="Arial"/>
          <w:color w:val="auto"/>
          <w:szCs w:val="24"/>
          <w:lang w:val="en-US"/>
        </w:rPr>
        <w:t xml:space="preserve">. </w:t>
      </w:r>
    </w:p>
    <w:p w14:paraId="567EFA02" w14:textId="04C689CF" w:rsidR="00E133B2" w:rsidRDefault="00B06542" w:rsidP="004161D9">
      <w:pPr>
        <w:rPr>
          <w:rFonts w:cs="Arial"/>
          <w:color w:val="auto"/>
          <w:szCs w:val="24"/>
          <w:lang w:val="en-US"/>
        </w:rPr>
      </w:pPr>
      <w:r>
        <w:rPr>
          <w:rFonts w:cs="Arial"/>
          <w:color w:val="auto"/>
          <w:szCs w:val="24"/>
          <w:lang w:val="en-US"/>
        </w:rPr>
        <w:t xml:space="preserve">As part of </w:t>
      </w:r>
      <w:r w:rsidR="001F1CEE">
        <w:rPr>
          <w:rFonts w:cs="Arial"/>
          <w:color w:val="auto"/>
          <w:szCs w:val="24"/>
          <w:lang w:val="en-US"/>
        </w:rPr>
        <w:t xml:space="preserve">the business case it was agreed that the role of </w:t>
      </w:r>
      <w:r w:rsidR="007D5CBB">
        <w:rPr>
          <w:rFonts w:cs="Arial"/>
          <w:color w:val="auto"/>
          <w:szCs w:val="24"/>
          <w:lang w:val="en-US"/>
        </w:rPr>
        <w:t xml:space="preserve">a dedicated </w:t>
      </w:r>
      <w:r w:rsidR="001F1CEE">
        <w:rPr>
          <w:rFonts w:cs="Arial"/>
          <w:color w:val="auto"/>
          <w:szCs w:val="24"/>
          <w:lang w:val="en-US"/>
        </w:rPr>
        <w:t>GM RCC</w:t>
      </w:r>
      <w:r w:rsidR="00D0729F">
        <w:rPr>
          <w:rFonts w:cs="Arial"/>
          <w:color w:val="auto"/>
          <w:szCs w:val="24"/>
          <w:lang w:val="en-US"/>
        </w:rPr>
        <w:t xml:space="preserve"> Strategic</w:t>
      </w:r>
      <w:r w:rsidR="001F1CEE">
        <w:rPr>
          <w:rFonts w:cs="Arial"/>
          <w:color w:val="auto"/>
          <w:szCs w:val="24"/>
          <w:lang w:val="en-US"/>
        </w:rPr>
        <w:t xml:space="preserve"> </w:t>
      </w:r>
      <w:r w:rsidR="00D0729F">
        <w:rPr>
          <w:rFonts w:cs="Arial"/>
          <w:color w:val="auto"/>
          <w:szCs w:val="24"/>
          <w:lang w:val="en-US"/>
        </w:rPr>
        <w:t>L</w:t>
      </w:r>
      <w:r w:rsidR="001F1CEE">
        <w:rPr>
          <w:rFonts w:cs="Arial"/>
          <w:color w:val="auto"/>
          <w:szCs w:val="24"/>
          <w:lang w:val="en-US"/>
        </w:rPr>
        <w:t xml:space="preserve">ead be established to </w:t>
      </w:r>
      <w:r w:rsidRPr="00B06542">
        <w:rPr>
          <w:rFonts w:cs="Arial"/>
          <w:color w:val="auto"/>
          <w:szCs w:val="24"/>
        </w:rPr>
        <w:t xml:space="preserve">lead strategic development and operational service delivery within the </w:t>
      </w:r>
      <w:r w:rsidR="001F1CEE">
        <w:rPr>
          <w:rFonts w:cs="Arial"/>
          <w:color w:val="auto"/>
          <w:szCs w:val="24"/>
        </w:rPr>
        <w:t>G</w:t>
      </w:r>
      <w:r w:rsidR="007D5CBB">
        <w:rPr>
          <w:rFonts w:cs="Arial"/>
          <w:color w:val="auto"/>
          <w:szCs w:val="24"/>
        </w:rPr>
        <w:t xml:space="preserve">reater </w:t>
      </w:r>
      <w:r w:rsidR="001F1CEE">
        <w:rPr>
          <w:rFonts w:cs="Arial"/>
          <w:color w:val="auto"/>
          <w:szCs w:val="24"/>
        </w:rPr>
        <w:t>M</w:t>
      </w:r>
      <w:r w:rsidR="007D5CBB">
        <w:rPr>
          <w:rFonts w:cs="Arial"/>
          <w:color w:val="auto"/>
          <w:szCs w:val="24"/>
        </w:rPr>
        <w:t>anchester</w:t>
      </w:r>
      <w:r w:rsidR="001F1CEE">
        <w:rPr>
          <w:rFonts w:cs="Arial"/>
          <w:color w:val="auto"/>
          <w:szCs w:val="24"/>
        </w:rPr>
        <w:t xml:space="preserve"> </w:t>
      </w:r>
      <w:r w:rsidRPr="00B06542">
        <w:rPr>
          <w:rFonts w:cs="Arial"/>
          <w:color w:val="auto"/>
          <w:szCs w:val="24"/>
        </w:rPr>
        <w:t>Regional Care Cooperative.</w:t>
      </w:r>
    </w:p>
    <w:p w14:paraId="55A4679A" w14:textId="74A511A4" w:rsidR="004161D9" w:rsidRPr="004161D9" w:rsidRDefault="001F1CEE" w:rsidP="004161D9">
      <w:pPr>
        <w:rPr>
          <w:rFonts w:cs="Arial"/>
          <w:color w:val="auto"/>
          <w:szCs w:val="24"/>
          <w:lang w:val="en-US"/>
        </w:rPr>
      </w:pPr>
      <w:r>
        <w:rPr>
          <w:rFonts w:cs="Arial"/>
          <w:color w:val="auto"/>
          <w:szCs w:val="24"/>
          <w:lang w:val="en-US"/>
        </w:rPr>
        <w:t>The role will be based in the Public Service Reform team at GMCA with strong links to the existing GM Children’s transformation programme lead</w:t>
      </w:r>
      <w:r w:rsidR="007D5CBB">
        <w:rPr>
          <w:rFonts w:cs="Arial"/>
          <w:color w:val="auto"/>
          <w:szCs w:val="24"/>
          <w:lang w:val="en-US"/>
        </w:rPr>
        <w:t>ing a</w:t>
      </w:r>
      <w:r>
        <w:rPr>
          <w:rFonts w:cs="Arial"/>
          <w:color w:val="auto"/>
          <w:szCs w:val="24"/>
          <w:lang w:val="en-US"/>
        </w:rPr>
        <w:t xml:space="preserve"> dedicated team made up of officers with relevant experience and sector knowledge that have specifically recruited to deliver the ambitions the GM RCC.</w:t>
      </w:r>
    </w:p>
    <w:p w14:paraId="1F27502B" w14:textId="77777777" w:rsidR="004161D9" w:rsidRPr="004161D9" w:rsidRDefault="004161D9" w:rsidP="004161D9">
      <w:pPr>
        <w:rPr>
          <w:rFonts w:cs="Arial"/>
          <w:color w:val="auto"/>
          <w:szCs w:val="24"/>
        </w:rPr>
      </w:pPr>
      <w:r w:rsidRPr="004161D9">
        <w:rPr>
          <w:rFonts w:cs="Arial"/>
          <w:color w:val="auto"/>
          <w:szCs w:val="24"/>
        </w:rPr>
        <w:t> </w:t>
      </w:r>
    </w:p>
    <w:p w14:paraId="75046794" w14:textId="5A9FA0FA" w:rsidR="00BD6446" w:rsidRPr="00D07273" w:rsidRDefault="0033626F" w:rsidP="00C164CD">
      <w:pPr>
        <w:pStyle w:val="Heading2"/>
        <w:rPr>
          <w:rFonts w:cs="Arial"/>
          <w:sz w:val="24"/>
          <w:szCs w:val="24"/>
        </w:rPr>
      </w:pPr>
      <w:r w:rsidRPr="00D07273">
        <w:rPr>
          <w:rFonts w:cs="Arial"/>
          <w:sz w:val="24"/>
          <w:szCs w:val="24"/>
        </w:rPr>
        <w:t>Key working r</w:t>
      </w:r>
      <w:r w:rsidR="00BD6446" w:rsidRPr="00D07273">
        <w:rPr>
          <w:rFonts w:cs="Arial"/>
          <w:sz w:val="24"/>
          <w:szCs w:val="24"/>
        </w:rPr>
        <w:t>elationships</w:t>
      </w:r>
    </w:p>
    <w:p w14:paraId="73F00BB2" w14:textId="77777777" w:rsidR="004161D9" w:rsidRDefault="004161D9" w:rsidP="007D5CBB">
      <w:pPr>
        <w:numPr>
          <w:ilvl w:val="0"/>
          <w:numId w:val="5"/>
        </w:numPr>
        <w:rPr>
          <w:rFonts w:cs="Arial"/>
          <w:color w:val="auto"/>
          <w:szCs w:val="24"/>
        </w:rPr>
      </w:pPr>
      <w:r w:rsidRPr="004161D9">
        <w:rPr>
          <w:rFonts w:cs="Arial"/>
          <w:color w:val="auto"/>
          <w:szCs w:val="24"/>
          <w:lang w:val="en-US"/>
        </w:rPr>
        <w:t>GM Local Authorities  </w:t>
      </w:r>
      <w:r w:rsidRPr="004161D9">
        <w:rPr>
          <w:rFonts w:cs="Arial"/>
          <w:color w:val="auto"/>
          <w:szCs w:val="24"/>
        </w:rPr>
        <w:t> </w:t>
      </w:r>
    </w:p>
    <w:p w14:paraId="1C577C72" w14:textId="0DB22D49" w:rsidR="001F1CEE" w:rsidRDefault="001F1CEE" w:rsidP="007D5CBB">
      <w:pPr>
        <w:numPr>
          <w:ilvl w:val="0"/>
          <w:numId w:val="5"/>
        </w:numPr>
        <w:rPr>
          <w:rFonts w:cs="Arial"/>
          <w:color w:val="auto"/>
          <w:szCs w:val="24"/>
        </w:rPr>
      </w:pPr>
      <w:r>
        <w:rPr>
          <w:rFonts w:cs="Arial"/>
          <w:color w:val="auto"/>
          <w:szCs w:val="24"/>
        </w:rPr>
        <w:t>NHS Greater Manchester</w:t>
      </w:r>
    </w:p>
    <w:p w14:paraId="5B5D3BFD" w14:textId="77777777" w:rsidR="00FB3C87" w:rsidRPr="004161D9" w:rsidRDefault="00FB3C87" w:rsidP="007D5CBB">
      <w:pPr>
        <w:numPr>
          <w:ilvl w:val="0"/>
          <w:numId w:val="5"/>
        </w:numPr>
        <w:rPr>
          <w:rFonts w:cs="Arial"/>
          <w:color w:val="auto"/>
          <w:szCs w:val="24"/>
        </w:rPr>
      </w:pPr>
      <w:r w:rsidRPr="004161D9">
        <w:rPr>
          <w:rFonts w:cs="Arial"/>
          <w:color w:val="auto"/>
          <w:szCs w:val="24"/>
          <w:lang w:val="en-US"/>
        </w:rPr>
        <w:t>Greater Manchester Police </w:t>
      </w:r>
      <w:r w:rsidRPr="004161D9">
        <w:rPr>
          <w:rFonts w:cs="Arial"/>
          <w:color w:val="auto"/>
          <w:szCs w:val="24"/>
        </w:rPr>
        <w:t> </w:t>
      </w:r>
    </w:p>
    <w:p w14:paraId="1D45CACB" w14:textId="77777777" w:rsidR="00FB3C87" w:rsidRPr="004161D9" w:rsidRDefault="00FB3C87" w:rsidP="007D5CBB">
      <w:pPr>
        <w:numPr>
          <w:ilvl w:val="0"/>
          <w:numId w:val="5"/>
        </w:numPr>
        <w:rPr>
          <w:rFonts w:cs="Arial"/>
          <w:color w:val="auto"/>
          <w:szCs w:val="24"/>
        </w:rPr>
      </w:pPr>
      <w:r w:rsidRPr="004161D9">
        <w:rPr>
          <w:rFonts w:cs="Arial"/>
          <w:color w:val="auto"/>
          <w:szCs w:val="24"/>
          <w:lang w:val="en-US"/>
        </w:rPr>
        <w:t>VCSE sector in GM </w:t>
      </w:r>
      <w:r w:rsidRPr="004161D9">
        <w:rPr>
          <w:rFonts w:cs="Arial"/>
          <w:color w:val="auto"/>
          <w:szCs w:val="24"/>
        </w:rPr>
        <w:t> </w:t>
      </w:r>
    </w:p>
    <w:p w14:paraId="0996057D" w14:textId="39834360" w:rsidR="00FB3C87" w:rsidRPr="004161D9" w:rsidRDefault="00FB3C87" w:rsidP="007D5CBB">
      <w:pPr>
        <w:numPr>
          <w:ilvl w:val="0"/>
          <w:numId w:val="5"/>
        </w:numPr>
        <w:rPr>
          <w:rFonts w:cs="Arial"/>
          <w:color w:val="auto"/>
          <w:szCs w:val="24"/>
        </w:rPr>
      </w:pPr>
      <w:r>
        <w:rPr>
          <w:rFonts w:cs="Arial"/>
          <w:color w:val="auto"/>
          <w:szCs w:val="24"/>
        </w:rPr>
        <w:t>Children’s Residential Care Providers</w:t>
      </w:r>
    </w:p>
    <w:p w14:paraId="3A2890E7" w14:textId="6B4970C6" w:rsidR="00FB3C87" w:rsidRPr="00FB3C87" w:rsidRDefault="00FB3C87" w:rsidP="007D5CBB">
      <w:pPr>
        <w:numPr>
          <w:ilvl w:val="0"/>
          <w:numId w:val="5"/>
        </w:numPr>
        <w:rPr>
          <w:rFonts w:cs="Arial"/>
          <w:color w:val="auto"/>
          <w:szCs w:val="24"/>
        </w:rPr>
      </w:pPr>
      <w:r w:rsidRPr="004161D9">
        <w:rPr>
          <w:rFonts w:cs="Arial"/>
          <w:color w:val="auto"/>
          <w:szCs w:val="24"/>
          <w:lang w:val="en-US"/>
        </w:rPr>
        <w:t>GM Directors of Children Services</w:t>
      </w:r>
      <w:r w:rsidRPr="004161D9">
        <w:rPr>
          <w:rFonts w:cs="Arial"/>
          <w:color w:val="auto"/>
          <w:szCs w:val="24"/>
        </w:rPr>
        <w:t> </w:t>
      </w:r>
    </w:p>
    <w:p w14:paraId="1EF504F8" w14:textId="6DADA890" w:rsidR="004161D9" w:rsidRPr="004161D9" w:rsidRDefault="004161D9" w:rsidP="007D5CBB">
      <w:pPr>
        <w:numPr>
          <w:ilvl w:val="0"/>
          <w:numId w:val="5"/>
        </w:numPr>
        <w:rPr>
          <w:rFonts w:cs="Arial"/>
          <w:color w:val="auto"/>
          <w:szCs w:val="24"/>
        </w:rPr>
      </w:pPr>
      <w:r w:rsidRPr="004161D9">
        <w:rPr>
          <w:rFonts w:cs="Arial"/>
          <w:color w:val="auto"/>
          <w:szCs w:val="24"/>
          <w:lang w:val="en-US"/>
        </w:rPr>
        <w:t>Chief Executive with responsibility for Children &amp; Young People</w:t>
      </w:r>
      <w:r w:rsidRPr="004161D9">
        <w:rPr>
          <w:rFonts w:cs="Arial"/>
          <w:color w:val="auto"/>
          <w:szCs w:val="24"/>
        </w:rPr>
        <w:t> </w:t>
      </w:r>
    </w:p>
    <w:p w14:paraId="38CC5398" w14:textId="77777777" w:rsidR="004161D9" w:rsidRPr="004161D9" w:rsidRDefault="004161D9" w:rsidP="007D5CBB">
      <w:pPr>
        <w:numPr>
          <w:ilvl w:val="0"/>
          <w:numId w:val="5"/>
        </w:numPr>
        <w:rPr>
          <w:rFonts w:cs="Arial"/>
          <w:color w:val="auto"/>
          <w:szCs w:val="24"/>
        </w:rPr>
      </w:pPr>
      <w:r w:rsidRPr="004161D9">
        <w:rPr>
          <w:rFonts w:cs="Arial"/>
          <w:color w:val="auto"/>
          <w:szCs w:val="24"/>
          <w:lang w:val="en-US"/>
        </w:rPr>
        <w:t>Deputy Chief Executive of the GMCA </w:t>
      </w:r>
      <w:r w:rsidRPr="004161D9">
        <w:rPr>
          <w:rFonts w:cs="Arial"/>
          <w:color w:val="auto"/>
          <w:szCs w:val="24"/>
        </w:rPr>
        <w:t> </w:t>
      </w:r>
    </w:p>
    <w:p w14:paraId="11AFBC39" w14:textId="0E5A8902" w:rsidR="004161D9" w:rsidRPr="00FB3C87" w:rsidRDefault="00FB3C87" w:rsidP="007D5CBB">
      <w:pPr>
        <w:numPr>
          <w:ilvl w:val="0"/>
          <w:numId w:val="5"/>
        </w:numPr>
        <w:rPr>
          <w:rFonts w:cs="Arial"/>
          <w:color w:val="auto"/>
          <w:szCs w:val="24"/>
        </w:rPr>
      </w:pPr>
      <w:r>
        <w:rPr>
          <w:rFonts w:cs="Arial"/>
          <w:color w:val="auto"/>
          <w:szCs w:val="24"/>
          <w:lang w:val="en-US"/>
        </w:rPr>
        <w:t>Director of Public Service Reform, GMCA</w:t>
      </w:r>
    </w:p>
    <w:p w14:paraId="336F2661" w14:textId="00C92FE8" w:rsidR="00FB3C87" w:rsidRPr="004161D9" w:rsidRDefault="00FB3C87" w:rsidP="007D5CBB">
      <w:pPr>
        <w:numPr>
          <w:ilvl w:val="0"/>
          <w:numId w:val="5"/>
        </w:numPr>
        <w:rPr>
          <w:rFonts w:cs="Arial"/>
          <w:color w:val="auto"/>
          <w:szCs w:val="24"/>
        </w:rPr>
      </w:pPr>
      <w:r>
        <w:rPr>
          <w:rFonts w:cs="Arial"/>
          <w:color w:val="auto"/>
          <w:szCs w:val="24"/>
          <w:lang w:val="en-US"/>
        </w:rPr>
        <w:t>Children and Young People lead, GMCA</w:t>
      </w:r>
    </w:p>
    <w:p w14:paraId="246FBFCB" w14:textId="77777777" w:rsidR="004161D9" w:rsidRPr="004161D9" w:rsidRDefault="004161D9" w:rsidP="007D5CBB">
      <w:pPr>
        <w:numPr>
          <w:ilvl w:val="0"/>
          <w:numId w:val="5"/>
        </w:numPr>
        <w:rPr>
          <w:rFonts w:cs="Arial"/>
          <w:color w:val="auto"/>
          <w:szCs w:val="24"/>
        </w:rPr>
      </w:pPr>
      <w:r w:rsidRPr="004161D9">
        <w:rPr>
          <w:rFonts w:cs="Arial"/>
          <w:color w:val="auto"/>
          <w:szCs w:val="24"/>
        </w:rPr>
        <w:t>Central Government Departments </w:t>
      </w:r>
    </w:p>
    <w:p w14:paraId="6E1DA36A" w14:textId="77777777" w:rsidR="004161D9" w:rsidRPr="004161D9" w:rsidRDefault="004161D9" w:rsidP="007D5CBB">
      <w:pPr>
        <w:numPr>
          <w:ilvl w:val="0"/>
          <w:numId w:val="5"/>
        </w:numPr>
        <w:rPr>
          <w:rFonts w:cs="Arial"/>
          <w:color w:val="auto"/>
          <w:szCs w:val="24"/>
        </w:rPr>
      </w:pPr>
      <w:r w:rsidRPr="004161D9">
        <w:rPr>
          <w:rFonts w:cs="Arial"/>
          <w:color w:val="auto"/>
          <w:szCs w:val="24"/>
        </w:rPr>
        <w:t>GM Youth Combined Authority and other youth voice groups within GM </w:t>
      </w:r>
    </w:p>
    <w:p w14:paraId="5219D945" w14:textId="77777777" w:rsidR="004161D9" w:rsidRPr="004161D9" w:rsidRDefault="004161D9" w:rsidP="004161D9">
      <w:pPr>
        <w:ind w:left="720"/>
        <w:rPr>
          <w:rFonts w:cs="Arial"/>
          <w:color w:val="FF0000"/>
          <w:szCs w:val="24"/>
        </w:rPr>
      </w:pPr>
    </w:p>
    <w:p w14:paraId="7938C30E" w14:textId="77777777" w:rsidR="004161D9" w:rsidRPr="004161D9" w:rsidRDefault="004161D9" w:rsidP="004161D9">
      <w:pPr>
        <w:rPr>
          <w:rFonts w:cs="Arial"/>
          <w:color w:val="FF0000"/>
          <w:szCs w:val="24"/>
        </w:rPr>
      </w:pPr>
    </w:p>
    <w:p w14:paraId="2A45AD96" w14:textId="5DFE1F29" w:rsidR="004161D9" w:rsidRPr="00D2678E" w:rsidRDefault="00BD6446" w:rsidP="00D2678E">
      <w:pPr>
        <w:pStyle w:val="Heading2"/>
        <w:rPr>
          <w:rFonts w:cs="Arial"/>
          <w:sz w:val="24"/>
          <w:szCs w:val="24"/>
        </w:rPr>
      </w:pPr>
      <w:r w:rsidRPr="00D07273">
        <w:rPr>
          <w:rFonts w:cs="Arial"/>
          <w:sz w:val="24"/>
          <w:szCs w:val="24"/>
        </w:rPr>
        <w:t>Key Responsibilities</w:t>
      </w:r>
      <w:r w:rsidR="004161D9" w:rsidRPr="00D2678E">
        <w:rPr>
          <w:rFonts w:cs="Arial"/>
          <w:szCs w:val="24"/>
        </w:rPr>
        <w:t> </w:t>
      </w:r>
    </w:p>
    <w:p w14:paraId="3C24E21C" w14:textId="6A8F59A5" w:rsidR="00D2678E" w:rsidRPr="00D2678E" w:rsidRDefault="00D2678E" w:rsidP="007D5CBB">
      <w:pPr>
        <w:numPr>
          <w:ilvl w:val="0"/>
          <w:numId w:val="6"/>
        </w:numPr>
        <w:rPr>
          <w:rFonts w:cs="Arial"/>
          <w:szCs w:val="24"/>
          <w:lang w:val="en-US"/>
        </w:rPr>
      </w:pPr>
      <w:r w:rsidRPr="0002131B">
        <w:rPr>
          <w:rFonts w:cs="Arial"/>
          <w:szCs w:val="24"/>
          <w:lang w:val="en-US"/>
        </w:rPr>
        <w:t>To provide clear and visible leadership to the Regional Care Cooperative and to ensure the delivery of high-quality activity to improve outcomes of children and young people in GM.</w:t>
      </w:r>
    </w:p>
    <w:p w14:paraId="54270007" w14:textId="3E9A2FB4" w:rsidR="0002131B" w:rsidRPr="0002131B" w:rsidRDefault="0002131B" w:rsidP="007D5CBB">
      <w:pPr>
        <w:numPr>
          <w:ilvl w:val="0"/>
          <w:numId w:val="6"/>
        </w:numPr>
        <w:rPr>
          <w:rFonts w:cs="Arial"/>
          <w:szCs w:val="24"/>
          <w:lang w:val="en-US"/>
        </w:rPr>
      </w:pPr>
      <w:r w:rsidRPr="0002131B">
        <w:rPr>
          <w:rFonts w:cs="Arial"/>
          <w:szCs w:val="24"/>
          <w:lang w:val="en-US"/>
        </w:rPr>
        <w:t>To lead strategic development and service delivery within the Regional Care Cooperative and to steer priorities for RCC objectives, delivery, and policy and process changes.</w:t>
      </w:r>
    </w:p>
    <w:p w14:paraId="61EEAF36" w14:textId="38D2C37F" w:rsidR="00D2678E" w:rsidRPr="00D2678E" w:rsidRDefault="0002131B" w:rsidP="007D5CBB">
      <w:pPr>
        <w:numPr>
          <w:ilvl w:val="0"/>
          <w:numId w:val="6"/>
        </w:numPr>
        <w:rPr>
          <w:rFonts w:cs="Arial"/>
          <w:szCs w:val="24"/>
          <w:lang w:val="en-US"/>
        </w:rPr>
      </w:pPr>
      <w:r w:rsidRPr="0002131B">
        <w:rPr>
          <w:rFonts w:cs="Arial"/>
          <w:szCs w:val="24"/>
          <w:lang w:val="en-US"/>
        </w:rPr>
        <w:t xml:space="preserve">To take lead responsibility for the implementation of the Regional Care Cooperative </w:t>
      </w:r>
      <w:r w:rsidR="00D2678E">
        <w:rPr>
          <w:rFonts w:cs="Arial"/>
          <w:szCs w:val="24"/>
          <w:lang w:val="en-US"/>
        </w:rPr>
        <w:t>work programme and</w:t>
      </w:r>
      <w:r w:rsidR="00634CF8" w:rsidRPr="0002131B">
        <w:rPr>
          <w:rFonts w:cs="Arial"/>
          <w:szCs w:val="24"/>
          <w:lang w:val="en-US"/>
        </w:rPr>
        <w:t xml:space="preserve"> </w:t>
      </w:r>
      <w:r w:rsidR="00D2678E" w:rsidRPr="00D2678E">
        <w:rPr>
          <w:rFonts w:cs="Arial"/>
          <w:szCs w:val="24"/>
          <w:lang w:val="en-US"/>
        </w:rPr>
        <w:t xml:space="preserve">lead the </w:t>
      </w:r>
      <w:r w:rsidR="00D2678E">
        <w:rPr>
          <w:rFonts w:cs="Arial"/>
          <w:szCs w:val="24"/>
          <w:lang w:val="en-US"/>
        </w:rPr>
        <w:t xml:space="preserve">dedicated </w:t>
      </w:r>
      <w:r w:rsidR="00D2678E" w:rsidRPr="00D2678E">
        <w:rPr>
          <w:rFonts w:cs="Arial"/>
          <w:szCs w:val="24"/>
          <w:lang w:val="en-US"/>
        </w:rPr>
        <w:t>GM RCC team ensuring they have clear work plans and are delivering to timescale / expectations.</w:t>
      </w:r>
    </w:p>
    <w:p w14:paraId="501BAD21" w14:textId="1C528C54" w:rsidR="00D2678E" w:rsidRPr="00D2678E" w:rsidRDefault="00D2678E" w:rsidP="007D5CBB">
      <w:pPr>
        <w:numPr>
          <w:ilvl w:val="0"/>
          <w:numId w:val="6"/>
        </w:numPr>
        <w:rPr>
          <w:rFonts w:cs="Arial"/>
          <w:szCs w:val="24"/>
          <w:lang w:val="en-US"/>
        </w:rPr>
      </w:pPr>
      <w:r w:rsidRPr="0002131B">
        <w:rPr>
          <w:rFonts w:cs="Arial"/>
          <w:szCs w:val="24"/>
          <w:lang w:val="en-US"/>
        </w:rPr>
        <w:t>To ensure that the RCC is flexible and responsive to local, regional, and national trends and to changes in priorities, and to ensure the RCC meets the requirements of the legislation, regulation, and guidance frameworks.</w:t>
      </w:r>
    </w:p>
    <w:p w14:paraId="2E7FBF5C" w14:textId="77FA159A" w:rsidR="0002131B" w:rsidRPr="0002131B" w:rsidRDefault="00D2678E" w:rsidP="007D5CBB">
      <w:pPr>
        <w:numPr>
          <w:ilvl w:val="0"/>
          <w:numId w:val="6"/>
        </w:numPr>
        <w:rPr>
          <w:rFonts w:cs="Arial"/>
          <w:szCs w:val="24"/>
          <w:lang w:val="en-US"/>
        </w:rPr>
      </w:pPr>
      <w:r>
        <w:rPr>
          <w:rFonts w:cs="Arial"/>
          <w:szCs w:val="24"/>
          <w:lang w:val="en-US"/>
        </w:rPr>
        <w:t>Liaise with key gover</w:t>
      </w:r>
      <w:r w:rsidR="00634CF8" w:rsidRPr="0002131B">
        <w:rPr>
          <w:rFonts w:cs="Arial"/>
          <w:szCs w:val="24"/>
          <w:lang w:val="en-US"/>
        </w:rPr>
        <w:t>nance groups, including the</w:t>
      </w:r>
      <w:r>
        <w:rPr>
          <w:rFonts w:cs="Arial"/>
          <w:szCs w:val="24"/>
          <w:lang w:val="en-US"/>
        </w:rPr>
        <w:t xml:space="preserve"> GM</w:t>
      </w:r>
      <w:r w:rsidR="00634CF8" w:rsidRPr="0002131B">
        <w:rPr>
          <w:rFonts w:cs="Arial"/>
          <w:szCs w:val="24"/>
          <w:lang w:val="en-US"/>
        </w:rPr>
        <w:t xml:space="preserve"> DCS Group, the RCC Programme Board, the GM Children’s Board, the Skyline </w:t>
      </w:r>
      <w:r>
        <w:rPr>
          <w:rFonts w:cs="Arial"/>
          <w:szCs w:val="24"/>
          <w:lang w:val="en-US"/>
        </w:rPr>
        <w:t xml:space="preserve">Project </w:t>
      </w:r>
      <w:r w:rsidR="00634CF8" w:rsidRPr="0002131B">
        <w:rPr>
          <w:rFonts w:cs="Arial"/>
          <w:szCs w:val="24"/>
          <w:lang w:val="en-US"/>
        </w:rPr>
        <w:t>Board</w:t>
      </w:r>
      <w:r>
        <w:rPr>
          <w:rFonts w:cs="Arial"/>
          <w:szCs w:val="24"/>
          <w:lang w:val="en-US"/>
        </w:rPr>
        <w:t xml:space="preserve"> and GM </w:t>
      </w:r>
      <w:r w:rsidR="00634CF8" w:rsidRPr="0002131B">
        <w:rPr>
          <w:rFonts w:cs="Arial"/>
          <w:szCs w:val="24"/>
          <w:lang w:val="en-US"/>
        </w:rPr>
        <w:t>Fostering Hub Board</w:t>
      </w:r>
      <w:r>
        <w:rPr>
          <w:rFonts w:cs="Arial"/>
          <w:szCs w:val="24"/>
          <w:lang w:val="en-US"/>
        </w:rPr>
        <w:t>.</w:t>
      </w:r>
      <w:r w:rsidR="00634CF8" w:rsidRPr="0002131B">
        <w:rPr>
          <w:rFonts w:cs="Arial"/>
          <w:szCs w:val="24"/>
          <w:lang w:val="en-US"/>
        </w:rPr>
        <w:t xml:space="preserve"> </w:t>
      </w:r>
    </w:p>
    <w:p w14:paraId="37FBCFE8" w14:textId="77777777" w:rsidR="0002131B" w:rsidRDefault="0002131B" w:rsidP="007D5CBB">
      <w:pPr>
        <w:numPr>
          <w:ilvl w:val="0"/>
          <w:numId w:val="6"/>
        </w:numPr>
        <w:rPr>
          <w:rFonts w:cs="Arial"/>
          <w:szCs w:val="24"/>
          <w:lang w:val="en-US"/>
        </w:rPr>
      </w:pPr>
      <w:r w:rsidRPr="0002131B">
        <w:rPr>
          <w:rFonts w:cs="Arial"/>
          <w:szCs w:val="24"/>
          <w:lang w:val="en-US"/>
        </w:rPr>
        <w:t xml:space="preserve">To oversee communications and manage relationships throughout the system, including with providers, VCSE organisations, local authorities, youth justice and health partners. </w:t>
      </w:r>
    </w:p>
    <w:p w14:paraId="5F5C77DD" w14:textId="471BD614" w:rsidR="00F13EA5" w:rsidRPr="0002131B" w:rsidRDefault="00F13EA5" w:rsidP="007D5CBB">
      <w:pPr>
        <w:numPr>
          <w:ilvl w:val="0"/>
          <w:numId w:val="6"/>
        </w:numPr>
        <w:rPr>
          <w:rFonts w:cs="Arial"/>
          <w:szCs w:val="24"/>
          <w:lang w:val="en-US"/>
        </w:rPr>
      </w:pPr>
      <w:r w:rsidRPr="0002131B">
        <w:rPr>
          <w:rFonts w:cs="Arial"/>
          <w:szCs w:val="24"/>
          <w:lang w:val="en-US"/>
        </w:rPr>
        <w:t xml:space="preserve">To ensure effective reporting and liaison with key partners, including DCSs, Chief Executives, and </w:t>
      </w:r>
      <w:r>
        <w:rPr>
          <w:rFonts w:cs="Arial"/>
          <w:szCs w:val="24"/>
          <w:lang w:val="en-US"/>
        </w:rPr>
        <w:t>lead members.</w:t>
      </w:r>
    </w:p>
    <w:p w14:paraId="5263BC97" w14:textId="77777777" w:rsidR="0002131B" w:rsidRPr="0002131B" w:rsidRDefault="0002131B" w:rsidP="007D5CBB">
      <w:pPr>
        <w:numPr>
          <w:ilvl w:val="0"/>
          <w:numId w:val="6"/>
        </w:numPr>
        <w:rPr>
          <w:rFonts w:cs="Arial"/>
          <w:szCs w:val="24"/>
          <w:lang w:val="en-US"/>
        </w:rPr>
      </w:pPr>
      <w:r w:rsidRPr="0002131B">
        <w:rPr>
          <w:rFonts w:cs="Arial"/>
          <w:szCs w:val="24"/>
          <w:lang w:val="en-US"/>
        </w:rPr>
        <w:t>To be accountable for a large and complex budget, and to be responsible for the effective deployment of resources to meet statutory and regulatory requirements and best practice standards.</w:t>
      </w:r>
    </w:p>
    <w:p w14:paraId="102EFEE8" w14:textId="77777777" w:rsidR="0002131B" w:rsidRPr="0002131B" w:rsidRDefault="0002131B" w:rsidP="007D5CBB">
      <w:pPr>
        <w:numPr>
          <w:ilvl w:val="0"/>
          <w:numId w:val="6"/>
        </w:numPr>
        <w:rPr>
          <w:rFonts w:cs="Arial"/>
          <w:szCs w:val="24"/>
          <w:lang w:val="en-US"/>
        </w:rPr>
      </w:pPr>
      <w:r w:rsidRPr="0002131B">
        <w:rPr>
          <w:rFonts w:cs="Arial"/>
          <w:szCs w:val="24"/>
          <w:lang w:val="en-US"/>
        </w:rPr>
        <w:t xml:space="preserve">To be responsible for ensuring that children and young people have a voice in the direction of the RCC. </w:t>
      </w:r>
    </w:p>
    <w:p w14:paraId="6E60F9F3" w14:textId="06468BA6" w:rsidR="0002131B" w:rsidRPr="0002131B" w:rsidRDefault="0002131B" w:rsidP="007D5CBB">
      <w:pPr>
        <w:numPr>
          <w:ilvl w:val="0"/>
          <w:numId w:val="6"/>
        </w:numPr>
        <w:rPr>
          <w:rFonts w:cs="Arial"/>
          <w:szCs w:val="24"/>
          <w:lang w:val="en-US"/>
        </w:rPr>
      </w:pPr>
      <w:r w:rsidRPr="0002131B">
        <w:rPr>
          <w:rFonts w:cs="Arial"/>
          <w:szCs w:val="24"/>
          <w:lang w:val="en-US"/>
        </w:rPr>
        <w:t>To contribute to and oversee the development of an options paper within year 1 for the RCC’s future delivery model</w:t>
      </w:r>
      <w:r w:rsidR="00F13EA5">
        <w:rPr>
          <w:rFonts w:cs="Arial"/>
          <w:szCs w:val="24"/>
          <w:lang w:val="en-US"/>
        </w:rPr>
        <w:t xml:space="preserve"> including </w:t>
      </w:r>
      <w:r w:rsidRPr="0002131B">
        <w:rPr>
          <w:rFonts w:cs="Arial"/>
          <w:szCs w:val="24"/>
          <w:lang w:val="en-US"/>
        </w:rPr>
        <w:t>future funding and sustainability</w:t>
      </w:r>
      <w:r w:rsidR="00F13EA5">
        <w:rPr>
          <w:rFonts w:cs="Arial"/>
          <w:szCs w:val="24"/>
          <w:lang w:val="en-US"/>
        </w:rPr>
        <w:t>.</w:t>
      </w:r>
    </w:p>
    <w:p w14:paraId="1961D119" w14:textId="09DF7880" w:rsidR="0002131B" w:rsidRPr="0002131B" w:rsidRDefault="0002131B" w:rsidP="007D5CBB">
      <w:pPr>
        <w:numPr>
          <w:ilvl w:val="0"/>
          <w:numId w:val="6"/>
        </w:numPr>
        <w:rPr>
          <w:rFonts w:cs="Arial"/>
          <w:szCs w:val="24"/>
          <w:lang w:val="en-US"/>
        </w:rPr>
      </w:pPr>
      <w:r w:rsidRPr="0002131B">
        <w:rPr>
          <w:rFonts w:cs="Arial"/>
          <w:szCs w:val="24"/>
          <w:lang w:val="en-US"/>
        </w:rPr>
        <w:t>To contribute to the effective recruitment and retention of staff in the RCC</w:t>
      </w:r>
      <w:r w:rsidR="00F13EA5">
        <w:rPr>
          <w:rFonts w:cs="Arial"/>
          <w:szCs w:val="24"/>
          <w:lang w:val="en-US"/>
        </w:rPr>
        <w:t xml:space="preserve"> as required</w:t>
      </w:r>
      <w:r w:rsidRPr="0002131B">
        <w:rPr>
          <w:rFonts w:cs="Arial"/>
          <w:szCs w:val="24"/>
          <w:lang w:val="en-US"/>
        </w:rPr>
        <w:t xml:space="preserve"> so that individual and RCC objectives are achieved.</w:t>
      </w:r>
    </w:p>
    <w:p w14:paraId="686CF375" w14:textId="77777777" w:rsidR="0002131B" w:rsidRPr="004161D9" w:rsidRDefault="0002131B" w:rsidP="004161D9">
      <w:pPr>
        <w:ind w:left="360"/>
        <w:rPr>
          <w:rFonts w:cs="Arial"/>
          <w:szCs w:val="24"/>
        </w:rPr>
      </w:pPr>
    </w:p>
    <w:p w14:paraId="4E212D55" w14:textId="77777777" w:rsidR="004161D9" w:rsidRPr="004161D9" w:rsidRDefault="004161D9" w:rsidP="004161D9">
      <w:pPr>
        <w:ind w:left="360"/>
        <w:rPr>
          <w:rFonts w:cs="Arial"/>
          <w:szCs w:val="24"/>
        </w:rPr>
      </w:pPr>
      <w:r w:rsidRPr="004161D9">
        <w:rPr>
          <w:rFonts w:cs="Arial"/>
          <w:szCs w:val="24"/>
        </w:rPr>
        <w:t>NB: This list of duties and responsibilities is by no means exhaustive, and the post holder may be required to undertake other relevant and appropriate duties as required. </w:t>
      </w:r>
    </w:p>
    <w:p w14:paraId="556C689A" w14:textId="69D4E78C" w:rsidR="00F104B4" w:rsidRPr="0040656C" w:rsidRDefault="00F104B4" w:rsidP="0040656C">
      <w:pPr>
        <w:ind w:left="360"/>
        <w:rPr>
          <w:rFonts w:cs="Arial"/>
          <w:szCs w:val="24"/>
        </w:rPr>
      </w:pPr>
    </w:p>
    <w:p w14:paraId="47A5EC31" w14:textId="3E96C694" w:rsidR="00675768" w:rsidRPr="00D07273" w:rsidRDefault="00F31A63" w:rsidP="00C164CD">
      <w:pPr>
        <w:pStyle w:val="Heading2"/>
        <w:rPr>
          <w:rFonts w:cs="Arial"/>
          <w:sz w:val="24"/>
          <w:szCs w:val="24"/>
        </w:rPr>
      </w:pPr>
      <w:r w:rsidRPr="00D07273">
        <w:rPr>
          <w:rFonts w:cs="Arial"/>
          <w:sz w:val="24"/>
          <w:szCs w:val="24"/>
        </w:rPr>
        <w:t>General</w:t>
      </w:r>
    </w:p>
    <w:p w14:paraId="34375E8B" w14:textId="27153EB6" w:rsidR="00C33CF4" w:rsidRDefault="00C33CF4" w:rsidP="00EA1A99">
      <w:pPr>
        <w:pStyle w:val="ListParagraph"/>
        <w:rPr>
          <w:rFonts w:cs="Arial"/>
          <w:color w:val="auto"/>
        </w:rPr>
      </w:pPr>
      <w:r>
        <w:rPr>
          <w:rFonts w:cs="Arial"/>
          <w:color w:val="auto"/>
        </w:rPr>
        <w:t xml:space="preserve">Understand and operate within a context of public service reform. </w:t>
      </w:r>
    </w:p>
    <w:p w14:paraId="4009CA32" w14:textId="55372B69" w:rsidR="00C33CF4" w:rsidRDefault="00C33CF4" w:rsidP="00EA1A99">
      <w:pPr>
        <w:pStyle w:val="ListParagraph"/>
        <w:rPr>
          <w:rFonts w:cs="Arial"/>
          <w:color w:val="auto"/>
        </w:rPr>
      </w:pPr>
      <w:r>
        <w:rPr>
          <w:rFonts w:cs="Arial"/>
          <w:color w:val="auto"/>
        </w:rPr>
        <w:t>Work as part of a city-regional environment demonstrating that you understand what is best for the region whilst also recognising and respecting the different views and voices within it.</w:t>
      </w:r>
    </w:p>
    <w:p w14:paraId="048FAA05" w14:textId="6679DB71" w:rsidR="00C33CF4" w:rsidRDefault="00C33CF4" w:rsidP="00EA1A99">
      <w:pPr>
        <w:pStyle w:val="ListParagraph"/>
        <w:rPr>
          <w:rFonts w:cs="Arial"/>
          <w:color w:val="auto"/>
        </w:rPr>
      </w:pPr>
      <w:r>
        <w:rPr>
          <w:rFonts w:cs="Arial"/>
          <w:color w:val="auto"/>
        </w:rPr>
        <w:t>Work as part of wider transformation programme demonstrating that you can identify and make the links with other policy / work areas.</w:t>
      </w:r>
    </w:p>
    <w:p w14:paraId="20E24D36" w14:textId="3F050E7E" w:rsidR="00EA1A99" w:rsidRPr="0045137F" w:rsidRDefault="00EA1A99" w:rsidP="00EA1A99">
      <w:pPr>
        <w:pStyle w:val="ListParagraph"/>
        <w:rPr>
          <w:rFonts w:cs="Arial"/>
          <w:color w:val="auto"/>
        </w:rPr>
      </w:pPr>
      <w:r w:rsidRPr="34DD3003">
        <w:rPr>
          <w:rFonts w:cs="Arial"/>
          <w:color w:val="auto"/>
        </w:rPr>
        <w:t xml:space="preserve">To </w:t>
      </w:r>
      <w:r w:rsidR="0085596D" w:rsidRPr="34DD3003">
        <w:rPr>
          <w:rFonts w:cs="Arial"/>
          <w:color w:val="auto"/>
        </w:rPr>
        <w:t>always hold yourself and others to a high standard of professionalism</w:t>
      </w:r>
      <w:r w:rsidRPr="34DD3003">
        <w:rPr>
          <w:rFonts w:cs="Arial"/>
          <w:color w:val="auto"/>
        </w:rPr>
        <w:t>, demonstrating your commitment to our values and behaviours as well as ensuring service confidentiality is maintained throughout all we do.</w:t>
      </w:r>
    </w:p>
    <w:p w14:paraId="42433F6B" w14:textId="13EB8334" w:rsidR="4DE1E9ED" w:rsidRDefault="390BD973" w:rsidP="4DE1E9ED">
      <w:pPr>
        <w:pStyle w:val="ListParagraph"/>
        <w:rPr>
          <w:rFonts w:eastAsia="Arial" w:cs="Arial"/>
          <w:color w:val="auto"/>
          <w:szCs w:val="24"/>
        </w:rPr>
      </w:pPr>
      <w:r w:rsidRPr="34DD3003">
        <w:rPr>
          <w:rFonts w:eastAsia="Arial" w:cs="Arial"/>
          <w:color w:val="auto"/>
          <w:szCs w:val="24"/>
        </w:rPr>
        <w:t>Working with other teams internally and externally collaboration is maximised and supporting on activity where appropriate</w:t>
      </w:r>
      <w:r w:rsidR="0085596D">
        <w:rPr>
          <w:rFonts w:eastAsia="Arial" w:cs="Arial"/>
          <w:color w:val="auto"/>
          <w:szCs w:val="24"/>
        </w:rPr>
        <w:t>.</w:t>
      </w:r>
    </w:p>
    <w:p w14:paraId="6D6C8028" w14:textId="790CBC3F" w:rsidR="0045137F" w:rsidRPr="0045137F" w:rsidRDefault="00EA1A99" w:rsidP="0045137F">
      <w:pPr>
        <w:pStyle w:val="ListParagraph"/>
        <w:rPr>
          <w:rFonts w:cs="Arial"/>
          <w:color w:val="auto"/>
        </w:rPr>
      </w:pPr>
      <w:r w:rsidRPr="34DD3003">
        <w:rPr>
          <w:color w:val="auto"/>
        </w:rPr>
        <w:t>Ensure the services delivered internally and externally are inclusive and accessible</w:t>
      </w:r>
      <w:r w:rsidR="0085596D">
        <w:rPr>
          <w:color w:val="auto"/>
        </w:rPr>
        <w:t>.</w:t>
      </w:r>
    </w:p>
    <w:p w14:paraId="24B8D6C1" w14:textId="3D18265D" w:rsidR="00EA1A99" w:rsidRPr="0045137F" w:rsidRDefault="0045137F" w:rsidP="009F4E6D">
      <w:pPr>
        <w:pStyle w:val="ListParagraph"/>
        <w:rPr>
          <w:rFonts w:cs="Arial"/>
          <w:color w:val="auto"/>
        </w:rPr>
      </w:pPr>
      <w:r w:rsidRPr="7E6E0B03">
        <w:rPr>
          <w:rFonts w:cs="Arial"/>
          <w:color w:val="auto"/>
        </w:rPr>
        <w:t xml:space="preserve">To align work area to the Sustainability Strategy and ensure work practices are inclusive of this </w:t>
      </w:r>
      <w:r w:rsidR="00EA1A99" w:rsidRPr="7E6E0B03">
        <w:rPr>
          <w:rFonts w:cs="Arial"/>
          <w:color w:val="auto"/>
        </w:rPr>
        <w:t>value &amp; strategic intent</w:t>
      </w:r>
      <w:r w:rsidR="0085596D">
        <w:rPr>
          <w:rFonts w:cs="Arial"/>
          <w:color w:val="auto"/>
        </w:rPr>
        <w:t>.</w:t>
      </w:r>
      <w:r w:rsidR="00EA1A99" w:rsidRPr="7E6E0B03">
        <w:rPr>
          <w:rFonts w:cs="Arial"/>
          <w:color w:val="auto"/>
        </w:rPr>
        <w:t xml:space="preserve"> </w:t>
      </w:r>
    </w:p>
    <w:p w14:paraId="68227C0D" w14:textId="00595689" w:rsidR="00C66754" w:rsidRPr="00D07273" w:rsidRDefault="00C66754" w:rsidP="00342A79">
      <w:pPr>
        <w:rPr>
          <w:rFonts w:cs="Arial"/>
          <w:b/>
          <w:color w:val="auto"/>
        </w:rPr>
      </w:pPr>
      <w:r w:rsidRPr="23D3E0BE">
        <w:rPr>
          <w:rFonts w:cs="Arial"/>
          <w:b/>
          <w:color w:val="auto"/>
        </w:rPr>
        <w:t xml:space="preserve">NB: This list of duties and responsibilities is by no means exhaustive, and the post holder may be required to undertake other relevant and appropriate duties </w:t>
      </w:r>
      <w:r w:rsidR="002B18A8" w:rsidRPr="23D3E0BE">
        <w:rPr>
          <w:rFonts w:cs="Arial"/>
          <w:b/>
          <w:color w:val="auto"/>
        </w:rPr>
        <w:t>a</w:t>
      </w:r>
      <w:r w:rsidRPr="23D3E0BE">
        <w:rPr>
          <w:rFonts w:cs="Arial"/>
          <w:b/>
          <w:color w:val="auto"/>
        </w:rPr>
        <w:t>s required.</w:t>
      </w:r>
    </w:p>
    <w:p w14:paraId="47A5EC3A" w14:textId="53DC3EE6" w:rsidR="00675768" w:rsidRPr="00D07273" w:rsidRDefault="00766F0E" w:rsidP="00C164CD">
      <w:pPr>
        <w:pStyle w:val="Heading2"/>
        <w:rPr>
          <w:rFonts w:cs="Arial"/>
          <w:sz w:val="24"/>
          <w:szCs w:val="24"/>
        </w:rPr>
      </w:pPr>
      <w:r w:rsidRPr="00D07273">
        <w:rPr>
          <w:rFonts w:cs="Arial"/>
          <w:sz w:val="24"/>
          <w:szCs w:val="24"/>
        </w:rPr>
        <w:t xml:space="preserve">Knowledge, </w:t>
      </w:r>
      <w:r w:rsidR="00F67691" w:rsidRPr="00D07273">
        <w:rPr>
          <w:rFonts w:cs="Arial"/>
          <w:sz w:val="24"/>
          <w:szCs w:val="24"/>
        </w:rPr>
        <w:t>Skills,</w:t>
      </w:r>
      <w:r w:rsidRPr="00D07273">
        <w:rPr>
          <w:rFonts w:cs="Arial"/>
          <w:sz w:val="24"/>
          <w:szCs w:val="24"/>
        </w:rPr>
        <w:t xml:space="preserve"> and Experience</w:t>
      </w:r>
    </w:p>
    <w:p w14:paraId="75B5D7EE" w14:textId="77777777" w:rsidR="00F13EA5" w:rsidRDefault="00F13EA5" w:rsidP="00F13EA5"/>
    <w:p w14:paraId="7698CBEE" w14:textId="77777777" w:rsidR="00F13EA5" w:rsidRPr="00F13EA5" w:rsidRDefault="00F13EA5" w:rsidP="00F13EA5">
      <w:r w:rsidRPr="00F13EA5">
        <w:rPr>
          <w:b/>
          <w:bCs/>
          <w:lang w:val="en-US"/>
        </w:rPr>
        <w:t>Knowledge and Experience</w:t>
      </w:r>
      <w:r w:rsidRPr="00F13EA5">
        <w:t> </w:t>
      </w:r>
    </w:p>
    <w:p w14:paraId="5ED455E1" w14:textId="77777777" w:rsidR="00F13EA5" w:rsidRPr="00F13EA5" w:rsidRDefault="00F13EA5" w:rsidP="007D5CBB">
      <w:pPr>
        <w:numPr>
          <w:ilvl w:val="0"/>
          <w:numId w:val="8"/>
        </w:numPr>
      </w:pPr>
      <w:r w:rsidRPr="00F13EA5">
        <w:t xml:space="preserve">Educated to degree level or with a relevant professional qualification, with evidence of </w:t>
      </w:r>
      <w:r w:rsidRPr="00F13EA5">
        <w:lastRenderedPageBreak/>
        <w:t>continued professional development. </w:t>
      </w:r>
    </w:p>
    <w:p w14:paraId="12EF92A6" w14:textId="77777777" w:rsidR="00F13EA5" w:rsidRPr="00F13EA5" w:rsidRDefault="00F13EA5" w:rsidP="007D5CBB">
      <w:pPr>
        <w:numPr>
          <w:ilvl w:val="0"/>
          <w:numId w:val="9"/>
        </w:numPr>
      </w:pPr>
      <w:r w:rsidRPr="00F13EA5">
        <w:t>Knowledge of NHS, Local Government, Greater Manchester, Public Service Reform and the current/emerging issues facing the public sector. </w:t>
      </w:r>
    </w:p>
    <w:p w14:paraId="0BD9B217" w14:textId="77777777" w:rsidR="00F13EA5" w:rsidRDefault="00F13EA5" w:rsidP="007D5CBB">
      <w:pPr>
        <w:numPr>
          <w:ilvl w:val="0"/>
          <w:numId w:val="10"/>
        </w:numPr>
      </w:pPr>
      <w:r w:rsidRPr="00F13EA5">
        <w:rPr>
          <w:lang w:val="en-US"/>
        </w:rPr>
        <w:t>Knowledge of the national context for public services and devolution and the regional &amp; local policy implications. </w:t>
      </w:r>
      <w:r w:rsidRPr="00F13EA5">
        <w:t> </w:t>
      </w:r>
    </w:p>
    <w:p w14:paraId="3991D048" w14:textId="77777777" w:rsidR="00F13EA5" w:rsidRPr="00F13EA5" w:rsidRDefault="00F13EA5" w:rsidP="007D5CBB">
      <w:pPr>
        <w:numPr>
          <w:ilvl w:val="0"/>
          <w:numId w:val="11"/>
        </w:numPr>
      </w:pPr>
      <w:r w:rsidRPr="00F13EA5">
        <w:t>Knowledge of programme and project methodologies and the proven ability to manage projects and programmes. </w:t>
      </w:r>
    </w:p>
    <w:p w14:paraId="29F02F47" w14:textId="77777777" w:rsidR="00F13EA5" w:rsidRPr="00F13EA5" w:rsidRDefault="00F13EA5" w:rsidP="007D5CBB">
      <w:pPr>
        <w:numPr>
          <w:ilvl w:val="0"/>
          <w:numId w:val="12"/>
        </w:numPr>
      </w:pPr>
      <w:r w:rsidRPr="00F13EA5">
        <w:t>Experience of working within a political environment providing balanced advice, inspiring trust and confidence on strategic and operational matters. </w:t>
      </w:r>
    </w:p>
    <w:p w14:paraId="7E527774" w14:textId="77777777" w:rsidR="00F13EA5" w:rsidRPr="00F13EA5" w:rsidRDefault="00F13EA5" w:rsidP="007D5CBB">
      <w:pPr>
        <w:numPr>
          <w:ilvl w:val="0"/>
          <w:numId w:val="13"/>
        </w:numPr>
      </w:pPr>
      <w:r w:rsidRPr="00F13EA5">
        <w:t>Evidence of working effectively and collaboratively with a diverse range of professionals and partners, across organisational boundaries, with a proven track record of delivering change and improvement. </w:t>
      </w:r>
    </w:p>
    <w:p w14:paraId="3CBD93FA" w14:textId="77777777" w:rsidR="00F13EA5" w:rsidRPr="00F13EA5" w:rsidRDefault="00F13EA5" w:rsidP="007D5CBB">
      <w:pPr>
        <w:numPr>
          <w:ilvl w:val="0"/>
          <w:numId w:val="14"/>
        </w:numPr>
      </w:pPr>
      <w:r w:rsidRPr="00F13EA5">
        <w:t>A proven track record of working at a senior level, demonstrating organisational culture, values and behaviours in leadership approach. </w:t>
      </w:r>
    </w:p>
    <w:p w14:paraId="4FE2BAF5" w14:textId="77777777" w:rsidR="00F13EA5" w:rsidRPr="00F13EA5" w:rsidRDefault="00F13EA5" w:rsidP="007D5CBB">
      <w:pPr>
        <w:numPr>
          <w:ilvl w:val="0"/>
          <w:numId w:val="15"/>
        </w:numPr>
      </w:pPr>
      <w:r w:rsidRPr="00F13EA5">
        <w:t>Understanding of the national and local political contexts and experience of analysis and providing appropriate advice to a complex range of stakeholders. </w:t>
      </w:r>
    </w:p>
    <w:p w14:paraId="482B1A60" w14:textId="77777777" w:rsidR="00F13EA5" w:rsidRPr="00F13EA5" w:rsidRDefault="00F13EA5" w:rsidP="007D5CBB">
      <w:pPr>
        <w:numPr>
          <w:ilvl w:val="0"/>
          <w:numId w:val="16"/>
        </w:numPr>
      </w:pPr>
      <w:r w:rsidRPr="00F13EA5">
        <w:t>Evidence of leading innovative transformational change that delivers improved outcomes. </w:t>
      </w:r>
    </w:p>
    <w:p w14:paraId="627FA2D2" w14:textId="77777777" w:rsidR="00F13EA5" w:rsidRPr="00F13EA5" w:rsidRDefault="00F13EA5" w:rsidP="007D5CBB">
      <w:pPr>
        <w:numPr>
          <w:ilvl w:val="0"/>
          <w:numId w:val="17"/>
        </w:numPr>
      </w:pPr>
      <w:r w:rsidRPr="00F13EA5">
        <w:rPr>
          <w:lang w:val="en-US"/>
        </w:rPr>
        <w:t>Experience of managing complex budgets with multiple revenue streams</w:t>
      </w:r>
      <w:r w:rsidRPr="00F13EA5">
        <w:t> </w:t>
      </w:r>
    </w:p>
    <w:p w14:paraId="559642E8" w14:textId="77777777" w:rsidR="00F13EA5" w:rsidRPr="00F13EA5" w:rsidRDefault="00F13EA5" w:rsidP="00F13EA5">
      <w:r w:rsidRPr="00F13EA5">
        <w:rPr>
          <w:b/>
          <w:bCs/>
          <w:lang w:val="en-US"/>
        </w:rPr>
        <w:t>Skills and Behaviours</w:t>
      </w:r>
      <w:r w:rsidRPr="00F13EA5">
        <w:t> </w:t>
      </w:r>
    </w:p>
    <w:p w14:paraId="00919859" w14:textId="77777777" w:rsidR="00F13EA5" w:rsidRPr="00F13EA5" w:rsidRDefault="00F13EA5" w:rsidP="007D5CBB">
      <w:pPr>
        <w:numPr>
          <w:ilvl w:val="0"/>
          <w:numId w:val="18"/>
        </w:numPr>
      </w:pPr>
      <w:r w:rsidRPr="00F13EA5">
        <w:rPr>
          <w:lang w:val="en-US"/>
        </w:rPr>
        <w:t>Ability to build and maintain effective relationships across different sectors – and handle significant challenge while protecting the professional relationships</w:t>
      </w:r>
      <w:r w:rsidRPr="00F13EA5">
        <w:t> </w:t>
      </w:r>
    </w:p>
    <w:p w14:paraId="6C8E4E8B" w14:textId="77777777" w:rsidR="00F13EA5" w:rsidRPr="00F13EA5" w:rsidRDefault="00F13EA5" w:rsidP="007D5CBB">
      <w:pPr>
        <w:numPr>
          <w:ilvl w:val="0"/>
          <w:numId w:val="19"/>
        </w:numPr>
      </w:pPr>
      <w:r w:rsidRPr="00F13EA5">
        <w:rPr>
          <w:lang w:val="en-US"/>
        </w:rPr>
        <w:t>Significant powers of persuasion and willingness to appropriately challenge senior leaders where appropriate</w:t>
      </w:r>
      <w:r w:rsidRPr="00F13EA5">
        <w:t> </w:t>
      </w:r>
    </w:p>
    <w:p w14:paraId="2A681DE3" w14:textId="77777777" w:rsidR="00F13EA5" w:rsidRPr="00F13EA5" w:rsidRDefault="00F13EA5" w:rsidP="007D5CBB">
      <w:pPr>
        <w:numPr>
          <w:ilvl w:val="0"/>
          <w:numId w:val="20"/>
        </w:numPr>
      </w:pPr>
      <w:r w:rsidRPr="00F13EA5">
        <w:rPr>
          <w:lang w:val="en-US"/>
        </w:rPr>
        <w:t>Excellent writing and planning skills and ability to interpret complex information quickly and effectively for differing audiences and purposes</w:t>
      </w:r>
      <w:r w:rsidRPr="00F13EA5">
        <w:t> </w:t>
      </w:r>
    </w:p>
    <w:p w14:paraId="774F685A" w14:textId="77777777" w:rsidR="00F13EA5" w:rsidRPr="00F13EA5" w:rsidRDefault="00F13EA5" w:rsidP="007D5CBB">
      <w:pPr>
        <w:numPr>
          <w:ilvl w:val="0"/>
          <w:numId w:val="21"/>
        </w:numPr>
      </w:pPr>
      <w:r w:rsidRPr="00F13EA5">
        <w:t>Proven analytical and problem-solving capabilities </w:t>
      </w:r>
    </w:p>
    <w:p w14:paraId="3C632B33" w14:textId="77777777" w:rsidR="00F13EA5" w:rsidRPr="00F13EA5" w:rsidRDefault="00F13EA5" w:rsidP="007D5CBB">
      <w:pPr>
        <w:numPr>
          <w:ilvl w:val="0"/>
          <w:numId w:val="22"/>
        </w:numPr>
      </w:pPr>
      <w:r w:rsidRPr="00F13EA5">
        <w:t>Skilled in the application of core project, programme and portfolio management approaches with an understanding of the appropriate applications in different contexts. </w:t>
      </w:r>
    </w:p>
    <w:p w14:paraId="437D0996" w14:textId="77777777" w:rsidR="00F13EA5" w:rsidRPr="00F13EA5" w:rsidRDefault="00F13EA5" w:rsidP="007D5CBB">
      <w:pPr>
        <w:numPr>
          <w:ilvl w:val="0"/>
          <w:numId w:val="23"/>
        </w:numPr>
      </w:pPr>
      <w:r w:rsidRPr="00F13EA5">
        <w:lastRenderedPageBreak/>
        <w:t>Proven ability of leading teams with relevant specialisms in a large and complex organisation </w:t>
      </w:r>
    </w:p>
    <w:p w14:paraId="2EE592F7" w14:textId="77777777" w:rsidR="00F13EA5" w:rsidRPr="00F13EA5" w:rsidRDefault="00F13EA5" w:rsidP="007D5CBB">
      <w:pPr>
        <w:numPr>
          <w:ilvl w:val="0"/>
          <w:numId w:val="24"/>
        </w:numPr>
      </w:pPr>
      <w:r w:rsidRPr="00F13EA5">
        <w:t>Ability to understand and synthesise new policy areas at pace and to identify immediate strategic opportunities and challenges. </w:t>
      </w:r>
    </w:p>
    <w:p w14:paraId="3843CE8B" w14:textId="77777777" w:rsidR="00F13EA5" w:rsidRPr="00F13EA5" w:rsidRDefault="00F13EA5" w:rsidP="007D5CBB">
      <w:pPr>
        <w:numPr>
          <w:ilvl w:val="0"/>
          <w:numId w:val="25"/>
        </w:numPr>
      </w:pPr>
      <w:r w:rsidRPr="00F13EA5">
        <w:t>Able to rapidly understand new policy areas and get to grips with the delivery and management issues and requirements. </w:t>
      </w:r>
    </w:p>
    <w:p w14:paraId="1C5788E9" w14:textId="77777777" w:rsidR="00F13EA5" w:rsidRPr="00F13EA5" w:rsidRDefault="00F13EA5" w:rsidP="007D5CBB">
      <w:pPr>
        <w:numPr>
          <w:ilvl w:val="0"/>
          <w:numId w:val="26"/>
        </w:numPr>
      </w:pPr>
      <w:r w:rsidRPr="00F13EA5">
        <w:rPr>
          <w:lang w:val="en-US"/>
        </w:rPr>
        <w:t>Understanding of evaluation methodologies and an ability to use evidence to guide decision making for future activity.</w:t>
      </w:r>
      <w:r w:rsidRPr="00F13EA5">
        <w:t> </w:t>
      </w:r>
    </w:p>
    <w:p w14:paraId="652C0106" w14:textId="77777777" w:rsidR="00F13EA5" w:rsidRPr="00F13EA5" w:rsidRDefault="00F13EA5" w:rsidP="007D5CBB">
      <w:pPr>
        <w:numPr>
          <w:ilvl w:val="0"/>
          <w:numId w:val="27"/>
        </w:numPr>
      </w:pPr>
      <w:r w:rsidRPr="00F13EA5">
        <w:t>Ability to manage and maintain a multi-priority workload </w:t>
      </w:r>
    </w:p>
    <w:p w14:paraId="64302DBA" w14:textId="77777777" w:rsidR="00F13EA5" w:rsidRPr="00F13EA5" w:rsidRDefault="00F13EA5" w:rsidP="007D5CBB">
      <w:pPr>
        <w:numPr>
          <w:ilvl w:val="0"/>
          <w:numId w:val="28"/>
        </w:numPr>
      </w:pPr>
      <w:r w:rsidRPr="00F13EA5">
        <w:rPr>
          <w:lang w:val="en-US"/>
        </w:rPr>
        <w:t>Creative, resourceful and able to react quickly and act effectively under pressure</w:t>
      </w:r>
      <w:r w:rsidRPr="00F13EA5">
        <w:t> </w:t>
      </w:r>
    </w:p>
    <w:p w14:paraId="27571DA7" w14:textId="540428A5" w:rsidR="00F13EA5" w:rsidRPr="00F13EA5" w:rsidRDefault="00F13EA5" w:rsidP="007D5CBB">
      <w:pPr>
        <w:numPr>
          <w:ilvl w:val="0"/>
          <w:numId w:val="29"/>
        </w:numPr>
      </w:pPr>
      <w:r w:rsidRPr="00F13EA5">
        <w:rPr>
          <w:lang w:val="en-US"/>
        </w:rPr>
        <w:t>Able to manage conflicting demands and juggle complex and high</w:t>
      </w:r>
      <w:r w:rsidR="00C33CF4">
        <w:rPr>
          <w:lang w:val="en-US"/>
        </w:rPr>
        <w:t>-</w:t>
      </w:r>
      <w:r w:rsidRPr="00F13EA5">
        <w:rPr>
          <w:lang w:val="en-US"/>
        </w:rPr>
        <w:t>profile stakeholders effectively</w:t>
      </w:r>
      <w:r w:rsidRPr="00F13EA5">
        <w:t> </w:t>
      </w:r>
    </w:p>
    <w:p w14:paraId="5419446B" w14:textId="77777777" w:rsidR="00F13EA5" w:rsidRPr="00F13EA5" w:rsidRDefault="00F13EA5" w:rsidP="007D5CBB">
      <w:pPr>
        <w:numPr>
          <w:ilvl w:val="0"/>
          <w:numId w:val="30"/>
        </w:numPr>
      </w:pPr>
      <w:r w:rsidRPr="00F13EA5">
        <w:rPr>
          <w:lang w:val="en-US"/>
        </w:rPr>
        <w:t>Self-motivated and able to deal with a demanding workload and deliver consistently to deadlines</w:t>
      </w:r>
      <w:r w:rsidRPr="00F13EA5">
        <w:t> </w:t>
      </w:r>
    </w:p>
    <w:p w14:paraId="686291EA" w14:textId="77777777" w:rsidR="00F13EA5" w:rsidRPr="00F13EA5" w:rsidRDefault="00F13EA5" w:rsidP="007D5CBB">
      <w:pPr>
        <w:numPr>
          <w:ilvl w:val="0"/>
          <w:numId w:val="31"/>
        </w:numPr>
      </w:pPr>
      <w:r w:rsidRPr="00F13EA5">
        <w:rPr>
          <w:lang w:val="en-US"/>
        </w:rPr>
        <w:t>Ability to work flexibly and creatively as part of an effective team, building and maintaining positive relationships with colleagues</w:t>
      </w:r>
      <w:r w:rsidRPr="00F13EA5">
        <w:t> </w:t>
      </w:r>
    </w:p>
    <w:p w14:paraId="28849E11" w14:textId="77777777" w:rsidR="00F13EA5" w:rsidRPr="00F13EA5" w:rsidRDefault="00F13EA5" w:rsidP="007D5CBB">
      <w:pPr>
        <w:numPr>
          <w:ilvl w:val="0"/>
          <w:numId w:val="32"/>
        </w:numPr>
      </w:pPr>
      <w:r w:rsidRPr="00F13EA5">
        <w:rPr>
          <w:lang w:val="en-US"/>
        </w:rPr>
        <w:t>Commitment to high standards of customer care and public service</w:t>
      </w:r>
      <w:r w:rsidRPr="00F13EA5">
        <w:t> </w:t>
      </w:r>
    </w:p>
    <w:p w14:paraId="02B0C6C6" w14:textId="77777777" w:rsidR="00F13EA5" w:rsidRPr="00F13EA5" w:rsidRDefault="00F13EA5" w:rsidP="007D5CBB">
      <w:pPr>
        <w:numPr>
          <w:ilvl w:val="0"/>
          <w:numId w:val="33"/>
        </w:numPr>
      </w:pPr>
      <w:r w:rsidRPr="00F13EA5">
        <w:rPr>
          <w:lang w:val="en-US"/>
        </w:rPr>
        <w:t>Commitment to collaborative and partnership working</w:t>
      </w:r>
      <w:r w:rsidRPr="00F13EA5">
        <w:t> </w:t>
      </w:r>
    </w:p>
    <w:p w14:paraId="24D61803" w14:textId="7E908D61" w:rsidR="00766F0E" w:rsidRPr="00C33CF4" w:rsidRDefault="00766F0E" w:rsidP="00342A79">
      <w:pPr>
        <w:pStyle w:val="Heading3"/>
        <w:rPr>
          <w:rFonts w:cs="Arial"/>
          <w:b/>
          <w:bCs/>
          <w:sz w:val="24"/>
        </w:rPr>
      </w:pPr>
      <w:r w:rsidRPr="00C33CF4">
        <w:rPr>
          <w:rFonts w:cs="Arial"/>
          <w:b/>
          <w:bCs/>
          <w:sz w:val="24"/>
        </w:rPr>
        <w:t>Desirable</w:t>
      </w:r>
    </w:p>
    <w:p w14:paraId="549B6FFB" w14:textId="77777777" w:rsidR="00C33CF4" w:rsidRPr="0002131B" w:rsidRDefault="00C33CF4" w:rsidP="007D5CBB">
      <w:pPr>
        <w:numPr>
          <w:ilvl w:val="0"/>
          <w:numId w:val="3"/>
        </w:numPr>
        <w:rPr>
          <w:rFonts w:cs="Arial"/>
          <w:color w:val="auto"/>
          <w:szCs w:val="24"/>
          <w:lang w:val="en-US"/>
        </w:rPr>
      </w:pPr>
      <w:r w:rsidRPr="0002131B">
        <w:rPr>
          <w:rFonts w:cs="Arial"/>
          <w:color w:val="auto"/>
          <w:szCs w:val="24"/>
          <w:lang w:val="en-US"/>
        </w:rPr>
        <w:t>Strong understanding of the care landscape, including fostering, commissioning and residential homes. Ability to demonstrate knowledge and understanding of delivering an operational service. </w:t>
      </w:r>
    </w:p>
    <w:p w14:paraId="6A23E06D" w14:textId="77777777" w:rsidR="00C33CF4" w:rsidRPr="0002131B" w:rsidRDefault="00C33CF4" w:rsidP="007D5CBB">
      <w:pPr>
        <w:numPr>
          <w:ilvl w:val="0"/>
          <w:numId w:val="3"/>
        </w:numPr>
        <w:rPr>
          <w:rFonts w:cs="Arial"/>
          <w:color w:val="auto"/>
          <w:szCs w:val="24"/>
          <w:lang w:val="en-US"/>
        </w:rPr>
      </w:pPr>
      <w:r w:rsidRPr="0002131B">
        <w:rPr>
          <w:rFonts w:cs="Arial"/>
          <w:color w:val="auto"/>
          <w:szCs w:val="24"/>
          <w:lang w:val="en-US"/>
        </w:rPr>
        <w:t>A detailed understanding of legislation, regulations, and statutory guidance relating to children’s social care.</w:t>
      </w:r>
    </w:p>
    <w:p w14:paraId="7D65932E" w14:textId="77777777" w:rsidR="00C33CF4" w:rsidRPr="00F13EA5" w:rsidRDefault="00C33CF4" w:rsidP="007D5CBB">
      <w:pPr>
        <w:numPr>
          <w:ilvl w:val="0"/>
          <w:numId w:val="3"/>
        </w:numPr>
        <w:rPr>
          <w:rFonts w:cs="Arial"/>
          <w:color w:val="auto"/>
          <w:szCs w:val="24"/>
          <w:lang w:val="en-US"/>
        </w:rPr>
      </w:pPr>
      <w:r w:rsidRPr="0002131B">
        <w:rPr>
          <w:rFonts w:cs="Arial"/>
          <w:color w:val="auto"/>
          <w:szCs w:val="24"/>
          <w:lang w:val="en-US"/>
        </w:rPr>
        <w:t>A sound knowledge of relevant children’s social care research and evidence-based practice, and the ability to implement best practices.</w:t>
      </w:r>
    </w:p>
    <w:p w14:paraId="34ABE97D" w14:textId="7DC464F9" w:rsidR="00C66754" w:rsidRDefault="00C66754" w:rsidP="00C33CF4">
      <w:pPr>
        <w:pStyle w:val="Default"/>
        <w:ind w:left="720"/>
      </w:pPr>
    </w:p>
    <w:p w14:paraId="3A7FEB47" w14:textId="77777777" w:rsidR="00BC2419" w:rsidRDefault="00BC2419" w:rsidP="00BC2419">
      <w:pPr>
        <w:pStyle w:val="Default"/>
      </w:pPr>
    </w:p>
    <w:p w14:paraId="34F50E9E" w14:textId="77777777" w:rsidR="00BC2419" w:rsidRDefault="00BC2419" w:rsidP="00BC2419">
      <w:pPr>
        <w:pStyle w:val="Default"/>
      </w:pPr>
    </w:p>
    <w:p w14:paraId="71666FC8" w14:textId="77777777" w:rsidR="00C33CF4" w:rsidRDefault="00C33CF4" w:rsidP="00BC2419">
      <w:pPr>
        <w:pStyle w:val="Default"/>
      </w:pPr>
    </w:p>
    <w:p w14:paraId="32DB6099" w14:textId="77777777" w:rsidR="00E9063E" w:rsidRPr="00B30D82" w:rsidRDefault="00E9063E" w:rsidP="00E9063E">
      <w:pPr>
        <w:adjustRightInd w:val="0"/>
        <w:spacing w:before="240"/>
        <w:rPr>
          <w:rFonts w:cs="Arial"/>
          <w:b/>
          <w:color w:val="FF0000"/>
          <w:sz w:val="22"/>
        </w:rPr>
      </w:pPr>
      <w:r w:rsidRPr="00B30D82">
        <w:rPr>
          <w:rFonts w:cs="Arial"/>
          <w:b/>
          <w:color w:val="FF0000"/>
          <w:sz w:val="22"/>
        </w:rPr>
        <w:t>FOR ROLES EXEMPT FROM THE REHABILITATION OF OFFENDERS ACT:</w:t>
      </w:r>
    </w:p>
    <w:p w14:paraId="2515A64D" w14:textId="77777777" w:rsidR="00E9063E" w:rsidRPr="00B30D82" w:rsidRDefault="00E9063E" w:rsidP="00E9063E">
      <w:pPr>
        <w:rPr>
          <w:rFonts w:cs="Arial"/>
          <w:color w:val="FF0000"/>
          <w:sz w:val="22"/>
        </w:rPr>
      </w:pPr>
      <w:r w:rsidRPr="00B30D82">
        <w:rPr>
          <w:rFonts w:cs="Arial"/>
          <w:color w:val="FF0000"/>
          <w:sz w:val="22"/>
        </w:rPr>
        <w:t>This role is exempt from the Rehabilitation of Offenders Act (1974) and will require disclosure of all convictions including those considered spent under the Act. The role holder will be subject to an Enhanced level check by the Disclosure &amp; Barring Service.</w:t>
      </w:r>
    </w:p>
    <w:p w14:paraId="4A998DD9" w14:textId="77777777" w:rsidR="00E9063E" w:rsidRPr="00B30D82" w:rsidRDefault="00E9063E" w:rsidP="00E9063E">
      <w:pPr>
        <w:adjustRightInd w:val="0"/>
        <w:spacing w:before="240"/>
        <w:rPr>
          <w:rFonts w:cs="Arial"/>
          <w:color w:val="FF0000"/>
          <w:sz w:val="22"/>
        </w:rPr>
      </w:pPr>
    </w:p>
    <w:p w14:paraId="7FE3884F" w14:textId="77777777" w:rsidR="00E9063E" w:rsidRPr="00B30D82" w:rsidRDefault="00E9063E" w:rsidP="00E9063E">
      <w:pPr>
        <w:adjustRightInd w:val="0"/>
        <w:spacing w:before="240"/>
        <w:rPr>
          <w:rFonts w:cs="Arial"/>
          <w:b/>
          <w:color w:val="FF0000"/>
          <w:sz w:val="22"/>
        </w:rPr>
      </w:pPr>
      <w:r w:rsidRPr="00B30D82">
        <w:rPr>
          <w:rFonts w:cs="Arial"/>
          <w:b/>
          <w:color w:val="FF0000"/>
          <w:sz w:val="22"/>
        </w:rPr>
        <w:t>FOR POLITICALLY RESTRICTED POSTS:</w:t>
      </w:r>
    </w:p>
    <w:p w14:paraId="56F12DAB" w14:textId="77777777" w:rsidR="00E9063E" w:rsidRPr="00B30D82" w:rsidRDefault="00E9063E" w:rsidP="00E9063E">
      <w:pPr>
        <w:adjustRightInd w:val="0"/>
        <w:jc w:val="both"/>
        <w:rPr>
          <w:rFonts w:cs="Arial"/>
          <w:color w:val="FF0000"/>
          <w:sz w:val="22"/>
        </w:rPr>
      </w:pPr>
      <w:r w:rsidRPr="00B30D82">
        <w:rPr>
          <w:rFonts w:cs="Arial"/>
          <w:color w:val="FF0000"/>
          <w:sz w:val="22"/>
        </w:rPr>
        <w:t>This post is a politically restricted post, as defined by the Local Government and Housing Act 1989 (as amended by Section 30 of the Local Democracy, Economic Development and Construction Act 2009) on one of the following grounds:</w:t>
      </w:r>
    </w:p>
    <w:p w14:paraId="7D71D368" w14:textId="77777777" w:rsidR="00E9063E" w:rsidRPr="00B30D82" w:rsidRDefault="00E9063E" w:rsidP="007D5CBB">
      <w:pPr>
        <w:pStyle w:val="ListParagraph"/>
        <w:widowControl/>
        <w:numPr>
          <w:ilvl w:val="0"/>
          <w:numId w:val="4"/>
        </w:numPr>
        <w:adjustRightInd w:val="0"/>
        <w:spacing w:before="0" w:after="160" w:line="259" w:lineRule="auto"/>
        <w:contextualSpacing/>
        <w:jc w:val="both"/>
        <w:rPr>
          <w:color w:val="FF0000"/>
        </w:rPr>
      </w:pPr>
      <w:r w:rsidRPr="00B30D82">
        <w:rPr>
          <w:color w:val="FF0000"/>
        </w:rPr>
        <w:t>the post is that of a Chief Officer or Deputy Chief Officer or</w:t>
      </w:r>
    </w:p>
    <w:p w14:paraId="12C83844" w14:textId="77777777" w:rsidR="00E9063E" w:rsidRPr="00B30D82" w:rsidRDefault="00E9063E" w:rsidP="007D5CBB">
      <w:pPr>
        <w:pStyle w:val="ListParagraph"/>
        <w:widowControl/>
        <w:numPr>
          <w:ilvl w:val="0"/>
          <w:numId w:val="4"/>
        </w:numPr>
        <w:adjustRightInd w:val="0"/>
        <w:spacing w:before="0" w:after="160" w:line="259" w:lineRule="auto"/>
        <w:contextualSpacing/>
        <w:jc w:val="both"/>
        <w:rPr>
          <w:color w:val="FF0000"/>
        </w:rPr>
      </w:pPr>
      <w:r w:rsidRPr="00B30D82">
        <w:rPr>
          <w:color w:val="FF0000"/>
        </w:rPr>
        <w:t>the post has delegated powers to discharge the functions of the Authority; or</w:t>
      </w:r>
    </w:p>
    <w:p w14:paraId="2623495E" w14:textId="77777777" w:rsidR="00E9063E" w:rsidRPr="00B30D82" w:rsidRDefault="00E9063E" w:rsidP="007D5CBB">
      <w:pPr>
        <w:pStyle w:val="ListParagraph"/>
        <w:widowControl/>
        <w:numPr>
          <w:ilvl w:val="0"/>
          <w:numId w:val="4"/>
        </w:numPr>
        <w:adjustRightInd w:val="0"/>
        <w:spacing w:before="0" w:after="160" w:line="259" w:lineRule="auto"/>
        <w:contextualSpacing/>
        <w:jc w:val="both"/>
        <w:rPr>
          <w:color w:val="FF0000"/>
        </w:rPr>
      </w:pPr>
      <w:r w:rsidRPr="00B30D82">
        <w:rPr>
          <w:color w:val="FF0000"/>
        </w:rPr>
        <w:t>the duties associated with the post include giving advice on a regular basis to the Authority, to Committees or Sub-Committees of the Authority (including member panels, Sub-Committees etc.) or to joint committees on which the Authority is represented or give advice to Executive Members, Committees or speak to the media.</w:t>
      </w:r>
    </w:p>
    <w:p w14:paraId="32C26B9F" w14:textId="77777777" w:rsidR="00E9063E" w:rsidRPr="00B30D82" w:rsidRDefault="00E9063E" w:rsidP="00E9063E">
      <w:pPr>
        <w:adjustRightInd w:val="0"/>
        <w:spacing w:before="240"/>
        <w:rPr>
          <w:rFonts w:cs="Arial"/>
          <w:color w:val="FF0000"/>
          <w:sz w:val="22"/>
        </w:rPr>
      </w:pPr>
      <w:r w:rsidRPr="00B30D82">
        <w:rPr>
          <w:rFonts w:cs="Arial"/>
          <w:color w:val="FF0000"/>
          <w:sz w:val="22"/>
        </w:rPr>
        <w:t>The post holder has a right to appeal to the GMCA Chief Executive against the classification of their post as politically restricted.</w:t>
      </w:r>
    </w:p>
    <w:p w14:paraId="19E9560D" w14:textId="4422251F" w:rsidR="00C42EC1" w:rsidRPr="00E9063E" w:rsidRDefault="00C42EC1" w:rsidP="00E9063E">
      <w:pPr>
        <w:ind w:left="993" w:hanging="633"/>
        <w:rPr>
          <w:rFonts w:cs="Arial"/>
          <w:szCs w:val="24"/>
        </w:rPr>
      </w:pPr>
    </w:p>
    <w:p w14:paraId="47A5EC52" w14:textId="561837B1" w:rsidR="00675768" w:rsidRPr="00D07273" w:rsidRDefault="00F31A63" w:rsidP="00C164CD">
      <w:pPr>
        <w:pStyle w:val="Heading2"/>
        <w:rPr>
          <w:rFonts w:cs="Arial"/>
          <w:sz w:val="24"/>
          <w:szCs w:val="24"/>
        </w:rPr>
      </w:pPr>
      <w:r w:rsidRPr="00D07273">
        <w:rPr>
          <w:rFonts w:cs="Arial"/>
          <w:sz w:val="24"/>
          <w:szCs w:val="24"/>
        </w:rPr>
        <w:t>Corporate Duties</w:t>
      </w:r>
    </w:p>
    <w:p w14:paraId="47A5EC54" w14:textId="3B1F69B1" w:rsidR="00675768" w:rsidRPr="009A3AA2" w:rsidRDefault="009A3AA2" w:rsidP="009A3AA2">
      <w:pPr>
        <w:rPr>
          <w:rFonts w:cs="Arial"/>
          <w:i/>
          <w:iCs/>
          <w:sz w:val="20"/>
          <w:szCs w:val="20"/>
        </w:rPr>
      </w:pPr>
      <w:r w:rsidRPr="009A3AA2">
        <w:rPr>
          <w:rFonts w:cs="Arial"/>
          <w:i/>
          <w:iCs/>
          <w:sz w:val="20"/>
          <w:szCs w:val="20"/>
        </w:rPr>
        <w:t>Do not behave in way</w:t>
      </w:r>
      <w:r w:rsidR="00F31A63" w:rsidRPr="009A3AA2">
        <w:rPr>
          <w:rFonts w:cs="Arial"/>
          <w:i/>
          <w:iCs/>
          <w:sz w:val="20"/>
          <w:szCs w:val="20"/>
        </w:rPr>
        <w:t xml:space="preserve"> which discriminates against your fellow employees, or potential</w:t>
      </w:r>
      <w:r w:rsidR="00F31A63" w:rsidRPr="009A3AA2">
        <w:rPr>
          <w:rFonts w:cs="Arial"/>
          <w:i/>
          <w:iCs/>
          <w:spacing w:val="1"/>
          <w:sz w:val="20"/>
          <w:szCs w:val="20"/>
        </w:rPr>
        <w:t xml:space="preserve"> </w:t>
      </w:r>
      <w:r w:rsidR="00F31A63" w:rsidRPr="009A3AA2">
        <w:rPr>
          <w:rFonts w:cs="Arial"/>
          <w:i/>
          <w:iCs/>
          <w:sz w:val="20"/>
          <w:szCs w:val="20"/>
        </w:rPr>
        <w:t>employees on the grounds of their sex, sexual orientation, marital status, race, religion,</w:t>
      </w:r>
      <w:r w:rsidR="00F31A63" w:rsidRPr="009A3AA2">
        <w:rPr>
          <w:rFonts w:cs="Arial"/>
          <w:i/>
          <w:iCs/>
          <w:spacing w:val="-59"/>
          <w:sz w:val="20"/>
          <w:szCs w:val="20"/>
        </w:rPr>
        <w:t xml:space="preserve"> </w:t>
      </w:r>
      <w:r w:rsidR="00F31A63" w:rsidRPr="009A3AA2">
        <w:rPr>
          <w:rFonts w:cs="Arial"/>
          <w:i/>
          <w:iCs/>
          <w:sz w:val="20"/>
          <w:szCs w:val="20"/>
        </w:rPr>
        <w:t>creed,</w:t>
      </w:r>
      <w:r w:rsidR="00F31A63" w:rsidRPr="009A3AA2">
        <w:rPr>
          <w:rFonts w:cs="Arial"/>
          <w:i/>
          <w:iCs/>
          <w:spacing w:val="-2"/>
          <w:sz w:val="20"/>
          <w:szCs w:val="20"/>
        </w:rPr>
        <w:t xml:space="preserve"> </w:t>
      </w:r>
      <w:r w:rsidR="00F31A63" w:rsidRPr="009A3AA2">
        <w:rPr>
          <w:rFonts w:cs="Arial"/>
          <w:i/>
          <w:iCs/>
          <w:sz w:val="20"/>
          <w:szCs w:val="20"/>
        </w:rPr>
        <w:t>colour,</w:t>
      </w:r>
      <w:r w:rsidR="00F31A63" w:rsidRPr="009A3AA2">
        <w:rPr>
          <w:rFonts w:cs="Arial"/>
          <w:i/>
          <w:iCs/>
          <w:spacing w:val="2"/>
          <w:sz w:val="20"/>
          <w:szCs w:val="20"/>
        </w:rPr>
        <w:t xml:space="preserve"> </w:t>
      </w:r>
      <w:r w:rsidR="00F31A63" w:rsidRPr="009A3AA2">
        <w:rPr>
          <w:rFonts w:cs="Arial"/>
          <w:i/>
          <w:iCs/>
          <w:sz w:val="20"/>
          <w:szCs w:val="20"/>
        </w:rPr>
        <w:t>nationality,</w:t>
      </w:r>
      <w:r w:rsidR="00F31A63" w:rsidRPr="009A3AA2">
        <w:rPr>
          <w:rFonts w:cs="Arial"/>
          <w:i/>
          <w:iCs/>
          <w:spacing w:val="2"/>
          <w:sz w:val="20"/>
          <w:szCs w:val="20"/>
        </w:rPr>
        <w:t xml:space="preserve"> </w:t>
      </w:r>
      <w:r w:rsidR="00F31A63" w:rsidRPr="009A3AA2">
        <w:rPr>
          <w:rFonts w:cs="Arial"/>
          <w:i/>
          <w:iCs/>
          <w:sz w:val="20"/>
          <w:szCs w:val="20"/>
        </w:rPr>
        <w:t>ethnic</w:t>
      </w:r>
      <w:r w:rsidR="00F31A63" w:rsidRPr="009A3AA2">
        <w:rPr>
          <w:rFonts w:cs="Arial"/>
          <w:i/>
          <w:iCs/>
          <w:spacing w:val="1"/>
          <w:sz w:val="20"/>
          <w:szCs w:val="20"/>
        </w:rPr>
        <w:t xml:space="preserve"> </w:t>
      </w:r>
      <w:r w:rsidR="00F31A63" w:rsidRPr="009A3AA2">
        <w:rPr>
          <w:rFonts w:cs="Arial"/>
          <w:i/>
          <w:iCs/>
          <w:sz w:val="20"/>
          <w:szCs w:val="20"/>
        </w:rPr>
        <w:t>origin</w:t>
      </w:r>
      <w:r w:rsidR="00F31A63" w:rsidRPr="009A3AA2">
        <w:rPr>
          <w:rFonts w:cs="Arial"/>
          <w:i/>
          <w:iCs/>
          <w:spacing w:val="1"/>
          <w:sz w:val="20"/>
          <w:szCs w:val="20"/>
        </w:rPr>
        <w:t xml:space="preserve"> </w:t>
      </w:r>
      <w:r w:rsidR="00F31A63" w:rsidRPr="009A3AA2">
        <w:rPr>
          <w:rFonts w:cs="Arial"/>
          <w:i/>
          <w:iCs/>
          <w:sz w:val="20"/>
          <w:szCs w:val="20"/>
        </w:rPr>
        <w:t>or</w:t>
      </w:r>
      <w:r w:rsidR="00F31A63" w:rsidRPr="009A3AA2">
        <w:rPr>
          <w:rFonts w:cs="Arial"/>
          <w:i/>
          <w:iCs/>
          <w:spacing w:val="-2"/>
          <w:sz w:val="20"/>
          <w:szCs w:val="20"/>
        </w:rPr>
        <w:t xml:space="preserve"> </w:t>
      </w:r>
      <w:r w:rsidR="00F31A63" w:rsidRPr="009A3AA2">
        <w:rPr>
          <w:rFonts w:cs="Arial"/>
          <w:i/>
          <w:iCs/>
          <w:sz w:val="20"/>
          <w:szCs w:val="20"/>
        </w:rPr>
        <w:t>disability.</w:t>
      </w:r>
    </w:p>
    <w:p w14:paraId="47A5EC55" w14:textId="0263131B" w:rsidR="00675768" w:rsidRPr="009A3AA2" w:rsidRDefault="00F31A63" w:rsidP="009A3AA2">
      <w:pPr>
        <w:rPr>
          <w:rFonts w:cs="Arial"/>
          <w:i/>
          <w:iCs/>
          <w:sz w:val="20"/>
          <w:szCs w:val="20"/>
        </w:rPr>
      </w:pPr>
      <w:r w:rsidRPr="009A3AA2">
        <w:rPr>
          <w:rFonts w:cs="Arial"/>
          <w:i/>
          <w:iCs/>
          <w:sz w:val="20"/>
          <w:szCs w:val="20"/>
        </w:rPr>
        <w:t>Safeguard at all times confidentiality of information relating to staff and pensioners.</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Refrain</w:t>
      </w:r>
      <w:r w:rsidRPr="009A3AA2">
        <w:rPr>
          <w:rFonts w:cs="Arial"/>
          <w:i/>
          <w:iCs/>
          <w:spacing w:val="-3"/>
          <w:sz w:val="20"/>
          <w:szCs w:val="20"/>
        </w:rPr>
        <w:t xml:space="preserve"> </w:t>
      </w:r>
      <w:r w:rsidRPr="009A3AA2">
        <w:rPr>
          <w:rFonts w:cs="Arial"/>
          <w:i/>
          <w:iCs/>
          <w:sz w:val="20"/>
          <w:szCs w:val="20"/>
        </w:rPr>
        <w:t>from</w:t>
      </w:r>
      <w:r w:rsidRPr="009A3AA2">
        <w:rPr>
          <w:rFonts w:cs="Arial"/>
          <w:i/>
          <w:iCs/>
          <w:spacing w:val="2"/>
          <w:sz w:val="20"/>
          <w:szCs w:val="20"/>
        </w:rPr>
        <w:t xml:space="preserve"> </w:t>
      </w:r>
      <w:r w:rsidRPr="009A3AA2">
        <w:rPr>
          <w:rFonts w:cs="Arial"/>
          <w:i/>
          <w:iCs/>
          <w:sz w:val="20"/>
          <w:szCs w:val="20"/>
        </w:rPr>
        <w:t>smoking</w:t>
      </w:r>
      <w:r w:rsidRPr="009A3AA2">
        <w:rPr>
          <w:rFonts w:cs="Arial"/>
          <w:i/>
          <w:iCs/>
          <w:spacing w:val="4"/>
          <w:sz w:val="20"/>
          <w:szCs w:val="20"/>
        </w:rPr>
        <w:t xml:space="preserve"> </w:t>
      </w:r>
      <w:r w:rsidRPr="009A3AA2">
        <w:rPr>
          <w:rFonts w:cs="Arial"/>
          <w:i/>
          <w:iCs/>
          <w:sz w:val="20"/>
          <w:szCs w:val="20"/>
        </w:rPr>
        <w:t>in</w:t>
      </w:r>
      <w:r w:rsidRPr="009A3AA2">
        <w:rPr>
          <w:rFonts w:cs="Arial"/>
          <w:i/>
          <w:iCs/>
          <w:spacing w:val="-5"/>
          <w:sz w:val="20"/>
          <w:szCs w:val="20"/>
        </w:rPr>
        <w:t xml:space="preserve"> </w:t>
      </w:r>
      <w:r w:rsidRPr="009A3AA2">
        <w:rPr>
          <w:rFonts w:cs="Arial"/>
          <w:i/>
          <w:iCs/>
          <w:sz w:val="20"/>
          <w:szCs w:val="20"/>
        </w:rPr>
        <w:t>any</w:t>
      </w:r>
      <w:r w:rsidRPr="009A3AA2">
        <w:rPr>
          <w:rFonts w:cs="Arial"/>
          <w:i/>
          <w:iCs/>
          <w:spacing w:val="-1"/>
          <w:sz w:val="20"/>
          <w:szCs w:val="20"/>
        </w:rPr>
        <w:t xml:space="preserve"> </w:t>
      </w:r>
      <w:r w:rsidRPr="009A3AA2">
        <w:rPr>
          <w:rFonts w:cs="Arial"/>
          <w:i/>
          <w:iCs/>
          <w:sz w:val="20"/>
          <w:szCs w:val="20"/>
        </w:rPr>
        <w:t>areas</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premises.</w:t>
      </w:r>
    </w:p>
    <w:p w14:paraId="47A5EC57" w14:textId="5FB19EB1" w:rsidR="00675768" w:rsidRPr="009A3AA2" w:rsidRDefault="00F31A63" w:rsidP="009A3AA2">
      <w:pPr>
        <w:rPr>
          <w:rFonts w:cs="Arial"/>
          <w:i/>
          <w:iCs/>
          <w:sz w:val="20"/>
          <w:szCs w:val="20"/>
        </w:rPr>
      </w:pPr>
      <w:r w:rsidRPr="009A3AA2">
        <w:rPr>
          <w:rFonts w:cs="Arial"/>
          <w:i/>
          <w:iCs/>
          <w:sz w:val="20"/>
          <w:szCs w:val="20"/>
        </w:rPr>
        <w:t>Behave in a manner that ensures the security of property and resources.</w:t>
      </w:r>
      <w:r w:rsidRPr="009A3AA2">
        <w:rPr>
          <w:rFonts w:cs="Arial"/>
          <w:i/>
          <w:iCs/>
          <w:spacing w:val="-59"/>
          <w:sz w:val="20"/>
          <w:szCs w:val="20"/>
        </w:rPr>
        <w:t xml:space="preserve"> </w:t>
      </w:r>
      <w:r w:rsidRPr="009A3AA2">
        <w:rPr>
          <w:rFonts w:cs="Arial"/>
          <w:i/>
          <w:iCs/>
          <w:sz w:val="20"/>
          <w:szCs w:val="20"/>
        </w:rPr>
        <w:t>Abide</w:t>
      </w:r>
      <w:r w:rsidRPr="009A3AA2">
        <w:rPr>
          <w:rFonts w:cs="Arial"/>
          <w:i/>
          <w:iCs/>
          <w:spacing w:val="-1"/>
          <w:sz w:val="20"/>
          <w:szCs w:val="20"/>
        </w:rPr>
        <w:t xml:space="preserve"> </w:t>
      </w:r>
      <w:r w:rsidRPr="009A3AA2">
        <w:rPr>
          <w:rFonts w:cs="Arial"/>
          <w:i/>
          <w:iCs/>
          <w:sz w:val="20"/>
          <w:szCs w:val="20"/>
        </w:rPr>
        <w:t>by</w:t>
      </w:r>
      <w:r w:rsidRPr="009A3AA2">
        <w:rPr>
          <w:rFonts w:cs="Arial"/>
          <w:i/>
          <w:iCs/>
          <w:spacing w:val="-2"/>
          <w:sz w:val="20"/>
          <w:szCs w:val="20"/>
        </w:rPr>
        <w:t xml:space="preserve"> </w:t>
      </w:r>
      <w:r w:rsidRPr="009A3AA2">
        <w:rPr>
          <w:rFonts w:cs="Arial"/>
          <w:i/>
          <w:iCs/>
          <w:sz w:val="20"/>
          <w:szCs w:val="20"/>
        </w:rPr>
        <w:t>all relevant</w:t>
      </w:r>
      <w:r w:rsidRPr="009A3AA2">
        <w:rPr>
          <w:rFonts w:cs="Arial"/>
          <w:i/>
          <w:iCs/>
          <w:spacing w:val="1"/>
          <w:sz w:val="20"/>
          <w:szCs w:val="20"/>
        </w:rPr>
        <w:t xml:space="preserve"> </w:t>
      </w:r>
      <w:r w:rsidRPr="009A3AA2">
        <w:rPr>
          <w:rFonts w:cs="Arial"/>
          <w:i/>
          <w:iCs/>
          <w:sz w:val="20"/>
          <w:szCs w:val="20"/>
        </w:rPr>
        <w:t>Service</w:t>
      </w:r>
      <w:r w:rsidRPr="009A3AA2">
        <w:rPr>
          <w:rFonts w:cs="Arial"/>
          <w:i/>
          <w:iCs/>
          <w:spacing w:val="1"/>
          <w:sz w:val="20"/>
          <w:szCs w:val="20"/>
        </w:rPr>
        <w:t xml:space="preserve"> </w:t>
      </w:r>
      <w:r w:rsidRPr="009A3AA2">
        <w:rPr>
          <w:rFonts w:cs="Arial"/>
          <w:i/>
          <w:iCs/>
          <w:sz w:val="20"/>
          <w:szCs w:val="20"/>
        </w:rPr>
        <w:t>Policies and Procedures.</w:t>
      </w:r>
    </w:p>
    <w:p w14:paraId="47A5EC59" w14:textId="2DE09667" w:rsidR="00675768" w:rsidRPr="009A3AA2" w:rsidRDefault="00F31A63" w:rsidP="009A3AA2">
      <w:pPr>
        <w:rPr>
          <w:rFonts w:cs="Arial"/>
          <w:i/>
          <w:iCs/>
          <w:sz w:val="20"/>
          <w:szCs w:val="20"/>
        </w:rPr>
      </w:pPr>
      <w:r w:rsidRPr="009A3AA2">
        <w:rPr>
          <w:rFonts w:cs="Arial"/>
          <w:b/>
          <w:bCs/>
          <w:i/>
          <w:iCs/>
          <w:sz w:val="20"/>
          <w:szCs w:val="20"/>
        </w:rPr>
        <w:t>Records Management</w:t>
      </w:r>
      <w:r w:rsidR="00732161" w:rsidRPr="009A3AA2">
        <w:rPr>
          <w:rFonts w:cs="Arial"/>
          <w:b/>
          <w:bCs/>
          <w:i/>
          <w:iCs/>
          <w:sz w:val="20"/>
          <w:szCs w:val="20"/>
        </w:rPr>
        <w:t xml:space="preserve"> </w:t>
      </w:r>
      <w:r w:rsidRPr="009A3AA2">
        <w:rPr>
          <w:rFonts w:cs="Arial"/>
          <w:b/>
          <w:bCs/>
          <w:i/>
          <w:iCs/>
          <w:sz w:val="20"/>
          <w:szCs w:val="20"/>
        </w:rPr>
        <w:t>/ Data Protection</w:t>
      </w:r>
      <w:r w:rsidRPr="009A3AA2">
        <w:rPr>
          <w:rFonts w:cs="Arial"/>
          <w:i/>
          <w:iCs/>
          <w:sz w:val="20"/>
          <w:szCs w:val="20"/>
        </w:rPr>
        <w:t xml:space="preserve"> - As an employee of the GMCA, you have a legal</w:t>
      </w:r>
      <w:r w:rsidRPr="009A3AA2">
        <w:rPr>
          <w:rFonts w:cs="Arial"/>
          <w:i/>
          <w:iCs/>
          <w:spacing w:val="1"/>
          <w:sz w:val="20"/>
          <w:szCs w:val="20"/>
        </w:rPr>
        <w:t xml:space="preserve"> </w:t>
      </w:r>
      <w:r w:rsidRPr="009A3AA2">
        <w:rPr>
          <w:rFonts w:cs="Arial"/>
          <w:i/>
          <w:iCs/>
          <w:spacing w:val="-1"/>
          <w:sz w:val="20"/>
          <w:szCs w:val="20"/>
        </w:rPr>
        <w:t>responsibility</w:t>
      </w:r>
      <w:r w:rsidRPr="009A3AA2">
        <w:rPr>
          <w:rFonts w:cs="Arial"/>
          <w:i/>
          <w:iCs/>
          <w:spacing w:val="-16"/>
          <w:sz w:val="20"/>
          <w:szCs w:val="20"/>
        </w:rPr>
        <w:t xml:space="preserve"> </w:t>
      </w:r>
      <w:r w:rsidRPr="009A3AA2">
        <w:rPr>
          <w:rFonts w:cs="Arial"/>
          <w:i/>
          <w:iCs/>
          <w:spacing w:val="-1"/>
          <w:sz w:val="20"/>
          <w:szCs w:val="20"/>
        </w:rPr>
        <w:t>for</w:t>
      </w:r>
      <w:r w:rsidRPr="009A3AA2">
        <w:rPr>
          <w:rFonts w:cs="Arial"/>
          <w:i/>
          <w:iCs/>
          <w:spacing w:val="-15"/>
          <w:sz w:val="20"/>
          <w:szCs w:val="20"/>
        </w:rPr>
        <w:t xml:space="preserve"> </w:t>
      </w:r>
      <w:r w:rsidRPr="009A3AA2">
        <w:rPr>
          <w:rFonts w:cs="Arial"/>
          <w:i/>
          <w:iCs/>
          <w:spacing w:val="-1"/>
          <w:sz w:val="20"/>
          <w:szCs w:val="20"/>
        </w:rPr>
        <w:t>all</w:t>
      </w:r>
      <w:r w:rsidRPr="009A3AA2">
        <w:rPr>
          <w:rFonts w:cs="Arial"/>
          <w:i/>
          <w:iCs/>
          <w:spacing w:val="-14"/>
          <w:sz w:val="20"/>
          <w:szCs w:val="20"/>
        </w:rPr>
        <w:t xml:space="preserve"> </w:t>
      </w:r>
      <w:r w:rsidRPr="009A3AA2">
        <w:rPr>
          <w:rFonts w:cs="Arial"/>
          <w:i/>
          <w:iCs/>
          <w:spacing w:val="-1"/>
          <w:sz w:val="20"/>
          <w:szCs w:val="20"/>
        </w:rPr>
        <w:t>records</w:t>
      </w:r>
      <w:r w:rsidRPr="009A3AA2">
        <w:rPr>
          <w:rFonts w:cs="Arial"/>
          <w:i/>
          <w:iCs/>
          <w:spacing w:val="-13"/>
          <w:sz w:val="20"/>
          <w:szCs w:val="20"/>
        </w:rPr>
        <w:t xml:space="preserve"> </w:t>
      </w:r>
      <w:r w:rsidRPr="009A3AA2">
        <w:rPr>
          <w:rFonts w:cs="Arial"/>
          <w:i/>
          <w:iCs/>
          <w:sz w:val="20"/>
          <w:szCs w:val="20"/>
        </w:rPr>
        <w:t>(including</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3"/>
          <w:sz w:val="20"/>
          <w:szCs w:val="20"/>
        </w:rPr>
        <w:t xml:space="preserve"> </w:t>
      </w:r>
      <w:r w:rsidRPr="009A3AA2">
        <w:rPr>
          <w:rFonts w:cs="Arial"/>
          <w:i/>
          <w:iCs/>
          <w:sz w:val="20"/>
          <w:szCs w:val="20"/>
        </w:rPr>
        <w:t>health,</w:t>
      </w:r>
      <w:r w:rsidRPr="009A3AA2">
        <w:rPr>
          <w:rFonts w:cs="Arial"/>
          <w:i/>
          <w:iCs/>
          <w:spacing w:val="-15"/>
          <w:sz w:val="20"/>
          <w:szCs w:val="20"/>
        </w:rPr>
        <w:t xml:space="preserve"> </w:t>
      </w:r>
      <w:r w:rsidRPr="009A3AA2">
        <w:rPr>
          <w:rFonts w:cs="Arial"/>
          <w:i/>
          <w:iCs/>
          <w:sz w:val="20"/>
          <w:szCs w:val="20"/>
        </w:rPr>
        <w:t>financial,</w:t>
      </w:r>
      <w:r w:rsidRPr="009A3AA2">
        <w:rPr>
          <w:rFonts w:cs="Arial"/>
          <w:i/>
          <w:iCs/>
          <w:spacing w:val="-14"/>
          <w:sz w:val="20"/>
          <w:szCs w:val="20"/>
        </w:rPr>
        <w:t xml:space="preserve"> </w:t>
      </w:r>
      <w:r w:rsidRPr="009A3AA2">
        <w:rPr>
          <w:rFonts w:cs="Arial"/>
          <w:i/>
          <w:iCs/>
          <w:sz w:val="20"/>
          <w:szCs w:val="20"/>
        </w:rPr>
        <w:t>personal</w:t>
      </w:r>
      <w:r w:rsidRPr="009A3AA2">
        <w:rPr>
          <w:rFonts w:cs="Arial"/>
          <w:i/>
          <w:iCs/>
          <w:spacing w:val="-17"/>
          <w:sz w:val="20"/>
          <w:szCs w:val="20"/>
        </w:rPr>
        <w:t xml:space="preserve"> </w:t>
      </w:r>
      <w:r w:rsidRPr="009A3AA2">
        <w:rPr>
          <w:rFonts w:cs="Arial"/>
          <w:i/>
          <w:iCs/>
          <w:sz w:val="20"/>
          <w:szCs w:val="20"/>
        </w:rPr>
        <w:t>and</w:t>
      </w:r>
      <w:r w:rsidRPr="009A3AA2">
        <w:rPr>
          <w:rFonts w:cs="Arial"/>
          <w:i/>
          <w:iCs/>
          <w:spacing w:val="-13"/>
          <w:sz w:val="20"/>
          <w:szCs w:val="20"/>
        </w:rPr>
        <w:t xml:space="preserve"> </w:t>
      </w:r>
      <w:r w:rsidRPr="009A3AA2">
        <w:rPr>
          <w:rFonts w:cs="Arial"/>
          <w:i/>
          <w:iCs/>
          <w:sz w:val="20"/>
          <w:szCs w:val="20"/>
        </w:rPr>
        <w:t>administrative)</w:t>
      </w:r>
      <w:r w:rsidRPr="009A3AA2">
        <w:rPr>
          <w:rFonts w:cs="Arial"/>
          <w:i/>
          <w:iCs/>
          <w:spacing w:val="-58"/>
          <w:sz w:val="20"/>
          <w:szCs w:val="20"/>
        </w:rPr>
        <w:t xml:space="preserve"> </w:t>
      </w:r>
      <w:r w:rsidRPr="009A3AA2">
        <w:rPr>
          <w:rFonts w:cs="Arial"/>
          <w:i/>
          <w:iCs/>
          <w:sz w:val="20"/>
          <w:szCs w:val="20"/>
        </w:rPr>
        <w:t>that you gather or use as part of your work with the Service. The records may be paper,</w:t>
      </w:r>
      <w:r w:rsidRPr="009A3AA2">
        <w:rPr>
          <w:rFonts w:cs="Arial"/>
          <w:i/>
          <w:iCs/>
          <w:spacing w:val="1"/>
          <w:sz w:val="20"/>
          <w:szCs w:val="20"/>
        </w:rPr>
        <w:t xml:space="preserve"> </w:t>
      </w:r>
      <w:r w:rsidRPr="009A3AA2">
        <w:rPr>
          <w:rFonts w:cs="Arial"/>
          <w:i/>
          <w:iCs/>
          <w:sz w:val="20"/>
          <w:szCs w:val="20"/>
        </w:rPr>
        <w:t>electronic, audio or videotapes. You must consult your manager if you have any doubt as to</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correct management</w:t>
      </w:r>
      <w:r w:rsidRPr="009A3AA2">
        <w:rPr>
          <w:rFonts w:cs="Arial"/>
          <w:i/>
          <w:iCs/>
          <w:spacing w:val="-2"/>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records</w:t>
      </w:r>
      <w:r w:rsidRPr="009A3AA2">
        <w:rPr>
          <w:rFonts w:cs="Arial"/>
          <w:i/>
          <w:iCs/>
          <w:spacing w:val="-2"/>
          <w:sz w:val="20"/>
          <w:szCs w:val="20"/>
        </w:rPr>
        <w:t xml:space="preserve"> </w:t>
      </w:r>
      <w:r w:rsidRPr="009A3AA2">
        <w:rPr>
          <w:rFonts w:cs="Arial"/>
          <w:i/>
          <w:iCs/>
          <w:sz w:val="20"/>
          <w:szCs w:val="20"/>
        </w:rPr>
        <w:t>with</w:t>
      </w:r>
      <w:r w:rsidRPr="009A3AA2">
        <w:rPr>
          <w:rFonts w:cs="Arial"/>
          <w:i/>
          <w:iCs/>
          <w:spacing w:val="1"/>
          <w:sz w:val="20"/>
          <w:szCs w:val="20"/>
        </w:rPr>
        <w:t xml:space="preserve"> </w:t>
      </w:r>
      <w:r w:rsidRPr="009A3AA2">
        <w:rPr>
          <w:rFonts w:cs="Arial"/>
          <w:i/>
          <w:iCs/>
          <w:sz w:val="20"/>
          <w:szCs w:val="20"/>
        </w:rPr>
        <w:t>which</w:t>
      </w:r>
      <w:r w:rsidRPr="009A3AA2">
        <w:rPr>
          <w:rFonts w:cs="Arial"/>
          <w:i/>
          <w:iCs/>
          <w:spacing w:val="2"/>
          <w:sz w:val="20"/>
          <w:szCs w:val="20"/>
        </w:rPr>
        <w:t xml:space="preserve"> </w:t>
      </w:r>
      <w:r w:rsidRPr="009A3AA2">
        <w:rPr>
          <w:rFonts w:cs="Arial"/>
          <w:i/>
          <w:iCs/>
          <w:sz w:val="20"/>
          <w:szCs w:val="20"/>
        </w:rPr>
        <w:t>you work.</w:t>
      </w:r>
    </w:p>
    <w:p w14:paraId="47A5EC5B" w14:textId="0C4E35E0" w:rsidR="00675768" w:rsidRPr="009A3AA2" w:rsidRDefault="00F31A63" w:rsidP="009A3AA2">
      <w:pPr>
        <w:rPr>
          <w:rFonts w:cs="Arial"/>
          <w:i/>
          <w:iCs/>
          <w:sz w:val="20"/>
          <w:szCs w:val="20"/>
        </w:rPr>
      </w:pPr>
      <w:r w:rsidRPr="009A3AA2">
        <w:rPr>
          <w:rFonts w:cs="Arial"/>
          <w:b/>
          <w:bCs/>
          <w:i/>
          <w:iCs/>
          <w:spacing w:val="-1"/>
          <w:sz w:val="20"/>
          <w:szCs w:val="20"/>
        </w:rPr>
        <w:t>Confidentiality</w:t>
      </w:r>
      <w:r w:rsidRPr="009A3AA2">
        <w:rPr>
          <w:rFonts w:cs="Arial"/>
          <w:b/>
          <w:bCs/>
          <w:i/>
          <w:iCs/>
          <w:spacing w:val="-15"/>
          <w:sz w:val="20"/>
          <w:szCs w:val="20"/>
        </w:rPr>
        <w:t xml:space="preserve"> </w:t>
      </w:r>
      <w:r w:rsidRPr="009A3AA2">
        <w:rPr>
          <w:rFonts w:cs="Arial"/>
          <w:b/>
          <w:bCs/>
          <w:i/>
          <w:iCs/>
          <w:sz w:val="20"/>
          <w:szCs w:val="20"/>
        </w:rPr>
        <w:t>and</w:t>
      </w:r>
      <w:r w:rsidRPr="009A3AA2">
        <w:rPr>
          <w:rFonts w:cs="Arial"/>
          <w:b/>
          <w:bCs/>
          <w:i/>
          <w:iCs/>
          <w:spacing w:val="-12"/>
          <w:sz w:val="20"/>
          <w:szCs w:val="20"/>
        </w:rPr>
        <w:t xml:space="preserve"> </w:t>
      </w:r>
      <w:r w:rsidRPr="009A3AA2">
        <w:rPr>
          <w:rFonts w:cs="Arial"/>
          <w:b/>
          <w:bCs/>
          <w:i/>
          <w:iCs/>
          <w:sz w:val="20"/>
          <w:szCs w:val="20"/>
        </w:rPr>
        <w:t>Information</w:t>
      </w:r>
      <w:r w:rsidRPr="009A3AA2">
        <w:rPr>
          <w:rFonts w:cs="Arial"/>
          <w:b/>
          <w:bCs/>
          <w:i/>
          <w:iCs/>
          <w:spacing w:val="-13"/>
          <w:sz w:val="20"/>
          <w:szCs w:val="20"/>
        </w:rPr>
        <w:t xml:space="preserve"> </w:t>
      </w:r>
      <w:r w:rsidRPr="009A3AA2">
        <w:rPr>
          <w:rFonts w:cs="Arial"/>
          <w:b/>
          <w:bCs/>
          <w:i/>
          <w:iCs/>
          <w:sz w:val="20"/>
          <w:szCs w:val="20"/>
        </w:rPr>
        <w:t>Security</w:t>
      </w:r>
      <w:r w:rsidRPr="009A3AA2">
        <w:rPr>
          <w:rFonts w:cs="Arial"/>
          <w:i/>
          <w:iCs/>
          <w:spacing w:val="-16"/>
          <w:sz w:val="20"/>
          <w:szCs w:val="20"/>
        </w:rPr>
        <w:t xml:space="preserve"> </w:t>
      </w:r>
      <w:r w:rsidRPr="009A3AA2">
        <w:rPr>
          <w:rFonts w:cs="Arial"/>
          <w:i/>
          <w:iCs/>
          <w:sz w:val="20"/>
          <w:szCs w:val="20"/>
        </w:rPr>
        <w:t>-</w:t>
      </w:r>
      <w:r w:rsidRPr="009A3AA2">
        <w:rPr>
          <w:rFonts w:cs="Arial"/>
          <w:i/>
          <w:iCs/>
          <w:spacing w:val="-10"/>
          <w:sz w:val="20"/>
          <w:szCs w:val="20"/>
        </w:rPr>
        <w:t xml:space="preserve"> </w:t>
      </w:r>
      <w:r w:rsidRPr="009A3AA2">
        <w:rPr>
          <w:rFonts w:cs="Arial"/>
          <w:i/>
          <w:iCs/>
          <w:sz w:val="20"/>
          <w:szCs w:val="20"/>
        </w:rPr>
        <w:t>As</w:t>
      </w:r>
      <w:r w:rsidRPr="009A3AA2">
        <w:rPr>
          <w:rFonts w:cs="Arial"/>
          <w:i/>
          <w:iCs/>
          <w:spacing w:val="-11"/>
          <w:sz w:val="20"/>
          <w:szCs w:val="20"/>
        </w:rPr>
        <w:t xml:space="preserve"> </w:t>
      </w:r>
      <w:r w:rsidRPr="009A3AA2">
        <w:rPr>
          <w:rFonts w:cs="Arial"/>
          <w:i/>
          <w:iCs/>
          <w:sz w:val="20"/>
          <w:szCs w:val="20"/>
        </w:rPr>
        <w:t>a</w:t>
      </w:r>
      <w:r w:rsidRPr="009A3AA2">
        <w:rPr>
          <w:rFonts w:cs="Arial"/>
          <w:i/>
          <w:iCs/>
          <w:spacing w:val="-16"/>
          <w:sz w:val="20"/>
          <w:szCs w:val="20"/>
        </w:rPr>
        <w:t xml:space="preserve"> </w:t>
      </w:r>
      <w:r w:rsidRPr="009A3AA2">
        <w:rPr>
          <w:rFonts w:cs="Arial"/>
          <w:i/>
          <w:iCs/>
          <w:sz w:val="20"/>
          <w:szCs w:val="20"/>
        </w:rPr>
        <w:t>GMCA</w:t>
      </w:r>
      <w:r w:rsidRPr="009A3AA2">
        <w:rPr>
          <w:rFonts w:cs="Arial"/>
          <w:i/>
          <w:iCs/>
          <w:spacing w:val="-11"/>
          <w:sz w:val="20"/>
          <w:szCs w:val="20"/>
        </w:rPr>
        <w:t xml:space="preserve"> </w:t>
      </w:r>
      <w:r w:rsidRPr="009A3AA2">
        <w:rPr>
          <w:rFonts w:cs="Arial"/>
          <w:i/>
          <w:iCs/>
          <w:sz w:val="20"/>
          <w:szCs w:val="20"/>
        </w:rPr>
        <w:t>employee</w:t>
      </w:r>
      <w:r w:rsidRPr="009A3AA2">
        <w:rPr>
          <w:rFonts w:cs="Arial"/>
          <w:i/>
          <w:iCs/>
          <w:spacing w:val="-12"/>
          <w:sz w:val="20"/>
          <w:szCs w:val="20"/>
        </w:rPr>
        <w:t xml:space="preserve"> </w:t>
      </w:r>
      <w:r w:rsidRPr="009A3AA2">
        <w:rPr>
          <w:rFonts w:cs="Arial"/>
          <w:i/>
          <w:iCs/>
          <w:sz w:val="20"/>
          <w:szCs w:val="20"/>
        </w:rPr>
        <w:t>you</w:t>
      </w:r>
      <w:r w:rsidRPr="009A3AA2">
        <w:rPr>
          <w:rFonts w:cs="Arial"/>
          <w:i/>
          <w:iCs/>
          <w:spacing w:val="-12"/>
          <w:sz w:val="20"/>
          <w:szCs w:val="20"/>
        </w:rPr>
        <w:t xml:space="preserve"> </w:t>
      </w:r>
      <w:r w:rsidRPr="009A3AA2">
        <w:rPr>
          <w:rFonts w:cs="Arial"/>
          <w:i/>
          <w:iCs/>
          <w:sz w:val="20"/>
          <w:szCs w:val="20"/>
        </w:rPr>
        <w:t>are</w:t>
      </w:r>
      <w:r w:rsidRPr="009A3AA2">
        <w:rPr>
          <w:rFonts w:cs="Arial"/>
          <w:i/>
          <w:iCs/>
          <w:spacing w:val="-11"/>
          <w:sz w:val="20"/>
          <w:szCs w:val="20"/>
        </w:rPr>
        <w:t xml:space="preserve"> </w:t>
      </w:r>
      <w:r w:rsidRPr="009A3AA2">
        <w:rPr>
          <w:rFonts w:cs="Arial"/>
          <w:i/>
          <w:iCs/>
          <w:sz w:val="20"/>
          <w:szCs w:val="20"/>
        </w:rPr>
        <w:t>required</w:t>
      </w:r>
      <w:r w:rsidRPr="009A3AA2">
        <w:rPr>
          <w:rFonts w:cs="Arial"/>
          <w:i/>
          <w:iCs/>
          <w:spacing w:val="-15"/>
          <w:sz w:val="20"/>
          <w:szCs w:val="20"/>
        </w:rPr>
        <w:t xml:space="preserve"> </w:t>
      </w:r>
      <w:r w:rsidRPr="009A3AA2">
        <w:rPr>
          <w:rFonts w:cs="Arial"/>
          <w:i/>
          <w:iCs/>
          <w:sz w:val="20"/>
          <w:szCs w:val="20"/>
        </w:rPr>
        <w:t>to</w:t>
      </w:r>
      <w:r w:rsidRPr="009A3AA2">
        <w:rPr>
          <w:rFonts w:cs="Arial"/>
          <w:i/>
          <w:iCs/>
          <w:spacing w:val="-12"/>
          <w:sz w:val="20"/>
          <w:szCs w:val="20"/>
        </w:rPr>
        <w:t xml:space="preserve"> </w:t>
      </w:r>
      <w:r w:rsidRPr="009A3AA2">
        <w:rPr>
          <w:rFonts w:cs="Arial"/>
          <w:i/>
          <w:iCs/>
          <w:sz w:val="20"/>
          <w:szCs w:val="20"/>
        </w:rPr>
        <w:t>uphold</w:t>
      </w:r>
      <w:r w:rsidRPr="009A3AA2">
        <w:rPr>
          <w:rFonts w:cs="Arial"/>
          <w:i/>
          <w:iCs/>
          <w:spacing w:val="-58"/>
          <w:sz w:val="20"/>
          <w:szCs w:val="20"/>
        </w:rPr>
        <w:t xml:space="preserve"> </w:t>
      </w:r>
      <w:r w:rsidRPr="009A3AA2">
        <w:rPr>
          <w:rFonts w:cs="Arial"/>
          <w:i/>
          <w:iCs/>
          <w:sz w:val="20"/>
          <w:szCs w:val="20"/>
        </w:rPr>
        <w:t>the confidentiality of all records held by the GMCA, whether employee records or GMCA</w:t>
      </w:r>
      <w:r w:rsidRPr="009A3AA2">
        <w:rPr>
          <w:rFonts w:cs="Arial"/>
          <w:i/>
          <w:iCs/>
          <w:spacing w:val="1"/>
          <w:sz w:val="20"/>
          <w:szCs w:val="20"/>
        </w:rPr>
        <w:t xml:space="preserve"> </w:t>
      </w:r>
      <w:r w:rsidRPr="009A3AA2">
        <w:rPr>
          <w:rFonts w:cs="Arial"/>
          <w:i/>
          <w:iCs/>
          <w:sz w:val="20"/>
          <w:szCs w:val="20"/>
        </w:rPr>
        <w:t>information.</w:t>
      </w:r>
      <w:r w:rsidRPr="009A3AA2">
        <w:rPr>
          <w:rFonts w:cs="Arial"/>
          <w:i/>
          <w:iCs/>
          <w:spacing w:val="1"/>
          <w:sz w:val="20"/>
          <w:szCs w:val="20"/>
        </w:rPr>
        <w:t xml:space="preserve"> </w:t>
      </w:r>
      <w:r w:rsidRPr="009A3AA2">
        <w:rPr>
          <w:rFonts w:cs="Arial"/>
          <w:i/>
          <w:iCs/>
          <w:sz w:val="20"/>
          <w:szCs w:val="20"/>
        </w:rPr>
        <w:t>This</w:t>
      </w:r>
      <w:r w:rsidRPr="009A3AA2">
        <w:rPr>
          <w:rFonts w:cs="Arial"/>
          <w:i/>
          <w:iCs/>
          <w:spacing w:val="1"/>
          <w:sz w:val="20"/>
          <w:szCs w:val="20"/>
        </w:rPr>
        <w:t xml:space="preserve"> </w:t>
      </w:r>
      <w:r w:rsidRPr="009A3AA2">
        <w:rPr>
          <w:rFonts w:cs="Arial"/>
          <w:i/>
          <w:iCs/>
          <w:sz w:val="20"/>
          <w:szCs w:val="20"/>
        </w:rPr>
        <w:t>duty</w:t>
      </w:r>
      <w:r w:rsidRPr="009A3AA2">
        <w:rPr>
          <w:rFonts w:cs="Arial"/>
          <w:i/>
          <w:iCs/>
          <w:spacing w:val="1"/>
          <w:sz w:val="20"/>
          <w:szCs w:val="20"/>
        </w:rPr>
        <w:t xml:space="preserve"> </w:t>
      </w:r>
      <w:r w:rsidRPr="009A3AA2">
        <w:rPr>
          <w:rFonts w:cs="Arial"/>
          <w:i/>
          <w:iCs/>
          <w:sz w:val="20"/>
          <w:szCs w:val="20"/>
        </w:rPr>
        <w:t>lasts</w:t>
      </w:r>
      <w:r w:rsidRPr="009A3AA2">
        <w:rPr>
          <w:rFonts w:cs="Arial"/>
          <w:i/>
          <w:iCs/>
          <w:spacing w:val="1"/>
          <w:sz w:val="20"/>
          <w:szCs w:val="20"/>
        </w:rPr>
        <w:t xml:space="preserve"> </w:t>
      </w:r>
      <w:r w:rsidRPr="009A3AA2">
        <w:rPr>
          <w:rFonts w:cs="Arial"/>
          <w:i/>
          <w:iCs/>
          <w:sz w:val="20"/>
          <w:szCs w:val="20"/>
        </w:rPr>
        <w:t>indefinitely</w:t>
      </w:r>
      <w:r w:rsidRPr="009A3AA2">
        <w:rPr>
          <w:rFonts w:cs="Arial"/>
          <w:i/>
          <w:iCs/>
          <w:spacing w:val="1"/>
          <w:sz w:val="20"/>
          <w:szCs w:val="20"/>
        </w:rPr>
        <w:t xml:space="preserve"> </w:t>
      </w:r>
      <w:r w:rsidRPr="009A3AA2">
        <w:rPr>
          <w:rFonts w:cs="Arial"/>
          <w:i/>
          <w:iCs/>
          <w:sz w:val="20"/>
          <w:szCs w:val="20"/>
        </w:rPr>
        <w:t>and</w:t>
      </w:r>
      <w:r w:rsidRPr="009A3AA2">
        <w:rPr>
          <w:rFonts w:cs="Arial"/>
          <w:i/>
          <w:iCs/>
          <w:spacing w:val="1"/>
          <w:sz w:val="20"/>
          <w:szCs w:val="20"/>
        </w:rPr>
        <w:t xml:space="preserve"> </w:t>
      </w:r>
      <w:r w:rsidRPr="009A3AA2">
        <w:rPr>
          <w:rFonts w:cs="Arial"/>
          <w:i/>
          <w:iCs/>
          <w:sz w:val="20"/>
          <w:szCs w:val="20"/>
        </w:rPr>
        <w:t>will</w:t>
      </w:r>
      <w:r w:rsidRPr="009A3AA2">
        <w:rPr>
          <w:rFonts w:cs="Arial"/>
          <w:i/>
          <w:iCs/>
          <w:spacing w:val="1"/>
          <w:sz w:val="20"/>
          <w:szCs w:val="20"/>
        </w:rPr>
        <w:t xml:space="preserve"> </w:t>
      </w:r>
      <w:r w:rsidRPr="009A3AA2">
        <w:rPr>
          <w:rFonts w:cs="Arial"/>
          <w:i/>
          <w:iCs/>
          <w:sz w:val="20"/>
          <w:szCs w:val="20"/>
        </w:rPr>
        <w:lastRenderedPageBreak/>
        <w:t>continue</w:t>
      </w:r>
      <w:r w:rsidRPr="009A3AA2">
        <w:rPr>
          <w:rFonts w:cs="Arial"/>
          <w:i/>
          <w:iCs/>
          <w:spacing w:val="1"/>
          <w:sz w:val="20"/>
          <w:szCs w:val="20"/>
        </w:rPr>
        <w:t xml:space="preserve"> </w:t>
      </w:r>
      <w:r w:rsidRPr="009A3AA2">
        <w:rPr>
          <w:rFonts w:cs="Arial"/>
          <w:i/>
          <w:iCs/>
          <w:sz w:val="20"/>
          <w:szCs w:val="20"/>
        </w:rPr>
        <w:t>after</w:t>
      </w:r>
      <w:r w:rsidRPr="009A3AA2">
        <w:rPr>
          <w:rFonts w:cs="Arial"/>
          <w:i/>
          <w:iCs/>
          <w:spacing w:val="1"/>
          <w:sz w:val="20"/>
          <w:szCs w:val="20"/>
        </w:rPr>
        <w:t xml:space="preserve"> </w:t>
      </w:r>
      <w:r w:rsidRPr="009A3AA2">
        <w:rPr>
          <w:rFonts w:cs="Arial"/>
          <w:i/>
          <w:iCs/>
          <w:sz w:val="20"/>
          <w:szCs w:val="20"/>
        </w:rPr>
        <w:t>you</w:t>
      </w:r>
      <w:r w:rsidRPr="009A3AA2">
        <w:rPr>
          <w:rFonts w:cs="Arial"/>
          <w:i/>
          <w:iCs/>
          <w:spacing w:val="1"/>
          <w:sz w:val="20"/>
          <w:szCs w:val="20"/>
        </w:rPr>
        <w:t xml:space="preserve"> </w:t>
      </w:r>
      <w:r w:rsidRPr="009A3AA2">
        <w:rPr>
          <w:rFonts w:cs="Arial"/>
          <w:i/>
          <w:iCs/>
          <w:sz w:val="20"/>
          <w:szCs w:val="20"/>
        </w:rPr>
        <w:t>leave</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GMCA</w:t>
      </w:r>
      <w:r w:rsidRPr="009A3AA2">
        <w:rPr>
          <w:rFonts w:cs="Arial"/>
          <w:i/>
          <w:iCs/>
          <w:spacing w:val="1"/>
          <w:sz w:val="20"/>
          <w:szCs w:val="20"/>
        </w:rPr>
        <w:t xml:space="preserve"> </w:t>
      </w:r>
      <w:r w:rsidRPr="009A3AA2">
        <w:rPr>
          <w:rFonts w:cs="Arial"/>
          <w:i/>
          <w:iCs/>
          <w:sz w:val="20"/>
          <w:szCs w:val="20"/>
        </w:rPr>
        <w:t>employment. All employees must maintain confidentiality and abide by the Data Protection</w:t>
      </w:r>
      <w:r w:rsidRPr="009A3AA2">
        <w:rPr>
          <w:rFonts w:cs="Arial"/>
          <w:i/>
          <w:iCs/>
          <w:spacing w:val="1"/>
          <w:sz w:val="20"/>
          <w:szCs w:val="20"/>
        </w:rPr>
        <w:t xml:space="preserve"> </w:t>
      </w:r>
      <w:r w:rsidRPr="009A3AA2">
        <w:rPr>
          <w:rFonts w:cs="Arial"/>
          <w:i/>
          <w:iCs/>
          <w:sz w:val="20"/>
          <w:szCs w:val="20"/>
        </w:rPr>
        <w:t>Act.</w:t>
      </w:r>
    </w:p>
    <w:p w14:paraId="47A5EC5F" w14:textId="7ECBA692" w:rsidR="00675768" w:rsidRPr="009A3AA2" w:rsidRDefault="00F31A63" w:rsidP="009A3AA2">
      <w:pPr>
        <w:rPr>
          <w:rFonts w:cs="Arial"/>
          <w:i/>
          <w:iCs/>
          <w:sz w:val="20"/>
          <w:szCs w:val="20"/>
        </w:rPr>
      </w:pPr>
      <w:r w:rsidRPr="009A3AA2">
        <w:rPr>
          <w:rFonts w:cs="Arial"/>
          <w:b/>
          <w:bCs/>
          <w:i/>
          <w:iCs/>
          <w:sz w:val="20"/>
          <w:szCs w:val="20"/>
        </w:rPr>
        <w:t>Data</w:t>
      </w:r>
      <w:r w:rsidRPr="009A3AA2">
        <w:rPr>
          <w:rFonts w:cs="Arial"/>
          <w:b/>
          <w:bCs/>
          <w:i/>
          <w:iCs/>
          <w:spacing w:val="1"/>
          <w:sz w:val="20"/>
          <w:szCs w:val="20"/>
        </w:rPr>
        <w:t xml:space="preserve"> </w:t>
      </w:r>
      <w:r w:rsidRPr="009A3AA2">
        <w:rPr>
          <w:rFonts w:cs="Arial"/>
          <w:b/>
          <w:bCs/>
          <w:i/>
          <w:iCs/>
          <w:sz w:val="20"/>
          <w:szCs w:val="20"/>
        </w:rPr>
        <w:t>Quality</w:t>
      </w:r>
      <w:r w:rsidRPr="009A3AA2">
        <w:rPr>
          <w:rFonts w:cs="Arial"/>
          <w:i/>
          <w:iCs/>
          <w:spacing w:val="1"/>
          <w:sz w:val="20"/>
          <w:szCs w:val="20"/>
        </w:rPr>
        <w:t xml:space="preserve"> </w:t>
      </w:r>
      <w:r w:rsidRPr="009A3AA2">
        <w:rPr>
          <w:rFonts w:cs="Arial"/>
          <w:i/>
          <w:iCs/>
          <w:sz w:val="20"/>
          <w:szCs w:val="20"/>
        </w:rPr>
        <w:t>-</w:t>
      </w:r>
      <w:r w:rsidRPr="009A3AA2">
        <w:rPr>
          <w:rFonts w:cs="Arial"/>
          <w:i/>
          <w:iCs/>
          <w:spacing w:val="1"/>
          <w:sz w:val="20"/>
          <w:szCs w:val="20"/>
        </w:rPr>
        <w:t xml:space="preserve"> </w:t>
      </w:r>
      <w:r w:rsidRPr="009A3AA2">
        <w:rPr>
          <w:rFonts w:cs="Arial"/>
          <w:i/>
          <w:iCs/>
          <w:sz w:val="20"/>
          <w:szCs w:val="20"/>
        </w:rPr>
        <w:t>All</w:t>
      </w:r>
      <w:r w:rsidRPr="009A3AA2">
        <w:rPr>
          <w:rFonts w:cs="Arial"/>
          <w:i/>
          <w:iCs/>
          <w:spacing w:val="1"/>
          <w:sz w:val="20"/>
          <w:szCs w:val="20"/>
        </w:rPr>
        <w:t xml:space="preserve"> </w:t>
      </w:r>
      <w:r w:rsidRPr="009A3AA2">
        <w:rPr>
          <w:rFonts w:cs="Arial"/>
          <w:i/>
          <w:iCs/>
          <w:sz w:val="20"/>
          <w:szCs w:val="20"/>
        </w:rPr>
        <w:t>staff</w:t>
      </w:r>
      <w:r w:rsidRPr="009A3AA2">
        <w:rPr>
          <w:rFonts w:cs="Arial"/>
          <w:i/>
          <w:iCs/>
          <w:spacing w:val="1"/>
          <w:sz w:val="20"/>
          <w:szCs w:val="20"/>
        </w:rPr>
        <w:t xml:space="preserve"> </w:t>
      </w:r>
      <w:r w:rsidRPr="009A3AA2">
        <w:rPr>
          <w:rFonts w:cs="Arial"/>
          <w:i/>
          <w:iCs/>
          <w:sz w:val="20"/>
          <w:szCs w:val="20"/>
        </w:rPr>
        <w:t>are</w:t>
      </w:r>
      <w:r w:rsidRPr="009A3AA2">
        <w:rPr>
          <w:rFonts w:cs="Arial"/>
          <w:i/>
          <w:iCs/>
          <w:spacing w:val="1"/>
          <w:sz w:val="20"/>
          <w:szCs w:val="20"/>
        </w:rPr>
        <w:t xml:space="preserve"> </w:t>
      </w:r>
      <w:r w:rsidRPr="009A3AA2">
        <w:rPr>
          <w:rFonts w:cs="Arial"/>
          <w:i/>
          <w:iCs/>
          <w:sz w:val="20"/>
          <w:szCs w:val="20"/>
        </w:rPr>
        <w:t>personally</w:t>
      </w:r>
      <w:r w:rsidRPr="009A3AA2">
        <w:rPr>
          <w:rFonts w:cs="Arial"/>
          <w:i/>
          <w:iCs/>
          <w:spacing w:val="1"/>
          <w:sz w:val="20"/>
          <w:szCs w:val="20"/>
        </w:rPr>
        <w:t xml:space="preserve"> </w:t>
      </w:r>
      <w:r w:rsidRPr="009A3AA2">
        <w:rPr>
          <w:rFonts w:cs="Arial"/>
          <w:i/>
          <w:iCs/>
          <w:sz w:val="20"/>
          <w:szCs w:val="20"/>
        </w:rPr>
        <w:t>responsible</w:t>
      </w:r>
      <w:r w:rsidRPr="009A3AA2">
        <w:rPr>
          <w:rFonts w:cs="Arial"/>
          <w:i/>
          <w:iCs/>
          <w:spacing w:val="1"/>
          <w:sz w:val="20"/>
          <w:szCs w:val="20"/>
        </w:rPr>
        <w:t xml:space="preserve"> </w:t>
      </w:r>
      <w:r w:rsidRPr="009A3AA2">
        <w:rPr>
          <w:rFonts w:cs="Arial"/>
          <w:i/>
          <w:iCs/>
          <w:sz w:val="20"/>
          <w:szCs w:val="20"/>
        </w:rPr>
        <w:t>for</w:t>
      </w:r>
      <w:r w:rsidRPr="009A3AA2">
        <w:rPr>
          <w:rFonts w:cs="Arial"/>
          <w:i/>
          <w:iCs/>
          <w:spacing w:val="1"/>
          <w:sz w:val="20"/>
          <w:szCs w:val="20"/>
        </w:rPr>
        <w:t xml:space="preserve"> </w:t>
      </w:r>
      <w:r w:rsidRPr="009A3AA2">
        <w:rPr>
          <w:rFonts w:cs="Arial"/>
          <w:i/>
          <w:iCs/>
          <w:sz w:val="20"/>
          <w:szCs w:val="20"/>
        </w:rPr>
        <w:t>the</w:t>
      </w:r>
      <w:r w:rsidRPr="009A3AA2">
        <w:rPr>
          <w:rFonts w:cs="Arial"/>
          <w:i/>
          <w:iCs/>
          <w:spacing w:val="1"/>
          <w:sz w:val="20"/>
          <w:szCs w:val="20"/>
        </w:rPr>
        <w:t xml:space="preserve"> </w:t>
      </w:r>
      <w:r w:rsidRPr="009A3AA2">
        <w:rPr>
          <w:rFonts w:cs="Arial"/>
          <w:i/>
          <w:iCs/>
          <w:sz w:val="20"/>
          <w:szCs w:val="20"/>
        </w:rPr>
        <w:t>quality</w:t>
      </w:r>
      <w:r w:rsidRPr="009A3AA2">
        <w:rPr>
          <w:rFonts w:cs="Arial"/>
          <w:i/>
          <w:iCs/>
          <w:spacing w:val="1"/>
          <w:sz w:val="20"/>
          <w:szCs w:val="20"/>
        </w:rPr>
        <w:t xml:space="preserve"> </w:t>
      </w:r>
      <w:r w:rsidRPr="009A3AA2">
        <w:rPr>
          <w:rFonts w:cs="Arial"/>
          <w:i/>
          <w:iCs/>
          <w:sz w:val="20"/>
          <w:szCs w:val="20"/>
        </w:rPr>
        <w:t>of</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entered</w:t>
      </w:r>
      <w:r w:rsidRPr="009A3AA2">
        <w:rPr>
          <w:rFonts w:cs="Arial"/>
          <w:i/>
          <w:iCs/>
          <w:spacing w:val="1"/>
          <w:sz w:val="20"/>
          <w:szCs w:val="20"/>
        </w:rPr>
        <w:t xml:space="preserve"> </w:t>
      </w:r>
      <w:r w:rsidRPr="009A3AA2">
        <w:rPr>
          <w:rFonts w:cs="Arial"/>
          <w:i/>
          <w:iCs/>
          <w:sz w:val="20"/>
          <w:szCs w:val="20"/>
        </w:rPr>
        <w:t>by</w:t>
      </w:r>
      <w:r w:rsidRPr="009A3AA2">
        <w:rPr>
          <w:rFonts w:cs="Arial"/>
          <w:i/>
          <w:iCs/>
          <w:spacing w:val="1"/>
          <w:sz w:val="20"/>
          <w:szCs w:val="20"/>
        </w:rPr>
        <w:t xml:space="preserve"> </w:t>
      </w:r>
      <w:r w:rsidRPr="009A3AA2">
        <w:rPr>
          <w:rFonts w:cs="Arial"/>
          <w:i/>
          <w:iCs/>
          <w:sz w:val="20"/>
          <w:szCs w:val="20"/>
        </w:rPr>
        <w:t>themselves, or on their behalf, on GMCAs computerised systems or manual records (paper</w:t>
      </w:r>
      <w:r w:rsidRPr="009A3AA2">
        <w:rPr>
          <w:rFonts w:cs="Arial"/>
          <w:i/>
          <w:iCs/>
          <w:spacing w:val="1"/>
          <w:sz w:val="20"/>
          <w:szCs w:val="20"/>
        </w:rPr>
        <w:t xml:space="preserve"> </w:t>
      </w:r>
      <w:r w:rsidRPr="009A3AA2">
        <w:rPr>
          <w:rFonts w:cs="Arial"/>
          <w:i/>
          <w:iCs/>
          <w:sz w:val="20"/>
          <w:szCs w:val="20"/>
        </w:rPr>
        <w:t>records) and must ensure that such data is entered accurately and, in a timely manner, to</w:t>
      </w:r>
      <w:r w:rsidRPr="009A3AA2">
        <w:rPr>
          <w:rFonts w:cs="Arial"/>
          <w:i/>
          <w:iCs/>
          <w:spacing w:val="1"/>
          <w:sz w:val="20"/>
          <w:szCs w:val="20"/>
        </w:rPr>
        <w:t xml:space="preserve"> </w:t>
      </w:r>
      <w:r w:rsidRPr="009A3AA2">
        <w:rPr>
          <w:rFonts w:cs="Arial"/>
          <w:i/>
          <w:iCs/>
          <w:sz w:val="20"/>
          <w:szCs w:val="20"/>
        </w:rPr>
        <w:t>ensure high</w:t>
      </w:r>
      <w:r w:rsidRPr="009A3AA2">
        <w:rPr>
          <w:rFonts w:cs="Arial"/>
          <w:i/>
          <w:iCs/>
          <w:spacing w:val="-3"/>
          <w:sz w:val="20"/>
          <w:szCs w:val="20"/>
        </w:rPr>
        <w:t xml:space="preserve"> </w:t>
      </w:r>
      <w:r w:rsidRPr="009A3AA2">
        <w:rPr>
          <w:rFonts w:cs="Arial"/>
          <w:i/>
          <w:iCs/>
          <w:sz w:val="20"/>
          <w:szCs w:val="20"/>
        </w:rPr>
        <w:t>standards of data</w:t>
      </w:r>
      <w:r w:rsidRPr="009A3AA2">
        <w:rPr>
          <w:rFonts w:cs="Arial"/>
          <w:i/>
          <w:iCs/>
          <w:spacing w:val="-5"/>
          <w:sz w:val="20"/>
          <w:szCs w:val="20"/>
        </w:rPr>
        <w:t xml:space="preserve"> </w:t>
      </w:r>
      <w:r w:rsidRPr="009A3AA2">
        <w:rPr>
          <w:rFonts w:cs="Arial"/>
          <w:i/>
          <w:iCs/>
          <w:sz w:val="20"/>
          <w:szCs w:val="20"/>
        </w:rPr>
        <w:t>quality</w:t>
      </w:r>
      <w:r w:rsidRPr="009A3AA2">
        <w:rPr>
          <w:rFonts w:cs="Arial"/>
          <w:i/>
          <w:iCs/>
          <w:spacing w:val="-2"/>
          <w:sz w:val="20"/>
          <w:szCs w:val="20"/>
        </w:rPr>
        <w:t xml:space="preserve"> </w:t>
      </w:r>
      <w:r w:rsidRPr="009A3AA2">
        <w:rPr>
          <w:rFonts w:cs="Arial"/>
          <w:i/>
          <w:iCs/>
          <w:sz w:val="20"/>
          <w:szCs w:val="20"/>
        </w:rPr>
        <w:t>in accordance with Departmental protocols.</w:t>
      </w:r>
      <w:r w:rsidR="00732161" w:rsidRPr="009A3AA2">
        <w:rPr>
          <w:rFonts w:cs="Arial"/>
          <w:i/>
          <w:iCs/>
          <w:sz w:val="20"/>
          <w:szCs w:val="20"/>
        </w:rPr>
        <w:t xml:space="preserve"> </w:t>
      </w:r>
      <w:r w:rsidRPr="009A3AA2">
        <w:rPr>
          <w:rFonts w:cs="Arial"/>
          <w:i/>
          <w:iCs/>
          <w:sz w:val="20"/>
          <w:szCs w:val="20"/>
        </w:rPr>
        <w:t>To ensure data is handled in a secure manner protecting the confidentiality of any personal</w:t>
      </w:r>
      <w:r w:rsidRPr="009A3AA2">
        <w:rPr>
          <w:rFonts w:cs="Arial"/>
          <w:i/>
          <w:iCs/>
          <w:spacing w:val="1"/>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held in</w:t>
      </w:r>
      <w:r w:rsidRPr="009A3AA2">
        <w:rPr>
          <w:rFonts w:cs="Arial"/>
          <w:i/>
          <w:iCs/>
          <w:spacing w:val="-2"/>
          <w:sz w:val="20"/>
          <w:szCs w:val="20"/>
        </w:rPr>
        <w:t xml:space="preserve"> </w:t>
      </w:r>
      <w:r w:rsidRPr="009A3AA2">
        <w:rPr>
          <w:rFonts w:cs="Arial"/>
          <w:i/>
          <w:iCs/>
          <w:sz w:val="20"/>
          <w:szCs w:val="20"/>
        </w:rPr>
        <w:t>meeting</w:t>
      </w:r>
      <w:r w:rsidRPr="009A3AA2">
        <w:rPr>
          <w:rFonts w:cs="Arial"/>
          <w:i/>
          <w:iCs/>
          <w:spacing w:val="-1"/>
          <w:sz w:val="20"/>
          <w:szCs w:val="20"/>
        </w:rPr>
        <w:t xml:space="preserve"> </w:t>
      </w:r>
      <w:r w:rsidRPr="009A3AA2">
        <w:rPr>
          <w:rFonts w:cs="Arial"/>
          <w:i/>
          <w:iCs/>
          <w:sz w:val="20"/>
          <w:szCs w:val="20"/>
        </w:rPr>
        <w:t>the</w:t>
      </w:r>
      <w:r w:rsidRPr="009A3AA2">
        <w:rPr>
          <w:rFonts w:cs="Arial"/>
          <w:i/>
          <w:iCs/>
          <w:spacing w:val="-4"/>
          <w:sz w:val="20"/>
          <w:szCs w:val="20"/>
        </w:rPr>
        <w:t xml:space="preserve"> </w:t>
      </w:r>
      <w:r w:rsidRPr="009A3AA2">
        <w:rPr>
          <w:rFonts w:cs="Arial"/>
          <w:i/>
          <w:iCs/>
          <w:sz w:val="20"/>
          <w:szCs w:val="20"/>
        </w:rPr>
        <w:t>requirements</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w:t>
      </w:r>
      <w:r w:rsidRPr="009A3AA2">
        <w:rPr>
          <w:rFonts w:cs="Arial"/>
          <w:i/>
          <w:iCs/>
          <w:spacing w:val="-3"/>
          <w:sz w:val="20"/>
          <w:szCs w:val="20"/>
        </w:rPr>
        <w:t xml:space="preserve"> </w:t>
      </w:r>
      <w:r w:rsidRPr="009A3AA2">
        <w:rPr>
          <w:rFonts w:cs="Arial"/>
          <w:i/>
          <w:iCs/>
          <w:sz w:val="20"/>
          <w:szCs w:val="20"/>
        </w:rPr>
        <w:t>Data</w:t>
      </w:r>
      <w:r w:rsidRPr="009A3AA2">
        <w:rPr>
          <w:rFonts w:cs="Arial"/>
          <w:i/>
          <w:iCs/>
          <w:spacing w:val="-1"/>
          <w:sz w:val="20"/>
          <w:szCs w:val="20"/>
        </w:rPr>
        <w:t xml:space="preserve"> </w:t>
      </w:r>
      <w:r w:rsidRPr="009A3AA2">
        <w:rPr>
          <w:rFonts w:cs="Arial"/>
          <w:i/>
          <w:iCs/>
          <w:sz w:val="20"/>
          <w:szCs w:val="20"/>
        </w:rPr>
        <w:t>Protection</w:t>
      </w:r>
      <w:r w:rsidRPr="009A3AA2">
        <w:rPr>
          <w:rFonts w:cs="Arial"/>
          <w:i/>
          <w:iCs/>
          <w:spacing w:val="1"/>
          <w:sz w:val="20"/>
          <w:szCs w:val="20"/>
        </w:rPr>
        <w:t xml:space="preserve"> </w:t>
      </w:r>
      <w:r w:rsidRPr="009A3AA2">
        <w:rPr>
          <w:rFonts w:cs="Arial"/>
          <w:i/>
          <w:iCs/>
          <w:sz w:val="20"/>
          <w:szCs w:val="20"/>
        </w:rPr>
        <w:t>Act.</w:t>
      </w:r>
    </w:p>
    <w:p w14:paraId="47A5EC61" w14:textId="0B32C7D9" w:rsidR="00675768" w:rsidRPr="009A3AA2" w:rsidRDefault="00F31A63" w:rsidP="009A3AA2">
      <w:pPr>
        <w:rPr>
          <w:rFonts w:cs="Arial"/>
          <w:i/>
          <w:iCs/>
          <w:sz w:val="20"/>
          <w:szCs w:val="20"/>
        </w:rPr>
      </w:pPr>
      <w:r w:rsidRPr="009A3AA2">
        <w:rPr>
          <w:rFonts w:cs="Arial"/>
          <w:b/>
          <w:bCs/>
          <w:i/>
          <w:iCs/>
          <w:sz w:val="20"/>
          <w:szCs w:val="20"/>
        </w:rPr>
        <w:t>Health and Safety</w:t>
      </w:r>
      <w:r w:rsidRPr="009A3AA2">
        <w:rPr>
          <w:rFonts w:cs="Arial"/>
          <w:i/>
          <w:iCs/>
          <w:sz w:val="20"/>
          <w:szCs w:val="20"/>
        </w:rPr>
        <w:t xml:space="preserve"> - All employees of GMCA have a statutory duty of care for their own</w:t>
      </w:r>
      <w:r w:rsidRPr="009A3AA2">
        <w:rPr>
          <w:rFonts w:cs="Arial"/>
          <w:i/>
          <w:iCs/>
          <w:spacing w:val="1"/>
          <w:sz w:val="20"/>
          <w:szCs w:val="20"/>
        </w:rPr>
        <w:t xml:space="preserve"> </w:t>
      </w:r>
      <w:r w:rsidRPr="009A3AA2">
        <w:rPr>
          <w:rFonts w:cs="Arial"/>
          <w:i/>
          <w:iCs/>
          <w:sz w:val="20"/>
          <w:szCs w:val="20"/>
        </w:rPr>
        <w:t>personal</w:t>
      </w:r>
      <w:r w:rsidRPr="009A3AA2">
        <w:rPr>
          <w:rFonts w:cs="Arial"/>
          <w:i/>
          <w:iCs/>
          <w:spacing w:val="-9"/>
          <w:sz w:val="20"/>
          <w:szCs w:val="20"/>
        </w:rPr>
        <w:t xml:space="preserve"> </w:t>
      </w:r>
      <w:r w:rsidRPr="009A3AA2">
        <w:rPr>
          <w:rFonts w:cs="Arial"/>
          <w:i/>
          <w:iCs/>
          <w:sz w:val="20"/>
          <w:szCs w:val="20"/>
        </w:rPr>
        <w:t>safety</w:t>
      </w:r>
      <w:r w:rsidRPr="009A3AA2">
        <w:rPr>
          <w:rFonts w:cs="Arial"/>
          <w:i/>
          <w:iCs/>
          <w:spacing w:val="-9"/>
          <w:sz w:val="20"/>
          <w:szCs w:val="20"/>
        </w:rPr>
        <w:t xml:space="preserve"> </w:t>
      </w:r>
      <w:r w:rsidRPr="009A3AA2">
        <w:rPr>
          <w:rFonts w:cs="Arial"/>
          <w:i/>
          <w:iCs/>
          <w:sz w:val="20"/>
          <w:szCs w:val="20"/>
        </w:rPr>
        <w:t>and</w:t>
      </w:r>
      <w:r w:rsidRPr="009A3AA2">
        <w:rPr>
          <w:rFonts w:cs="Arial"/>
          <w:i/>
          <w:iCs/>
          <w:spacing w:val="-8"/>
          <w:sz w:val="20"/>
          <w:szCs w:val="20"/>
        </w:rPr>
        <w:t xml:space="preserve"> </w:t>
      </w:r>
      <w:r w:rsidRPr="009A3AA2">
        <w:rPr>
          <w:rFonts w:cs="Arial"/>
          <w:i/>
          <w:iCs/>
          <w:sz w:val="20"/>
          <w:szCs w:val="20"/>
        </w:rPr>
        <w:t>that</w:t>
      </w:r>
      <w:r w:rsidRPr="009A3AA2">
        <w:rPr>
          <w:rFonts w:cs="Arial"/>
          <w:i/>
          <w:iCs/>
          <w:spacing w:val="-9"/>
          <w:sz w:val="20"/>
          <w:szCs w:val="20"/>
        </w:rPr>
        <w:t xml:space="preserve"> </w:t>
      </w:r>
      <w:r w:rsidRPr="009A3AA2">
        <w:rPr>
          <w:rFonts w:cs="Arial"/>
          <w:i/>
          <w:iCs/>
          <w:sz w:val="20"/>
          <w:szCs w:val="20"/>
        </w:rPr>
        <w:t>of</w:t>
      </w:r>
      <w:r w:rsidRPr="009A3AA2">
        <w:rPr>
          <w:rFonts w:cs="Arial"/>
          <w:i/>
          <w:iCs/>
          <w:spacing w:val="-3"/>
          <w:sz w:val="20"/>
          <w:szCs w:val="20"/>
        </w:rPr>
        <w:t xml:space="preserve"> </w:t>
      </w:r>
      <w:r w:rsidRPr="009A3AA2">
        <w:rPr>
          <w:rFonts w:cs="Arial"/>
          <w:i/>
          <w:iCs/>
          <w:sz w:val="20"/>
          <w:szCs w:val="20"/>
        </w:rPr>
        <w:t>others</w:t>
      </w:r>
      <w:r w:rsidRPr="009A3AA2">
        <w:rPr>
          <w:rFonts w:cs="Arial"/>
          <w:i/>
          <w:iCs/>
          <w:spacing w:val="-7"/>
          <w:sz w:val="20"/>
          <w:szCs w:val="20"/>
        </w:rPr>
        <w:t xml:space="preserve"> </w:t>
      </w:r>
      <w:r w:rsidRPr="009A3AA2">
        <w:rPr>
          <w:rFonts w:cs="Arial"/>
          <w:i/>
          <w:iCs/>
          <w:sz w:val="20"/>
          <w:szCs w:val="20"/>
        </w:rPr>
        <w:t>who</w:t>
      </w:r>
      <w:r w:rsidRPr="009A3AA2">
        <w:rPr>
          <w:rFonts w:cs="Arial"/>
          <w:i/>
          <w:iCs/>
          <w:spacing w:val="-7"/>
          <w:sz w:val="20"/>
          <w:szCs w:val="20"/>
        </w:rPr>
        <w:t xml:space="preserve"> </w:t>
      </w:r>
      <w:r w:rsidRPr="009A3AA2">
        <w:rPr>
          <w:rFonts w:cs="Arial"/>
          <w:i/>
          <w:iCs/>
          <w:sz w:val="20"/>
          <w:szCs w:val="20"/>
        </w:rPr>
        <w:t>may</w:t>
      </w:r>
      <w:r w:rsidRPr="009A3AA2">
        <w:rPr>
          <w:rFonts w:cs="Arial"/>
          <w:i/>
          <w:iCs/>
          <w:spacing w:val="-10"/>
          <w:sz w:val="20"/>
          <w:szCs w:val="20"/>
        </w:rPr>
        <w:t xml:space="preserve"> </w:t>
      </w:r>
      <w:r w:rsidRPr="009A3AA2">
        <w:rPr>
          <w:rFonts w:cs="Arial"/>
          <w:i/>
          <w:iCs/>
          <w:sz w:val="20"/>
          <w:szCs w:val="20"/>
        </w:rPr>
        <w:t>be</w:t>
      </w:r>
      <w:r w:rsidRPr="009A3AA2">
        <w:rPr>
          <w:rFonts w:cs="Arial"/>
          <w:i/>
          <w:iCs/>
          <w:spacing w:val="-8"/>
          <w:sz w:val="20"/>
          <w:szCs w:val="20"/>
        </w:rPr>
        <w:t xml:space="preserve"> </w:t>
      </w:r>
      <w:r w:rsidRPr="009A3AA2">
        <w:rPr>
          <w:rFonts w:cs="Arial"/>
          <w:i/>
          <w:iCs/>
          <w:sz w:val="20"/>
          <w:szCs w:val="20"/>
        </w:rPr>
        <w:t>affected</w:t>
      </w:r>
      <w:r w:rsidRPr="009A3AA2">
        <w:rPr>
          <w:rFonts w:cs="Arial"/>
          <w:i/>
          <w:iCs/>
          <w:spacing w:val="-7"/>
          <w:sz w:val="20"/>
          <w:szCs w:val="20"/>
        </w:rPr>
        <w:t xml:space="preserve"> </w:t>
      </w:r>
      <w:r w:rsidRPr="009A3AA2">
        <w:rPr>
          <w:rFonts w:cs="Arial"/>
          <w:i/>
          <w:iCs/>
          <w:sz w:val="20"/>
          <w:szCs w:val="20"/>
        </w:rPr>
        <w:t>by</w:t>
      </w:r>
      <w:r w:rsidRPr="009A3AA2">
        <w:rPr>
          <w:rFonts w:cs="Arial"/>
          <w:i/>
          <w:iCs/>
          <w:spacing w:val="-10"/>
          <w:sz w:val="20"/>
          <w:szCs w:val="20"/>
        </w:rPr>
        <w:t xml:space="preserve"> </w:t>
      </w:r>
      <w:r w:rsidRPr="009A3AA2">
        <w:rPr>
          <w:rFonts w:cs="Arial"/>
          <w:i/>
          <w:iCs/>
          <w:sz w:val="20"/>
          <w:szCs w:val="20"/>
        </w:rPr>
        <w:t>their</w:t>
      </w:r>
      <w:r w:rsidRPr="009A3AA2">
        <w:rPr>
          <w:rFonts w:cs="Arial"/>
          <w:i/>
          <w:iCs/>
          <w:spacing w:val="-6"/>
          <w:sz w:val="20"/>
          <w:szCs w:val="20"/>
        </w:rPr>
        <w:t xml:space="preserve"> </w:t>
      </w:r>
      <w:r w:rsidRPr="009A3AA2">
        <w:rPr>
          <w:rFonts w:cs="Arial"/>
          <w:i/>
          <w:iCs/>
          <w:sz w:val="20"/>
          <w:szCs w:val="20"/>
        </w:rPr>
        <w:t>acts</w:t>
      </w:r>
      <w:r w:rsidRPr="009A3AA2">
        <w:rPr>
          <w:rFonts w:cs="Arial"/>
          <w:i/>
          <w:iCs/>
          <w:spacing w:val="-7"/>
          <w:sz w:val="20"/>
          <w:szCs w:val="20"/>
        </w:rPr>
        <w:t xml:space="preserve"> </w:t>
      </w:r>
      <w:r w:rsidRPr="009A3AA2">
        <w:rPr>
          <w:rFonts w:cs="Arial"/>
          <w:i/>
          <w:iCs/>
          <w:sz w:val="20"/>
          <w:szCs w:val="20"/>
        </w:rPr>
        <w:t>or</w:t>
      </w:r>
      <w:r w:rsidRPr="009A3AA2">
        <w:rPr>
          <w:rFonts w:cs="Arial"/>
          <w:i/>
          <w:iCs/>
          <w:spacing w:val="-6"/>
          <w:sz w:val="20"/>
          <w:szCs w:val="20"/>
        </w:rPr>
        <w:t xml:space="preserve"> </w:t>
      </w:r>
      <w:r w:rsidRPr="009A3AA2">
        <w:rPr>
          <w:rFonts w:cs="Arial"/>
          <w:i/>
          <w:iCs/>
          <w:sz w:val="20"/>
          <w:szCs w:val="20"/>
        </w:rPr>
        <w:t>omissions.</w:t>
      </w:r>
      <w:r w:rsidRPr="009A3AA2">
        <w:rPr>
          <w:rFonts w:cs="Arial"/>
          <w:i/>
          <w:iCs/>
          <w:spacing w:val="-5"/>
          <w:sz w:val="20"/>
          <w:szCs w:val="20"/>
        </w:rPr>
        <w:t xml:space="preserve"> </w:t>
      </w:r>
      <w:r w:rsidRPr="009A3AA2">
        <w:rPr>
          <w:rFonts w:cs="Arial"/>
          <w:i/>
          <w:iCs/>
          <w:sz w:val="20"/>
          <w:szCs w:val="20"/>
        </w:rPr>
        <w:t>Employees</w:t>
      </w:r>
      <w:r w:rsidRPr="009A3AA2">
        <w:rPr>
          <w:rFonts w:cs="Arial"/>
          <w:i/>
          <w:iCs/>
          <w:spacing w:val="-59"/>
          <w:sz w:val="20"/>
          <w:szCs w:val="20"/>
        </w:rPr>
        <w:t xml:space="preserve"> </w:t>
      </w:r>
      <w:r w:rsidRPr="009A3AA2">
        <w:rPr>
          <w:rFonts w:cs="Arial"/>
          <w:i/>
          <w:iCs/>
          <w:sz w:val="20"/>
          <w:szCs w:val="20"/>
        </w:rPr>
        <w:t>are required to co-operate with management to enable GMCA to meet its own legal duties</w:t>
      </w:r>
      <w:r w:rsidRPr="009A3AA2">
        <w:rPr>
          <w:rFonts w:cs="Arial"/>
          <w:i/>
          <w:iCs/>
          <w:spacing w:val="1"/>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to</w:t>
      </w:r>
      <w:r w:rsidRPr="009A3AA2">
        <w:rPr>
          <w:rFonts w:cs="Arial"/>
          <w:i/>
          <w:iCs/>
          <w:spacing w:val="-5"/>
          <w:sz w:val="20"/>
          <w:szCs w:val="20"/>
        </w:rPr>
        <w:t xml:space="preserve"> </w:t>
      </w:r>
      <w:r w:rsidRPr="009A3AA2">
        <w:rPr>
          <w:rFonts w:cs="Arial"/>
          <w:i/>
          <w:iCs/>
          <w:sz w:val="20"/>
          <w:szCs w:val="20"/>
        </w:rPr>
        <w:t>report</w:t>
      </w:r>
      <w:r w:rsidRPr="009A3AA2">
        <w:rPr>
          <w:rFonts w:cs="Arial"/>
          <w:i/>
          <w:iCs/>
          <w:spacing w:val="-4"/>
          <w:sz w:val="20"/>
          <w:szCs w:val="20"/>
        </w:rPr>
        <w:t xml:space="preserve"> </w:t>
      </w:r>
      <w:r w:rsidRPr="009A3AA2">
        <w:rPr>
          <w:rFonts w:cs="Arial"/>
          <w:i/>
          <w:iCs/>
          <w:sz w:val="20"/>
          <w:szCs w:val="20"/>
        </w:rPr>
        <w:t>any</w:t>
      </w:r>
      <w:r w:rsidRPr="009A3AA2">
        <w:rPr>
          <w:rFonts w:cs="Arial"/>
          <w:i/>
          <w:iCs/>
          <w:spacing w:val="-8"/>
          <w:sz w:val="20"/>
          <w:szCs w:val="20"/>
        </w:rPr>
        <w:t xml:space="preserve"> </w:t>
      </w:r>
      <w:r w:rsidRPr="009A3AA2">
        <w:rPr>
          <w:rFonts w:cs="Arial"/>
          <w:i/>
          <w:iCs/>
          <w:sz w:val="20"/>
          <w:szCs w:val="20"/>
        </w:rPr>
        <w:t>circumstances</w:t>
      </w:r>
      <w:r w:rsidRPr="009A3AA2">
        <w:rPr>
          <w:rFonts w:cs="Arial"/>
          <w:i/>
          <w:iCs/>
          <w:spacing w:val="-7"/>
          <w:sz w:val="20"/>
          <w:szCs w:val="20"/>
        </w:rPr>
        <w:t xml:space="preserve"> </w:t>
      </w:r>
      <w:r w:rsidRPr="009A3AA2">
        <w:rPr>
          <w:rFonts w:cs="Arial"/>
          <w:i/>
          <w:iCs/>
          <w:sz w:val="20"/>
          <w:szCs w:val="20"/>
        </w:rPr>
        <w:t>that</w:t>
      </w:r>
      <w:r w:rsidRPr="009A3AA2">
        <w:rPr>
          <w:rFonts w:cs="Arial"/>
          <w:i/>
          <w:iCs/>
          <w:spacing w:val="-5"/>
          <w:sz w:val="20"/>
          <w:szCs w:val="20"/>
        </w:rPr>
        <w:t xml:space="preserve"> </w:t>
      </w:r>
      <w:r w:rsidRPr="009A3AA2">
        <w:rPr>
          <w:rFonts w:cs="Arial"/>
          <w:i/>
          <w:iCs/>
          <w:sz w:val="20"/>
          <w:szCs w:val="20"/>
        </w:rPr>
        <w:t>may</w:t>
      </w:r>
      <w:r w:rsidRPr="009A3AA2">
        <w:rPr>
          <w:rFonts w:cs="Arial"/>
          <w:i/>
          <w:iCs/>
          <w:spacing w:val="-8"/>
          <w:sz w:val="20"/>
          <w:szCs w:val="20"/>
        </w:rPr>
        <w:t xml:space="preserve"> </w:t>
      </w:r>
      <w:r w:rsidRPr="009A3AA2">
        <w:rPr>
          <w:rFonts w:cs="Arial"/>
          <w:i/>
          <w:iCs/>
          <w:sz w:val="20"/>
          <w:szCs w:val="20"/>
        </w:rPr>
        <w:t>compromise</w:t>
      </w:r>
      <w:r w:rsidRPr="009A3AA2">
        <w:rPr>
          <w:rFonts w:cs="Arial"/>
          <w:i/>
          <w:iCs/>
          <w:spacing w:val="-4"/>
          <w:sz w:val="20"/>
          <w:szCs w:val="20"/>
        </w:rPr>
        <w:t xml:space="preserve"> </w:t>
      </w:r>
      <w:r w:rsidRPr="009A3AA2">
        <w:rPr>
          <w:rFonts w:cs="Arial"/>
          <w:i/>
          <w:iCs/>
          <w:sz w:val="20"/>
          <w:szCs w:val="20"/>
        </w:rPr>
        <w:t>the</w:t>
      </w:r>
      <w:r w:rsidRPr="009A3AA2">
        <w:rPr>
          <w:rFonts w:cs="Arial"/>
          <w:i/>
          <w:iCs/>
          <w:spacing w:val="-6"/>
          <w:sz w:val="20"/>
          <w:szCs w:val="20"/>
        </w:rPr>
        <w:t xml:space="preserve"> </w:t>
      </w:r>
      <w:r w:rsidRPr="009A3AA2">
        <w:rPr>
          <w:rFonts w:cs="Arial"/>
          <w:i/>
          <w:iCs/>
          <w:sz w:val="20"/>
          <w:szCs w:val="20"/>
        </w:rPr>
        <w:t>health,</w:t>
      </w:r>
      <w:r w:rsidRPr="009A3AA2">
        <w:rPr>
          <w:rFonts w:cs="Arial"/>
          <w:i/>
          <w:iCs/>
          <w:spacing w:val="-4"/>
          <w:sz w:val="20"/>
          <w:szCs w:val="20"/>
        </w:rPr>
        <w:t xml:space="preserve"> </w:t>
      </w:r>
      <w:r w:rsidRPr="009A3AA2">
        <w:rPr>
          <w:rFonts w:cs="Arial"/>
          <w:i/>
          <w:iCs/>
          <w:sz w:val="20"/>
          <w:szCs w:val="20"/>
        </w:rPr>
        <w:t>safety</w:t>
      </w:r>
      <w:r w:rsidRPr="009A3AA2">
        <w:rPr>
          <w:rFonts w:cs="Arial"/>
          <w:i/>
          <w:iCs/>
          <w:spacing w:val="-7"/>
          <w:sz w:val="20"/>
          <w:szCs w:val="20"/>
        </w:rPr>
        <w:t xml:space="preserve"> </w:t>
      </w:r>
      <w:r w:rsidRPr="009A3AA2">
        <w:rPr>
          <w:rFonts w:cs="Arial"/>
          <w:i/>
          <w:iCs/>
          <w:sz w:val="20"/>
          <w:szCs w:val="20"/>
        </w:rPr>
        <w:t>and</w:t>
      </w:r>
      <w:r w:rsidRPr="009A3AA2">
        <w:rPr>
          <w:rFonts w:cs="Arial"/>
          <w:i/>
          <w:iCs/>
          <w:spacing w:val="-5"/>
          <w:sz w:val="20"/>
          <w:szCs w:val="20"/>
        </w:rPr>
        <w:t xml:space="preserve"> </w:t>
      </w:r>
      <w:r w:rsidRPr="009A3AA2">
        <w:rPr>
          <w:rFonts w:cs="Arial"/>
          <w:i/>
          <w:iCs/>
          <w:sz w:val="20"/>
          <w:szCs w:val="20"/>
        </w:rPr>
        <w:t>welfare</w:t>
      </w:r>
      <w:r w:rsidRPr="009A3AA2">
        <w:rPr>
          <w:rFonts w:cs="Arial"/>
          <w:i/>
          <w:iCs/>
          <w:spacing w:val="-4"/>
          <w:sz w:val="20"/>
          <w:szCs w:val="20"/>
        </w:rPr>
        <w:t xml:space="preserve"> </w:t>
      </w:r>
      <w:r w:rsidRPr="009A3AA2">
        <w:rPr>
          <w:rFonts w:cs="Arial"/>
          <w:i/>
          <w:iCs/>
          <w:sz w:val="20"/>
          <w:szCs w:val="20"/>
        </w:rPr>
        <w:t>of</w:t>
      </w:r>
      <w:r w:rsidRPr="009A3AA2">
        <w:rPr>
          <w:rFonts w:cs="Arial"/>
          <w:i/>
          <w:iCs/>
          <w:spacing w:val="-4"/>
          <w:sz w:val="20"/>
          <w:szCs w:val="20"/>
        </w:rPr>
        <w:t xml:space="preserve"> </w:t>
      </w:r>
      <w:r w:rsidRPr="009A3AA2">
        <w:rPr>
          <w:rFonts w:cs="Arial"/>
          <w:i/>
          <w:iCs/>
          <w:sz w:val="20"/>
          <w:szCs w:val="20"/>
        </w:rPr>
        <w:t>those</w:t>
      </w:r>
      <w:r w:rsidRPr="009A3AA2">
        <w:rPr>
          <w:rFonts w:cs="Arial"/>
          <w:i/>
          <w:iCs/>
          <w:spacing w:val="-59"/>
          <w:sz w:val="20"/>
          <w:szCs w:val="20"/>
        </w:rPr>
        <w:t xml:space="preserve"> </w:t>
      </w:r>
      <w:r w:rsidRPr="009A3AA2">
        <w:rPr>
          <w:rFonts w:cs="Arial"/>
          <w:i/>
          <w:iCs/>
          <w:sz w:val="20"/>
          <w:szCs w:val="20"/>
        </w:rPr>
        <w:t>affected by</w:t>
      </w:r>
      <w:r w:rsidRPr="009A3AA2">
        <w:rPr>
          <w:rFonts w:cs="Arial"/>
          <w:i/>
          <w:iCs/>
          <w:spacing w:val="-4"/>
          <w:sz w:val="20"/>
          <w:szCs w:val="20"/>
        </w:rPr>
        <w:t xml:space="preserve"> </w:t>
      </w:r>
      <w:r w:rsidRPr="009A3AA2">
        <w:rPr>
          <w:rFonts w:cs="Arial"/>
          <w:i/>
          <w:iCs/>
          <w:sz w:val="20"/>
          <w:szCs w:val="20"/>
        </w:rPr>
        <w:t>the Service’s</w:t>
      </w:r>
      <w:r w:rsidRPr="009A3AA2">
        <w:rPr>
          <w:rFonts w:cs="Arial"/>
          <w:i/>
          <w:iCs/>
          <w:spacing w:val="2"/>
          <w:sz w:val="20"/>
          <w:szCs w:val="20"/>
        </w:rPr>
        <w:t xml:space="preserve"> </w:t>
      </w:r>
      <w:r w:rsidRPr="009A3AA2">
        <w:rPr>
          <w:rFonts w:cs="Arial"/>
          <w:i/>
          <w:iCs/>
          <w:sz w:val="20"/>
          <w:szCs w:val="20"/>
        </w:rPr>
        <w:t>undertakings.</w:t>
      </w:r>
    </w:p>
    <w:p w14:paraId="318370CD" w14:textId="77777777" w:rsidR="00732161" w:rsidRPr="009A3AA2" w:rsidRDefault="00F31A63" w:rsidP="009A3AA2">
      <w:pPr>
        <w:rPr>
          <w:rFonts w:cs="Arial"/>
          <w:i/>
          <w:iCs/>
          <w:sz w:val="20"/>
          <w:szCs w:val="20"/>
        </w:rPr>
      </w:pPr>
      <w:r w:rsidRPr="009A3AA2">
        <w:rPr>
          <w:rFonts w:cs="Arial"/>
          <w:b/>
          <w:bCs/>
          <w:i/>
          <w:iCs/>
          <w:sz w:val="20"/>
          <w:szCs w:val="20"/>
        </w:rPr>
        <w:t>Service Policies</w:t>
      </w:r>
      <w:r w:rsidRPr="009A3AA2">
        <w:rPr>
          <w:rFonts w:cs="Arial"/>
          <w:i/>
          <w:iCs/>
          <w:sz w:val="20"/>
          <w:szCs w:val="20"/>
        </w:rPr>
        <w:t xml:space="preserve"> - All GMCA employees must observe and adhere to the provisions outlined</w:t>
      </w:r>
      <w:r w:rsidRPr="009A3AA2">
        <w:rPr>
          <w:rFonts w:cs="Arial"/>
          <w:i/>
          <w:iCs/>
          <w:spacing w:val="-59"/>
          <w:sz w:val="20"/>
          <w:szCs w:val="20"/>
        </w:rPr>
        <w:t xml:space="preserve"> </w:t>
      </w:r>
      <w:r w:rsidRPr="009A3AA2">
        <w:rPr>
          <w:rFonts w:cs="Arial"/>
          <w:i/>
          <w:iCs/>
          <w:sz w:val="20"/>
          <w:szCs w:val="20"/>
        </w:rPr>
        <w:t>in</w:t>
      </w:r>
      <w:r w:rsidRPr="009A3AA2">
        <w:rPr>
          <w:rFonts w:cs="Arial"/>
          <w:i/>
          <w:iCs/>
          <w:spacing w:val="-1"/>
          <w:sz w:val="20"/>
          <w:szCs w:val="20"/>
        </w:rPr>
        <w:t xml:space="preserve"> </w:t>
      </w:r>
      <w:r w:rsidRPr="009A3AA2">
        <w:rPr>
          <w:rFonts w:cs="Arial"/>
          <w:i/>
          <w:iCs/>
          <w:sz w:val="20"/>
          <w:szCs w:val="20"/>
        </w:rPr>
        <w:t>these policies.</w:t>
      </w:r>
    </w:p>
    <w:p w14:paraId="47A5EC64" w14:textId="6613E9D6" w:rsidR="00675768" w:rsidRPr="009A3AA2" w:rsidRDefault="00F31A63" w:rsidP="009A3AA2">
      <w:pPr>
        <w:rPr>
          <w:rFonts w:cs="Arial"/>
          <w:i/>
          <w:iCs/>
          <w:sz w:val="20"/>
          <w:szCs w:val="20"/>
        </w:rPr>
      </w:pPr>
      <w:r w:rsidRPr="009A3AA2">
        <w:rPr>
          <w:rFonts w:cs="Arial"/>
          <w:b/>
          <w:bCs/>
          <w:i/>
          <w:iCs/>
          <w:sz w:val="20"/>
          <w:szCs w:val="20"/>
        </w:rPr>
        <w:t>Equal Opportunities</w:t>
      </w:r>
      <w:r w:rsidRPr="009A3AA2">
        <w:rPr>
          <w:rFonts w:cs="Arial"/>
          <w:i/>
          <w:iCs/>
          <w:sz w:val="20"/>
          <w:szCs w:val="20"/>
        </w:rPr>
        <w:t xml:space="preserve"> - GMCA provides a range of services and employment</w:t>
      </w:r>
      <w:r w:rsidRPr="009A3AA2">
        <w:rPr>
          <w:rFonts w:cs="Arial"/>
          <w:i/>
          <w:iCs/>
          <w:spacing w:val="1"/>
          <w:sz w:val="20"/>
          <w:szCs w:val="20"/>
        </w:rPr>
        <w:t xml:space="preserve"> </w:t>
      </w:r>
      <w:r w:rsidRPr="009A3AA2">
        <w:rPr>
          <w:rFonts w:cs="Arial"/>
          <w:i/>
          <w:iCs/>
          <w:sz w:val="20"/>
          <w:szCs w:val="20"/>
        </w:rPr>
        <w:t>opportunities for a diverse population. As a GMCA employee you are expected to treat all</w:t>
      </w:r>
      <w:r w:rsidR="00732161" w:rsidRPr="009A3AA2">
        <w:rPr>
          <w:rFonts w:cs="Arial"/>
          <w:i/>
          <w:iCs/>
          <w:sz w:val="20"/>
          <w:szCs w:val="20"/>
        </w:rPr>
        <w:t xml:space="preserve"> </w:t>
      </w:r>
      <w:r w:rsidRPr="009A3AA2">
        <w:rPr>
          <w:rFonts w:cs="Arial"/>
          <w:i/>
          <w:iCs/>
          <w:spacing w:val="-59"/>
          <w:sz w:val="20"/>
          <w:szCs w:val="20"/>
        </w:rPr>
        <w:t xml:space="preserve"> </w:t>
      </w:r>
      <w:r w:rsidRPr="009A3AA2">
        <w:rPr>
          <w:rFonts w:cs="Arial"/>
          <w:i/>
          <w:iCs/>
          <w:sz w:val="20"/>
          <w:szCs w:val="20"/>
        </w:rPr>
        <w:t>employees / partners / members of the public and work colleagues with dignity and</w:t>
      </w:r>
      <w:r w:rsidRPr="009A3AA2">
        <w:rPr>
          <w:rFonts w:cs="Arial"/>
          <w:i/>
          <w:iCs/>
          <w:spacing w:val="1"/>
          <w:sz w:val="20"/>
          <w:szCs w:val="20"/>
        </w:rPr>
        <w:t xml:space="preserve"> </w:t>
      </w:r>
      <w:r w:rsidRPr="009A3AA2">
        <w:rPr>
          <w:rFonts w:cs="Arial"/>
          <w:i/>
          <w:iCs/>
          <w:sz w:val="20"/>
          <w:szCs w:val="20"/>
        </w:rPr>
        <w:t>respect</w:t>
      </w:r>
      <w:r w:rsidRPr="009A3AA2">
        <w:rPr>
          <w:rFonts w:cs="Arial"/>
          <w:i/>
          <w:iCs/>
          <w:spacing w:val="-2"/>
          <w:sz w:val="20"/>
          <w:szCs w:val="20"/>
        </w:rPr>
        <w:t xml:space="preserve"> </w:t>
      </w:r>
      <w:r w:rsidRPr="009A3AA2">
        <w:rPr>
          <w:rFonts w:cs="Arial"/>
          <w:i/>
          <w:iCs/>
          <w:sz w:val="20"/>
          <w:szCs w:val="20"/>
        </w:rPr>
        <w:t>irrespective</w:t>
      </w:r>
      <w:r w:rsidRPr="009A3AA2">
        <w:rPr>
          <w:rFonts w:cs="Arial"/>
          <w:i/>
          <w:iCs/>
          <w:spacing w:val="1"/>
          <w:sz w:val="20"/>
          <w:szCs w:val="20"/>
        </w:rPr>
        <w:t xml:space="preserve"> </w:t>
      </w:r>
      <w:r w:rsidRPr="009A3AA2">
        <w:rPr>
          <w:rFonts w:cs="Arial"/>
          <w:i/>
          <w:iCs/>
          <w:sz w:val="20"/>
          <w:szCs w:val="20"/>
        </w:rPr>
        <w:t>of</w:t>
      </w:r>
      <w:r w:rsidRPr="009A3AA2">
        <w:rPr>
          <w:rFonts w:cs="Arial"/>
          <w:i/>
          <w:iCs/>
          <w:spacing w:val="2"/>
          <w:sz w:val="20"/>
          <w:szCs w:val="20"/>
        </w:rPr>
        <w:t xml:space="preserve"> </w:t>
      </w:r>
      <w:r w:rsidRPr="009A3AA2">
        <w:rPr>
          <w:rFonts w:cs="Arial"/>
          <w:i/>
          <w:iCs/>
          <w:sz w:val="20"/>
          <w:szCs w:val="20"/>
        </w:rPr>
        <w:t>their</w:t>
      </w:r>
      <w:r w:rsidRPr="009A3AA2">
        <w:rPr>
          <w:rFonts w:cs="Arial"/>
          <w:i/>
          <w:iCs/>
          <w:spacing w:val="2"/>
          <w:sz w:val="20"/>
          <w:szCs w:val="20"/>
        </w:rPr>
        <w:t xml:space="preserve"> </w:t>
      </w:r>
      <w:r w:rsidRPr="009A3AA2">
        <w:rPr>
          <w:rFonts w:cs="Arial"/>
          <w:i/>
          <w:iCs/>
          <w:sz w:val="20"/>
          <w:szCs w:val="20"/>
        </w:rPr>
        <w:t>background</w:t>
      </w:r>
      <w:r w:rsidR="00732161" w:rsidRPr="009A3AA2">
        <w:rPr>
          <w:rFonts w:cs="Arial"/>
          <w:i/>
          <w:iCs/>
          <w:sz w:val="20"/>
          <w:szCs w:val="20"/>
        </w:rPr>
        <w:t>.</w:t>
      </w:r>
    </w:p>
    <w:sectPr w:rsidR="00675768" w:rsidRPr="009A3AA2" w:rsidSect="003C14BB">
      <w:headerReference w:type="first" r:id="rId11"/>
      <w:pgSz w:w="11900" w:h="16850"/>
      <w:pgMar w:top="720" w:right="720" w:bottom="720" w:left="72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6C256" w14:textId="77777777" w:rsidR="00E04FDD" w:rsidRDefault="00E04FDD" w:rsidP="00342A79">
      <w:r>
        <w:separator/>
      </w:r>
    </w:p>
  </w:endnote>
  <w:endnote w:type="continuationSeparator" w:id="0">
    <w:p w14:paraId="3233127D" w14:textId="77777777" w:rsidR="00E04FDD" w:rsidRDefault="00E04FDD" w:rsidP="00342A79">
      <w:r>
        <w:continuationSeparator/>
      </w:r>
    </w:p>
  </w:endnote>
  <w:endnote w:type="continuationNotice" w:id="1">
    <w:p w14:paraId="2F8CC8E4" w14:textId="77777777" w:rsidR="00E04FDD" w:rsidRDefault="00E04FDD" w:rsidP="0034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97031" w14:textId="77777777" w:rsidR="00E04FDD" w:rsidRDefault="00E04FDD" w:rsidP="00342A79">
      <w:r>
        <w:separator/>
      </w:r>
    </w:p>
  </w:footnote>
  <w:footnote w:type="continuationSeparator" w:id="0">
    <w:p w14:paraId="68717E62" w14:textId="77777777" w:rsidR="00E04FDD" w:rsidRDefault="00E04FDD" w:rsidP="00342A79">
      <w:r>
        <w:continuationSeparator/>
      </w:r>
    </w:p>
  </w:footnote>
  <w:footnote w:type="continuationNotice" w:id="1">
    <w:p w14:paraId="5CFD1584" w14:textId="77777777" w:rsidR="00E04FDD" w:rsidRDefault="00E04FDD" w:rsidP="0034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D6C7" w14:textId="2DC6ECFB" w:rsidR="006453DC" w:rsidRPr="003C14BB" w:rsidRDefault="003C14BB" w:rsidP="003C14BB">
    <w:pPr>
      <w:pStyle w:val="Header"/>
    </w:pPr>
    <w:r w:rsidRPr="00145E6A">
      <w:rPr>
        <w:noProof/>
      </w:rPr>
      <w:drawing>
        <wp:anchor distT="0" distB="0" distL="114300" distR="114300" simplePos="0" relativeHeight="251688960" behindDoc="1" locked="0" layoutInCell="1" allowOverlap="1" wp14:anchorId="437E1234" wp14:editId="0FCEB5EA">
          <wp:simplePos x="0" y="0"/>
          <wp:positionH relativeFrom="column">
            <wp:posOffset>4718050</wp:posOffset>
          </wp:positionH>
          <wp:positionV relativeFrom="paragraph">
            <wp:posOffset>-343535</wp:posOffset>
          </wp:positionV>
          <wp:extent cx="2190750" cy="687070"/>
          <wp:effectExtent l="0" t="0" r="0" b="0"/>
          <wp:wrapNone/>
          <wp:docPr id="993576678" name="Picture 9935766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482B"/>
    <w:multiLevelType w:val="multilevel"/>
    <w:tmpl w:val="BD668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F628FB"/>
    <w:multiLevelType w:val="multilevel"/>
    <w:tmpl w:val="9F5AE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4F445C"/>
    <w:multiLevelType w:val="multilevel"/>
    <w:tmpl w:val="5BF667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D8D1F36"/>
    <w:multiLevelType w:val="multilevel"/>
    <w:tmpl w:val="19BCA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0B76A9"/>
    <w:multiLevelType w:val="multilevel"/>
    <w:tmpl w:val="F6A6FE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7235597"/>
    <w:multiLevelType w:val="multilevel"/>
    <w:tmpl w:val="7E5E4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7234FE"/>
    <w:multiLevelType w:val="multilevel"/>
    <w:tmpl w:val="6B528B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E5008D5"/>
    <w:multiLevelType w:val="multilevel"/>
    <w:tmpl w:val="2DCC4A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0A46497"/>
    <w:multiLevelType w:val="hybridMultilevel"/>
    <w:tmpl w:val="6AF244CC"/>
    <w:lvl w:ilvl="0" w:tplc="2FB0C3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96174"/>
    <w:multiLevelType w:val="multilevel"/>
    <w:tmpl w:val="BEE02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272E0"/>
    <w:multiLevelType w:val="multilevel"/>
    <w:tmpl w:val="AF225D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13A4A45"/>
    <w:multiLevelType w:val="multilevel"/>
    <w:tmpl w:val="D88E5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1CD2FF9"/>
    <w:multiLevelType w:val="multilevel"/>
    <w:tmpl w:val="5254E3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36E30FE"/>
    <w:multiLevelType w:val="multilevel"/>
    <w:tmpl w:val="7E3ADE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8F219D"/>
    <w:multiLevelType w:val="multilevel"/>
    <w:tmpl w:val="78DC1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4EA19B7"/>
    <w:multiLevelType w:val="multilevel"/>
    <w:tmpl w:val="7F44E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6CA015A"/>
    <w:multiLevelType w:val="multilevel"/>
    <w:tmpl w:val="2626D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9B97CFB"/>
    <w:multiLevelType w:val="multilevel"/>
    <w:tmpl w:val="F74CA2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A0723D1"/>
    <w:multiLevelType w:val="multilevel"/>
    <w:tmpl w:val="93C0A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C453B38"/>
    <w:multiLevelType w:val="multilevel"/>
    <w:tmpl w:val="4A668B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15E3D35"/>
    <w:multiLevelType w:val="multilevel"/>
    <w:tmpl w:val="AED47E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43C5A1E"/>
    <w:multiLevelType w:val="multilevel"/>
    <w:tmpl w:val="F2485A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80033BD"/>
    <w:multiLevelType w:val="hybridMultilevel"/>
    <w:tmpl w:val="0E2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87278F"/>
    <w:multiLevelType w:val="multilevel"/>
    <w:tmpl w:val="BFCC6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E123520"/>
    <w:multiLevelType w:val="multilevel"/>
    <w:tmpl w:val="7DEAE3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4374B18"/>
    <w:multiLevelType w:val="hybridMultilevel"/>
    <w:tmpl w:val="5B647E06"/>
    <w:lvl w:ilvl="0" w:tplc="1CC8AF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763468"/>
    <w:multiLevelType w:val="multilevel"/>
    <w:tmpl w:val="563EDF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96F1BEA"/>
    <w:multiLevelType w:val="multilevel"/>
    <w:tmpl w:val="06E03E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D6E547B"/>
    <w:multiLevelType w:val="multilevel"/>
    <w:tmpl w:val="56F8E1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6A43EC4"/>
    <w:multiLevelType w:val="multilevel"/>
    <w:tmpl w:val="412E0E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83D0F08"/>
    <w:multiLevelType w:val="multilevel"/>
    <w:tmpl w:val="8BA0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537847"/>
    <w:multiLevelType w:val="multilevel"/>
    <w:tmpl w:val="275C69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74496982">
    <w:abstractNumId w:val="10"/>
  </w:num>
  <w:num w:numId="2" w16cid:durableId="583422076">
    <w:abstractNumId w:val="26"/>
  </w:num>
  <w:num w:numId="3" w16cid:durableId="1482193906">
    <w:abstractNumId w:val="23"/>
  </w:num>
  <w:num w:numId="4" w16cid:durableId="1236013200">
    <w:abstractNumId w:val="8"/>
  </w:num>
  <w:num w:numId="5" w16cid:durableId="390688848">
    <w:abstractNumId w:val="31"/>
  </w:num>
  <w:num w:numId="6" w16cid:durableId="655229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95688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8617693">
    <w:abstractNumId w:val="25"/>
  </w:num>
  <w:num w:numId="9" w16cid:durableId="1233470896">
    <w:abstractNumId w:val="20"/>
  </w:num>
  <w:num w:numId="10" w16cid:durableId="1578973867">
    <w:abstractNumId w:val="11"/>
  </w:num>
  <w:num w:numId="11" w16cid:durableId="603074489">
    <w:abstractNumId w:val="9"/>
  </w:num>
  <w:num w:numId="12" w16cid:durableId="2012175548">
    <w:abstractNumId w:val="12"/>
  </w:num>
  <w:num w:numId="13" w16cid:durableId="1571040765">
    <w:abstractNumId w:val="21"/>
  </w:num>
  <w:num w:numId="14" w16cid:durableId="1581137006">
    <w:abstractNumId w:val="16"/>
  </w:num>
  <w:num w:numId="15" w16cid:durableId="271321377">
    <w:abstractNumId w:val="5"/>
  </w:num>
  <w:num w:numId="16" w16cid:durableId="1665814156">
    <w:abstractNumId w:val="18"/>
  </w:num>
  <w:num w:numId="17" w16cid:durableId="901716394">
    <w:abstractNumId w:val="19"/>
  </w:num>
  <w:num w:numId="18" w16cid:durableId="987050596">
    <w:abstractNumId w:val="3"/>
  </w:num>
  <w:num w:numId="19" w16cid:durableId="1134832258">
    <w:abstractNumId w:val="30"/>
  </w:num>
  <w:num w:numId="20" w16cid:durableId="973296904">
    <w:abstractNumId w:val="27"/>
  </w:num>
  <w:num w:numId="21" w16cid:durableId="715159276">
    <w:abstractNumId w:val="17"/>
  </w:num>
  <w:num w:numId="22" w16cid:durableId="496264155">
    <w:abstractNumId w:val="32"/>
  </w:num>
  <w:num w:numId="23" w16cid:durableId="1050764237">
    <w:abstractNumId w:val="14"/>
  </w:num>
  <w:num w:numId="24" w16cid:durableId="1423643471">
    <w:abstractNumId w:val="4"/>
  </w:num>
  <w:num w:numId="25" w16cid:durableId="1706952019">
    <w:abstractNumId w:val="7"/>
  </w:num>
  <w:num w:numId="26" w16cid:durableId="131218982">
    <w:abstractNumId w:val="28"/>
  </w:num>
  <w:num w:numId="27" w16cid:durableId="1609582262">
    <w:abstractNumId w:val="15"/>
  </w:num>
  <w:num w:numId="28" w16cid:durableId="1654067940">
    <w:abstractNumId w:val="13"/>
  </w:num>
  <w:num w:numId="29" w16cid:durableId="743602558">
    <w:abstractNumId w:val="2"/>
  </w:num>
  <w:num w:numId="30" w16cid:durableId="231043846">
    <w:abstractNumId w:val="6"/>
  </w:num>
  <w:num w:numId="31" w16cid:durableId="128671032">
    <w:abstractNumId w:val="24"/>
  </w:num>
  <w:num w:numId="32" w16cid:durableId="1848902612">
    <w:abstractNumId w:val="22"/>
  </w:num>
  <w:num w:numId="33" w16cid:durableId="1142430269">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68"/>
    <w:rsid w:val="0000022E"/>
    <w:rsid w:val="0002131B"/>
    <w:rsid w:val="00023905"/>
    <w:rsid w:val="00051932"/>
    <w:rsid w:val="000653C1"/>
    <w:rsid w:val="00075EE2"/>
    <w:rsid w:val="0008210F"/>
    <w:rsid w:val="00084664"/>
    <w:rsid w:val="000961F4"/>
    <w:rsid w:val="000A4F8F"/>
    <w:rsid w:val="000B4CAC"/>
    <w:rsid w:val="000D32C4"/>
    <w:rsid w:val="000D64B1"/>
    <w:rsid w:val="00120025"/>
    <w:rsid w:val="00125480"/>
    <w:rsid w:val="001279D8"/>
    <w:rsid w:val="00133524"/>
    <w:rsid w:val="00144603"/>
    <w:rsid w:val="00145E6A"/>
    <w:rsid w:val="00145F22"/>
    <w:rsid w:val="001561D7"/>
    <w:rsid w:val="00195A41"/>
    <w:rsid w:val="001A482C"/>
    <w:rsid w:val="001B0CC2"/>
    <w:rsid w:val="001B6AA6"/>
    <w:rsid w:val="001C1309"/>
    <w:rsid w:val="001D0238"/>
    <w:rsid w:val="001E526D"/>
    <w:rsid w:val="001F1CEE"/>
    <w:rsid w:val="002134E7"/>
    <w:rsid w:val="0021462D"/>
    <w:rsid w:val="00217675"/>
    <w:rsid w:val="002220EE"/>
    <w:rsid w:val="00250BDB"/>
    <w:rsid w:val="00251999"/>
    <w:rsid w:val="00262DDD"/>
    <w:rsid w:val="00274300"/>
    <w:rsid w:val="00280662"/>
    <w:rsid w:val="00282076"/>
    <w:rsid w:val="002861E0"/>
    <w:rsid w:val="00295AFC"/>
    <w:rsid w:val="002A52CB"/>
    <w:rsid w:val="002B18A8"/>
    <w:rsid w:val="002B5E72"/>
    <w:rsid w:val="002C3427"/>
    <w:rsid w:val="002E3C9D"/>
    <w:rsid w:val="002E780E"/>
    <w:rsid w:val="002F1F47"/>
    <w:rsid w:val="00306E3A"/>
    <w:rsid w:val="0031502E"/>
    <w:rsid w:val="00322DDA"/>
    <w:rsid w:val="00326E07"/>
    <w:rsid w:val="00327122"/>
    <w:rsid w:val="0032718C"/>
    <w:rsid w:val="0033626F"/>
    <w:rsid w:val="00342A79"/>
    <w:rsid w:val="00360D97"/>
    <w:rsid w:val="003817C5"/>
    <w:rsid w:val="003877C8"/>
    <w:rsid w:val="003909CB"/>
    <w:rsid w:val="0039686E"/>
    <w:rsid w:val="00397A5D"/>
    <w:rsid w:val="003C128B"/>
    <w:rsid w:val="003C14BB"/>
    <w:rsid w:val="003C514A"/>
    <w:rsid w:val="003D1D8E"/>
    <w:rsid w:val="003F445E"/>
    <w:rsid w:val="003F6D5E"/>
    <w:rsid w:val="003F71E1"/>
    <w:rsid w:val="00403381"/>
    <w:rsid w:val="0040656C"/>
    <w:rsid w:val="00406881"/>
    <w:rsid w:val="00406A0A"/>
    <w:rsid w:val="00407975"/>
    <w:rsid w:val="00407E65"/>
    <w:rsid w:val="004161D9"/>
    <w:rsid w:val="00445DA6"/>
    <w:rsid w:val="0045137F"/>
    <w:rsid w:val="004628B1"/>
    <w:rsid w:val="0046526B"/>
    <w:rsid w:val="00470BBF"/>
    <w:rsid w:val="004736A3"/>
    <w:rsid w:val="004801EA"/>
    <w:rsid w:val="004915E5"/>
    <w:rsid w:val="004A7F60"/>
    <w:rsid w:val="004B4757"/>
    <w:rsid w:val="004C582C"/>
    <w:rsid w:val="004D16E3"/>
    <w:rsid w:val="004D5FA9"/>
    <w:rsid w:val="004E7C6C"/>
    <w:rsid w:val="004E7E16"/>
    <w:rsid w:val="004F481A"/>
    <w:rsid w:val="00512F13"/>
    <w:rsid w:val="00520834"/>
    <w:rsid w:val="00543E54"/>
    <w:rsid w:val="00547336"/>
    <w:rsid w:val="00557ED8"/>
    <w:rsid w:val="005615A4"/>
    <w:rsid w:val="0058495C"/>
    <w:rsid w:val="005A7FAC"/>
    <w:rsid w:val="005B1039"/>
    <w:rsid w:val="005B374D"/>
    <w:rsid w:val="005C0927"/>
    <w:rsid w:val="005C55D1"/>
    <w:rsid w:val="005D386A"/>
    <w:rsid w:val="005D75FE"/>
    <w:rsid w:val="005E216F"/>
    <w:rsid w:val="005E5DA5"/>
    <w:rsid w:val="005F42C6"/>
    <w:rsid w:val="00600478"/>
    <w:rsid w:val="00621ED8"/>
    <w:rsid w:val="00623794"/>
    <w:rsid w:val="006338B6"/>
    <w:rsid w:val="00634CF8"/>
    <w:rsid w:val="00635819"/>
    <w:rsid w:val="006376D7"/>
    <w:rsid w:val="00641C47"/>
    <w:rsid w:val="00644ADC"/>
    <w:rsid w:val="006453DC"/>
    <w:rsid w:val="0065424F"/>
    <w:rsid w:val="00675768"/>
    <w:rsid w:val="00676334"/>
    <w:rsid w:val="006A2C83"/>
    <w:rsid w:val="00706E71"/>
    <w:rsid w:val="007118E9"/>
    <w:rsid w:val="00713F02"/>
    <w:rsid w:val="00732161"/>
    <w:rsid w:val="00737EB0"/>
    <w:rsid w:val="007402DF"/>
    <w:rsid w:val="00740EEF"/>
    <w:rsid w:val="00750EB1"/>
    <w:rsid w:val="00764A4A"/>
    <w:rsid w:val="00766F0E"/>
    <w:rsid w:val="007677A0"/>
    <w:rsid w:val="00767994"/>
    <w:rsid w:val="00780065"/>
    <w:rsid w:val="00786BBE"/>
    <w:rsid w:val="007A6205"/>
    <w:rsid w:val="007A6863"/>
    <w:rsid w:val="007B1635"/>
    <w:rsid w:val="007B3152"/>
    <w:rsid w:val="007B68F4"/>
    <w:rsid w:val="007C11C1"/>
    <w:rsid w:val="007C4A10"/>
    <w:rsid w:val="007D1256"/>
    <w:rsid w:val="007D5CBB"/>
    <w:rsid w:val="007E2477"/>
    <w:rsid w:val="007E54DB"/>
    <w:rsid w:val="007E5ED1"/>
    <w:rsid w:val="007F52C8"/>
    <w:rsid w:val="00800C14"/>
    <w:rsid w:val="00807671"/>
    <w:rsid w:val="0081661E"/>
    <w:rsid w:val="0082234C"/>
    <w:rsid w:val="00823531"/>
    <w:rsid w:val="0084055B"/>
    <w:rsid w:val="00847717"/>
    <w:rsid w:val="00850CB4"/>
    <w:rsid w:val="0085596D"/>
    <w:rsid w:val="00855FDA"/>
    <w:rsid w:val="0087309E"/>
    <w:rsid w:val="0089711B"/>
    <w:rsid w:val="008C057F"/>
    <w:rsid w:val="008C2390"/>
    <w:rsid w:val="008C6B98"/>
    <w:rsid w:val="008D5C63"/>
    <w:rsid w:val="008E72A0"/>
    <w:rsid w:val="008F14E5"/>
    <w:rsid w:val="008F3323"/>
    <w:rsid w:val="008F40ED"/>
    <w:rsid w:val="008F6AD1"/>
    <w:rsid w:val="009000B0"/>
    <w:rsid w:val="00906A15"/>
    <w:rsid w:val="009117D0"/>
    <w:rsid w:val="00914ED3"/>
    <w:rsid w:val="00920FE4"/>
    <w:rsid w:val="0092646E"/>
    <w:rsid w:val="00927B53"/>
    <w:rsid w:val="00945A05"/>
    <w:rsid w:val="00947347"/>
    <w:rsid w:val="00966235"/>
    <w:rsid w:val="009776BC"/>
    <w:rsid w:val="00984F9D"/>
    <w:rsid w:val="00986B22"/>
    <w:rsid w:val="009A33EA"/>
    <w:rsid w:val="009A3AA2"/>
    <w:rsid w:val="009A43CA"/>
    <w:rsid w:val="009A5C37"/>
    <w:rsid w:val="009D2EA6"/>
    <w:rsid w:val="009D6564"/>
    <w:rsid w:val="009D7F97"/>
    <w:rsid w:val="009E2C30"/>
    <w:rsid w:val="009E4C0F"/>
    <w:rsid w:val="009F020B"/>
    <w:rsid w:val="00A042E3"/>
    <w:rsid w:val="00A1168B"/>
    <w:rsid w:val="00A17349"/>
    <w:rsid w:val="00A205D4"/>
    <w:rsid w:val="00A26226"/>
    <w:rsid w:val="00A32A41"/>
    <w:rsid w:val="00A44B16"/>
    <w:rsid w:val="00A51058"/>
    <w:rsid w:val="00A52650"/>
    <w:rsid w:val="00A52F5B"/>
    <w:rsid w:val="00A532D5"/>
    <w:rsid w:val="00A6255C"/>
    <w:rsid w:val="00A64E2D"/>
    <w:rsid w:val="00A71F3E"/>
    <w:rsid w:val="00A93637"/>
    <w:rsid w:val="00AA2AEA"/>
    <w:rsid w:val="00AA593B"/>
    <w:rsid w:val="00AA7AA6"/>
    <w:rsid w:val="00AD7FD5"/>
    <w:rsid w:val="00AF285E"/>
    <w:rsid w:val="00B06542"/>
    <w:rsid w:val="00B1064E"/>
    <w:rsid w:val="00B136C2"/>
    <w:rsid w:val="00B15211"/>
    <w:rsid w:val="00B40859"/>
    <w:rsid w:val="00B523B3"/>
    <w:rsid w:val="00B65E7B"/>
    <w:rsid w:val="00B66B5F"/>
    <w:rsid w:val="00B8281F"/>
    <w:rsid w:val="00B86CB6"/>
    <w:rsid w:val="00BA34FA"/>
    <w:rsid w:val="00BA5455"/>
    <w:rsid w:val="00BB7D51"/>
    <w:rsid w:val="00BC2419"/>
    <w:rsid w:val="00BD26D2"/>
    <w:rsid w:val="00BD6446"/>
    <w:rsid w:val="00BE4FB2"/>
    <w:rsid w:val="00BE67A5"/>
    <w:rsid w:val="00BF2236"/>
    <w:rsid w:val="00C021A2"/>
    <w:rsid w:val="00C15156"/>
    <w:rsid w:val="00C164CD"/>
    <w:rsid w:val="00C33CF4"/>
    <w:rsid w:val="00C42EC1"/>
    <w:rsid w:val="00C465F7"/>
    <w:rsid w:val="00C51E20"/>
    <w:rsid w:val="00C62185"/>
    <w:rsid w:val="00C63B68"/>
    <w:rsid w:val="00C66754"/>
    <w:rsid w:val="00C725EC"/>
    <w:rsid w:val="00C94131"/>
    <w:rsid w:val="00CB0D06"/>
    <w:rsid w:val="00CC6EC8"/>
    <w:rsid w:val="00CC7377"/>
    <w:rsid w:val="00CD3BB1"/>
    <w:rsid w:val="00CD3BF1"/>
    <w:rsid w:val="00CE3F0E"/>
    <w:rsid w:val="00CE6D32"/>
    <w:rsid w:val="00CF243D"/>
    <w:rsid w:val="00CF75CB"/>
    <w:rsid w:val="00D04A86"/>
    <w:rsid w:val="00D07273"/>
    <w:rsid w:val="00D0729F"/>
    <w:rsid w:val="00D252D1"/>
    <w:rsid w:val="00D25C16"/>
    <w:rsid w:val="00D2678E"/>
    <w:rsid w:val="00D51709"/>
    <w:rsid w:val="00D54414"/>
    <w:rsid w:val="00D55034"/>
    <w:rsid w:val="00D56910"/>
    <w:rsid w:val="00D72A7A"/>
    <w:rsid w:val="00D73191"/>
    <w:rsid w:val="00D77855"/>
    <w:rsid w:val="00D944AE"/>
    <w:rsid w:val="00DB0EDF"/>
    <w:rsid w:val="00DB6E81"/>
    <w:rsid w:val="00DC44A6"/>
    <w:rsid w:val="00DE75CE"/>
    <w:rsid w:val="00E04F97"/>
    <w:rsid w:val="00E04FDD"/>
    <w:rsid w:val="00E0621A"/>
    <w:rsid w:val="00E11ABC"/>
    <w:rsid w:val="00E133B2"/>
    <w:rsid w:val="00E15312"/>
    <w:rsid w:val="00E223EB"/>
    <w:rsid w:val="00E54A32"/>
    <w:rsid w:val="00E7082F"/>
    <w:rsid w:val="00E72112"/>
    <w:rsid w:val="00E7331C"/>
    <w:rsid w:val="00E73F2D"/>
    <w:rsid w:val="00E761E8"/>
    <w:rsid w:val="00E9063E"/>
    <w:rsid w:val="00E9273C"/>
    <w:rsid w:val="00EA1A99"/>
    <w:rsid w:val="00EB4947"/>
    <w:rsid w:val="00ED1AC5"/>
    <w:rsid w:val="00ED4E8E"/>
    <w:rsid w:val="00EE2A46"/>
    <w:rsid w:val="00EE7B90"/>
    <w:rsid w:val="00EF7A53"/>
    <w:rsid w:val="00F104B4"/>
    <w:rsid w:val="00F12A6E"/>
    <w:rsid w:val="00F130EA"/>
    <w:rsid w:val="00F137BC"/>
    <w:rsid w:val="00F13EA5"/>
    <w:rsid w:val="00F25FBB"/>
    <w:rsid w:val="00F3132A"/>
    <w:rsid w:val="00F31A63"/>
    <w:rsid w:val="00F54AB2"/>
    <w:rsid w:val="00F63261"/>
    <w:rsid w:val="00F67691"/>
    <w:rsid w:val="00F71A2A"/>
    <w:rsid w:val="00F7593E"/>
    <w:rsid w:val="00F81CB5"/>
    <w:rsid w:val="00F8671F"/>
    <w:rsid w:val="00F95E37"/>
    <w:rsid w:val="00F9694B"/>
    <w:rsid w:val="00FA4F22"/>
    <w:rsid w:val="00FB1296"/>
    <w:rsid w:val="00FB2E88"/>
    <w:rsid w:val="00FB3C87"/>
    <w:rsid w:val="00FC22E7"/>
    <w:rsid w:val="00FD06F5"/>
    <w:rsid w:val="00FE3C95"/>
    <w:rsid w:val="00FE6411"/>
    <w:rsid w:val="0C62D7D9"/>
    <w:rsid w:val="13273D28"/>
    <w:rsid w:val="148D0668"/>
    <w:rsid w:val="15910813"/>
    <w:rsid w:val="1C79F8E7"/>
    <w:rsid w:val="20B3A1F1"/>
    <w:rsid w:val="23D3E0BE"/>
    <w:rsid w:val="2662A9C9"/>
    <w:rsid w:val="2C1B32BE"/>
    <w:rsid w:val="2E303AC7"/>
    <w:rsid w:val="30B8EF8B"/>
    <w:rsid w:val="34DD3003"/>
    <w:rsid w:val="390BD973"/>
    <w:rsid w:val="3AD12ECA"/>
    <w:rsid w:val="3C208058"/>
    <w:rsid w:val="3C3E3B41"/>
    <w:rsid w:val="3C568779"/>
    <w:rsid w:val="405B8B4D"/>
    <w:rsid w:val="432FE2BF"/>
    <w:rsid w:val="4A1118B4"/>
    <w:rsid w:val="4CD5E8E0"/>
    <w:rsid w:val="4DCB1F70"/>
    <w:rsid w:val="4DE1E9ED"/>
    <w:rsid w:val="50AC7B95"/>
    <w:rsid w:val="5D4D6F98"/>
    <w:rsid w:val="5F92E1F9"/>
    <w:rsid w:val="6DF3758D"/>
    <w:rsid w:val="6E98866E"/>
    <w:rsid w:val="713AF060"/>
    <w:rsid w:val="7E6E0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EBFB"/>
  <w15:docId w15:val="{D8934B70-40D3-4660-B117-293A0F0F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79"/>
    <w:pPr>
      <w:spacing w:after="240" w:line="360" w:lineRule="auto"/>
    </w:pPr>
    <w:rPr>
      <w:rFonts w:ascii="Arial" w:eastAsia="Calibri" w:hAnsi="Arial" w:cs="Calibri"/>
      <w:color w:val="262626" w:themeColor="text1" w:themeTint="D9"/>
      <w:sz w:val="24"/>
      <w:lang w:val="en-GB"/>
    </w:rPr>
  </w:style>
  <w:style w:type="paragraph" w:styleId="Heading1">
    <w:name w:val="heading 1"/>
    <w:basedOn w:val="Normal"/>
    <w:uiPriority w:val="9"/>
    <w:qFormat/>
    <w:rsid w:val="00855FDA"/>
    <w:pPr>
      <w:pBdr>
        <w:top w:val="single" w:sz="4" w:space="10" w:color="auto"/>
        <w:left w:val="single" w:sz="4" w:space="10" w:color="auto"/>
        <w:bottom w:val="single" w:sz="4" w:space="10" w:color="auto"/>
        <w:right w:val="single" w:sz="4" w:space="10" w:color="auto"/>
      </w:pBdr>
      <w:shd w:val="clear" w:color="auto" w:fill="004F6E"/>
      <w:spacing w:line="240" w:lineRule="auto"/>
      <w:jc w:val="center"/>
      <w:outlineLvl w:val="0"/>
    </w:pPr>
    <w:rPr>
      <w:b/>
      <w:bCs/>
      <w:color w:val="FFFFFF" w:themeColor="background1"/>
      <w:sz w:val="44"/>
      <w:szCs w:val="40"/>
    </w:rPr>
  </w:style>
  <w:style w:type="paragraph" w:styleId="Heading2">
    <w:name w:val="heading 2"/>
    <w:basedOn w:val="Normal"/>
    <w:next w:val="Normal"/>
    <w:link w:val="Heading2Char"/>
    <w:uiPriority w:val="9"/>
    <w:unhideWhenUsed/>
    <w:qFormat/>
    <w:rsid w:val="00C164CD"/>
    <w:pPr>
      <w:pBdr>
        <w:top w:val="single" w:sz="4" w:space="10" w:color="auto"/>
        <w:left w:val="single" w:sz="4" w:space="10" w:color="auto"/>
        <w:bottom w:val="single" w:sz="4" w:space="10" w:color="auto"/>
        <w:right w:val="single" w:sz="4" w:space="10" w:color="auto"/>
      </w:pBdr>
      <w:shd w:val="clear" w:color="auto" w:fill="004F6E"/>
      <w:spacing w:before="480"/>
      <w:outlineLvl w:val="1"/>
    </w:pPr>
    <w:rPr>
      <w:b/>
      <w:bCs/>
      <w:color w:val="FFFFFF" w:themeColor="background1"/>
      <w:sz w:val="36"/>
      <w:szCs w:val="32"/>
    </w:rPr>
  </w:style>
  <w:style w:type="paragraph" w:styleId="Heading3">
    <w:name w:val="heading 3"/>
    <w:basedOn w:val="Normal"/>
    <w:next w:val="Normal"/>
    <w:link w:val="Heading3Char"/>
    <w:uiPriority w:val="9"/>
    <w:unhideWhenUsed/>
    <w:qFormat/>
    <w:rsid w:val="00766F0E"/>
    <w:pPr>
      <w:outlineLvl w:val="2"/>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Arial" w:cs="Arial"/>
    </w:rPr>
  </w:style>
  <w:style w:type="paragraph" w:styleId="Title">
    <w:name w:val="Title"/>
    <w:basedOn w:val="Normal"/>
    <w:uiPriority w:val="10"/>
    <w:qFormat/>
    <w:pPr>
      <w:spacing w:before="92"/>
      <w:ind w:left="4012" w:right="4328"/>
      <w:jc w:val="center"/>
    </w:pPr>
    <w:rPr>
      <w:rFonts w:eastAsia="Arial" w:cs="Arial"/>
      <w:b/>
      <w:bCs/>
      <w:sz w:val="28"/>
      <w:szCs w:val="28"/>
    </w:rPr>
  </w:style>
  <w:style w:type="paragraph" w:styleId="ListParagraph">
    <w:name w:val="List Paragraph"/>
    <w:basedOn w:val="Normal"/>
    <w:uiPriority w:val="34"/>
    <w:qFormat/>
    <w:rsid w:val="00737EB0"/>
    <w:pPr>
      <w:numPr>
        <w:numId w:val="2"/>
      </w:numPr>
      <w:spacing w:before="60"/>
      <w:ind w:left="993" w:hanging="633"/>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051932"/>
    <w:rPr>
      <w:sz w:val="16"/>
      <w:szCs w:val="16"/>
    </w:rPr>
  </w:style>
  <w:style w:type="paragraph" w:styleId="CommentText">
    <w:name w:val="annotation text"/>
    <w:basedOn w:val="Normal"/>
    <w:link w:val="CommentTextChar"/>
    <w:uiPriority w:val="99"/>
    <w:unhideWhenUsed/>
    <w:rsid w:val="00051932"/>
    <w:rPr>
      <w:sz w:val="20"/>
      <w:szCs w:val="20"/>
    </w:rPr>
  </w:style>
  <w:style w:type="character" w:customStyle="1" w:styleId="CommentTextChar">
    <w:name w:val="Comment Text Char"/>
    <w:basedOn w:val="DefaultParagraphFont"/>
    <w:link w:val="CommentText"/>
    <w:uiPriority w:val="99"/>
    <w:rsid w:val="00051932"/>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051932"/>
    <w:rPr>
      <w:b/>
      <w:bCs/>
    </w:rPr>
  </w:style>
  <w:style w:type="character" w:customStyle="1" w:styleId="CommentSubjectChar">
    <w:name w:val="Comment Subject Char"/>
    <w:basedOn w:val="CommentTextChar"/>
    <w:link w:val="CommentSubject"/>
    <w:uiPriority w:val="99"/>
    <w:semiHidden/>
    <w:rsid w:val="00051932"/>
    <w:rPr>
      <w:rFonts w:ascii="Calibri" w:eastAsia="Calibri" w:hAnsi="Calibri" w:cs="Calibri"/>
      <w:b/>
      <w:bCs/>
      <w:sz w:val="20"/>
      <w:szCs w:val="20"/>
      <w:lang w:val="en-GB"/>
    </w:rPr>
  </w:style>
  <w:style w:type="paragraph" w:styleId="Header">
    <w:name w:val="header"/>
    <w:basedOn w:val="Normal"/>
    <w:link w:val="HeaderChar"/>
    <w:uiPriority w:val="99"/>
    <w:unhideWhenUsed/>
    <w:rsid w:val="00F130EA"/>
    <w:pPr>
      <w:tabs>
        <w:tab w:val="center" w:pos="4513"/>
        <w:tab w:val="right" w:pos="9026"/>
      </w:tabs>
    </w:pPr>
  </w:style>
  <w:style w:type="character" w:customStyle="1" w:styleId="HeaderChar">
    <w:name w:val="Header Char"/>
    <w:basedOn w:val="DefaultParagraphFont"/>
    <w:link w:val="Header"/>
    <w:uiPriority w:val="99"/>
    <w:rsid w:val="00F130EA"/>
    <w:rPr>
      <w:rFonts w:ascii="Calibri" w:eastAsia="Calibri" w:hAnsi="Calibri" w:cs="Calibri"/>
      <w:lang w:val="en-GB"/>
    </w:rPr>
  </w:style>
  <w:style w:type="paragraph" w:styleId="Footer">
    <w:name w:val="footer"/>
    <w:basedOn w:val="Normal"/>
    <w:link w:val="FooterChar"/>
    <w:uiPriority w:val="99"/>
    <w:unhideWhenUsed/>
    <w:rsid w:val="00F130EA"/>
    <w:pPr>
      <w:tabs>
        <w:tab w:val="center" w:pos="4513"/>
        <w:tab w:val="right" w:pos="9026"/>
      </w:tabs>
    </w:pPr>
  </w:style>
  <w:style w:type="character" w:customStyle="1" w:styleId="FooterChar">
    <w:name w:val="Footer Char"/>
    <w:basedOn w:val="DefaultParagraphFont"/>
    <w:link w:val="Footer"/>
    <w:uiPriority w:val="99"/>
    <w:rsid w:val="00F130EA"/>
    <w:rPr>
      <w:rFonts w:ascii="Calibri" w:eastAsia="Calibri" w:hAnsi="Calibri" w:cs="Calibri"/>
      <w:lang w:val="en-GB"/>
    </w:rPr>
  </w:style>
  <w:style w:type="character" w:customStyle="1" w:styleId="Heading2Char">
    <w:name w:val="Heading 2 Char"/>
    <w:basedOn w:val="DefaultParagraphFont"/>
    <w:link w:val="Heading2"/>
    <w:uiPriority w:val="9"/>
    <w:rsid w:val="00C164CD"/>
    <w:rPr>
      <w:rFonts w:ascii="Arial" w:eastAsia="Calibri" w:hAnsi="Arial" w:cs="Calibri"/>
      <w:b/>
      <w:bCs/>
      <w:color w:val="FFFFFF" w:themeColor="background1"/>
      <w:sz w:val="36"/>
      <w:szCs w:val="32"/>
      <w:shd w:val="clear" w:color="auto" w:fill="004F6E"/>
      <w:lang w:val="en-GB"/>
    </w:rPr>
  </w:style>
  <w:style w:type="character" w:customStyle="1" w:styleId="Heading3Char">
    <w:name w:val="Heading 3 Char"/>
    <w:basedOn w:val="DefaultParagraphFont"/>
    <w:link w:val="Heading3"/>
    <w:uiPriority w:val="9"/>
    <w:rsid w:val="00766F0E"/>
    <w:rPr>
      <w:rFonts w:ascii="Arial" w:eastAsia="Calibri" w:hAnsi="Arial" w:cs="Calibri"/>
      <w:sz w:val="28"/>
      <w:szCs w:val="24"/>
      <w:lang w:val="en-GB"/>
    </w:rPr>
  </w:style>
  <w:style w:type="paragraph" w:customStyle="1" w:styleId="Default">
    <w:name w:val="Default"/>
    <w:rsid w:val="00C66754"/>
    <w:pPr>
      <w:adjustRightInd w:val="0"/>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4D5FA9"/>
    <w:pPr>
      <w:widowControl/>
      <w:autoSpaceDE/>
      <w:autoSpaceDN/>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Strong">
    <w:name w:val="Strong"/>
    <w:basedOn w:val="DefaultParagraphFont"/>
    <w:uiPriority w:val="22"/>
    <w:qFormat/>
    <w:rsid w:val="004D5FA9"/>
    <w:rPr>
      <w:b/>
      <w:bCs/>
    </w:rPr>
  </w:style>
  <w:style w:type="paragraph" w:styleId="Revision">
    <w:name w:val="Revision"/>
    <w:hidden/>
    <w:uiPriority w:val="99"/>
    <w:semiHidden/>
    <w:rsid w:val="00360D97"/>
    <w:pPr>
      <w:widowControl/>
      <w:autoSpaceDE/>
      <w:autoSpaceDN/>
    </w:pPr>
    <w:rPr>
      <w:rFonts w:ascii="Arial" w:eastAsia="Calibri" w:hAnsi="Arial" w:cs="Calibri"/>
      <w:color w:val="262626" w:themeColor="text1" w:themeTint="D9"/>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3964">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51160396">
      <w:bodyDiv w:val="1"/>
      <w:marLeft w:val="0"/>
      <w:marRight w:val="0"/>
      <w:marTop w:val="0"/>
      <w:marBottom w:val="0"/>
      <w:divBdr>
        <w:top w:val="none" w:sz="0" w:space="0" w:color="auto"/>
        <w:left w:val="none" w:sz="0" w:space="0" w:color="auto"/>
        <w:bottom w:val="none" w:sz="0" w:space="0" w:color="auto"/>
        <w:right w:val="none" w:sz="0" w:space="0" w:color="auto"/>
      </w:divBdr>
      <w:divsChild>
        <w:div w:id="1216165922">
          <w:marLeft w:val="0"/>
          <w:marRight w:val="0"/>
          <w:marTop w:val="0"/>
          <w:marBottom w:val="0"/>
          <w:divBdr>
            <w:top w:val="none" w:sz="0" w:space="0" w:color="auto"/>
            <w:left w:val="none" w:sz="0" w:space="0" w:color="auto"/>
            <w:bottom w:val="none" w:sz="0" w:space="0" w:color="auto"/>
            <w:right w:val="none" w:sz="0" w:space="0" w:color="auto"/>
          </w:divBdr>
        </w:div>
        <w:div w:id="422069240">
          <w:marLeft w:val="0"/>
          <w:marRight w:val="0"/>
          <w:marTop w:val="0"/>
          <w:marBottom w:val="0"/>
          <w:divBdr>
            <w:top w:val="none" w:sz="0" w:space="0" w:color="auto"/>
            <w:left w:val="none" w:sz="0" w:space="0" w:color="auto"/>
            <w:bottom w:val="none" w:sz="0" w:space="0" w:color="auto"/>
            <w:right w:val="none" w:sz="0" w:space="0" w:color="auto"/>
          </w:divBdr>
        </w:div>
        <w:div w:id="1439835095">
          <w:marLeft w:val="0"/>
          <w:marRight w:val="0"/>
          <w:marTop w:val="0"/>
          <w:marBottom w:val="0"/>
          <w:divBdr>
            <w:top w:val="none" w:sz="0" w:space="0" w:color="auto"/>
            <w:left w:val="none" w:sz="0" w:space="0" w:color="auto"/>
            <w:bottom w:val="none" w:sz="0" w:space="0" w:color="auto"/>
            <w:right w:val="none" w:sz="0" w:space="0" w:color="auto"/>
          </w:divBdr>
        </w:div>
        <w:div w:id="1139035500">
          <w:marLeft w:val="0"/>
          <w:marRight w:val="0"/>
          <w:marTop w:val="0"/>
          <w:marBottom w:val="0"/>
          <w:divBdr>
            <w:top w:val="none" w:sz="0" w:space="0" w:color="auto"/>
            <w:left w:val="none" w:sz="0" w:space="0" w:color="auto"/>
            <w:bottom w:val="none" w:sz="0" w:space="0" w:color="auto"/>
            <w:right w:val="none" w:sz="0" w:space="0" w:color="auto"/>
          </w:divBdr>
        </w:div>
        <w:div w:id="918950973">
          <w:marLeft w:val="0"/>
          <w:marRight w:val="0"/>
          <w:marTop w:val="0"/>
          <w:marBottom w:val="0"/>
          <w:divBdr>
            <w:top w:val="none" w:sz="0" w:space="0" w:color="auto"/>
            <w:left w:val="none" w:sz="0" w:space="0" w:color="auto"/>
            <w:bottom w:val="none" w:sz="0" w:space="0" w:color="auto"/>
            <w:right w:val="none" w:sz="0" w:space="0" w:color="auto"/>
          </w:divBdr>
        </w:div>
        <w:div w:id="1863277233">
          <w:marLeft w:val="0"/>
          <w:marRight w:val="0"/>
          <w:marTop w:val="0"/>
          <w:marBottom w:val="0"/>
          <w:divBdr>
            <w:top w:val="none" w:sz="0" w:space="0" w:color="auto"/>
            <w:left w:val="none" w:sz="0" w:space="0" w:color="auto"/>
            <w:bottom w:val="none" w:sz="0" w:space="0" w:color="auto"/>
            <w:right w:val="none" w:sz="0" w:space="0" w:color="auto"/>
          </w:divBdr>
        </w:div>
        <w:div w:id="1009719063">
          <w:marLeft w:val="0"/>
          <w:marRight w:val="0"/>
          <w:marTop w:val="0"/>
          <w:marBottom w:val="0"/>
          <w:divBdr>
            <w:top w:val="none" w:sz="0" w:space="0" w:color="auto"/>
            <w:left w:val="none" w:sz="0" w:space="0" w:color="auto"/>
            <w:bottom w:val="none" w:sz="0" w:space="0" w:color="auto"/>
            <w:right w:val="none" w:sz="0" w:space="0" w:color="auto"/>
          </w:divBdr>
        </w:div>
        <w:div w:id="230430480">
          <w:marLeft w:val="0"/>
          <w:marRight w:val="0"/>
          <w:marTop w:val="0"/>
          <w:marBottom w:val="0"/>
          <w:divBdr>
            <w:top w:val="none" w:sz="0" w:space="0" w:color="auto"/>
            <w:left w:val="none" w:sz="0" w:space="0" w:color="auto"/>
            <w:bottom w:val="none" w:sz="0" w:space="0" w:color="auto"/>
            <w:right w:val="none" w:sz="0" w:space="0" w:color="auto"/>
          </w:divBdr>
        </w:div>
        <w:div w:id="404569154">
          <w:marLeft w:val="0"/>
          <w:marRight w:val="0"/>
          <w:marTop w:val="0"/>
          <w:marBottom w:val="0"/>
          <w:divBdr>
            <w:top w:val="none" w:sz="0" w:space="0" w:color="auto"/>
            <w:left w:val="none" w:sz="0" w:space="0" w:color="auto"/>
            <w:bottom w:val="none" w:sz="0" w:space="0" w:color="auto"/>
            <w:right w:val="none" w:sz="0" w:space="0" w:color="auto"/>
          </w:divBdr>
        </w:div>
        <w:div w:id="770442087">
          <w:marLeft w:val="0"/>
          <w:marRight w:val="0"/>
          <w:marTop w:val="0"/>
          <w:marBottom w:val="0"/>
          <w:divBdr>
            <w:top w:val="none" w:sz="0" w:space="0" w:color="auto"/>
            <w:left w:val="none" w:sz="0" w:space="0" w:color="auto"/>
            <w:bottom w:val="none" w:sz="0" w:space="0" w:color="auto"/>
            <w:right w:val="none" w:sz="0" w:space="0" w:color="auto"/>
          </w:divBdr>
        </w:div>
        <w:div w:id="988899135">
          <w:marLeft w:val="0"/>
          <w:marRight w:val="0"/>
          <w:marTop w:val="0"/>
          <w:marBottom w:val="0"/>
          <w:divBdr>
            <w:top w:val="none" w:sz="0" w:space="0" w:color="auto"/>
            <w:left w:val="none" w:sz="0" w:space="0" w:color="auto"/>
            <w:bottom w:val="none" w:sz="0" w:space="0" w:color="auto"/>
            <w:right w:val="none" w:sz="0" w:space="0" w:color="auto"/>
          </w:divBdr>
        </w:div>
        <w:div w:id="1889148728">
          <w:marLeft w:val="0"/>
          <w:marRight w:val="0"/>
          <w:marTop w:val="0"/>
          <w:marBottom w:val="0"/>
          <w:divBdr>
            <w:top w:val="none" w:sz="0" w:space="0" w:color="auto"/>
            <w:left w:val="none" w:sz="0" w:space="0" w:color="auto"/>
            <w:bottom w:val="none" w:sz="0" w:space="0" w:color="auto"/>
            <w:right w:val="none" w:sz="0" w:space="0" w:color="auto"/>
          </w:divBdr>
        </w:div>
        <w:div w:id="736052037">
          <w:marLeft w:val="0"/>
          <w:marRight w:val="0"/>
          <w:marTop w:val="0"/>
          <w:marBottom w:val="0"/>
          <w:divBdr>
            <w:top w:val="none" w:sz="0" w:space="0" w:color="auto"/>
            <w:left w:val="none" w:sz="0" w:space="0" w:color="auto"/>
            <w:bottom w:val="none" w:sz="0" w:space="0" w:color="auto"/>
            <w:right w:val="none" w:sz="0" w:space="0" w:color="auto"/>
          </w:divBdr>
        </w:div>
        <w:div w:id="2115785743">
          <w:marLeft w:val="0"/>
          <w:marRight w:val="0"/>
          <w:marTop w:val="0"/>
          <w:marBottom w:val="0"/>
          <w:divBdr>
            <w:top w:val="none" w:sz="0" w:space="0" w:color="auto"/>
            <w:left w:val="none" w:sz="0" w:space="0" w:color="auto"/>
            <w:bottom w:val="none" w:sz="0" w:space="0" w:color="auto"/>
            <w:right w:val="none" w:sz="0" w:space="0" w:color="auto"/>
          </w:divBdr>
        </w:div>
        <w:div w:id="1501969493">
          <w:marLeft w:val="0"/>
          <w:marRight w:val="0"/>
          <w:marTop w:val="0"/>
          <w:marBottom w:val="0"/>
          <w:divBdr>
            <w:top w:val="none" w:sz="0" w:space="0" w:color="auto"/>
            <w:left w:val="none" w:sz="0" w:space="0" w:color="auto"/>
            <w:bottom w:val="none" w:sz="0" w:space="0" w:color="auto"/>
            <w:right w:val="none" w:sz="0" w:space="0" w:color="auto"/>
          </w:divBdr>
        </w:div>
        <w:div w:id="2118021173">
          <w:marLeft w:val="0"/>
          <w:marRight w:val="0"/>
          <w:marTop w:val="0"/>
          <w:marBottom w:val="0"/>
          <w:divBdr>
            <w:top w:val="none" w:sz="0" w:space="0" w:color="auto"/>
            <w:left w:val="none" w:sz="0" w:space="0" w:color="auto"/>
            <w:bottom w:val="none" w:sz="0" w:space="0" w:color="auto"/>
            <w:right w:val="none" w:sz="0" w:space="0" w:color="auto"/>
          </w:divBdr>
        </w:div>
        <w:div w:id="1940790321">
          <w:marLeft w:val="0"/>
          <w:marRight w:val="0"/>
          <w:marTop w:val="0"/>
          <w:marBottom w:val="0"/>
          <w:divBdr>
            <w:top w:val="none" w:sz="0" w:space="0" w:color="auto"/>
            <w:left w:val="none" w:sz="0" w:space="0" w:color="auto"/>
            <w:bottom w:val="none" w:sz="0" w:space="0" w:color="auto"/>
            <w:right w:val="none" w:sz="0" w:space="0" w:color="auto"/>
          </w:divBdr>
        </w:div>
        <w:div w:id="186333275">
          <w:marLeft w:val="0"/>
          <w:marRight w:val="0"/>
          <w:marTop w:val="0"/>
          <w:marBottom w:val="0"/>
          <w:divBdr>
            <w:top w:val="none" w:sz="0" w:space="0" w:color="auto"/>
            <w:left w:val="none" w:sz="0" w:space="0" w:color="auto"/>
            <w:bottom w:val="none" w:sz="0" w:space="0" w:color="auto"/>
            <w:right w:val="none" w:sz="0" w:space="0" w:color="auto"/>
          </w:divBdr>
        </w:div>
        <w:div w:id="652176598">
          <w:marLeft w:val="0"/>
          <w:marRight w:val="0"/>
          <w:marTop w:val="0"/>
          <w:marBottom w:val="0"/>
          <w:divBdr>
            <w:top w:val="none" w:sz="0" w:space="0" w:color="auto"/>
            <w:left w:val="none" w:sz="0" w:space="0" w:color="auto"/>
            <w:bottom w:val="none" w:sz="0" w:space="0" w:color="auto"/>
            <w:right w:val="none" w:sz="0" w:space="0" w:color="auto"/>
          </w:divBdr>
        </w:div>
        <w:div w:id="592473472">
          <w:marLeft w:val="0"/>
          <w:marRight w:val="0"/>
          <w:marTop w:val="0"/>
          <w:marBottom w:val="0"/>
          <w:divBdr>
            <w:top w:val="none" w:sz="0" w:space="0" w:color="auto"/>
            <w:left w:val="none" w:sz="0" w:space="0" w:color="auto"/>
            <w:bottom w:val="none" w:sz="0" w:space="0" w:color="auto"/>
            <w:right w:val="none" w:sz="0" w:space="0" w:color="auto"/>
          </w:divBdr>
        </w:div>
        <w:div w:id="431169898">
          <w:marLeft w:val="0"/>
          <w:marRight w:val="0"/>
          <w:marTop w:val="0"/>
          <w:marBottom w:val="0"/>
          <w:divBdr>
            <w:top w:val="none" w:sz="0" w:space="0" w:color="auto"/>
            <w:left w:val="none" w:sz="0" w:space="0" w:color="auto"/>
            <w:bottom w:val="none" w:sz="0" w:space="0" w:color="auto"/>
            <w:right w:val="none" w:sz="0" w:space="0" w:color="auto"/>
          </w:divBdr>
        </w:div>
        <w:div w:id="700401648">
          <w:marLeft w:val="0"/>
          <w:marRight w:val="0"/>
          <w:marTop w:val="0"/>
          <w:marBottom w:val="0"/>
          <w:divBdr>
            <w:top w:val="none" w:sz="0" w:space="0" w:color="auto"/>
            <w:left w:val="none" w:sz="0" w:space="0" w:color="auto"/>
            <w:bottom w:val="none" w:sz="0" w:space="0" w:color="auto"/>
            <w:right w:val="none" w:sz="0" w:space="0" w:color="auto"/>
          </w:divBdr>
        </w:div>
        <w:div w:id="1739791636">
          <w:marLeft w:val="0"/>
          <w:marRight w:val="0"/>
          <w:marTop w:val="0"/>
          <w:marBottom w:val="0"/>
          <w:divBdr>
            <w:top w:val="none" w:sz="0" w:space="0" w:color="auto"/>
            <w:left w:val="none" w:sz="0" w:space="0" w:color="auto"/>
            <w:bottom w:val="none" w:sz="0" w:space="0" w:color="auto"/>
            <w:right w:val="none" w:sz="0" w:space="0" w:color="auto"/>
          </w:divBdr>
        </w:div>
        <w:div w:id="407845946">
          <w:marLeft w:val="0"/>
          <w:marRight w:val="0"/>
          <w:marTop w:val="0"/>
          <w:marBottom w:val="0"/>
          <w:divBdr>
            <w:top w:val="none" w:sz="0" w:space="0" w:color="auto"/>
            <w:left w:val="none" w:sz="0" w:space="0" w:color="auto"/>
            <w:bottom w:val="none" w:sz="0" w:space="0" w:color="auto"/>
            <w:right w:val="none" w:sz="0" w:space="0" w:color="auto"/>
          </w:divBdr>
        </w:div>
      </w:divsChild>
    </w:div>
    <w:div w:id="284391077">
      <w:bodyDiv w:val="1"/>
      <w:marLeft w:val="0"/>
      <w:marRight w:val="0"/>
      <w:marTop w:val="0"/>
      <w:marBottom w:val="0"/>
      <w:divBdr>
        <w:top w:val="none" w:sz="0" w:space="0" w:color="auto"/>
        <w:left w:val="none" w:sz="0" w:space="0" w:color="auto"/>
        <w:bottom w:val="none" w:sz="0" w:space="0" w:color="auto"/>
        <w:right w:val="none" w:sz="0" w:space="0" w:color="auto"/>
      </w:divBdr>
    </w:div>
    <w:div w:id="291983345">
      <w:bodyDiv w:val="1"/>
      <w:marLeft w:val="0"/>
      <w:marRight w:val="0"/>
      <w:marTop w:val="0"/>
      <w:marBottom w:val="0"/>
      <w:divBdr>
        <w:top w:val="none" w:sz="0" w:space="0" w:color="auto"/>
        <w:left w:val="none" w:sz="0" w:space="0" w:color="auto"/>
        <w:bottom w:val="none" w:sz="0" w:space="0" w:color="auto"/>
        <w:right w:val="none" w:sz="0" w:space="0" w:color="auto"/>
      </w:divBdr>
    </w:div>
    <w:div w:id="484736364">
      <w:bodyDiv w:val="1"/>
      <w:marLeft w:val="0"/>
      <w:marRight w:val="0"/>
      <w:marTop w:val="0"/>
      <w:marBottom w:val="0"/>
      <w:divBdr>
        <w:top w:val="none" w:sz="0" w:space="0" w:color="auto"/>
        <w:left w:val="none" w:sz="0" w:space="0" w:color="auto"/>
        <w:bottom w:val="none" w:sz="0" w:space="0" w:color="auto"/>
        <w:right w:val="none" w:sz="0" w:space="0" w:color="auto"/>
      </w:divBdr>
    </w:div>
    <w:div w:id="618605745">
      <w:bodyDiv w:val="1"/>
      <w:marLeft w:val="0"/>
      <w:marRight w:val="0"/>
      <w:marTop w:val="0"/>
      <w:marBottom w:val="0"/>
      <w:divBdr>
        <w:top w:val="none" w:sz="0" w:space="0" w:color="auto"/>
        <w:left w:val="none" w:sz="0" w:space="0" w:color="auto"/>
        <w:bottom w:val="none" w:sz="0" w:space="0" w:color="auto"/>
        <w:right w:val="none" w:sz="0" w:space="0" w:color="auto"/>
      </w:divBdr>
    </w:div>
    <w:div w:id="714276921">
      <w:bodyDiv w:val="1"/>
      <w:marLeft w:val="0"/>
      <w:marRight w:val="0"/>
      <w:marTop w:val="0"/>
      <w:marBottom w:val="0"/>
      <w:divBdr>
        <w:top w:val="none" w:sz="0" w:space="0" w:color="auto"/>
        <w:left w:val="none" w:sz="0" w:space="0" w:color="auto"/>
        <w:bottom w:val="none" w:sz="0" w:space="0" w:color="auto"/>
        <w:right w:val="none" w:sz="0" w:space="0" w:color="auto"/>
      </w:divBdr>
    </w:div>
    <w:div w:id="859703432">
      <w:bodyDiv w:val="1"/>
      <w:marLeft w:val="0"/>
      <w:marRight w:val="0"/>
      <w:marTop w:val="0"/>
      <w:marBottom w:val="0"/>
      <w:divBdr>
        <w:top w:val="none" w:sz="0" w:space="0" w:color="auto"/>
        <w:left w:val="none" w:sz="0" w:space="0" w:color="auto"/>
        <w:bottom w:val="none" w:sz="0" w:space="0" w:color="auto"/>
        <w:right w:val="none" w:sz="0" w:space="0" w:color="auto"/>
      </w:divBdr>
    </w:div>
    <w:div w:id="1066731981">
      <w:bodyDiv w:val="1"/>
      <w:marLeft w:val="0"/>
      <w:marRight w:val="0"/>
      <w:marTop w:val="0"/>
      <w:marBottom w:val="0"/>
      <w:divBdr>
        <w:top w:val="none" w:sz="0" w:space="0" w:color="auto"/>
        <w:left w:val="none" w:sz="0" w:space="0" w:color="auto"/>
        <w:bottom w:val="none" w:sz="0" w:space="0" w:color="auto"/>
        <w:right w:val="none" w:sz="0" w:space="0" w:color="auto"/>
      </w:divBdr>
    </w:div>
    <w:div w:id="1321234257">
      <w:bodyDiv w:val="1"/>
      <w:marLeft w:val="0"/>
      <w:marRight w:val="0"/>
      <w:marTop w:val="0"/>
      <w:marBottom w:val="0"/>
      <w:divBdr>
        <w:top w:val="none" w:sz="0" w:space="0" w:color="auto"/>
        <w:left w:val="none" w:sz="0" w:space="0" w:color="auto"/>
        <w:bottom w:val="none" w:sz="0" w:space="0" w:color="auto"/>
        <w:right w:val="none" w:sz="0" w:space="0" w:color="auto"/>
      </w:divBdr>
      <w:divsChild>
        <w:div w:id="2037733014">
          <w:marLeft w:val="0"/>
          <w:marRight w:val="0"/>
          <w:marTop w:val="0"/>
          <w:marBottom w:val="0"/>
          <w:divBdr>
            <w:top w:val="none" w:sz="0" w:space="0" w:color="auto"/>
            <w:left w:val="none" w:sz="0" w:space="0" w:color="auto"/>
            <w:bottom w:val="none" w:sz="0" w:space="0" w:color="auto"/>
            <w:right w:val="none" w:sz="0" w:space="0" w:color="auto"/>
          </w:divBdr>
        </w:div>
        <w:div w:id="75590225">
          <w:marLeft w:val="0"/>
          <w:marRight w:val="0"/>
          <w:marTop w:val="0"/>
          <w:marBottom w:val="0"/>
          <w:divBdr>
            <w:top w:val="none" w:sz="0" w:space="0" w:color="auto"/>
            <w:left w:val="none" w:sz="0" w:space="0" w:color="auto"/>
            <w:bottom w:val="none" w:sz="0" w:space="0" w:color="auto"/>
            <w:right w:val="none" w:sz="0" w:space="0" w:color="auto"/>
          </w:divBdr>
        </w:div>
        <w:div w:id="566300961">
          <w:marLeft w:val="0"/>
          <w:marRight w:val="0"/>
          <w:marTop w:val="0"/>
          <w:marBottom w:val="0"/>
          <w:divBdr>
            <w:top w:val="none" w:sz="0" w:space="0" w:color="auto"/>
            <w:left w:val="none" w:sz="0" w:space="0" w:color="auto"/>
            <w:bottom w:val="none" w:sz="0" w:space="0" w:color="auto"/>
            <w:right w:val="none" w:sz="0" w:space="0" w:color="auto"/>
          </w:divBdr>
        </w:div>
        <w:div w:id="35735561">
          <w:marLeft w:val="0"/>
          <w:marRight w:val="0"/>
          <w:marTop w:val="0"/>
          <w:marBottom w:val="0"/>
          <w:divBdr>
            <w:top w:val="none" w:sz="0" w:space="0" w:color="auto"/>
            <w:left w:val="none" w:sz="0" w:space="0" w:color="auto"/>
            <w:bottom w:val="none" w:sz="0" w:space="0" w:color="auto"/>
            <w:right w:val="none" w:sz="0" w:space="0" w:color="auto"/>
          </w:divBdr>
        </w:div>
        <w:div w:id="2046711615">
          <w:marLeft w:val="0"/>
          <w:marRight w:val="0"/>
          <w:marTop w:val="0"/>
          <w:marBottom w:val="0"/>
          <w:divBdr>
            <w:top w:val="none" w:sz="0" w:space="0" w:color="auto"/>
            <w:left w:val="none" w:sz="0" w:space="0" w:color="auto"/>
            <w:bottom w:val="none" w:sz="0" w:space="0" w:color="auto"/>
            <w:right w:val="none" w:sz="0" w:space="0" w:color="auto"/>
          </w:divBdr>
        </w:div>
        <w:div w:id="1438604133">
          <w:marLeft w:val="0"/>
          <w:marRight w:val="0"/>
          <w:marTop w:val="0"/>
          <w:marBottom w:val="0"/>
          <w:divBdr>
            <w:top w:val="none" w:sz="0" w:space="0" w:color="auto"/>
            <w:left w:val="none" w:sz="0" w:space="0" w:color="auto"/>
            <w:bottom w:val="none" w:sz="0" w:space="0" w:color="auto"/>
            <w:right w:val="none" w:sz="0" w:space="0" w:color="auto"/>
          </w:divBdr>
        </w:div>
        <w:div w:id="127667453">
          <w:marLeft w:val="0"/>
          <w:marRight w:val="0"/>
          <w:marTop w:val="0"/>
          <w:marBottom w:val="0"/>
          <w:divBdr>
            <w:top w:val="none" w:sz="0" w:space="0" w:color="auto"/>
            <w:left w:val="none" w:sz="0" w:space="0" w:color="auto"/>
            <w:bottom w:val="none" w:sz="0" w:space="0" w:color="auto"/>
            <w:right w:val="none" w:sz="0" w:space="0" w:color="auto"/>
          </w:divBdr>
        </w:div>
        <w:div w:id="2000890460">
          <w:marLeft w:val="0"/>
          <w:marRight w:val="0"/>
          <w:marTop w:val="0"/>
          <w:marBottom w:val="0"/>
          <w:divBdr>
            <w:top w:val="none" w:sz="0" w:space="0" w:color="auto"/>
            <w:left w:val="none" w:sz="0" w:space="0" w:color="auto"/>
            <w:bottom w:val="none" w:sz="0" w:space="0" w:color="auto"/>
            <w:right w:val="none" w:sz="0" w:space="0" w:color="auto"/>
          </w:divBdr>
        </w:div>
        <w:div w:id="1627465019">
          <w:marLeft w:val="0"/>
          <w:marRight w:val="0"/>
          <w:marTop w:val="0"/>
          <w:marBottom w:val="0"/>
          <w:divBdr>
            <w:top w:val="none" w:sz="0" w:space="0" w:color="auto"/>
            <w:left w:val="none" w:sz="0" w:space="0" w:color="auto"/>
            <w:bottom w:val="none" w:sz="0" w:space="0" w:color="auto"/>
            <w:right w:val="none" w:sz="0" w:space="0" w:color="auto"/>
          </w:divBdr>
        </w:div>
        <w:div w:id="355934510">
          <w:marLeft w:val="0"/>
          <w:marRight w:val="0"/>
          <w:marTop w:val="0"/>
          <w:marBottom w:val="0"/>
          <w:divBdr>
            <w:top w:val="none" w:sz="0" w:space="0" w:color="auto"/>
            <w:left w:val="none" w:sz="0" w:space="0" w:color="auto"/>
            <w:bottom w:val="none" w:sz="0" w:space="0" w:color="auto"/>
            <w:right w:val="none" w:sz="0" w:space="0" w:color="auto"/>
          </w:divBdr>
        </w:div>
        <w:div w:id="1593196804">
          <w:marLeft w:val="0"/>
          <w:marRight w:val="0"/>
          <w:marTop w:val="0"/>
          <w:marBottom w:val="0"/>
          <w:divBdr>
            <w:top w:val="none" w:sz="0" w:space="0" w:color="auto"/>
            <w:left w:val="none" w:sz="0" w:space="0" w:color="auto"/>
            <w:bottom w:val="none" w:sz="0" w:space="0" w:color="auto"/>
            <w:right w:val="none" w:sz="0" w:space="0" w:color="auto"/>
          </w:divBdr>
        </w:div>
        <w:div w:id="997539912">
          <w:marLeft w:val="0"/>
          <w:marRight w:val="0"/>
          <w:marTop w:val="0"/>
          <w:marBottom w:val="0"/>
          <w:divBdr>
            <w:top w:val="none" w:sz="0" w:space="0" w:color="auto"/>
            <w:left w:val="none" w:sz="0" w:space="0" w:color="auto"/>
            <w:bottom w:val="none" w:sz="0" w:space="0" w:color="auto"/>
            <w:right w:val="none" w:sz="0" w:space="0" w:color="auto"/>
          </w:divBdr>
        </w:div>
        <w:div w:id="468978215">
          <w:marLeft w:val="0"/>
          <w:marRight w:val="0"/>
          <w:marTop w:val="0"/>
          <w:marBottom w:val="0"/>
          <w:divBdr>
            <w:top w:val="none" w:sz="0" w:space="0" w:color="auto"/>
            <w:left w:val="none" w:sz="0" w:space="0" w:color="auto"/>
            <w:bottom w:val="none" w:sz="0" w:space="0" w:color="auto"/>
            <w:right w:val="none" w:sz="0" w:space="0" w:color="auto"/>
          </w:divBdr>
        </w:div>
        <w:div w:id="1840850910">
          <w:marLeft w:val="0"/>
          <w:marRight w:val="0"/>
          <w:marTop w:val="0"/>
          <w:marBottom w:val="0"/>
          <w:divBdr>
            <w:top w:val="none" w:sz="0" w:space="0" w:color="auto"/>
            <w:left w:val="none" w:sz="0" w:space="0" w:color="auto"/>
            <w:bottom w:val="none" w:sz="0" w:space="0" w:color="auto"/>
            <w:right w:val="none" w:sz="0" w:space="0" w:color="auto"/>
          </w:divBdr>
        </w:div>
        <w:div w:id="2030254230">
          <w:marLeft w:val="0"/>
          <w:marRight w:val="0"/>
          <w:marTop w:val="0"/>
          <w:marBottom w:val="0"/>
          <w:divBdr>
            <w:top w:val="none" w:sz="0" w:space="0" w:color="auto"/>
            <w:left w:val="none" w:sz="0" w:space="0" w:color="auto"/>
            <w:bottom w:val="none" w:sz="0" w:space="0" w:color="auto"/>
            <w:right w:val="none" w:sz="0" w:space="0" w:color="auto"/>
          </w:divBdr>
        </w:div>
        <w:div w:id="1342704129">
          <w:marLeft w:val="0"/>
          <w:marRight w:val="0"/>
          <w:marTop w:val="0"/>
          <w:marBottom w:val="0"/>
          <w:divBdr>
            <w:top w:val="none" w:sz="0" w:space="0" w:color="auto"/>
            <w:left w:val="none" w:sz="0" w:space="0" w:color="auto"/>
            <w:bottom w:val="none" w:sz="0" w:space="0" w:color="auto"/>
            <w:right w:val="none" w:sz="0" w:space="0" w:color="auto"/>
          </w:divBdr>
        </w:div>
        <w:div w:id="488254570">
          <w:marLeft w:val="0"/>
          <w:marRight w:val="0"/>
          <w:marTop w:val="0"/>
          <w:marBottom w:val="0"/>
          <w:divBdr>
            <w:top w:val="none" w:sz="0" w:space="0" w:color="auto"/>
            <w:left w:val="none" w:sz="0" w:space="0" w:color="auto"/>
            <w:bottom w:val="none" w:sz="0" w:space="0" w:color="auto"/>
            <w:right w:val="none" w:sz="0" w:space="0" w:color="auto"/>
          </w:divBdr>
        </w:div>
        <w:div w:id="607276112">
          <w:marLeft w:val="0"/>
          <w:marRight w:val="0"/>
          <w:marTop w:val="0"/>
          <w:marBottom w:val="0"/>
          <w:divBdr>
            <w:top w:val="none" w:sz="0" w:space="0" w:color="auto"/>
            <w:left w:val="none" w:sz="0" w:space="0" w:color="auto"/>
            <w:bottom w:val="none" w:sz="0" w:space="0" w:color="auto"/>
            <w:right w:val="none" w:sz="0" w:space="0" w:color="auto"/>
          </w:divBdr>
        </w:div>
        <w:div w:id="1933856554">
          <w:marLeft w:val="0"/>
          <w:marRight w:val="0"/>
          <w:marTop w:val="0"/>
          <w:marBottom w:val="0"/>
          <w:divBdr>
            <w:top w:val="none" w:sz="0" w:space="0" w:color="auto"/>
            <w:left w:val="none" w:sz="0" w:space="0" w:color="auto"/>
            <w:bottom w:val="none" w:sz="0" w:space="0" w:color="auto"/>
            <w:right w:val="none" w:sz="0" w:space="0" w:color="auto"/>
          </w:divBdr>
        </w:div>
        <w:div w:id="1911963009">
          <w:marLeft w:val="0"/>
          <w:marRight w:val="0"/>
          <w:marTop w:val="0"/>
          <w:marBottom w:val="0"/>
          <w:divBdr>
            <w:top w:val="none" w:sz="0" w:space="0" w:color="auto"/>
            <w:left w:val="none" w:sz="0" w:space="0" w:color="auto"/>
            <w:bottom w:val="none" w:sz="0" w:space="0" w:color="auto"/>
            <w:right w:val="none" w:sz="0" w:space="0" w:color="auto"/>
          </w:divBdr>
        </w:div>
        <w:div w:id="2138597589">
          <w:marLeft w:val="0"/>
          <w:marRight w:val="0"/>
          <w:marTop w:val="0"/>
          <w:marBottom w:val="0"/>
          <w:divBdr>
            <w:top w:val="none" w:sz="0" w:space="0" w:color="auto"/>
            <w:left w:val="none" w:sz="0" w:space="0" w:color="auto"/>
            <w:bottom w:val="none" w:sz="0" w:space="0" w:color="auto"/>
            <w:right w:val="none" w:sz="0" w:space="0" w:color="auto"/>
          </w:divBdr>
        </w:div>
        <w:div w:id="30963428">
          <w:marLeft w:val="0"/>
          <w:marRight w:val="0"/>
          <w:marTop w:val="0"/>
          <w:marBottom w:val="0"/>
          <w:divBdr>
            <w:top w:val="none" w:sz="0" w:space="0" w:color="auto"/>
            <w:left w:val="none" w:sz="0" w:space="0" w:color="auto"/>
            <w:bottom w:val="none" w:sz="0" w:space="0" w:color="auto"/>
            <w:right w:val="none" w:sz="0" w:space="0" w:color="auto"/>
          </w:divBdr>
        </w:div>
        <w:div w:id="1959867640">
          <w:marLeft w:val="0"/>
          <w:marRight w:val="0"/>
          <w:marTop w:val="0"/>
          <w:marBottom w:val="0"/>
          <w:divBdr>
            <w:top w:val="none" w:sz="0" w:space="0" w:color="auto"/>
            <w:left w:val="none" w:sz="0" w:space="0" w:color="auto"/>
            <w:bottom w:val="none" w:sz="0" w:space="0" w:color="auto"/>
            <w:right w:val="none" w:sz="0" w:space="0" w:color="auto"/>
          </w:divBdr>
        </w:div>
        <w:div w:id="1828009711">
          <w:marLeft w:val="0"/>
          <w:marRight w:val="0"/>
          <w:marTop w:val="0"/>
          <w:marBottom w:val="0"/>
          <w:divBdr>
            <w:top w:val="none" w:sz="0" w:space="0" w:color="auto"/>
            <w:left w:val="none" w:sz="0" w:space="0" w:color="auto"/>
            <w:bottom w:val="none" w:sz="0" w:space="0" w:color="auto"/>
            <w:right w:val="none" w:sz="0" w:space="0" w:color="auto"/>
          </w:divBdr>
        </w:div>
        <w:div w:id="912548187">
          <w:marLeft w:val="0"/>
          <w:marRight w:val="0"/>
          <w:marTop w:val="0"/>
          <w:marBottom w:val="0"/>
          <w:divBdr>
            <w:top w:val="none" w:sz="0" w:space="0" w:color="auto"/>
            <w:left w:val="none" w:sz="0" w:space="0" w:color="auto"/>
            <w:bottom w:val="none" w:sz="0" w:space="0" w:color="auto"/>
            <w:right w:val="none" w:sz="0" w:space="0" w:color="auto"/>
          </w:divBdr>
        </w:div>
        <w:div w:id="1889949764">
          <w:marLeft w:val="0"/>
          <w:marRight w:val="0"/>
          <w:marTop w:val="0"/>
          <w:marBottom w:val="0"/>
          <w:divBdr>
            <w:top w:val="none" w:sz="0" w:space="0" w:color="auto"/>
            <w:left w:val="none" w:sz="0" w:space="0" w:color="auto"/>
            <w:bottom w:val="none" w:sz="0" w:space="0" w:color="auto"/>
            <w:right w:val="none" w:sz="0" w:space="0" w:color="auto"/>
          </w:divBdr>
        </w:div>
        <w:div w:id="155078383">
          <w:marLeft w:val="0"/>
          <w:marRight w:val="0"/>
          <w:marTop w:val="0"/>
          <w:marBottom w:val="0"/>
          <w:divBdr>
            <w:top w:val="none" w:sz="0" w:space="0" w:color="auto"/>
            <w:left w:val="none" w:sz="0" w:space="0" w:color="auto"/>
            <w:bottom w:val="none" w:sz="0" w:space="0" w:color="auto"/>
            <w:right w:val="none" w:sz="0" w:space="0" w:color="auto"/>
          </w:divBdr>
        </w:div>
        <w:div w:id="197427132">
          <w:marLeft w:val="0"/>
          <w:marRight w:val="0"/>
          <w:marTop w:val="0"/>
          <w:marBottom w:val="0"/>
          <w:divBdr>
            <w:top w:val="none" w:sz="0" w:space="0" w:color="auto"/>
            <w:left w:val="none" w:sz="0" w:space="0" w:color="auto"/>
            <w:bottom w:val="none" w:sz="0" w:space="0" w:color="auto"/>
            <w:right w:val="none" w:sz="0" w:space="0" w:color="auto"/>
          </w:divBdr>
        </w:div>
        <w:div w:id="1369260232">
          <w:marLeft w:val="0"/>
          <w:marRight w:val="0"/>
          <w:marTop w:val="0"/>
          <w:marBottom w:val="0"/>
          <w:divBdr>
            <w:top w:val="none" w:sz="0" w:space="0" w:color="auto"/>
            <w:left w:val="none" w:sz="0" w:space="0" w:color="auto"/>
            <w:bottom w:val="none" w:sz="0" w:space="0" w:color="auto"/>
            <w:right w:val="none" w:sz="0" w:space="0" w:color="auto"/>
          </w:divBdr>
        </w:div>
      </w:divsChild>
    </w:div>
    <w:div w:id="1546680129">
      <w:bodyDiv w:val="1"/>
      <w:marLeft w:val="0"/>
      <w:marRight w:val="0"/>
      <w:marTop w:val="0"/>
      <w:marBottom w:val="0"/>
      <w:divBdr>
        <w:top w:val="none" w:sz="0" w:space="0" w:color="auto"/>
        <w:left w:val="none" w:sz="0" w:space="0" w:color="auto"/>
        <w:bottom w:val="none" w:sz="0" w:space="0" w:color="auto"/>
        <w:right w:val="none" w:sz="0" w:space="0" w:color="auto"/>
      </w:divBdr>
      <w:divsChild>
        <w:div w:id="359092378">
          <w:marLeft w:val="0"/>
          <w:marRight w:val="0"/>
          <w:marTop w:val="0"/>
          <w:marBottom w:val="0"/>
          <w:divBdr>
            <w:top w:val="none" w:sz="0" w:space="0" w:color="auto"/>
            <w:left w:val="none" w:sz="0" w:space="0" w:color="auto"/>
            <w:bottom w:val="none" w:sz="0" w:space="0" w:color="auto"/>
            <w:right w:val="none" w:sz="0" w:space="0" w:color="auto"/>
          </w:divBdr>
        </w:div>
        <w:div w:id="373849746">
          <w:marLeft w:val="0"/>
          <w:marRight w:val="0"/>
          <w:marTop w:val="0"/>
          <w:marBottom w:val="0"/>
          <w:divBdr>
            <w:top w:val="none" w:sz="0" w:space="0" w:color="auto"/>
            <w:left w:val="none" w:sz="0" w:space="0" w:color="auto"/>
            <w:bottom w:val="none" w:sz="0" w:space="0" w:color="auto"/>
            <w:right w:val="none" w:sz="0" w:space="0" w:color="auto"/>
          </w:divBdr>
        </w:div>
        <w:div w:id="797840648">
          <w:marLeft w:val="0"/>
          <w:marRight w:val="0"/>
          <w:marTop w:val="0"/>
          <w:marBottom w:val="0"/>
          <w:divBdr>
            <w:top w:val="none" w:sz="0" w:space="0" w:color="auto"/>
            <w:left w:val="none" w:sz="0" w:space="0" w:color="auto"/>
            <w:bottom w:val="none" w:sz="0" w:space="0" w:color="auto"/>
            <w:right w:val="none" w:sz="0" w:space="0" w:color="auto"/>
          </w:divBdr>
        </w:div>
        <w:div w:id="528186156">
          <w:marLeft w:val="0"/>
          <w:marRight w:val="0"/>
          <w:marTop w:val="0"/>
          <w:marBottom w:val="0"/>
          <w:divBdr>
            <w:top w:val="none" w:sz="0" w:space="0" w:color="auto"/>
            <w:left w:val="none" w:sz="0" w:space="0" w:color="auto"/>
            <w:bottom w:val="none" w:sz="0" w:space="0" w:color="auto"/>
            <w:right w:val="none" w:sz="0" w:space="0" w:color="auto"/>
          </w:divBdr>
        </w:div>
        <w:div w:id="1887833575">
          <w:marLeft w:val="0"/>
          <w:marRight w:val="0"/>
          <w:marTop w:val="0"/>
          <w:marBottom w:val="0"/>
          <w:divBdr>
            <w:top w:val="none" w:sz="0" w:space="0" w:color="auto"/>
            <w:left w:val="none" w:sz="0" w:space="0" w:color="auto"/>
            <w:bottom w:val="none" w:sz="0" w:space="0" w:color="auto"/>
            <w:right w:val="none" w:sz="0" w:space="0" w:color="auto"/>
          </w:divBdr>
        </w:div>
        <w:div w:id="1795709306">
          <w:marLeft w:val="0"/>
          <w:marRight w:val="0"/>
          <w:marTop w:val="0"/>
          <w:marBottom w:val="0"/>
          <w:divBdr>
            <w:top w:val="none" w:sz="0" w:space="0" w:color="auto"/>
            <w:left w:val="none" w:sz="0" w:space="0" w:color="auto"/>
            <w:bottom w:val="none" w:sz="0" w:space="0" w:color="auto"/>
            <w:right w:val="none" w:sz="0" w:space="0" w:color="auto"/>
          </w:divBdr>
        </w:div>
        <w:div w:id="191580649">
          <w:marLeft w:val="0"/>
          <w:marRight w:val="0"/>
          <w:marTop w:val="0"/>
          <w:marBottom w:val="0"/>
          <w:divBdr>
            <w:top w:val="none" w:sz="0" w:space="0" w:color="auto"/>
            <w:left w:val="none" w:sz="0" w:space="0" w:color="auto"/>
            <w:bottom w:val="none" w:sz="0" w:space="0" w:color="auto"/>
            <w:right w:val="none" w:sz="0" w:space="0" w:color="auto"/>
          </w:divBdr>
        </w:div>
        <w:div w:id="305009041">
          <w:marLeft w:val="0"/>
          <w:marRight w:val="0"/>
          <w:marTop w:val="0"/>
          <w:marBottom w:val="0"/>
          <w:divBdr>
            <w:top w:val="none" w:sz="0" w:space="0" w:color="auto"/>
            <w:left w:val="none" w:sz="0" w:space="0" w:color="auto"/>
            <w:bottom w:val="none" w:sz="0" w:space="0" w:color="auto"/>
            <w:right w:val="none" w:sz="0" w:space="0" w:color="auto"/>
          </w:divBdr>
        </w:div>
        <w:div w:id="325480154">
          <w:marLeft w:val="0"/>
          <w:marRight w:val="0"/>
          <w:marTop w:val="0"/>
          <w:marBottom w:val="0"/>
          <w:divBdr>
            <w:top w:val="none" w:sz="0" w:space="0" w:color="auto"/>
            <w:left w:val="none" w:sz="0" w:space="0" w:color="auto"/>
            <w:bottom w:val="none" w:sz="0" w:space="0" w:color="auto"/>
            <w:right w:val="none" w:sz="0" w:space="0" w:color="auto"/>
          </w:divBdr>
        </w:div>
        <w:div w:id="647785193">
          <w:marLeft w:val="0"/>
          <w:marRight w:val="0"/>
          <w:marTop w:val="0"/>
          <w:marBottom w:val="0"/>
          <w:divBdr>
            <w:top w:val="none" w:sz="0" w:space="0" w:color="auto"/>
            <w:left w:val="none" w:sz="0" w:space="0" w:color="auto"/>
            <w:bottom w:val="none" w:sz="0" w:space="0" w:color="auto"/>
            <w:right w:val="none" w:sz="0" w:space="0" w:color="auto"/>
          </w:divBdr>
        </w:div>
        <w:div w:id="807937120">
          <w:marLeft w:val="0"/>
          <w:marRight w:val="0"/>
          <w:marTop w:val="0"/>
          <w:marBottom w:val="0"/>
          <w:divBdr>
            <w:top w:val="none" w:sz="0" w:space="0" w:color="auto"/>
            <w:left w:val="none" w:sz="0" w:space="0" w:color="auto"/>
            <w:bottom w:val="none" w:sz="0" w:space="0" w:color="auto"/>
            <w:right w:val="none" w:sz="0" w:space="0" w:color="auto"/>
          </w:divBdr>
        </w:div>
        <w:div w:id="2098094883">
          <w:marLeft w:val="0"/>
          <w:marRight w:val="0"/>
          <w:marTop w:val="0"/>
          <w:marBottom w:val="0"/>
          <w:divBdr>
            <w:top w:val="none" w:sz="0" w:space="0" w:color="auto"/>
            <w:left w:val="none" w:sz="0" w:space="0" w:color="auto"/>
            <w:bottom w:val="none" w:sz="0" w:space="0" w:color="auto"/>
            <w:right w:val="none" w:sz="0" w:space="0" w:color="auto"/>
          </w:divBdr>
        </w:div>
        <w:div w:id="1648708111">
          <w:marLeft w:val="0"/>
          <w:marRight w:val="0"/>
          <w:marTop w:val="0"/>
          <w:marBottom w:val="0"/>
          <w:divBdr>
            <w:top w:val="none" w:sz="0" w:space="0" w:color="auto"/>
            <w:left w:val="none" w:sz="0" w:space="0" w:color="auto"/>
            <w:bottom w:val="none" w:sz="0" w:space="0" w:color="auto"/>
            <w:right w:val="none" w:sz="0" w:space="0" w:color="auto"/>
          </w:divBdr>
        </w:div>
        <w:div w:id="1570656302">
          <w:marLeft w:val="0"/>
          <w:marRight w:val="0"/>
          <w:marTop w:val="0"/>
          <w:marBottom w:val="0"/>
          <w:divBdr>
            <w:top w:val="none" w:sz="0" w:space="0" w:color="auto"/>
            <w:left w:val="none" w:sz="0" w:space="0" w:color="auto"/>
            <w:bottom w:val="none" w:sz="0" w:space="0" w:color="auto"/>
            <w:right w:val="none" w:sz="0" w:space="0" w:color="auto"/>
          </w:divBdr>
        </w:div>
        <w:div w:id="21056249">
          <w:marLeft w:val="0"/>
          <w:marRight w:val="0"/>
          <w:marTop w:val="0"/>
          <w:marBottom w:val="0"/>
          <w:divBdr>
            <w:top w:val="none" w:sz="0" w:space="0" w:color="auto"/>
            <w:left w:val="none" w:sz="0" w:space="0" w:color="auto"/>
            <w:bottom w:val="none" w:sz="0" w:space="0" w:color="auto"/>
            <w:right w:val="none" w:sz="0" w:space="0" w:color="auto"/>
          </w:divBdr>
        </w:div>
        <w:div w:id="1218278806">
          <w:marLeft w:val="0"/>
          <w:marRight w:val="0"/>
          <w:marTop w:val="0"/>
          <w:marBottom w:val="0"/>
          <w:divBdr>
            <w:top w:val="none" w:sz="0" w:space="0" w:color="auto"/>
            <w:left w:val="none" w:sz="0" w:space="0" w:color="auto"/>
            <w:bottom w:val="none" w:sz="0" w:space="0" w:color="auto"/>
            <w:right w:val="none" w:sz="0" w:space="0" w:color="auto"/>
          </w:divBdr>
        </w:div>
        <w:div w:id="639845052">
          <w:marLeft w:val="0"/>
          <w:marRight w:val="0"/>
          <w:marTop w:val="0"/>
          <w:marBottom w:val="0"/>
          <w:divBdr>
            <w:top w:val="none" w:sz="0" w:space="0" w:color="auto"/>
            <w:left w:val="none" w:sz="0" w:space="0" w:color="auto"/>
            <w:bottom w:val="none" w:sz="0" w:space="0" w:color="auto"/>
            <w:right w:val="none" w:sz="0" w:space="0" w:color="auto"/>
          </w:divBdr>
        </w:div>
        <w:div w:id="1142969067">
          <w:marLeft w:val="0"/>
          <w:marRight w:val="0"/>
          <w:marTop w:val="0"/>
          <w:marBottom w:val="0"/>
          <w:divBdr>
            <w:top w:val="none" w:sz="0" w:space="0" w:color="auto"/>
            <w:left w:val="none" w:sz="0" w:space="0" w:color="auto"/>
            <w:bottom w:val="none" w:sz="0" w:space="0" w:color="auto"/>
            <w:right w:val="none" w:sz="0" w:space="0" w:color="auto"/>
          </w:divBdr>
        </w:div>
        <w:div w:id="331883957">
          <w:marLeft w:val="0"/>
          <w:marRight w:val="0"/>
          <w:marTop w:val="0"/>
          <w:marBottom w:val="0"/>
          <w:divBdr>
            <w:top w:val="none" w:sz="0" w:space="0" w:color="auto"/>
            <w:left w:val="none" w:sz="0" w:space="0" w:color="auto"/>
            <w:bottom w:val="none" w:sz="0" w:space="0" w:color="auto"/>
            <w:right w:val="none" w:sz="0" w:space="0" w:color="auto"/>
          </w:divBdr>
        </w:div>
        <w:div w:id="787940556">
          <w:marLeft w:val="0"/>
          <w:marRight w:val="0"/>
          <w:marTop w:val="0"/>
          <w:marBottom w:val="0"/>
          <w:divBdr>
            <w:top w:val="none" w:sz="0" w:space="0" w:color="auto"/>
            <w:left w:val="none" w:sz="0" w:space="0" w:color="auto"/>
            <w:bottom w:val="none" w:sz="0" w:space="0" w:color="auto"/>
            <w:right w:val="none" w:sz="0" w:space="0" w:color="auto"/>
          </w:divBdr>
        </w:div>
        <w:div w:id="158932021">
          <w:marLeft w:val="0"/>
          <w:marRight w:val="0"/>
          <w:marTop w:val="0"/>
          <w:marBottom w:val="0"/>
          <w:divBdr>
            <w:top w:val="none" w:sz="0" w:space="0" w:color="auto"/>
            <w:left w:val="none" w:sz="0" w:space="0" w:color="auto"/>
            <w:bottom w:val="none" w:sz="0" w:space="0" w:color="auto"/>
            <w:right w:val="none" w:sz="0" w:space="0" w:color="auto"/>
          </w:divBdr>
        </w:div>
        <w:div w:id="233786117">
          <w:marLeft w:val="0"/>
          <w:marRight w:val="0"/>
          <w:marTop w:val="0"/>
          <w:marBottom w:val="0"/>
          <w:divBdr>
            <w:top w:val="none" w:sz="0" w:space="0" w:color="auto"/>
            <w:left w:val="none" w:sz="0" w:space="0" w:color="auto"/>
            <w:bottom w:val="none" w:sz="0" w:space="0" w:color="auto"/>
            <w:right w:val="none" w:sz="0" w:space="0" w:color="auto"/>
          </w:divBdr>
        </w:div>
        <w:div w:id="795298094">
          <w:marLeft w:val="0"/>
          <w:marRight w:val="0"/>
          <w:marTop w:val="0"/>
          <w:marBottom w:val="0"/>
          <w:divBdr>
            <w:top w:val="none" w:sz="0" w:space="0" w:color="auto"/>
            <w:left w:val="none" w:sz="0" w:space="0" w:color="auto"/>
            <w:bottom w:val="none" w:sz="0" w:space="0" w:color="auto"/>
            <w:right w:val="none" w:sz="0" w:space="0" w:color="auto"/>
          </w:divBdr>
        </w:div>
        <w:div w:id="230509315">
          <w:marLeft w:val="0"/>
          <w:marRight w:val="0"/>
          <w:marTop w:val="0"/>
          <w:marBottom w:val="0"/>
          <w:divBdr>
            <w:top w:val="none" w:sz="0" w:space="0" w:color="auto"/>
            <w:left w:val="none" w:sz="0" w:space="0" w:color="auto"/>
            <w:bottom w:val="none" w:sz="0" w:space="0" w:color="auto"/>
            <w:right w:val="none" w:sz="0" w:space="0" w:color="auto"/>
          </w:divBdr>
        </w:div>
      </w:divsChild>
    </w:div>
    <w:div w:id="1633441262">
      <w:bodyDiv w:val="1"/>
      <w:marLeft w:val="0"/>
      <w:marRight w:val="0"/>
      <w:marTop w:val="0"/>
      <w:marBottom w:val="0"/>
      <w:divBdr>
        <w:top w:val="none" w:sz="0" w:space="0" w:color="auto"/>
        <w:left w:val="none" w:sz="0" w:space="0" w:color="auto"/>
        <w:bottom w:val="none" w:sz="0" w:space="0" w:color="auto"/>
        <w:right w:val="none" w:sz="0" w:space="0" w:color="auto"/>
      </w:divBdr>
    </w:div>
    <w:div w:id="1647540286">
      <w:bodyDiv w:val="1"/>
      <w:marLeft w:val="0"/>
      <w:marRight w:val="0"/>
      <w:marTop w:val="0"/>
      <w:marBottom w:val="0"/>
      <w:divBdr>
        <w:top w:val="none" w:sz="0" w:space="0" w:color="auto"/>
        <w:left w:val="none" w:sz="0" w:space="0" w:color="auto"/>
        <w:bottom w:val="none" w:sz="0" w:space="0" w:color="auto"/>
        <w:right w:val="none" w:sz="0" w:space="0" w:color="auto"/>
      </w:divBdr>
    </w:div>
    <w:div w:id="1695498252">
      <w:bodyDiv w:val="1"/>
      <w:marLeft w:val="0"/>
      <w:marRight w:val="0"/>
      <w:marTop w:val="0"/>
      <w:marBottom w:val="0"/>
      <w:divBdr>
        <w:top w:val="none" w:sz="0" w:space="0" w:color="auto"/>
        <w:left w:val="none" w:sz="0" w:space="0" w:color="auto"/>
        <w:bottom w:val="none" w:sz="0" w:space="0" w:color="auto"/>
        <w:right w:val="none" w:sz="0" w:space="0" w:color="auto"/>
      </w:divBdr>
      <w:divsChild>
        <w:div w:id="1246037943">
          <w:marLeft w:val="0"/>
          <w:marRight w:val="0"/>
          <w:marTop w:val="0"/>
          <w:marBottom w:val="0"/>
          <w:divBdr>
            <w:top w:val="none" w:sz="0" w:space="0" w:color="auto"/>
            <w:left w:val="none" w:sz="0" w:space="0" w:color="auto"/>
            <w:bottom w:val="none" w:sz="0" w:space="0" w:color="auto"/>
            <w:right w:val="none" w:sz="0" w:space="0" w:color="auto"/>
          </w:divBdr>
        </w:div>
        <w:div w:id="1153835042">
          <w:marLeft w:val="0"/>
          <w:marRight w:val="0"/>
          <w:marTop w:val="0"/>
          <w:marBottom w:val="0"/>
          <w:divBdr>
            <w:top w:val="none" w:sz="0" w:space="0" w:color="auto"/>
            <w:left w:val="none" w:sz="0" w:space="0" w:color="auto"/>
            <w:bottom w:val="none" w:sz="0" w:space="0" w:color="auto"/>
            <w:right w:val="none" w:sz="0" w:space="0" w:color="auto"/>
          </w:divBdr>
        </w:div>
        <w:div w:id="1705791008">
          <w:marLeft w:val="0"/>
          <w:marRight w:val="0"/>
          <w:marTop w:val="0"/>
          <w:marBottom w:val="0"/>
          <w:divBdr>
            <w:top w:val="none" w:sz="0" w:space="0" w:color="auto"/>
            <w:left w:val="none" w:sz="0" w:space="0" w:color="auto"/>
            <w:bottom w:val="none" w:sz="0" w:space="0" w:color="auto"/>
            <w:right w:val="none" w:sz="0" w:space="0" w:color="auto"/>
          </w:divBdr>
        </w:div>
        <w:div w:id="58290870">
          <w:marLeft w:val="0"/>
          <w:marRight w:val="0"/>
          <w:marTop w:val="0"/>
          <w:marBottom w:val="0"/>
          <w:divBdr>
            <w:top w:val="none" w:sz="0" w:space="0" w:color="auto"/>
            <w:left w:val="none" w:sz="0" w:space="0" w:color="auto"/>
            <w:bottom w:val="none" w:sz="0" w:space="0" w:color="auto"/>
            <w:right w:val="none" w:sz="0" w:space="0" w:color="auto"/>
          </w:divBdr>
        </w:div>
        <w:div w:id="1481733017">
          <w:marLeft w:val="0"/>
          <w:marRight w:val="0"/>
          <w:marTop w:val="0"/>
          <w:marBottom w:val="0"/>
          <w:divBdr>
            <w:top w:val="none" w:sz="0" w:space="0" w:color="auto"/>
            <w:left w:val="none" w:sz="0" w:space="0" w:color="auto"/>
            <w:bottom w:val="none" w:sz="0" w:space="0" w:color="auto"/>
            <w:right w:val="none" w:sz="0" w:space="0" w:color="auto"/>
          </w:divBdr>
        </w:div>
        <w:div w:id="67240578">
          <w:marLeft w:val="0"/>
          <w:marRight w:val="0"/>
          <w:marTop w:val="0"/>
          <w:marBottom w:val="0"/>
          <w:divBdr>
            <w:top w:val="none" w:sz="0" w:space="0" w:color="auto"/>
            <w:left w:val="none" w:sz="0" w:space="0" w:color="auto"/>
            <w:bottom w:val="none" w:sz="0" w:space="0" w:color="auto"/>
            <w:right w:val="none" w:sz="0" w:space="0" w:color="auto"/>
          </w:divBdr>
        </w:div>
        <w:div w:id="946158656">
          <w:marLeft w:val="0"/>
          <w:marRight w:val="0"/>
          <w:marTop w:val="0"/>
          <w:marBottom w:val="0"/>
          <w:divBdr>
            <w:top w:val="none" w:sz="0" w:space="0" w:color="auto"/>
            <w:left w:val="none" w:sz="0" w:space="0" w:color="auto"/>
            <w:bottom w:val="none" w:sz="0" w:space="0" w:color="auto"/>
            <w:right w:val="none" w:sz="0" w:space="0" w:color="auto"/>
          </w:divBdr>
        </w:div>
        <w:div w:id="1770420156">
          <w:marLeft w:val="0"/>
          <w:marRight w:val="0"/>
          <w:marTop w:val="0"/>
          <w:marBottom w:val="0"/>
          <w:divBdr>
            <w:top w:val="none" w:sz="0" w:space="0" w:color="auto"/>
            <w:left w:val="none" w:sz="0" w:space="0" w:color="auto"/>
            <w:bottom w:val="none" w:sz="0" w:space="0" w:color="auto"/>
            <w:right w:val="none" w:sz="0" w:space="0" w:color="auto"/>
          </w:divBdr>
        </w:div>
        <w:div w:id="1311402600">
          <w:marLeft w:val="0"/>
          <w:marRight w:val="0"/>
          <w:marTop w:val="0"/>
          <w:marBottom w:val="0"/>
          <w:divBdr>
            <w:top w:val="none" w:sz="0" w:space="0" w:color="auto"/>
            <w:left w:val="none" w:sz="0" w:space="0" w:color="auto"/>
            <w:bottom w:val="none" w:sz="0" w:space="0" w:color="auto"/>
            <w:right w:val="none" w:sz="0" w:space="0" w:color="auto"/>
          </w:divBdr>
        </w:div>
        <w:div w:id="1737360835">
          <w:marLeft w:val="0"/>
          <w:marRight w:val="0"/>
          <w:marTop w:val="0"/>
          <w:marBottom w:val="0"/>
          <w:divBdr>
            <w:top w:val="none" w:sz="0" w:space="0" w:color="auto"/>
            <w:left w:val="none" w:sz="0" w:space="0" w:color="auto"/>
            <w:bottom w:val="none" w:sz="0" w:space="0" w:color="auto"/>
            <w:right w:val="none" w:sz="0" w:space="0" w:color="auto"/>
          </w:divBdr>
        </w:div>
        <w:div w:id="768476450">
          <w:marLeft w:val="0"/>
          <w:marRight w:val="0"/>
          <w:marTop w:val="0"/>
          <w:marBottom w:val="0"/>
          <w:divBdr>
            <w:top w:val="none" w:sz="0" w:space="0" w:color="auto"/>
            <w:left w:val="none" w:sz="0" w:space="0" w:color="auto"/>
            <w:bottom w:val="none" w:sz="0" w:space="0" w:color="auto"/>
            <w:right w:val="none" w:sz="0" w:space="0" w:color="auto"/>
          </w:divBdr>
        </w:div>
        <w:div w:id="8265274">
          <w:marLeft w:val="0"/>
          <w:marRight w:val="0"/>
          <w:marTop w:val="0"/>
          <w:marBottom w:val="0"/>
          <w:divBdr>
            <w:top w:val="none" w:sz="0" w:space="0" w:color="auto"/>
            <w:left w:val="none" w:sz="0" w:space="0" w:color="auto"/>
            <w:bottom w:val="none" w:sz="0" w:space="0" w:color="auto"/>
            <w:right w:val="none" w:sz="0" w:space="0" w:color="auto"/>
          </w:divBdr>
        </w:div>
        <w:div w:id="454297490">
          <w:marLeft w:val="0"/>
          <w:marRight w:val="0"/>
          <w:marTop w:val="0"/>
          <w:marBottom w:val="0"/>
          <w:divBdr>
            <w:top w:val="none" w:sz="0" w:space="0" w:color="auto"/>
            <w:left w:val="none" w:sz="0" w:space="0" w:color="auto"/>
            <w:bottom w:val="none" w:sz="0" w:space="0" w:color="auto"/>
            <w:right w:val="none" w:sz="0" w:space="0" w:color="auto"/>
          </w:divBdr>
        </w:div>
        <w:div w:id="1911232448">
          <w:marLeft w:val="0"/>
          <w:marRight w:val="0"/>
          <w:marTop w:val="0"/>
          <w:marBottom w:val="0"/>
          <w:divBdr>
            <w:top w:val="none" w:sz="0" w:space="0" w:color="auto"/>
            <w:left w:val="none" w:sz="0" w:space="0" w:color="auto"/>
            <w:bottom w:val="none" w:sz="0" w:space="0" w:color="auto"/>
            <w:right w:val="none" w:sz="0" w:space="0" w:color="auto"/>
          </w:divBdr>
        </w:div>
        <w:div w:id="1398288305">
          <w:marLeft w:val="0"/>
          <w:marRight w:val="0"/>
          <w:marTop w:val="0"/>
          <w:marBottom w:val="0"/>
          <w:divBdr>
            <w:top w:val="none" w:sz="0" w:space="0" w:color="auto"/>
            <w:left w:val="none" w:sz="0" w:space="0" w:color="auto"/>
            <w:bottom w:val="none" w:sz="0" w:space="0" w:color="auto"/>
            <w:right w:val="none" w:sz="0" w:space="0" w:color="auto"/>
          </w:divBdr>
        </w:div>
        <w:div w:id="198669565">
          <w:marLeft w:val="0"/>
          <w:marRight w:val="0"/>
          <w:marTop w:val="0"/>
          <w:marBottom w:val="0"/>
          <w:divBdr>
            <w:top w:val="none" w:sz="0" w:space="0" w:color="auto"/>
            <w:left w:val="none" w:sz="0" w:space="0" w:color="auto"/>
            <w:bottom w:val="none" w:sz="0" w:space="0" w:color="auto"/>
            <w:right w:val="none" w:sz="0" w:space="0" w:color="auto"/>
          </w:divBdr>
        </w:div>
        <w:div w:id="27613388">
          <w:marLeft w:val="0"/>
          <w:marRight w:val="0"/>
          <w:marTop w:val="0"/>
          <w:marBottom w:val="0"/>
          <w:divBdr>
            <w:top w:val="none" w:sz="0" w:space="0" w:color="auto"/>
            <w:left w:val="none" w:sz="0" w:space="0" w:color="auto"/>
            <w:bottom w:val="none" w:sz="0" w:space="0" w:color="auto"/>
            <w:right w:val="none" w:sz="0" w:space="0" w:color="auto"/>
          </w:divBdr>
        </w:div>
        <w:div w:id="1233348028">
          <w:marLeft w:val="0"/>
          <w:marRight w:val="0"/>
          <w:marTop w:val="0"/>
          <w:marBottom w:val="0"/>
          <w:divBdr>
            <w:top w:val="none" w:sz="0" w:space="0" w:color="auto"/>
            <w:left w:val="none" w:sz="0" w:space="0" w:color="auto"/>
            <w:bottom w:val="none" w:sz="0" w:space="0" w:color="auto"/>
            <w:right w:val="none" w:sz="0" w:space="0" w:color="auto"/>
          </w:divBdr>
        </w:div>
        <w:div w:id="478497573">
          <w:marLeft w:val="0"/>
          <w:marRight w:val="0"/>
          <w:marTop w:val="0"/>
          <w:marBottom w:val="0"/>
          <w:divBdr>
            <w:top w:val="none" w:sz="0" w:space="0" w:color="auto"/>
            <w:left w:val="none" w:sz="0" w:space="0" w:color="auto"/>
            <w:bottom w:val="none" w:sz="0" w:space="0" w:color="auto"/>
            <w:right w:val="none" w:sz="0" w:space="0" w:color="auto"/>
          </w:divBdr>
        </w:div>
        <w:div w:id="96485069">
          <w:marLeft w:val="0"/>
          <w:marRight w:val="0"/>
          <w:marTop w:val="0"/>
          <w:marBottom w:val="0"/>
          <w:divBdr>
            <w:top w:val="none" w:sz="0" w:space="0" w:color="auto"/>
            <w:left w:val="none" w:sz="0" w:space="0" w:color="auto"/>
            <w:bottom w:val="none" w:sz="0" w:space="0" w:color="auto"/>
            <w:right w:val="none" w:sz="0" w:space="0" w:color="auto"/>
          </w:divBdr>
        </w:div>
        <w:div w:id="741365238">
          <w:marLeft w:val="0"/>
          <w:marRight w:val="0"/>
          <w:marTop w:val="0"/>
          <w:marBottom w:val="0"/>
          <w:divBdr>
            <w:top w:val="none" w:sz="0" w:space="0" w:color="auto"/>
            <w:left w:val="none" w:sz="0" w:space="0" w:color="auto"/>
            <w:bottom w:val="none" w:sz="0" w:space="0" w:color="auto"/>
            <w:right w:val="none" w:sz="0" w:space="0" w:color="auto"/>
          </w:divBdr>
        </w:div>
        <w:div w:id="1361659597">
          <w:marLeft w:val="0"/>
          <w:marRight w:val="0"/>
          <w:marTop w:val="0"/>
          <w:marBottom w:val="0"/>
          <w:divBdr>
            <w:top w:val="none" w:sz="0" w:space="0" w:color="auto"/>
            <w:left w:val="none" w:sz="0" w:space="0" w:color="auto"/>
            <w:bottom w:val="none" w:sz="0" w:space="0" w:color="auto"/>
            <w:right w:val="none" w:sz="0" w:space="0" w:color="auto"/>
          </w:divBdr>
        </w:div>
        <w:div w:id="1605184243">
          <w:marLeft w:val="0"/>
          <w:marRight w:val="0"/>
          <w:marTop w:val="0"/>
          <w:marBottom w:val="0"/>
          <w:divBdr>
            <w:top w:val="none" w:sz="0" w:space="0" w:color="auto"/>
            <w:left w:val="none" w:sz="0" w:space="0" w:color="auto"/>
            <w:bottom w:val="none" w:sz="0" w:space="0" w:color="auto"/>
            <w:right w:val="none" w:sz="0" w:space="0" w:color="auto"/>
          </w:divBdr>
        </w:div>
        <w:div w:id="1391659307">
          <w:marLeft w:val="0"/>
          <w:marRight w:val="0"/>
          <w:marTop w:val="0"/>
          <w:marBottom w:val="0"/>
          <w:divBdr>
            <w:top w:val="none" w:sz="0" w:space="0" w:color="auto"/>
            <w:left w:val="none" w:sz="0" w:space="0" w:color="auto"/>
            <w:bottom w:val="none" w:sz="0" w:space="0" w:color="auto"/>
            <w:right w:val="none" w:sz="0" w:space="0" w:color="auto"/>
          </w:divBdr>
        </w:div>
        <w:div w:id="1018041633">
          <w:marLeft w:val="0"/>
          <w:marRight w:val="0"/>
          <w:marTop w:val="0"/>
          <w:marBottom w:val="0"/>
          <w:divBdr>
            <w:top w:val="none" w:sz="0" w:space="0" w:color="auto"/>
            <w:left w:val="none" w:sz="0" w:space="0" w:color="auto"/>
            <w:bottom w:val="none" w:sz="0" w:space="0" w:color="auto"/>
            <w:right w:val="none" w:sz="0" w:space="0" w:color="auto"/>
          </w:divBdr>
        </w:div>
        <w:div w:id="1660696084">
          <w:marLeft w:val="0"/>
          <w:marRight w:val="0"/>
          <w:marTop w:val="0"/>
          <w:marBottom w:val="0"/>
          <w:divBdr>
            <w:top w:val="none" w:sz="0" w:space="0" w:color="auto"/>
            <w:left w:val="none" w:sz="0" w:space="0" w:color="auto"/>
            <w:bottom w:val="none" w:sz="0" w:space="0" w:color="auto"/>
            <w:right w:val="none" w:sz="0" w:space="0" w:color="auto"/>
          </w:divBdr>
        </w:div>
        <w:div w:id="2136483038">
          <w:marLeft w:val="0"/>
          <w:marRight w:val="0"/>
          <w:marTop w:val="0"/>
          <w:marBottom w:val="0"/>
          <w:divBdr>
            <w:top w:val="none" w:sz="0" w:space="0" w:color="auto"/>
            <w:left w:val="none" w:sz="0" w:space="0" w:color="auto"/>
            <w:bottom w:val="none" w:sz="0" w:space="0" w:color="auto"/>
            <w:right w:val="none" w:sz="0" w:space="0" w:color="auto"/>
          </w:divBdr>
        </w:div>
        <w:div w:id="1731463029">
          <w:marLeft w:val="0"/>
          <w:marRight w:val="0"/>
          <w:marTop w:val="0"/>
          <w:marBottom w:val="0"/>
          <w:divBdr>
            <w:top w:val="none" w:sz="0" w:space="0" w:color="auto"/>
            <w:left w:val="none" w:sz="0" w:space="0" w:color="auto"/>
            <w:bottom w:val="none" w:sz="0" w:space="0" w:color="auto"/>
            <w:right w:val="none" w:sz="0" w:space="0" w:color="auto"/>
          </w:divBdr>
        </w:div>
        <w:div w:id="710617717">
          <w:marLeft w:val="0"/>
          <w:marRight w:val="0"/>
          <w:marTop w:val="0"/>
          <w:marBottom w:val="0"/>
          <w:divBdr>
            <w:top w:val="none" w:sz="0" w:space="0" w:color="auto"/>
            <w:left w:val="none" w:sz="0" w:space="0" w:color="auto"/>
            <w:bottom w:val="none" w:sz="0" w:space="0" w:color="auto"/>
            <w:right w:val="none" w:sz="0" w:space="0" w:color="auto"/>
          </w:divBdr>
        </w:div>
      </w:divsChild>
    </w:div>
    <w:div w:id="1713267246">
      <w:bodyDiv w:val="1"/>
      <w:marLeft w:val="0"/>
      <w:marRight w:val="0"/>
      <w:marTop w:val="0"/>
      <w:marBottom w:val="0"/>
      <w:divBdr>
        <w:top w:val="none" w:sz="0" w:space="0" w:color="auto"/>
        <w:left w:val="none" w:sz="0" w:space="0" w:color="auto"/>
        <w:bottom w:val="none" w:sz="0" w:space="0" w:color="auto"/>
        <w:right w:val="none" w:sz="0" w:space="0" w:color="auto"/>
      </w:divBdr>
    </w:div>
    <w:div w:id="1862208991">
      <w:bodyDiv w:val="1"/>
      <w:marLeft w:val="0"/>
      <w:marRight w:val="0"/>
      <w:marTop w:val="0"/>
      <w:marBottom w:val="0"/>
      <w:divBdr>
        <w:top w:val="none" w:sz="0" w:space="0" w:color="auto"/>
        <w:left w:val="none" w:sz="0" w:space="0" w:color="auto"/>
        <w:bottom w:val="none" w:sz="0" w:space="0" w:color="auto"/>
        <w:right w:val="none" w:sz="0" w:space="0" w:color="auto"/>
      </w:divBdr>
      <w:divsChild>
        <w:div w:id="238708727">
          <w:marLeft w:val="0"/>
          <w:marRight w:val="0"/>
          <w:marTop w:val="0"/>
          <w:marBottom w:val="0"/>
          <w:divBdr>
            <w:top w:val="none" w:sz="0" w:space="0" w:color="auto"/>
            <w:left w:val="none" w:sz="0" w:space="0" w:color="auto"/>
            <w:bottom w:val="none" w:sz="0" w:space="0" w:color="auto"/>
            <w:right w:val="none" w:sz="0" w:space="0" w:color="auto"/>
          </w:divBdr>
        </w:div>
        <w:div w:id="560747557">
          <w:marLeft w:val="0"/>
          <w:marRight w:val="0"/>
          <w:marTop w:val="0"/>
          <w:marBottom w:val="0"/>
          <w:divBdr>
            <w:top w:val="none" w:sz="0" w:space="0" w:color="auto"/>
            <w:left w:val="none" w:sz="0" w:space="0" w:color="auto"/>
            <w:bottom w:val="none" w:sz="0" w:space="0" w:color="auto"/>
            <w:right w:val="none" w:sz="0" w:space="0" w:color="auto"/>
          </w:divBdr>
        </w:div>
        <w:div w:id="912812710">
          <w:marLeft w:val="0"/>
          <w:marRight w:val="0"/>
          <w:marTop w:val="0"/>
          <w:marBottom w:val="0"/>
          <w:divBdr>
            <w:top w:val="none" w:sz="0" w:space="0" w:color="auto"/>
            <w:left w:val="none" w:sz="0" w:space="0" w:color="auto"/>
            <w:bottom w:val="none" w:sz="0" w:space="0" w:color="auto"/>
            <w:right w:val="none" w:sz="0" w:space="0" w:color="auto"/>
          </w:divBdr>
        </w:div>
        <w:div w:id="486942468">
          <w:marLeft w:val="0"/>
          <w:marRight w:val="0"/>
          <w:marTop w:val="0"/>
          <w:marBottom w:val="0"/>
          <w:divBdr>
            <w:top w:val="none" w:sz="0" w:space="0" w:color="auto"/>
            <w:left w:val="none" w:sz="0" w:space="0" w:color="auto"/>
            <w:bottom w:val="none" w:sz="0" w:space="0" w:color="auto"/>
            <w:right w:val="none" w:sz="0" w:space="0" w:color="auto"/>
          </w:divBdr>
        </w:div>
        <w:div w:id="1714041053">
          <w:marLeft w:val="0"/>
          <w:marRight w:val="0"/>
          <w:marTop w:val="0"/>
          <w:marBottom w:val="0"/>
          <w:divBdr>
            <w:top w:val="none" w:sz="0" w:space="0" w:color="auto"/>
            <w:left w:val="none" w:sz="0" w:space="0" w:color="auto"/>
            <w:bottom w:val="none" w:sz="0" w:space="0" w:color="auto"/>
            <w:right w:val="none" w:sz="0" w:space="0" w:color="auto"/>
          </w:divBdr>
        </w:div>
        <w:div w:id="897127317">
          <w:marLeft w:val="0"/>
          <w:marRight w:val="0"/>
          <w:marTop w:val="0"/>
          <w:marBottom w:val="0"/>
          <w:divBdr>
            <w:top w:val="none" w:sz="0" w:space="0" w:color="auto"/>
            <w:left w:val="none" w:sz="0" w:space="0" w:color="auto"/>
            <w:bottom w:val="none" w:sz="0" w:space="0" w:color="auto"/>
            <w:right w:val="none" w:sz="0" w:space="0" w:color="auto"/>
          </w:divBdr>
        </w:div>
        <w:div w:id="1429547787">
          <w:marLeft w:val="0"/>
          <w:marRight w:val="0"/>
          <w:marTop w:val="0"/>
          <w:marBottom w:val="0"/>
          <w:divBdr>
            <w:top w:val="none" w:sz="0" w:space="0" w:color="auto"/>
            <w:left w:val="none" w:sz="0" w:space="0" w:color="auto"/>
            <w:bottom w:val="none" w:sz="0" w:space="0" w:color="auto"/>
            <w:right w:val="none" w:sz="0" w:space="0" w:color="auto"/>
          </w:divBdr>
        </w:div>
        <w:div w:id="1198272938">
          <w:marLeft w:val="0"/>
          <w:marRight w:val="0"/>
          <w:marTop w:val="0"/>
          <w:marBottom w:val="0"/>
          <w:divBdr>
            <w:top w:val="none" w:sz="0" w:space="0" w:color="auto"/>
            <w:left w:val="none" w:sz="0" w:space="0" w:color="auto"/>
            <w:bottom w:val="none" w:sz="0" w:space="0" w:color="auto"/>
            <w:right w:val="none" w:sz="0" w:space="0" w:color="auto"/>
          </w:divBdr>
        </w:div>
        <w:div w:id="1325936643">
          <w:marLeft w:val="0"/>
          <w:marRight w:val="0"/>
          <w:marTop w:val="0"/>
          <w:marBottom w:val="0"/>
          <w:divBdr>
            <w:top w:val="none" w:sz="0" w:space="0" w:color="auto"/>
            <w:left w:val="none" w:sz="0" w:space="0" w:color="auto"/>
            <w:bottom w:val="none" w:sz="0" w:space="0" w:color="auto"/>
            <w:right w:val="none" w:sz="0" w:space="0" w:color="auto"/>
          </w:divBdr>
        </w:div>
      </w:divsChild>
    </w:div>
    <w:div w:id="1944730378">
      <w:bodyDiv w:val="1"/>
      <w:marLeft w:val="0"/>
      <w:marRight w:val="0"/>
      <w:marTop w:val="0"/>
      <w:marBottom w:val="0"/>
      <w:divBdr>
        <w:top w:val="none" w:sz="0" w:space="0" w:color="auto"/>
        <w:left w:val="none" w:sz="0" w:space="0" w:color="auto"/>
        <w:bottom w:val="none" w:sz="0" w:space="0" w:color="auto"/>
        <w:right w:val="none" w:sz="0" w:space="0" w:color="auto"/>
      </w:divBdr>
    </w:div>
    <w:div w:id="2133132396">
      <w:bodyDiv w:val="1"/>
      <w:marLeft w:val="0"/>
      <w:marRight w:val="0"/>
      <w:marTop w:val="0"/>
      <w:marBottom w:val="0"/>
      <w:divBdr>
        <w:top w:val="none" w:sz="0" w:space="0" w:color="auto"/>
        <w:left w:val="none" w:sz="0" w:space="0" w:color="auto"/>
        <w:bottom w:val="none" w:sz="0" w:space="0" w:color="auto"/>
        <w:right w:val="none" w:sz="0" w:space="0" w:color="auto"/>
      </w:divBdr>
      <w:divsChild>
        <w:div w:id="662047065">
          <w:marLeft w:val="0"/>
          <w:marRight w:val="0"/>
          <w:marTop w:val="0"/>
          <w:marBottom w:val="0"/>
          <w:divBdr>
            <w:top w:val="none" w:sz="0" w:space="0" w:color="auto"/>
            <w:left w:val="none" w:sz="0" w:space="0" w:color="auto"/>
            <w:bottom w:val="none" w:sz="0" w:space="0" w:color="auto"/>
            <w:right w:val="none" w:sz="0" w:space="0" w:color="auto"/>
          </w:divBdr>
        </w:div>
        <w:div w:id="567033995">
          <w:marLeft w:val="0"/>
          <w:marRight w:val="0"/>
          <w:marTop w:val="0"/>
          <w:marBottom w:val="0"/>
          <w:divBdr>
            <w:top w:val="none" w:sz="0" w:space="0" w:color="auto"/>
            <w:left w:val="none" w:sz="0" w:space="0" w:color="auto"/>
            <w:bottom w:val="none" w:sz="0" w:space="0" w:color="auto"/>
            <w:right w:val="none" w:sz="0" w:space="0" w:color="auto"/>
          </w:divBdr>
        </w:div>
        <w:div w:id="943226496">
          <w:marLeft w:val="0"/>
          <w:marRight w:val="0"/>
          <w:marTop w:val="0"/>
          <w:marBottom w:val="0"/>
          <w:divBdr>
            <w:top w:val="none" w:sz="0" w:space="0" w:color="auto"/>
            <w:left w:val="none" w:sz="0" w:space="0" w:color="auto"/>
            <w:bottom w:val="none" w:sz="0" w:space="0" w:color="auto"/>
            <w:right w:val="none" w:sz="0" w:space="0" w:color="auto"/>
          </w:divBdr>
        </w:div>
        <w:div w:id="594820830">
          <w:marLeft w:val="0"/>
          <w:marRight w:val="0"/>
          <w:marTop w:val="0"/>
          <w:marBottom w:val="0"/>
          <w:divBdr>
            <w:top w:val="none" w:sz="0" w:space="0" w:color="auto"/>
            <w:left w:val="none" w:sz="0" w:space="0" w:color="auto"/>
            <w:bottom w:val="none" w:sz="0" w:space="0" w:color="auto"/>
            <w:right w:val="none" w:sz="0" w:space="0" w:color="auto"/>
          </w:divBdr>
        </w:div>
        <w:div w:id="1906984309">
          <w:marLeft w:val="0"/>
          <w:marRight w:val="0"/>
          <w:marTop w:val="0"/>
          <w:marBottom w:val="0"/>
          <w:divBdr>
            <w:top w:val="none" w:sz="0" w:space="0" w:color="auto"/>
            <w:left w:val="none" w:sz="0" w:space="0" w:color="auto"/>
            <w:bottom w:val="none" w:sz="0" w:space="0" w:color="auto"/>
            <w:right w:val="none" w:sz="0" w:space="0" w:color="auto"/>
          </w:divBdr>
        </w:div>
        <w:div w:id="824011313">
          <w:marLeft w:val="0"/>
          <w:marRight w:val="0"/>
          <w:marTop w:val="0"/>
          <w:marBottom w:val="0"/>
          <w:divBdr>
            <w:top w:val="none" w:sz="0" w:space="0" w:color="auto"/>
            <w:left w:val="none" w:sz="0" w:space="0" w:color="auto"/>
            <w:bottom w:val="none" w:sz="0" w:space="0" w:color="auto"/>
            <w:right w:val="none" w:sz="0" w:space="0" w:color="auto"/>
          </w:divBdr>
        </w:div>
        <w:div w:id="194469119">
          <w:marLeft w:val="0"/>
          <w:marRight w:val="0"/>
          <w:marTop w:val="0"/>
          <w:marBottom w:val="0"/>
          <w:divBdr>
            <w:top w:val="none" w:sz="0" w:space="0" w:color="auto"/>
            <w:left w:val="none" w:sz="0" w:space="0" w:color="auto"/>
            <w:bottom w:val="none" w:sz="0" w:space="0" w:color="auto"/>
            <w:right w:val="none" w:sz="0" w:space="0" w:color="auto"/>
          </w:divBdr>
        </w:div>
        <w:div w:id="1073745845">
          <w:marLeft w:val="0"/>
          <w:marRight w:val="0"/>
          <w:marTop w:val="0"/>
          <w:marBottom w:val="0"/>
          <w:divBdr>
            <w:top w:val="none" w:sz="0" w:space="0" w:color="auto"/>
            <w:left w:val="none" w:sz="0" w:space="0" w:color="auto"/>
            <w:bottom w:val="none" w:sz="0" w:space="0" w:color="auto"/>
            <w:right w:val="none" w:sz="0" w:space="0" w:color="auto"/>
          </w:divBdr>
        </w:div>
        <w:div w:id="2566019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1990</Words>
  <Characters>11345</Characters>
  <Application>Microsoft Office Word</Application>
  <DocSecurity>2</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Caddy-Dale, Anna (Manchester Growth Company)</dc:creator>
  <cp:keywords/>
  <cp:lastModifiedBy>Botham, Jacob</cp:lastModifiedBy>
  <cp:revision>4</cp:revision>
  <dcterms:created xsi:type="dcterms:W3CDTF">2025-01-03T13:06:00Z</dcterms:created>
  <dcterms:modified xsi:type="dcterms:W3CDTF">2025-02-06T20:37:00Z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2021-02-17T00:00:00Z</vt:filetime>
  </property>
  <property fmtid="{D5CDD505-2E9C-101B-9397-08002B2CF9AE}" pid="5" name="ContentTypeId">
    <vt:lpwstr>0x01010039F157BCC7051E4F9C468500D16E67D8</vt:lpwstr>
  </property>
  <property fmtid="{D5CDD505-2E9C-101B-9397-08002B2CF9AE}" pid="6" name="MediaServiceImageTags">
    <vt:lpwstr/>
  </property>
</Properties>
</file>