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3F564" w14:textId="591137D7" w:rsidR="003C14BB" w:rsidRPr="00D07273" w:rsidRDefault="0033626F" w:rsidP="003C14BB">
      <w:pPr>
        <w:pStyle w:val="Heading1"/>
        <w:rPr>
          <w:rFonts w:cs="Arial"/>
          <w:sz w:val="24"/>
          <w:szCs w:val="24"/>
        </w:rPr>
      </w:pPr>
      <w:permStart w:id="344789259" w:edGrp="everyone"/>
      <w:permEnd w:id="344789259"/>
      <w:r w:rsidRPr="00D07273">
        <w:rPr>
          <w:rFonts w:cs="Arial"/>
          <w:sz w:val="24"/>
          <w:szCs w:val="24"/>
        </w:rPr>
        <w:t>Role profile</w:t>
      </w:r>
    </w:p>
    <w:p w14:paraId="652E419B" w14:textId="0E1877F6" w:rsidR="003C14BB" w:rsidRPr="00D07273" w:rsidRDefault="003C14BB" w:rsidP="000D10FA">
      <w:pPr>
        <w:pStyle w:val="ListParagraph"/>
        <w:numPr>
          <w:ilvl w:val="0"/>
          <w:numId w:val="2"/>
        </w:numPr>
        <w:rPr>
          <w:rFonts w:cs="Arial"/>
          <w:szCs w:val="24"/>
        </w:rPr>
      </w:pPr>
      <w:r w:rsidRPr="00D07273">
        <w:rPr>
          <w:rFonts w:cs="Arial"/>
          <w:b/>
          <w:bCs/>
          <w:szCs w:val="24"/>
        </w:rPr>
        <w:t>Job titl</w:t>
      </w:r>
      <w:r w:rsidR="00CE168B">
        <w:rPr>
          <w:rFonts w:cs="Arial"/>
          <w:b/>
          <w:bCs/>
          <w:szCs w:val="24"/>
        </w:rPr>
        <w:t>e</w:t>
      </w:r>
      <w:r w:rsidR="00F34D42">
        <w:rPr>
          <w:rFonts w:cs="Arial"/>
          <w:b/>
          <w:bCs/>
          <w:szCs w:val="24"/>
        </w:rPr>
        <w:t xml:space="preserve">: </w:t>
      </w:r>
      <w:r w:rsidR="00AD0B6C">
        <w:rPr>
          <w:bCs/>
          <w:iCs/>
          <w:color w:val="000000" w:themeColor="text1"/>
        </w:rPr>
        <w:t>Lead Infrastructure Engineer (Cloud and Server)</w:t>
      </w:r>
    </w:p>
    <w:p w14:paraId="4583AC0F" w14:textId="2E707967" w:rsidR="00BD6446" w:rsidRPr="00D07273" w:rsidRDefault="00145E6A" w:rsidP="000D10FA">
      <w:pPr>
        <w:pStyle w:val="ListParagraph"/>
        <w:numPr>
          <w:ilvl w:val="0"/>
          <w:numId w:val="2"/>
        </w:numPr>
        <w:rPr>
          <w:rFonts w:cs="Arial"/>
          <w:szCs w:val="24"/>
        </w:rPr>
      </w:pPr>
      <w:r w:rsidRPr="00D07273">
        <w:rPr>
          <w:rFonts w:cs="Arial"/>
          <w:b/>
          <w:bCs/>
          <w:szCs w:val="24"/>
        </w:rPr>
        <w:t>Grade</w:t>
      </w:r>
      <w:r w:rsidR="00BD6446" w:rsidRPr="00D07273">
        <w:rPr>
          <w:rFonts w:cs="Arial"/>
          <w:b/>
          <w:bCs/>
          <w:szCs w:val="24"/>
        </w:rPr>
        <w:t>:</w:t>
      </w:r>
      <w:r w:rsidR="00BD6446" w:rsidRPr="00D07273">
        <w:rPr>
          <w:rFonts w:cs="Arial"/>
          <w:szCs w:val="24"/>
        </w:rPr>
        <w:t xml:space="preserve"> </w:t>
      </w:r>
      <w:r w:rsidR="00AD0B6C">
        <w:rPr>
          <w:rFonts w:cs="Arial"/>
          <w:szCs w:val="24"/>
        </w:rPr>
        <w:t>10</w:t>
      </w:r>
    </w:p>
    <w:p w14:paraId="760BDC30" w14:textId="79568C1B" w:rsidR="00BD6446" w:rsidRPr="00D07273" w:rsidRDefault="00BD6446" w:rsidP="000D10FA">
      <w:pPr>
        <w:pStyle w:val="ListParagraph"/>
        <w:numPr>
          <w:ilvl w:val="0"/>
          <w:numId w:val="2"/>
        </w:numPr>
        <w:rPr>
          <w:rFonts w:cs="Arial"/>
          <w:szCs w:val="24"/>
        </w:rPr>
      </w:pPr>
      <w:r w:rsidRPr="00D07273">
        <w:rPr>
          <w:rFonts w:cs="Arial"/>
          <w:b/>
          <w:bCs/>
          <w:szCs w:val="24"/>
        </w:rPr>
        <w:t>Business area:</w:t>
      </w:r>
      <w:r w:rsidR="00F34D42">
        <w:rPr>
          <w:rFonts w:cs="Arial"/>
          <w:b/>
          <w:bCs/>
          <w:szCs w:val="24"/>
        </w:rPr>
        <w:t xml:space="preserve"> </w:t>
      </w:r>
      <w:r w:rsidR="0084294B">
        <w:rPr>
          <w:rFonts w:cs="Arial"/>
          <w:szCs w:val="24"/>
        </w:rPr>
        <w:t>Digital Services</w:t>
      </w:r>
      <w:r w:rsidRPr="00D07273">
        <w:rPr>
          <w:rFonts w:cs="Arial"/>
          <w:szCs w:val="24"/>
        </w:rPr>
        <w:t xml:space="preserve"> </w:t>
      </w:r>
    </w:p>
    <w:p w14:paraId="098B4AB5" w14:textId="2D156AA9" w:rsidR="00BD6446" w:rsidRPr="00D07273" w:rsidRDefault="00BD6446" w:rsidP="000D10FA">
      <w:pPr>
        <w:pStyle w:val="ListParagraph"/>
        <w:numPr>
          <w:ilvl w:val="0"/>
          <w:numId w:val="2"/>
        </w:numPr>
        <w:rPr>
          <w:rFonts w:cs="Arial"/>
          <w:szCs w:val="24"/>
        </w:rPr>
      </w:pPr>
      <w:r w:rsidRPr="00D07273">
        <w:rPr>
          <w:rFonts w:cs="Arial"/>
          <w:b/>
          <w:bCs/>
          <w:szCs w:val="24"/>
        </w:rPr>
        <w:t>Reporting line:</w:t>
      </w:r>
      <w:r w:rsidRPr="00D07273">
        <w:rPr>
          <w:rFonts w:cs="Arial"/>
          <w:szCs w:val="24"/>
        </w:rPr>
        <w:t xml:space="preserve"> </w:t>
      </w:r>
      <w:r w:rsidR="0084294B">
        <w:rPr>
          <w:rFonts w:cs="Arial"/>
          <w:szCs w:val="24"/>
        </w:rPr>
        <w:t>Delivery Manager (</w:t>
      </w:r>
      <w:r w:rsidR="00AD0B6C">
        <w:rPr>
          <w:rFonts w:cs="Arial"/>
          <w:szCs w:val="24"/>
        </w:rPr>
        <w:t>Technology</w:t>
      </w:r>
      <w:r w:rsidR="0084294B">
        <w:rPr>
          <w:rFonts w:cs="Arial"/>
          <w:szCs w:val="24"/>
        </w:rPr>
        <w:t>)</w:t>
      </w:r>
    </w:p>
    <w:p w14:paraId="14D144A8" w14:textId="1BA09C64" w:rsidR="00BD6446" w:rsidRPr="00D07273" w:rsidRDefault="00BD6446" w:rsidP="000D10FA">
      <w:pPr>
        <w:pStyle w:val="ListParagraph"/>
        <w:numPr>
          <w:ilvl w:val="0"/>
          <w:numId w:val="2"/>
        </w:numPr>
        <w:rPr>
          <w:rFonts w:cs="Arial"/>
          <w:szCs w:val="24"/>
        </w:rPr>
      </w:pPr>
      <w:r w:rsidRPr="00D07273">
        <w:rPr>
          <w:rFonts w:cs="Arial"/>
          <w:b/>
          <w:bCs/>
          <w:szCs w:val="24"/>
        </w:rPr>
        <w:t>Team:</w:t>
      </w:r>
      <w:r w:rsidRPr="00D07273">
        <w:rPr>
          <w:rFonts w:cs="Arial"/>
          <w:szCs w:val="24"/>
        </w:rPr>
        <w:t xml:space="preserve"> </w:t>
      </w:r>
      <w:r w:rsidR="00AD0B6C">
        <w:rPr>
          <w:rFonts w:cs="Arial"/>
          <w:szCs w:val="24"/>
        </w:rPr>
        <w:t>Technology</w:t>
      </w:r>
      <w:r w:rsidR="0084294B">
        <w:rPr>
          <w:rFonts w:cs="Arial"/>
          <w:szCs w:val="24"/>
        </w:rPr>
        <w:t xml:space="preserve"> Team, Digital Solutions</w:t>
      </w:r>
    </w:p>
    <w:p w14:paraId="47A5EC10" w14:textId="2D138ECD" w:rsidR="00675768" w:rsidRPr="00D07273" w:rsidRDefault="00BD6446" w:rsidP="00C164CD">
      <w:pPr>
        <w:pStyle w:val="Heading2"/>
        <w:rPr>
          <w:rFonts w:cs="Arial"/>
          <w:sz w:val="24"/>
          <w:szCs w:val="24"/>
        </w:rPr>
      </w:pPr>
      <w:r w:rsidRPr="00D07273">
        <w:rPr>
          <w:rFonts w:cs="Arial"/>
          <w:sz w:val="24"/>
          <w:szCs w:val="24"/>
        </w:rPr>
        <w:t>Job Purpose</w:t>
      </w:r>
    </w:p>
    <w:p w14:paraId="17876F9D" w14:textId="4127C5C9" w:rsidR="00BF3393" w:rsidRPr="00BF3393" w:rsidRDefault="00BF3393" w:rsidP="00BF3393">
      <w:pPr>
        <w:rPr>
          <w:rFonts w:cs="Arial"/>
          <w:color w:val="000000" w:themeColor="text1"/>
          <w:szCs w:val="24"/>
        </w:rPr>
      </w:pPr>
      <w:r w:rsidRPr="00BF3393">
        <w:rPr>
          <w:rFonts w:cs="Arial"/>
          <w:color w:val="000000" w:themeColor="text1"/>
          <w:szCs w:val="24"/>
        </w:rPr>
        <w:t>Proactively support the provision and development of an Information and Communications Technology service to meet the needs of the organisation now and in the future. Managing a team of Infrastructure Engineers with on focus on cloud and server technologies.</w:t>
      </w:r>
    </w:p>
    <w:p w14:paraId="20DDD8DD" w14:textId="16CDE1A2" w:rsidR="00BF3393" w:rsidRPr="00BF3393" w:rsidRDefault="00BF3393" w:rsidP="00BF3393">
      <w:pPr>
        <w:rPr>
          <w:rFonts w:cs="Arial"/>
          <w:szCs w:val="24"/>
        </w:rPr>
      </w:pPr>
      <w:r w:rsidRPr="00BF3393">
        <w:rPr>
          <w:rFonts w:cs="Arial"/>
          <w:color w:val="000000" w:themeColor="text1"/>
          <w:szCs w:val="24"/>
        </w:rPr>
        <w:t xml:space="preserve">Support the delivery of the blueprint for the future development of the technical landscape, considering the Digital Service’s Strategy, organisational requirements, and newly available technologies. </w:t>
      </w:r>
    </w:p>
    <w:p w14:paraId="79D56B53" w14:textId="77777777" w:rsidR="00BF3393" w:rsidRPr="00BF3393" w:rsidRDefault="00BF3393" w:rsidP="00BF3393">
      <w:pPr>
        <w:adjustRightInd w:val="0"/>
        <w:rPr>
          <w:rFonts w:cs="Arial"/>
          <w:szCs w:val="24"/>
        </w:rPr>
      </w:pPr>
      <w:r w:rsidRPr="00BF3393">
        <w:rPr>
          <w:rFonts w:cs="Arial"/>
          <w:szCs w:val="24"/>
        </w:rPr>
        <w:t>Focusing on the use of server and cloud technologies as an enabler to deliver organisational outcomes, also taking responsibility for the delivery of third line support function. </w:t>
      </w:r>
    </w:p>
    <w:p w14:paraId="75046794" w14:textId="5A9FA0FA" w:rsidR="00BD6446" w:rsidRPr="00D07273" w:rsidRDefault="0033626F" w:rsidP="00C164CD">
      <w:pPr>
        <w:pStyle w:val="Heading2"/>
        <w:rPr>
          <w:rFonts w:cs="Arial"/>
          <w:sz w:val="24"/>
          <w:szCs w:val="24"/>
        </w:rPr>
      </w:pPr>
      <w:r w:rsidRPr="00D07273">
        <w:rPr>
          <w:rFonts w:cs="Arial"/>
          <w:sz w:val="24"/>
          <w:szCs w:val="24"/>
        </w:rPr>
        <w:t>Key working r</w:t>
      </w:r>
      <w:r w:rsidR="00BD6446" w:rsidRPr="00D07273">
        <w:rPr>
          <w:rFonts w:cs="Arial"/>
          <w:sz w:val="24"/>
          <w:szCs w:val="24"/>
        </w:rPr>
        <w:t>elationships</w:t>
      </w:r>
    </w:p>
    <w:p w14:paraId="475B4302" w14:textId="77777777" w:rsidR="00AA1717" w:rsidRPr="003422DB" w:rsidRDefault="00AA1717" w:rsidP="000D10FA">
      <w:pPr>
        <w:pStyle w:val="ListParagraph"/>
        <w:widowControl/>
        <w:numPr>
          <w:ilvl w:val="0"/>
          <w:numId w:val="10"/>
        </w:numPr>
        <w:autoSpaceDE/>
        <w:autoSpaceDN/>
        <w:spacing w:after="0" w:line="240" w:lineRule="auto"/>
        <w:ind w:right="261"/>
        <w:rPr>
          <w:color w:val="auto"/>
        </w:rPr>
      </w:pPr>
      <w:r w:rsidRPr="003422DB">
        <w:rPr>
          <w:color w:val="auto"/>
        </w:rPr>
        <w:t>Senior Infrastructure Engineer (Cloud and Server)</w:t>
      </w:r>
    </w:p>
    <w:p w14:paraId="13268C41" w14:textId="77777777" w:rsidR="00AA1717" w:rsidRPr="003422DB" w:rsidRDefault="00AA1717" w:rsidP="000D10FA">
      <w:pPr>
        <w:pStyle w:val="ListParagraph"/>
        <w:widowControl/>
        <w:numPr>
          <w:ilvl w:val="0"/>
          <w:numId w:val="10"/>
        </w:numPr>
        <w:autoSpaceDE/>
        <w:autoSpaceDN/>
        <w:spacing w:after="0" w:line="240" w:lineRule="auto"/>
        <w:ind w:right="261"/>
        <w:rPr>
          <w:color w:val="auto"/>
        </w:rPr>
      </w:pPr>
      <w:r w:rsidRPr="003422DB">
        <w:rPr>
          <w:color w:val="auto"/>
        </w:rPr>
        <w:t>Infrastructure Engineer(s)</w:t>
      </w:r>
    </w:p>
    <w:p w14:paraId="67DE8CAD" w14:textId="77777777" w:rsidR="003422DB" w:rsidRPr="003422DB" w:rsidRDefault="003422DB" w:rsidP="000D10FA">
      <w:pPr>
        <w:pStyle w:val="ListParagraph"/>
        <w:widowControl/>
        <w:numPr>
          <w:ilvl w:val="0"/>
          <w:numId w:val="10"/>
        </w:numPr>
        <w:autoSpaceDE/>
        <w:autoSpaceDN/>
        <w:spacing w:after="0" w:line="240" w:lineRule="auto"/>
        <w:ind w:right="261"/>
        <w:rPr>
          <w:color w:val="auto"/>
        </w:rPr>
      </w:pPr>
      <w:r w:rsidRPr="003422DB">
        <w:rPr>
          <w:color w:val="auto"/>
        </w:rPr>
        <w:t>Digital Services Team Leaders</w:t>
      </w:r>
    </w:p>
    <w:p w14:paraId="5FC7B711" w14:textId="77777777" w:rsidR="003422DB" w:rsidRPr="003422DB" w:rsidRDefault="003422DB" w:rsidP="000D10FA">
      <w:pPr>
        <w:pStyle w:val="ListParagraph"/>
        <w:widowControl/>
        <w:numPr>
          <w:ilvl w:val="0"/>
          <w:numId w:val="10"/>
        </w:numPr>
        <w:autoSpaceDE/>
        <w:autoSpaceDN/>
        <w:spacing w:after="0" w:line="240" w:lineRule="auto"/>
        <w:ind w:right="261"/>
        <w:rPr>
          <w:color w:val="auto"/>
        </w:rPr>
      </w:pPr>
      <w:r w:rsidRPr="003422DB">
        <w:rPr>
          <w:color w:val="auto"/>
        </w:rPr>
        <w:t>Digital Services Management</w:t>
      </w:r>
    </w:p>
    <w:p w14:paraId="0BC6E870" w14:textId="77777777" w:rsidR="003422DB" w:rsidRPr="003422DB" w:rsidRDefault="003422DB" w:rsidP="000D10FA">
      <w:pPr>
        <w:pStyle w:val="ListParagraph"/>
        <w:widowControl/>
        <w:numPr>
          <w:ilvl w:val="0"/>
          <w:numId w:val="10"/>
        </w:numPr>
        <w:autoSpaceDE/>
        <w:autoSpaceDN/>
        <w:spacing w:after="0" w:line="240" w:lineRule="auto"/>
        <w:ind w:right="261"/>
        <w:rPr>
          <w:color w:val="auto"/>
        </w:rPr>
      </w:pPr>
      <w:r w:rsidRPr="003422DB">
        <w:rPr>
          <w:color w:val="auto"/>
        </w:rPr>
        <w:t>Head of Data and Enterprise Architecture</w:t>
      </w:r>
    </w:p>
    <w:p w14:paraId="68CFBB52" w14:textId="77777777" w:rsidR="003422DB" w:rsidRPr="003422DB" w:rsidRDefault="003422DB" w:rsidP="000D10FA">
      <w:pPr>
        <w:pStyle w:val="ListParagraph"/>
        <w:widowControl/>
        <w:numPr>
          <w:ilvl w:val="0"/>
          <w:numId w:val="10"/>
        </w:numPr>
        <w:autoSpaceDE/>
        <w:autoSpaceDN/>
        <w:spacing w:after="0" w:line="240" w:lineRule="auto"/>
        <w:ind w:right="261"/>
        <w:rPr>
          <w:color w:val="auto"/>
        </w:rPr>
      </w:pPr>
      <w:r w:rsidRPr="003422DB">
        <w:rPr>
          <w:color w:val="auto"/>
        </w:rPr>
        <w:t>Delivery Manager (Data and Applications)</w:t>
      </w:r>
    </w:p>
    <w:p w14:paraId="04522032" w14:textId="77777777" w:rsidR="003422DB" w:rsidRPr="003422DB" w:rsidRDefault="003422DB" w:rsidP="000D10FA">
      <w:pPr>
        <w:pStyle w:val="ListParagraph"/>
        <w:widowControl/>
        <w:numPr>
          <w:ilvl w:val="0"/>
          <w:numId w:val="10"/>
        </w:numPr>
        <w:autoSpaceDE/>
        <w:autoSpaceDN/>
        <w:spacing w:after="0" w:line="240" w:lineRule="auto"/>
        <w:ind w:right="261"/>
        <w:rPr>
          <w:color w:val="auto"/>
        </w:rPr>
      </w:pPr>
      <w:r w:rsidRPr="003422DB">
        <w:rPr>
          <w:color w:val="auto"/>
        </w:rPr>
        <w:t>Lead Infrastructure Engineer (Security)</w:t>
      </w:r>
    </w:p>
    <w:p w14:paraId="6AA876FA" w14:textId="5BE93A59" w:rsidR="00063FD9" w:rsidRDefault="00063FD9" w:rsidP="000D10FA">
      <w:pPr>
        <w:pStyle w:val="ListParagraph"/>
        <w:widowControl/>
        <w:numPr>
          <w:ilvl w:val="0"/>
          <w:numId w:val="10"/>
        </w:numPr>
        <w:autoSpaceDE/>
        <w:autoSpaceDN/>
        <w:spacing w:after="0" w:line="240" w:lineRule="auto"/>
        <w:ind w:right="261"/>
        <w:rPr>
          <w:color w:val="auto"/>
        </w:rPr>
      </w:pPr>
      <w:r>
        <w:rPr>
          <w:color w:val="auto"/>
        </w:rPr>
        <w:t>Change Enablement</w:t>
      </w:r>
    </w:p>
    <w:p w14:paraId="5DA9C4C0" w14:textId="61C200E0" w:rsidR="003422DB" w:rsidRDefault="003422DB" w:rsidP="000D10FA">
      <w:pPr>
        <w:pStyle w:val="ListParagraph"/>
        <w:widowControl/>
        <w:numPr>
          <w:ilvl w:val="0"/>
          <w:numId w:val="10"/>
        </w:numPr>
        <w:autoSpaceDE/>
        <w:autoSpaceDN/>
        <w:spacing w:after="0" w:line="240" w:lineRule="auto"/>
        <w:ind w:right="261"/>
        <w:rPr>
          <w:color w:val="auto"/>
        </w:rPr>
      </w:pPr>
      <w:r w:rsidRPr="003422DB">
        <w:rPr>
          <w:color w:val="auto"/>
        </w:rPr>
        <w:t>Procurement and Finance Services</w:t>
      </w:r>
    </w:p>
    <w:p w14:paraId="54EDE87E" w14:textId="77777777" w:rsidR="003422DB" w:rsidRPr="003422DB" w:rsidRDefault="003422DB" w:rsidP="000D10FA">
      <w:pPr>
        <w:pStyle w:val="ListParagraph"/>
        <w:widowControl/>
        <w:numPr>
          <w:ilvl w:val="0"/>
          <w:numId w:val="10"/>
        </w:numPr>
        <w:autoSpaceDE/>
        <w:autoSpaceDN/>
        <w:spacing w:after="0" w:line="240" w:lineRule="auto"/>
        <w:ind w:right="261"/>
        <w:rPr>
          <w:color w:val="auto"/>
        </w:rPr>
      </w:pPr>
      <w:r w:rsidRPr="003422DB">
        <w:rPr>
          <w:color w:val="auto"/>
        </w:rPr>
        <w:t>Suppliers</w:t>
      </w:r>
    </w:p>
    <w:p w14:paraId="45FD1572" w14:textId="77777777" w:rsidR="003422DB" w:rsidRPr="003422DB" w:rsidRDefault="003422DB" w:rsidP="000D10FA">
      <w:pPr>
        <w:pStyle w:val="ListParagraph"/>
        <w:widowControl/>
        <w:numPr>
          <w:ilvl w:val="0"/>
          <w:numId w:val="10"/>
        </w:numPr>
        <w:autoSpaceDE/>
        <w:autoSpaceDN/>
        <w:spacing w:after="0" w:line="240" w:lineRule="auto"/>
        <w:ind w:right="261"/>
        <w:rPr>
          <w:color w:val="auto"/>
        </w:rPr>
      </w:pPr>
      <w:r w:rsidRPr="003422DB">
        <w:rPr>
          <w:color w:val="auto"/>
        </w:rPr>
        <w:t>Customers/users within GMCA</w:t>
      </w:r>
    </w:p>
    <w:p w14:paraId="517ED2BE" w14:textId="6293D5A8" w:rsidR="00BD6446" w:rsidRPr="00D07273" w:rsidRDefault="00BD6446" w:rsidP="00C164CD">
      <w:pPr>
        <w:pStyle w:val="Heading2"/>
        <w:rPr>
          <w:rFonts w:cs="Arial"/>
          <w:sz w:val="24"/>
          <w:szCs w:val="24"/>
        </w:rPr>
      </w:pPr>
      <w:r w:rsidRPr="00D07273">
        <w:rPr>
          <w:rFonts w:cs="Arial"/>
          <w:sz w:val="24"/>
          <w:szCs w:val="24"/>
        </w:rPr>
        <w:t>Key Responsibilities</w:t>
      </w:r>
    </w:p>
    <w:p w14:paraId="18F57C66" w14:textId="5F8C6614" w:rsidR="0019127D" w:rsidRPr="00D03FFF" w:rsidRDefault="0019127D" w:rsidP="00344D96">
      <w:pPr>
        <w:pStyle w:val="ListParagraph"/>
        <w:numPr>
          <w:ilvl w:val="0"/>
          <w:numId w:val="14"/>
        </w:numPr>
      </w:pPr>
      <w:r>
        <w:t xml:space="preserve">Design, develop and deliver </w:t>
      </w:r>
      <w:r w:rsidR="4AB9377A">
        <w:t xml:space="preserve">scalable </w:t>
      </w:r>
      <w:r>
        <w:t xml:space="preserve">cloud and server technologies that meet GMCA’s Digital, Data and Technology (DDaT) ambitions as captured in the DDaT Strategy. </w:t>
      </w:r>
      <w:r w:rsidR="009D1328">
        <w:t>D</w:t>
      </w:r>
      <w:r>
        <w:t>emonstrat</w:t>
      </w:r>
      <w:r w:rsidR="00540DD4">
        <w:t>ing</w:t>
      </w:r>
      <w:r>
        <w:t xml:space="preserve"> expertise in cloud and server technologies with a deep understanding of cloud/server architecture, network configurations, and cloud services. </w:t>
      </w:r>
    </w:p>
    <w:p w14:paraId="1CB21D07" w14:textId="34F10154" w:rsidR="0019127D" w:rsidRPr="00466FFE" w:rsidRDefault="0019127D" w:rsidP="00344D96">
      <w:pPr>
        <w:pStyle w:val="ListParagraph"/>
        <w:numPr>
          <w:ilvl w:val="0"/>
          <w:numId w:val="14"/>
        </w:numPr>
      </w:pPr>
      <w:proofErr w:type="gramStart"/>
      <w:r>
        <w:t>Have the ability to</w:t>
      </w:r>
      <w:proofErr w:type="gramEnd"/>
      <w:r>
        <w:t xml:space="preserve"> troubleshoot complex </w:t>
      </w:r>
      <w:r w:rsidR="62CAB711">
        <w:t xml:space="preserve">technical </w:t>
      </w:r>
      <w:r>
        <w:t>issues and implement robust solutions, ensuring minimal downtime and optimal performance. Proficient in diagnosing and resolving hardware, software, and network problems</w:t>
      </w:r>
      <w:r w:rsidR="000851E3">
        <w:t>.</w:t>
      </w:r>
    </w:p>
    <w:p w14:paraId="239BC8C1" w14:textId="748642F5" w:rsidR="0019127D" w:rsidRDefault="0019127D" w:rsidP="00344D96">
      <w:pPr>
        <w:pStyle w:val="ListParagraph"/>
        <w:numPr>
          <w:ilvl w:val="0"/>
          <w:numId w:val="14"/>
        </w:numPr>
      </w:pPr>
      <w:r>
        <w:t>Lead</w:t>
      </w:r>
      <w:r w:rsidR="0EAA09F2">
        <w:t>, coach</w:t>
      </w:r>
      <w:r>
        <w:t xml:space="preserve"> and performance manage a technical team responsible for the organisation’s technology, supporting ecosystem, services and platforms.</w:t>
      </w:r>
      <w:r w:rsidR="00AF7387">
        <w:t xml:space="preserve"> </w:t>
      </w:r>
      <w:r w:rsidR="00AF7387" w:rsidRPr="00026B44">
        <w:rPr>
          <w:color w:val="000000" w:themeColor="text1"/>
        </w:rPr>
        <w:t>Act</w:t>
      </w:r>
      <w:r w:rsidR="00AF7387">
        <w:rPr>
          <w:color w:val="000000" w:themeColor="text1"/>
        </w:rPr>
        <w:t>ing</w:t>
      </w:r>
      <w:r w:rsidR="00AF7387" w:rsidRPr="00026B44">
        <w:rPr>
          <w:color w:val="000000" w:themeColor="text1"/>
        </w:rPr>
        <w:t xml:space="preserve"> </w:t>
      </w:r>
      <w:r w:rsidR="00134B08" w:rsidRPr="00026B44">
        <w:rPr>
          <w:color w:val="000000" w:themeColor="text1"/>
        </w:rPr>
        <w:t>as primary</w:t>
      </w:r>
      <w:r w:rsidR="00AF7387" w:rsidRPr="00026B44">
        <w:rPr>
          <w:color w:val="000000" w:themeColor="text1"/>
        </w:rPr>
        <w:t xml:space="preserve"> point of escalation for all issues</w:t>
      </w:r>
      <w:r w:rsidR="00AF7387">
        <w:rPr>
          <w:color w:val="000000" w:themeColor="text1"/>
        </w:rPr>
        <w:t>.</w:t>
      </w:r>
    </w:p>
    <w:p w14:paraId="2A7155D4" w14:textId="77777777" w:rsidR="0019127D" w:rsidRDefault="0019127D" w:rsidP="00344D96">
      <w:pPr>
        <w:pStyle w:val="ListParagraph"/>
        <w:numPr>
          <w:ilvl w:val="0"/>
          <w:numId w:val="14"/>
        </w:numPr>
      </w:pPr>
      <w:r>
        <w:t xml:space="preserve">Manage and be accountable for the cloud and server platforms ensuring that they are efficiently provisioned, utilised and that they deliver value for money. </w:t>
      </w:r>
    </w:p>
    <w:p w14:paraId="58F664F4" w14:textId="77777777" w:rsidR="0019127D" w:rsidRPr="009267E1" w:rsidRDefault="0019127D" w:rsidP="00344D96">
      <w:pPr>
        <w:pStyle w:val="ListParagraph"/>
        <w:numPr>
          <w:ilvl w:val="0"/>
          <w:numId w:val="14"/>
        </w:numPr>
      </w:pPr>
      <w:r>
        <w:t xml:space="preserve">Be accountable and responsible for cloud and server related incident and request management. </w:t>
      </w:r>
    </w:p>
    <w:p w14:paraId="7F8BD4A8" w14:textId="2DD4D86E" w:rsidR="0019127D" w:rsidRPr="009267E1" w:rsidRDefault="0019127D" w:rsidP="00344D96">
      <w:pPr>
        <w:pStyle w:val="ListParagraph"/>
        <w:numPr>
          <w:ilvl w:val="0"/>
          <w:numId w:val="14"/>
        </w:numPr>
      </w:pPr>
      <w:r>
        <w:t>Contribute to</w:t>
      </w:r>
      <w:r w:rsidRPr="009267E1">
        <w:t xml:space="preserve"> the development and delivery of a long-term plan for technical skills that align to the organisation’s </w:t>
      </w:r>
      <w:r w:rsidR="00292E65">
        <w:t>t</w:t>
      </w:r>
      <w:r w:rsidRPr="009267E1">
        <w:t xml:space="preserve">arget </w:t>
      </w:r>
      <w:r w:rsidR="00292E65">
        <w:t>o</w:t>
      </w:r>
      <w:r w:rsidRPr="009267E1">
        <w:t xml:space="preserve">perating </w:t>
      </w:r>
      <w:r w:rsidR="00292E65">
        <w:t>m</w:t>
      </w:r>
      <w:r w:rsidRPr="009267E1">
        <w:t xml:space="preserve">odel. </w:t>
      </w:r>
    </w:p>
    <w:p w14:paraId="326A2013" w14:textId="77777777" w:rsidR="0019127D" w:rsidRDefault="0019127D" w:rsidP="00344D96">
      <w:pPr>
        <w:pStyle w:val="ListParagraph"/>
        <w:numPr>
          <w:ilvl w:val="0"/>
          <w:numId w:val="14"/>
        </w:numPr>
      </w:pPr>
      <w:r>
        <w:t>Be accountable for the series of ongoing cloud and server projects. Provide technical support to the project resources within the Technology Team and reporting of progress.</w:t>
      </w:r>
    </w:p>
    <w:p w14:paraId="2C5D5A3C" w14:textId="2BF35BA1" w:rsidR="0019127D" w:rsidRDefault="0E435FD5" w:rsidP="00344D96">
      <w:pPr>
        <w:pStyle w:val="ListParagraph"/>
        <w:numPr>
          <w:ilvl w:val="0"/>
          <w:numId w:val="14"/>
        </w:numPr>
      </w:pPr>
      <w:r>
        <w:t>Define, analyse, plan, measure, monitor, and enhance all aspects of the availability of cloud and server services, ensuring that the platforms, processes, and tools are aligned with the established availability targets.</w:t>
      </w:r>
    </w:p>
    <w:p w14:paraId="7DD7E567" w14:textId="26D85B86" w:rsidR="3A37F584" w:rsidRDefault="3A37F584" w:rsidP="00344D96">
      <w:pPr>
        <w:pStyle w:val="ListParagraph"/>
        <w:numPr>
          <w:ilvl w:val="0"/>
          <w:numId w:val="14"/>
        </w:numPr>
      </w:pPr>
      <w:r>
        <w:t>Develop, coordinate, and support Disaster Recovery (DR) and Business Continuity Management (BCM) activities for GMCA’s cloud and server technologies, including the development and testing of DR plans to ensure resilience and continuity.</w:t>
      </w:r>
    </w:p>
    <w:p w14:paraId="010D9D98" w14:textId="77777777" w:rsidR="0019127D" w:rsidRPr="009267E1" w:rsidRDefault="0019127D" w:rsidP="00344D96">
      <w:pPr>
        <w:pStyle w:val="ListParagraph"/>
        <w:numPr>
          <w:ilvl w:val="0"/>
          <w:numId w:val="14"/>
        </w:numPr>
      </w:pPr>
      <w:r w:rsidRPr="009267E1">
        <w:t>Maintain and develop an effective working relationship with all relevant suppliers, contractors, service providers, regulators, and other external agencies to ensure that the organisation enjoys an excellent level of service to meet its operational and statutory duties.</w:t>
      </w:r>
    </w:p>
    <w:p w14:paraId="02636EB8" w14:textId="77777777" w:rsidR="0019127D" w:rsidRPr="009D6C10" w:rsidRDefault="0019127D" w:rsidP="00344D96">
      <w:pPr>
        <w:pStyle w:val="ListParagraph"/>
        <w:numPr>
          <w:ilvl w:val="0"/>
          <w:numId w:val="14"/>
        </w:numPr>
        <w:rPr>
          <w:color w:val="000000" w:themeColor="text1"/>
        </w:rPr>
      </w:pPr>
      <w:r>
        <w:t>A</w:t>
      </w:r>
      <w:r w:rsidRPr="009267E1">
        <w:t xml:space="preserve">cting as the point of escalation or contact for contracted suppliers, understanding how and when third parties should be brought into digital, data and technology. </w:t>
      </w:r>
    </w:p>
    <w:p w14:paraId="6AF94A7C" w14:textId="443ADDEE" w:rsidR="0019127D" w:rsidRDefault="05DFF87B" w:rsidP="00344D96">
      <w:pPr>
        <w:pStyle w:val="ListParagraph"/>
        <w:numPr>
          <w:ilvl w:val="0"/>
          <w:numId w:val="14"/>
        </w:numPr>
      </w:pPr>
      <w:r>
        <w:t>Ensure that cloud and server solutions are implemented in accordance with security best practices, adhering to NCSC and government guidelines</w:t>
      </w:r>
      <w:r w:rsidR="00D272A5">
        <w:t xml:space="preserve"> (e.g. </w:t>
      </w:r>
      <w:r>
        <w:t>secure by design</w:t>
      </w:r>
      <w:r w:rsidR="00D272A5">
        <w:t>).</w:t>
      </w:r>
    </w:p>
    <w:p w14:paraId="5F36F83D" w14:textId="77777777" w:rsidR="00134B08" w:rsidRPr="00026B44" w:rsidRDefault="00134B08" w:rsidP="00344D96">
      <w:pPr>
        <w:pStyle w:val="ListParagraph"/>
        <w:numPr>
          <w:ilvl w:val="0"/>
          <w:numId w:val="14"/>
        </w:numPr>
        <w:rPr>
          <w:color w:val="000000" w:themeColor="text1"/>
        </w:rPr>
      </w:pPr>
      <w:r w:rsidRPr="00026B44">
        <w:rPr>
          <w:color w:val="000000" w:themeColor="text1"/>
        </w:rPr>
        <w:t>Be accountable for ensuring that all infrastructure platforms are consistently kept up to date and regularly patched, implementing best practices to maintain security and performance across all systems.</w:t>
      </w:r>
    </w:p>
    <w:p w14:paraId="332711C7" w14:textId="6B3389C3" w:rsidR="00057BD9" w:rsidRPr="0019127D" w:rsidRDefault="78A99531" w:rsidP="00344D96">
      <w:pPr>
        <w:pStyle w:val="ListParagraph"/>
        <w:numPr>
          <w:ilvl w:val="0"/>
          <w:numId w:val="14"/>
        </w:numPr>
      </w:pPr>
      <w:r>
        <w:t>Own and maintain the knowledge base (KB) for cloud and server technologies. Emphasi</w:t>
      </w:r>
      <w:r w:rsidR="00956C76">
        <w:t>s</w:t>
      </w:r>
      <w:r>
        <w:t>e the importance of this documentation and encourage all team members to contribute, fostering a culture of knowledge sharing and continuous improvement.</w:t>
      </w:r>
    </w:p>
    <w:p w14:paraId="47A5EC31" w14:textId="3E96C694" w:rsidR="00675768" w:rsidRPr="00D07273" w:rsidRDefault="00F31A63" w:rsidP="00C164CD">
      <w:pPr>
        <w:pStyle w:val="Heading2"/>
        <w:rPr>
          <w:rFonts w:cs="Arial"/>
          <w:sz w:val="24"/>
          <w:szCs w:val="24"/>
        </w:rPr>
      </w:pPr>
      <w:r w:rsidRPr="00D07273">
        <w:rPr>
          <w:rFonts w:cs="Arial"/>
          <w:sz w:val="24"/>
          <w:szCs w:val="24"/>
        </w:rPr>
        <w:t>General</w:t>
      </w:r>
    </w:p>
    <w:p w14:paraId="150AB354" w14:textId="77777777" w:rsidR="000054D6" w:rsidRPr="000054D6" w:rsidRDefault="000054D6" w:rsidP="000054D6">
      <w:pPr>
        <w:numPr>
          <w:ilvl w:val="0"/>
          <w:numId w:val="15"/>
        </w:numPr>
        <w:rPr>
          <w:rFonts w:cs="Arial"/>
          <w:bCs/>
          <w:color w:val="auto"/>
        </w:rPr>
      </w:pPr>
      <w:r w:rsidRPr="000054D6">
        <w:rPr>
          <w:rFonts w:cs="Arial"/>
          <w:bCs/>
          <w:color w:val="auto"/>
        </w:rPr>
        <w:t>Actively promote the values of GMCA.</w:t>
      </w:r>
    </w:p>
    <w:p w14:paraId="568E51BD" w14:textId="77777777" w:rsidR="000054D6" w:rsidRPr="000054D6" w:rsidRDefault="000054D6" w:rsidP="000054D6">
      <w:pPr>
        <w:numPr>
          <w:ilvl w:val="0"/>
          <w:numId w:val="15"/>
        </w:numPr>
        <w:rPr>
          <w:rFonts w:cs="Arial"/>
          <w:bCs/>
          <w:color w:val="auto"/>
        </w:rPr>
      </w:pPr>
      <w:r w:rsidRPr="000054D6">
        <w:rPr>
          <w:rFonts w:cs="Arial"/>
          <w:bCs/>
          <w:color w:val="auto"/>
        </w:rPr>
        <w:t>Build effective relationships with clients, customers and key stakeholders.</w:t>
      </w:r>
    </w:p>
    <w:p w14:paraId="2CE2B0A7" w14:textId="77777777" w:rsidR="000054D6" w:rsidRPr="000054D6" w:rsidRDefault="000054D6" w:rsidP="000054D6">
      <w:pPr>
        <w:numPr>
          <w:ilvl w:val="0"/>
          <w:numId w:val="15"/>
        </w:numPr>
        <w:rPr>
          <w:rFonts w:cs="Arial"/>
          <w:bCs/>
          <w:color w:val="auto"/>
        </w:rPr>
      </w:pPr>
      <w:r w:rsidRPr="000054D6">
        <w:rPr>
          <w:rFonts w:cs="Arial"/>
          <w:bCs/>
          <w:color w:val="auto"/>
        </w:rPr>
        <w:t>Where required, coach system users to develop effective skills, and provide guidance and support on the use of systems and tools to enable them to undertake their roles.</w:t>
      </w:r>
    </w:p>
    <w:p w14:paraId="0F9FCD37" w14:textId="77777777" w:rsidR="000054D6" w:rsidRPr="000054D6" w:rsidRDefault="000054D6" w:rsidP="000054D6">
      <w:pPr>
        <w:numPr>
          <w:ilvl w:val="0"/>
          <w:numId w:val="15"/>
        </w:numPr>
        <w:rPr>
          <w:rFonts w:cs="Arial"/>
          <w:bCs/>
          <w:color w:val="auto"/>
        </w:rPr>
      </w:pPr>
      <w:r w:rsidRPr="000054D6">
        <w:rPr>
          <w:rFonts w:cs="Arial"/>
          <w:bCs/>
          <w:color w:val="auto"/>
        </w:rPr>
        <w:t>Provide positive challenge to colleagues across the organisation in considering how things can be done better and more effectively.</w:t>
      </w:r>
    </w:p>
    <w:p w14:paraId="00906298" w14:textId="77777777" w:rsidR="000054D6" w:rsidRPr="000054D6" w:rsidRDefault="000054D6" w:rsidP="000054D6">
      <w:pPr>
        <w:numPr>
          <w:ilvl w:val="0"/>
          <w:numId w:val="15"/>
        </w:numPr>
        <w:rPr>
          <w:rFonts w:cs="Arial"/>
          <w:bCs/>
          <w:color w:val="auto"/>
        </w:rPr>
      </w:pPr>
      <w:r w:rsidRPr="000054D6">
        <w:rPr>
          <w:rFonts w:cs="Arial"/>
          <w:bCs/>
          <w:color w:val="auto"/>
        </w:rPr>
        <w:t>Communicate effectively to ensure all relevant stakeholders are informed and up to date with relevant information, statuses, and progress.</w:t>
      </w:r>
    </w:p>
    <w:p w14:paraId="3E2309C1" w14:textId="77777777" w:rsidR="000054D6" w:rsidRPr="000054D6" w:rsidRDefault="000054D6" w:rsidP="000054D6">
      <w:pPr>
        <w:numPr>
          <w:ilvl w:val="0"/>
          <w:numId w:val="15"/>
        </w:numPr>
        <w:rPr>
          <w:rFonts w:cs="Arial"/>
          <w:bCs/>
          <w:color w:val="auto"/>
        </w:rPr>
      </w:pPr>
      <w:r w:rsidRPr="000054D6">
        <w:rPr>
          <w:rFonts w:cs="Arial"/>
          <w:bCs/>
          <w:color w:val="auto"/>
        </w:rPr>
        <w:t>Accurately prepare documentation, communications and information including letters, emails, contracts and records.</w:t>
      </w:r>
    </w:p>
    <w:p w14:paraId="613A1538" w14:textId="77777777" w:rsidR="000054D6" w:rsidRPr="000054D6" w:rsidRDefault="000054D6" w:rsidP="000054D6">
      <w:pPr>
        <w:numPr>
          <w:ilvl w:val="0"/>
          <w:numId w:val="15"/>
        </w:numPr>
        <w:rPr>
          <w:rFonts w:cs="Arial"/>
          <w:bCs/>
          <w:color w:val="auto"/>
        </w:rPr>
      </w:pPr>
      <w:r w:rsidRPr="000054D6">
        <w:rPr>
          <w:rFonts w:cs="Arial"/>
          <w:bCs/>
          <w:color w:val="auto"/>
        </w:rPr>
        <w:t>The role holder will work collaboratively across the directorate engaging with internal customers, clients, and stakeholders to provide internal focused consultancy, support, and guidance.</w:t>
      </w:r>
    </w:p>
    <w:p w14:paraId="0C4CDE10" w14:textId="77777777" w:rsidR="000054D6" w:rsidRPr="000054D6" w:rsidRDefault="000054D6" w:rsidP="000054D6">
      <w:pPr>
        <w:numPr>
          <w:ilvl w:val="0"/>
          <w:numId w:val="15"/>
        </w:numPr>
        <w:rPr>
          <w:rFonts w:cs="Arial"/>
          <w:bCs/>
          <w:color w:val="auto"/>
        </w:rPr>
      </w:pPr>
      <w:r w:rsidRPr="000054D6">
        <w:rPr>
          <w:rFonts w:cs="Arial"/>
          <w:bCs/>
          <w:color w:val="auto"/>
        </w:rPr>
        <w:t>Proactively contribute to continuous improvement of systems and processes to ensure procedures, policies and guidance are updated in line with legislative and social changes.</w:t>
      </w:r>
    </w:p>
    <w:p w14:paraId="7BEFC1AF" w14:textId="77777777" w:rsidR="000054D6" w:rsidRPr="000054D6" w:rsidRDefault="000054D6" w:rsidP="000054D6">
      <w:pPr>
        <w:numPr>
          <w:ilvl w:val="0"/>
          <w:numId w:val="15"/>
        </w:numPr>
        <w:rPr>
          <w:rFonts w:cs="Arial"/>
          <w:bCs/>
          <w:color w:val="auto"/>
        </w:rPr>
      </w:pPr>
      <w:r w:rsidRPr="000054D6">
        <w:rPr>
          <w:rFonts w:cs="Arial"/>
          <w:bCs/>
          <w:color w:val="auto"/>
        </w:rPr>
        <w:t>Review key performance indicators to identify and address issues arising, spot trends and take appropriate action to learn, share and improve.</w:t>
      </w:r>
    </w:p>
    <w:p w14:paraId="37E6476B" w14:textId="77777777" w:rsidR="000054D6" w:rsidRPr="000054D6" w:rsidRDefault="000054D6" w:rsidP="000054D6">
      <w:pPr>
        <w:numPr>
          <w:ilvl w:val="0"/>
          <w:numId w:val="15"/>
        </w:numPr>
        <w:rPr>
          <w:rFonts w:cs="Arial"/>
          <w:bCs/>
          <w:color w:val="auto"/>
        </w:rPr>
      </w:pPr>
      <w:r w:rsidRPr="000054D6">
        <w:rPr>
          <w:rFonts w:cs="Arial"/>
          <w:bCs/>
          <w:color w:val="auto"/>
        </w:rPr>
        <w:t>Seek feedback and elicit wider priorities to support and enable colleagues to meet the needs of the organisation.</w:t>
      </w:r>
    </w:p>
    <w:p w14:paraId="184E9CA1" w14:textId="77777777" w:rsidR="000054D6" w:rsidRPr="000054D6" w:rsidRDefault="000054D6" w:rsidP="000054D6">
      <w:pPr>
        <w:numPr>
          <w:ilvl w:val="0"/>
          <w:numId w:val="15"/>
        </w:numPr>
        <w:rPr>
          <w:rFonts w:cs="Arial"/>
          <w:bCs/>
          <w:color w:val="auto"/>
        </w:rPr>
      </w:pPr>
      <w:r w:rsidRPr="000054D6">
        <w:rPr>
          <w:rFonts w:cs="Arial"/>
          <w:bCs/>
          <w:color w:val="auto"/>
        </w:rPr>
        <w:t>To always hold yourself and others to a high standard of professionalism, demonstrating your commitment to our values and behaviours as well as ensuring service confidentiality is maintained throughout all we do.</w:t>
      </w:r>
    </w:p>
    <w:p w14:paraId="1ADB8E47" w14:textId="77777777" w:rsidR="000054D6" w:rsidRPr="000054D6" w:rsidRDefault="000054D6" w:rsidP="000054D6">
      <w:pPr>
        <w:numPr>
          <w:ilvl w:val="0"/>
          <w:numId w:val="15"/>
        </w:numPr>
        <w:rPr>
          <w:rFonts w:cs="Arial"/>
          <w:bCs/>
          <w:color w:val="auto"/>
        </w:rPr>
      </w:pPr>
      <w:r w:rsidRPr="000054D6">
        <w:rPr>
          <w:rFonts w:cs="Arial"/>
          <w:bCs/>
          <w:color w:val="auto"/>
        </w:rPr>
        <w:t>Working with other teams internally and externally collaboration is maximised and supporting on activity where appropriate.</w:t>
      </w:r>
    </w:p>
    <w:p w14:paraId="73EDFFB3" w14:textId="77777777" w:rsidR="000054D6" w:rsidRPr="000054D6" w:rsidRDefault="000054D6" w:rsidP="000054D6">
      <w:pPr>
        <w:numPr>
          <w:ilvl w:val="0"/>
          <w:numId w:val="15"/>
        </w:numPr>
        <w:rPr>
          <w:rFonts w:cs="Arial"/>
          <w:bCs/>
          <w:color w:val="auto"/>
        </w:rPr>
      </w:pPr>
      <w:r w:rsidRPr="000054D6">
        <w:rPr>
          <w:rFonts w:cs="Arial"/>
          <w:bCs/>
          <w:color w:val="auto"/>
        </w:rPr>
        <w:t>Ensure the services delivered internally and externally are inclusive and accessible.</w:t>
      </w:r>
    </w:p>
    <w:p w14:paraId="0C7761ED" w14:textId="77777777" w:rsidR="000054D6" w:rsidRPr="000054D6" w:rsidRDefault="000054D6" w:rsidP="000054D6">
      <w:pPr>
        <w:numPr>
          <w:ilvl w:val="0"/>
          <w:numId w:val="15"/>
        </w:numPr>
        <w:rPr>
          <w:rFonts w:cs="Arial"/>
          <w:bCs/>
          <w:color w:val="auto"/>
        </w:rPr>
      </w:pPr>
      <w:r w:rsidRPr="000054D6">
        <w:rPr>
          <w:rFonts w:cs="Arial"/>
          <w:bCs/>
          <w:color w:val="auto"/>
        </w:rPr>
        <w:t>To align work area to the Sustainability Strategy and ensure work practices are inclusive of this value &amp; strategic intent.</w:t>
      </w:r>
    </w:p>
    <w:p w14:paraId="68227C0D" w14:textId="3A437E38" w:rsidR="00C66754" w:rsidRPr="00D07273" w:rsidRDefault="00C66754" w:rsidP="00342A79">
      <w:pPr>
        <w:rPr>
          <w:rFonts w:cs="Arial"/>
          <w:b/>
          <w:color w:val="auto"/>
        </w:rPr>
      </w:pPr>
      <w:r w:rsidRPr="23D3E0BE">
        <w:rPr>
          <w:rFonts w:cs="Arial"/>
          <w:b/>
          <w:color w:val="auto"/>
        </w:rPr>
        <w:t xml:space="preserve">NB: This list of duties and responsibilities is by no means exhaustive, and the post holder may be required to undertake other relevant and appropriate duties </w:t>
      </w:r>
      <w:r w:rsidR="002B18A8" w:rsidRPr="23D3E0BE">
        <w:rPr>
          <w:rFonts w:cs="Arial"/>
          <w:b/>
          <w:color w:val="auto"/>
        </w:rPr>
        <w:t>a</w:t>
      </w:r>
      <w:r w:rsidRPr="23D3E0BE">
        <w:rPr>
          <w:rFonts w:cs="Arial"/>
          <w:b/>
          <w:color w:val="auto"/>
        </w:rPr>
        <w:t>s required.</w:t>
      </w:r>
    </w:p>
    <w:p w14:paraId="47A5EC3A" w14:textId="53DC3EE6" w:rsidR="00675768" w:rsidRPr="00D07273" w:rsidRDefault="00766F0E" w:rsidP="00C164CD">
      <w:pPr>
        <w:pStyle w:val="Heading2"/>
        <w:rPr>
          <w:rFonts w:cs="Arial"/>
          <w:sz w:val="24"/>
          <w:szCs w:val="24"/>
        </w:rPr>
      </w:pPr>
      <w:r w:rsidRPr="00D07273">
        <w:rPr>
          <w:rFonts w:cs="Arial"/>
          <w:sz w:val="24"/>
          <w:szCs w:val="24"/>
        </w:rPr>
        <w:t xml:space="preserve">Knowledge, </w:t>
      </w:r>
      <w:r w:rsidR="00F67691" w:rsidRPr="00D07273">
        <w:rPr>
          <w:rFonts w:cs="Arial"/>
          <w:sz w:val="24"/>
          <w:szCs w:val="24"/>
        </w:rPr>
        <w:t>Skills,</w:t>
      </w:r>
      <w:r w:rsidRPr="00D07273">
        <w:rPr>
          <w:rFonts w:cs="Arial"/>
          <w:sz w:val="24"/>
          <w:szCs w:val="24"/>
        </w:rPr>
        <w:t xml:space="preserve"> and Experience</w:t>
      </w:r>
    </w:p>
    <w:p w14:paraId="7274062E" w14:textId="1BC1F9ED" w:rsidR="00766F0E" w:rsidRPr="000E0DF6" w:rsidRDefault="00766F0E" w:rsidP="0087309E">
      <w:pPr>
        <w:pStyle w:val="Heading3"/>
        <w:rPr>
          <w:rFonts w:cs="Arial"/>
          <w:b/>
          <w:bCs/>
          <w:sz w:val="24"/>
        </w:rPr>
      </w:pPr>
      <w:r w:rsidRPr="000E0DF6">
        <w:rPr>
          <w:rFonts w:cs="Arial"/>
          <w:b/>
          <w:bCs/>
          <w:sz w:val="24"/>
        </w:rPr>
        <w:t>Knowledge &amp; Experience</w:t>
      </w:r>
    </w:p>
    <w:p w14:paraId="02F6AB3B" w14:textId="7FD82A01" w:rsidR="440E07F0" w:rsidRPr="001F31C7" w:rsidRDefault="440E07F0" w:rsidP="001F31C7">
      <w:pPr>
        <w:pStyle w:val="ListParagraph"/>
        <w:numPr>
          <w:ilvl w:val="0"/>
          <w:numId w:val="21"/>
        </w:numPr>
        <w:spacing w:after="0"/>
        <w:rPr>
          <w:rFonts w:eastAsia="Arial" w:cs="Arial"/>
          <w:color w:val="000000" w:themeColor="text1"/>
          <w:szCs w:val="24"/>
        </w:rPr>
      </w:pPr>
      <w:r w:rsidRPr="001F31C7">
        <w:rPr>
          <w:rFonts w:eastAsia="Arial" w:cs="Arial"/>
          <w:color w:val="000000" w:themeColor="text1"/>
          <w:szCs w:val="24"/>
        </w:rPr>
        <w:t>Experience in all aspects of designing, planning, implementing, maintaining, and troubleshooting a complex on-prem and cloud infrastructure environment.</w:t>
      </w:r>
    </w:p>
    <w:p w14:paraId="3E539D23" w14:textId="32E0A7C3" w:rsidR="15A4511A" w:rsidRPr="001F31C7" w:rsidRDefault="15A4511A" w:rsidP="001F31C7">
      <w:pPr>
        <w:pStyle w:val="ListParagraph"/>
        <w:numPr>
          <w:ilvl w:val="0"/>
          <w:numId w:val="21"/>
        </w:numPr>
        <w:spacing w:after="0"/>
        <w:rPr>
          <w:rFonts w:eastAsia="Arial" w:cs="Arial"/>
          <w:color w:val="000000" w:themeColor="text1"/>
          <w:szCs w:val="24"/>
        </w:rPr>
      </w:pPr>
      <w:r w:rsidRPr="001F31C7">
        <w:rPr>
          <w:rFonts w:eastAsia="Arial" w:cs="Arial"/>
          <w:color w:val="000000" w:themeColor="text1"/>
          <w:szCs w:val="24"/>
        </w:rPr>
        <w:t>Experience as the technical lead in deploying large, complex infrastructure solutions, both in the cloud and on-premises.</w:t>
      </w:r>
    </w:p>
    <w:p w14:paraId="1D189C3D" w14:textId="4CED9968" w:rsidR="440E07F0" w:rsidRPr="001F31C7" w:rsidRDefault="440E07F0" w:rsidP="001F31C7">
      <w:pPr>
        <w:pStyle w:val="ListParagraph"/>
        <w:numPr>
          <w:ilvl w:val="0"/>
          <w:numId w:val="21"/>
        </w:numPr>
        <w:spacing w:after="0"/>
        <w:rPr>
          <w:rFonts w:eastAsia="Arial" w:cs="Arial"/>
          <w:color w:val="000000" w:themeColor="text1"/>
          <w:szCs w:val="24"/>
        </w:rPr>
      </w:pPr>
      <w:r w:rsidRPr="001F31C7">
        <w:rPr>
          <w:rFonts w:eastAsia="Arial" w:cs="Arial"/>
          <w:color w:val="000000" w:themeColor="text1"/>
          <w:szCs w:val="24"/>
        </w:rPr>
        <w:t>In-depth understanding of security in relation to on-prem or cloud deployments.</w:t>
      </w:r>
    </w:p>
    <w:p w14:paraId="06720205" w14:textId="0365EDE2" w:rsidR="440E07F0" w:rsidRPr="001F31C7" w:rsidRDefault="440E07F0" w:rsidP="001F31C7">
      <w:pPr>
        <w:pStyle w:val="ListParagraph"/>
        <w:numPr>
          <w:ilvl w:val="0"/>
          <w:numId w:val="21"/>
        </w:numPr>
        <w:spacing w:after="0"/>
        <w:rPr>
          <w:rFonts w:eastAsia="Arial" w:cs="Arial"/>
          <w:color w:val="000000" w:themeColor="text1"/>
          <w:szCs w:val="24"/>
        </w:rPr>
      </w:pPr>
      <w:r w:rsidRPr="001F31C7">
        <w:rPr>
          <w:rFonts w:eastAsia="Arial" w:cs="Arial"/>
          <w:color w:val="000000" w:themeColor="text1"/>
          <w:szCs w:val="24"/>
        </w:rPr>
        <w:t>Thorough and up to date knowledge of IT security best practices, for example interpretation of National Cyber Security Centre (NCSC) guidance, Microsoft security best practice, etc.</w:t>
      </w:r>
    </w:p>
    <w:p w14:paraId="789C2E5B" w14:textId="0C3FF8E9" w:rsidR="440E07F0" w:rsidRPr="001F31C7" w:rsidRDefault="440E07F0" w:rsidP="001F31C7">
      <w:pPr>
        <w:pStyle w:val="ListParagraph"/>
        <w:numPr>
          <w:ilvl w:val="0"/>
          <w:numId w:val="21"/>
        </w:numPr>
        <w:spacing w:after="0"/>
        <w:rPr>
          <w:rFonts w:eastAsia="Arial" w:cs="Arial"/>
          <w:color w:val="000000" w:themeColor="text1"/>
          <w:szCs w:val="24"/>
        </w:rPr>
      </w:pPr>
      <w:r w:rsidRPr="001F31C7">
        <w:rPr>
          <w:rFonts w:eastAsia="Arial" w:cs="Arial"/>
          <w:color w:val="000000" w:themeColor="text1"/>
          <w:szCs w:val="24"/>
        </w:rPr>
        <w:t xml:space="preserve">A </w:t>
      </w:r>
      <w:r w:rsidR="76E3CF93" w:rsidRPr="001F31C7">
        <w:rPr>
          <w:rFonts w:eastAsia="Arial" w:cs="Arial"/>
          <w:color w:val="000000" w:themeColor="text1"/>
          <w:szCs w:val="24"/>
        </w:rPr>
        <w:t xml:space="preserve">good </w:t>
      </w:r>
      <w:r w:rsidRPr="001F31C7">
        <w:rPr>
          <w:rFonts w:eastAsia="Arial" w:cs="Arial"/>
          <w:color w:val="000000" w:themeColor="text1"/>
          <w:szCs w:val="24"/>
        </w:rPr>
        <w:t>understanding of networking and DMZ</w:t>
      </w:r>
      <w:r w:rsidR="297CAEE8" w:rsidRPr="001F31C7">
        <w:rPr>
          <w:rFonts w:eastAsia="Arial" w:cs="Arial"/>
          <w:color w:val="000000" w:themeColor="text1"/>
          <w:szCs w:val="24"/>
        </w:rPr>
        <w:t>, on-prem and in Azure</w:t>
      </w:r>
      <w:r w:rsidR="001F31C7">
        <w:rPr>
          <w:rFonts w:eastAsia="Arial" w:cs="Arial"/>
          <w:color w:val="000000" w:themeColor="text1"/>
          <w:szCs w:val="24"/>
        </w:rPr>
        <w:t>.</w:t>
      </w:r>
    </w:p>
    <w:p w14:paraId="36E27B19" w14:textId="1662D131" w:rsidR="440E07F0" w:rsidRPr="001F31C7" w:rsidRDefault="440E07F0" w:rsidP="001F31C7">
      <w:pPr>
        <w:pStyle w:val="ListParagraph"/>
        <w:numPr>
          <w:ilvl w:val="0"/>
          <w:numId w:val="21"/>
        </w:numPr>
        <w:spacing w:after="0"/>
        <w:rPr>
          <w:rFonts w:eastAsia="Arial" w:cs="Arial"/>
          <w:color w:val="000000" w:themeColor="text1"/>
          <w:szCs w:val="24"/>
        </w:rPr>
      </w:pPr>
      <w:r w:rsidRPr="001F31C7">
        <w:rPr>
          <w:rFonts w:eastAsia="Arial" w:cs="Arial"/>
          <w:color w:val="000000" w:themeColor="text1"/>
          <w:szCs w:val="24"/>
        </w:rPr>
        <w:t>Advanced knowledge and demonstratable experience in the following technologies:</w:t>
      </w:r>
    </w:p>
    <w:p w14:paraId="743B3A0B" w14:textId="2C84679A" w:rsidR="2BAEC61B" w:rsidRPr="001F31C7" w:rsidRDefault="2BAEC61B" w:rsidP="003A5FC4">
      <w:pPr>
        <w:pStyle w:val="NoSpacing"/>
        <w:numPr>
          <w:ilvl w:val="1"/>
          <w:numId w:val="21"/>
        </w:numPr>
      </w:pPr>
      <w:r w:rsidRPr="001F31C7">
        <w:t>On-prem and Cloud Microsoft infrastructure</w:t>
      </w:r>
    </w:p>
    <w:p w14:paraId="311DFC77" w14:textId="63317420" w:rsidR="24FCD144" w:rsidRPr="001F31C7" w:rsidRDefault="24FCD144" w:rsidP="003A5FC4">
      <w:pPr>
        <w:pStyle w:val="NoSpacing"/>
        <w:numPr>
          <w:ilvl w:val="1"/>
          <w:numId w:val="21"/>
        </w:numPr>
      </w:pPr>
      <w:r w:rsidRPr="001F31C7">
        <w:t>SAN</w:t>
      </w:r>
      <w:r w:rsidR="440E07F0" w:rsidRPr="001F31C7">
        <w:t xml:space="preserve"> storage systems</w:t>
      </w:r>
    </w:p>
    <w:p w14:paraId="0E173FD7" w14:textId="5CF64ECC" w:rsidR="210B9129" w:rsidRPr="001F31C7" w:rsidRDefault="210B9129" w:rsidP="003A5FC4">
      <w:pPr>
        <w:pStyle w:val="NoSpacing"/>
        <w:numPr>
          <w:ilvl w:val="1"/>
          <w:numId w:val="21"/>
        </w:numPr>
      </w:pPr>
      <w:r w:rsidRPr="001F31C7">
        <w:t>On-Prem Active Directory\Microsoft Entra ID</w:t>
      </w:r>
    </w:p>
    <w:p w14:paraId="3D906E0D" w14:textId="16F7A00C" w:rsidR="440E07F0" w:rsidRPr="001F31C7" w:rsidRDefault="440E07F0" w:rsidP="003A5FC4">
      <w:pPr>
        <w:pStyle w:val="NoSpacing"/>
        <w:numPr>
          <w:ilvl w:val="1"/>
          <w:numId w:val="21"/>
        </w:numPr>
      </w:pPr>
      <w:r w:rsidRPr="001F31C7">
        <w:t>PowerShell and Command Line Interface</w:t>
      </w:r>
    </w:p>
    <w:p w14:paraId="386A0ADF" w14:textId="1E6A4393" w:rsidR="440E07F0" w:rsidRPr="001F31C7" w:rsidRDefault="440E07F0" w:rsidP="003A5FC4">
      <w:pPr>
        <w:pStyle w:val="NoSpacing"/>
        <w:numPr>
          <w:ilvl w:val="1"/>
          <w:numId w:val="21"/>
        </w:numPr>
      </w:pPr>
      <w:r w:rsidRPr="001F31C7">
        <w:t>RADIUS</w:t>
      </w:r>
      <w:r w:rsidR="633B4877" w:rsidRPr="001F31C7">
        <w:t xml:space="preserve"> and </w:t>
      </w:r>
      <w:r w:rsidRPr="001F31C7">
        <w:t>WAP</w:t>
      </w:r>
    </w:p>
    <w:p w14:paraId="13D41025" w14:textId="103C38C2" w:rsidR="440E07F0" w:rsidRPr="001F31C7" w:rsidRDefault="440E07F0" w:rsidP="003A5FC4">
      <w:pPr>
        <w:pStyle w:val="NoSpacing"/>
        <w:numPr>
          <w:ilvl w:val="1"/>
          <w:numId w:val="21"/>
        </w:numPr>
      </w:pPr>
      <w:r w:rsidRPr="001F31C7">
        <w:t>PKI and certificate infrastructure</w:t>
      </w:r>
    </w:p>
    <w:p w14:paraId="6EB26559" w14:textId="15FF1A57" w:rsidR="440E07F0" w:rsidRPr="001F31C7" w:rsidRDefault="440E07F0" w:rsidP="003A5FC4">
      <w:pPr>
        <w:pStyle w:val="NoSpacing"/>
        <w:numPr>
          <w:ilvl w:val="1"/>
          <w:numId w:val="21"/>
        </w:numPr>
      </w:pPr>
      <w:r w:rsidRPr="001F31C7">
        <w:t>Microsoft Defender suite</w:t>
      </w:r>
    </w:p>
    <w:p w14:paraId="6F191797" w14:textId="425E39D7" w:rsidR="440E07F0" w:rsidRPr="001F31C7" w:rsidRDefault="440E07F0" w:rsidP="003A5FC4">
      <w:pPr>
        <w:pStyle w:val="NoSpacing"/>
        <w:numPr>
          <w:ilvl w:val="1"/>
          <w:numId w:val="21"/>
        </w:numPr>
      </w:pPr>
      <w:r w:rsidRPr="001F31C7">
        <w:t>Windows server</w:t>
      </w:r>
    </w:p>
    <w:p w14:paraId="516D5748" w14:textId="013C00D0" w:rsidR="41ED6E75" w:rsidRPr="001F31C7" w:rsidRDefault="41ED6E75" w:rsidP="003A5FC4">
      <w:pPr>
        <w:pStyle w:val="NoSpacing"/>
        <w:numPr>
          <w:ilvl w:val="1"/>
          <w:numId w:val="21"/>
        </w:numPr>
      </w:pPr>
      <w:r w:rsidRPr="001F31C7">
        <w:t>VPN technology</w:t>
      </w:r>
    </w:p>
    <w:p w14:paraId="6A9A95C7" w14:textId="76F31269" w:rsidR="440E07F0" w:rsidRPr="001F31C7" w:rsidRDefault="440E07F0" w:rsidP="003A5FC4">
      <w:pPr>
        <w:pStyle w:val="NoSpacing"/>
        <w:numPr>
          <w:ilvl w:val="1"/>
          <w:numId w:val="21"/>
        </w:numPr>
      </w:pPr>
      <w:r w:rsidRPr="001F31C7">
        <w:t>M365 and E5 administration</w:t>
      </w:r>
    </w:p>
    <w:p w14:paraId="4B0330AA" w14:textId="64884FD8" w:rsidR="0B9DEDB0" w:rsidRPr="001F31C7" w:rsidRDefault="0B9DEDB0" w:rsidP="003A5FC4">
      <w:pPr>
        <w:pStyle w:val="NoSpacing"/>
        <w:numPr>
          <w:ilvl w:val="1"/>
          <w:numId w:val="21"/>
        </w:numPr>
      </w:pPr>
      <w:r w:rsidRPr="001F31C7">
        <w:t xml:space="preserve">Microsoft </w:t>
      </w:r>
      <w:r w:rsidR="440E07F0" w:rsidRPr="001F31C7">
        <w:t>Exchange</w:t>
      </w:r>
    </w:p>
    <w:p w14:paraId="2028ACD9" w14:textId="42F29323" w:rsidR="440E07F0" w:rsidRPr="001F31C7" w:rsidRDefault="440E07F0" w:rsidP="003A5FC4">
      <w:pPr>
        <w:pStyle w:val="NoSpacing"/>
        <w:numPr>
          <w:ilvl w:val="1"/>
          <w:numId w:val="21"/>
        </w:numPr>
      </w:pPr>
      <w:r w:rsidRPr="001F31C7">
        <w:t>Load Balancer technologies</w:t>
      </w:r>
    </w:p>
    <w:p w14:paraId="16D3BAF8" w14:textId="0C587277" w:rsidR="440E07F0" w:rsidRPr="001F31C7" w:rsidRDefault="440E07F0" w:rsidP="003A5FC4">
      <w:pPr>
        <w:pStyle w:val="NoSpacing"/>
        <w:numPr>
          <w:ilvl w:val="1"/>
          <w:numId w:val="21"/>
        </w:numPr>
      </w:pPr>
      <w:r w:rsidRPr="001F31C7">
        <w:t>Enterprise Backup</w:t>
      </w:r>
    </w:p>
    <w:p w14:paraId="28991E5E" w14:textId="659DE02A" w:rsidR="316E8ABF" w:rsidRPr="001F31C7" w:rsidRDefault="316E8ABF" w:rsidP="003A5FC4">
      <w:pPr>
        <w:pStyle w:val="NoSpacing"/>
        <w:numPr>
          <w:ilvl w:val="1"/>
          <w:numId w:val="21"/>
        </w:numPr>
      </w:pPr>
      <w:r w:rsidRPr="001F31C7">
        <w:t>Infrastructure monitoring solutions</w:t>
      </w:r>
    </w:p>
    <w:p w14:paraId="19B8C59A" w14:textId="497F9963" w:rsidR="392D48ED" w:rsidRDefault="392D48ED" w:rsidP="392D48ED">
      <w:pPr>
        <w:pStyle w:val="ListParagraph"/>
        <w:numPr>
          <w:ilvl w:val="0"/>
          <w:numId w:val="0"/>
        </w:numPr>
        <w:spacing w:before="0" w:after="0"/>
        <w:ind w:left="1440" w:hanging="360"/>
        <w:rPr>
          <w:rFonts w:eastAsia="Arial" w:cs="Arial"/>
          <w:szCs w:val="24"/>
          <w:highlight w:val="green"/>
        </w:rPr>
      </w:pPr>
    </w:p>
    <w:p w14:paraId="33D546F2" w14:textId="5F8A7AC5" w:rsidR="440E07F0" w:rsidRPr="00096CC7" w:rsidRDefault="440E07F0" w:rsidP="00096CC7">
      <w:pPr>
        <w:pStyle w:val="ListParagraph"/>
        <w:numPr>
          <w:ilvl w:val="0"/>
          <w:numId w:val="23"/>
        </w:numPr>
        <w:spacing w:before="0" w:after="0"/>
        <w:rPr>
          <w:rFonts w:eastAsia="Arial" w:cs="Arial"/>
          <w:color w:val="000000" w:themeColor="text1"/>
          <w:szCs w:val="24"/>
        </w:rPr>
      </w:pPr>
      <w:r w:rsidRPr="00096CC7">
        <w:rPr>
          <w:rFonts w:eastAsia="Arial" w:cs="Arial"/>
          <w:color w:val="000000" w:themeColor="text1"/>
          <w:szCs w:val="24"/>
        </w:rPr>
        <w:t>Your role will not be limited to cloud /server, but this will be your primary responsibility. You should be competent in IT infrastructure generally and will be expected to undertake project work and support in other areas as business needs dictate</w:t>
      </w:r>
      <w:r w:rsidR="005531C0">
        <w:rPr>
          <w:rFonts w:eastAsia="Arial" w:cs="Arial"/>
          <w:color w:val="000000" w:themeColor="text1"/>
          <w:szCs w:val="24"/>
        </w:rPr>
        <w:t>.</w:t>
      </w:r>
    </w:p>
    <w:p w14:paraId="7DD573C2" w14:textId="77777777" w:rsidR="0041283D" w:rsidRPr="000E0DF6" w:rsidRDefault="0041283D" w:rsidP="0041283D">
      <w:pPr>
        <w:adjustRightInd w:val="0"/>
        <w:spacing w:before="240"/>
        <w:rPr>
          <w:rFonts w:cs="Arial"/>
          <w:b/>
          <w:szCs w:val="24"/>
        </w:rPr>
      </w:pPr>
      <w:r w:rsidRPr="000E0DF6">
        <w:rPr>
          <w:rFonts w:cs="Arial"/>
          <w:b/>
          <w:szCs w:val="24"/>
        </w:rPr>
        <w:t>Essential</w:t>
      </w:r>
    </w:p>
    <w:p w14:paraId="00C6E17A" w14:textId="77777777" w:rsidR="0041283D" w:rsidRPr="0018212F" w:rsidRDefault="0041283D" w:rsidP="00805C3C">
      <w:pPr>
        <w:pStyle w:val="ListParagraph"/>
        <w:widowControl/>
        <w:numPr>
          <w:ilvl w:val="0"/>
          <w:numId w:val="24"/>
        </w:numPr>
        <w:autoSpaceDE/>
        <w:autoSpaceDN/>
        <w:spacing w:before="0" w:after="0"/>
        <w:rPr>
          <w:color w:val="000000" w:themeColor="text1"/>
        </w:rPr>
      </w:pPr>
      <w:r w:rsidRPr="0018212F">
        <w:rPr>
          <w:color w:val="000000" w:themeColor="text1"/>
        </w:rPr>
        <w:t>Educated to degree level in relevant area.</w:t>
      </w:r>
    </w:p>
    <w:p w14:paraId="3D27D0FB" w14:textId="4CC796E5" w:rsidR="2800C297" w:rsidRPr="0018212F" w:rsidRDefault="00C945FB" w:rsidP="00805C3C">
      <w:pPr>
        <w:pStyle w:val="ListParagraph"/>
        <w:widowControl/>
        <w:numPr>
          <w:ilvl w:val="0"/>
          <w:numId w:val="24"/>
        </w:numPr>
        <w:spacing w:before="0" w:after="0"/>
        <w:rPr>
          <w:color w:val="auto"/>
        </w:rPr>
      </w:pPr>
      <w:r w:rsidRPr="0018212F">
        <w:rPr>
          <w:color w:val="auto"/>
        </w:rPr>
        <w:t>Extensive</w:t>
      </w:r>
      <w:r w:rsidR="00805C3C" w:rsidRPr="0018212F">
        <w:rPr>
          <w:color w:val="auto"/>
        </w:rPr>
        <w:t xml:space="preserve"> experience</w:t>
      </w:r>
      <w:r w:rsidR="2800C297" w:rsidRPr="0018212F">
        <w:rPr>
          <w:color w:val="auto"/>
        </w:rPr>
        <w:t xml:space="preserve"> working in an IT Infrastructure role</w:t>
      </w:r>
      <w:r w:rsidR="000E0DF6">
        <w:rPr>
          <w:color w:val="auto"/>
        </w:rPr>
        <w:t>.</w:t>
      </w:r>
    </w:p>
    <w:p w14:paraId="2FFF3594" w14:textId="1FF4B971" w:rsidR="7CF39566" w:rsidRPr="0018212F" w:rsidRDefault="7CF39566" w:rsidP="0018212F">
      <w:pPr>
        <w:pStyle w:val="ListParagraph"/>
        <w:widowControl/>
        <w:numPr>
          <w:ilvl w:val="0"/>
          <w:numId w:val="25"/>
        </w:numPr>
        <w:spacing w:before="0" w:after="0"/>
        <w:rPr>
          <w:color w:val="auto"/>
        </w:rPr>
      </w:pPr>
      <w:r w:rsidRPr="0018212F">
        <w:rPr>
          <w:color w:val="auto"/>
        </w:rPr>
        <w:t>Experience managing\leading a technical IT team</w:t>
      </w:r>
      <w:r w:rsidR="000E0DF6">
        <w:rPr>
          <w:color w:val="auto"/>
        </w:rPr>
        <w:t>.</w:t>
      </w:r>
    </w:p>
    <w:p w14:paraId="74C8B64B" w14:textId="0A7AED42" w:rsidR="002A65EE" w:rsidRDefault="002A65EE" w:rsidP="0018212F">
      <w:pPr>
        <w:pStyle w:val="ListParagraph"/>
        <w:widowControl/>
        <w:numPr>
          <w:ilvl w:val="0"/>
          <w:numId w:val="26"/>
        </w:numPr>
        <w:autoSpaceDE/>
        <w:autoSpaceDN/>
        <w:spacing w:before="0" w:after="0"/>
        <w:rPr>
          <w:color w:val="000000" w:themeColor="text1"/>
        </w:rPr>
      </w:pPr>
      <w:r>
        <w:rPr>
          <w:color w:val="000000" w:themeColor="text1"/>
        </w:rPr>
        <w:t>M</w:t>
      </w:r>
      <w:r w:rsidR="00D616CD">
        <w:rPr>
          <w:color w:val="000000" w:themeColor="text1"/>
        </w:rPr>
        <w:t xml:space="preserve">icrosoft </w:t>
      </w:r>
      <w:r w:rsidR="004508A3">
        <w:rPr>
          <w:color w:val="000000" w:themeColor="text1"/>
        </w:rPr>
        <w:t>or other vendor certifications within the relevant area</w:t>
      </w:r>
      <w:r w:rsidR="000E0DF6">
        <w:rPr>
          <w:color w:val="000000" w:themeColor="text1"/>
        </w:rPr>
        <w:t>.</w:t>
      </w:r>
    </w:p>
    <w:p w14:paraId="1CF14B7D" w14:textId="77777777" w:rsidR="00950C5E" w:rsidRPr="003D4E48" w:rsidRDefault="00950C5E" w:rsidP="00950C5E">
      <w:pPr>
        <w:pStyle w:val="ListParagraph"/>
        <w:widowControl/>
        <w:numPr>
          <w:ilvl w:val="0"/>
          <w:numId w:val="0"/>
        </w:numPr>
        <w:autoSpaceDE/>
        <w:autoSpaceDN/>
        <w:spacing w:before="0" w:after="0"/>
        <w:ind w:left="720"/>
        <w:rPr>
          <w:color w:val="000000" w:themeColor="text1"/>
        </w:rPr>
      </w:pPr>
    </w:p>
    <w:p w14:paraId="24D61803" w14:textId="1A727457" w:rsidR="00766F0E" w:rsidRPr="000E0DF6" w:rsidRDefault="00766F0E" w:rsidP="00342A79">
      <w:pPr>
        <w:pStyle w:val="Heading3"/>
        <w:rPr>
          <w:rFonts w:cs="Arial"/>
          <w:b/>
          <w:bCs/>
          <w:sz w:val="24"/>
        </w:rPr>
      </w:pPr>
      <w:r w:rsidRPr="000E0DF6">
        <w:rPr>
          <w:rFonts w:cs="Arial"/>
          <w:b/>
          <w:bCs/>
          <w:sz w:val="24"/>
        </w:rPr>
        <w:t>Desirable</w:t>
      </w:r>
    </w:p>
    <w:p w14:paraId="6F476C49" w14:textId="37ACC40A" w:rsidR="290465A7" w:rsidRPr="00E4669D" w:rsidRDefault="290465A7" w:rsidP="00E4669D">
      <w:pPr>
        <w:pStyle w:val="ListParagraph"/>
        <w:widowControl/>
        <w:numPr>
          <w:ilvl w:val="0"/>
          <w:numId w:val="27"/>
        </w:numPr>
        <w:spacing w:before="0" w:after="0"/>
        <w:rPr>
          <w:color w:val="000000" w:themeColor="text1"/>
        </w:rPr>
      </w:pPr>
      <w:r w:rsidRPr="00E4669D">
        <w:rPr>
          <w:color w:val="000000" w:themeColor="text1"/>
        </w:rPr>
        <w:t xml:space="preserve">ITIL </w:t>
      </w:r>
      <w:r w:rsidR="000E0DF6">
        <w:rPr>
          <w:color w:val="000000" w:themeColor="text1"/>
        </w:rPr>
        <w:t>c</w:t>
      </w:r>
      <w:r w:rsidRPr="00E4669D">
        <w:rPr>
          <w:color w:val="000000" w:themeColor="text1"/>
        </w:rPr>
        <w:t>ertification</w:t>
      </w:r>
      <w:r w:rsidR="000E0DF6">
        <w:rPr>
          <w:color w:val="000000" w:themeColor="text1"/>
        </w:rPr>
        <w:t>.</w:t>
      </w:r>
    </w:p>
    <w:p w14:paraId="59A56490" w14:textId="77777777" w:rsidR="00E4669D" w:rsidRPr="00E4669D" w:rsidRDefault="002A65EE">
      <w:pPr>
        <w:pStyle w:val="ListParagraph"/>
        <w:widowControl/>
        <w:numPr>
          <w:ilvl w:val="0"/>
          <w:numId w:val="27"/>
        </w:numPr>
        <w:spacing w:before="0" w:after="0"/>
        <w:rPr>
          <w:color w:val="000000" w:themeColor="text1"/>
        </w:rPr>
      </w:pPr>
      <w:r w:rsidRPr="00E4669D">
        <w:t>Relevant professional qualification.</w:t>
      </w:r>
    </w:p>
    <w:p w14:paraId="37EE051C" w14:textId="79E98DEB" w:rsidR="00DC52D4" w:rsidRPr="00E4669D" w:rsidRDefault="005933EB">
      <w:pPr>
        <w:pStyle w:val="ListParagraph"/>
        <w:widowControl/>
        <w:numPr>
          <w:ilvl w:val="0"/>
          <w:numId w:val="27"/>
        </w:numPr>
        <w:spacing w:before="0" w:after="0"/>
        <w:rPr>
          <w:color w:val="000000" w:themeColor="text1"/>
        </w:rPr>
      </w:pPr>
      <w:r w:rsidRPr="00E4669D">
        <w:rPr>
          <w:color w:val="000000" w:themeColor="text1"/>
        </w:rPr>
        <w:t>Experience of project management metho</w:t>
      </w:r>
      <w:r w:rsidR="00E4669D" w:rsidRPr="00E4669D">
        <w:rPr>
          <w:color w:val="000000" w:themeColor="text1"/>
        </w:rPr>
        <w:t>dologies and principles</w:t>
      </w:r>
      <w:r w:rsidR="000E0DF6">
        <w:rPr>
          <w:color w:val="000000" w:themeColor="text1"/>
        </w:rPr>
        <w:t>.</w:t>
      </w:r>
    </w:p>
    <w:p w14:paraId="2360A211" w14:textId="77777777" w:rsidR="00BC2419" w:rsidRDefault="00BC2419" w:rsidP="00BC2419">
      <w:pPr>
        <w:pStyle w:val="Default"/>
      </w:pPr>
    </w:p>
    <w:p w14:paraId="14C3116B" w14:textId="681AD5D9" w:rsidR="00766F0E" w:rsidRPr="000E0DF6" w:rsidRDefault="00766F0E" w:rsidP="00342A79">
      <w:pPr>
        <w:pStyle w:val="Heading3"/>
        <w:rPr>
          <w:rFonts w:cs="Arial"/>
          <w:b/>
          <w:bCs/>
          <w:sz w:val="24"/>
        </w:rPr>
      </w:pPr>
      <w:r w:rsidRPr="000E0DF6">
        <w:rPr>
          <w:rFonts w:cs="Arial"/>
          <w:b/>
          <w:bCs/>
          <w:sz w:val="24"/>
        </w:rPr>
        <w:t>Skills</w:t>
      </w:r>
      <w:r w:rsidR="00C42EC1" w:rsidRPr="000E0DF6">
        <w:rPr>
          <w:rFonts w:cs="Arial"/>
          <w:b/>
          <w:bCs/>
          <w:sz w:val="24"/>
        </w:rPr>
        <w:t>, Values</w:t>
      </w:r>
      <w:r w:rsidRPr="000E0DF6">
        <w:rPr>
          <w:rFonts w:cs="Arial"/>
          <w:b/>
          <w:bCs/>
          <w:spacing w:val="-3"/>
          <w:sz w:val="24"/>
        </w:rPr>
        <w:t xml:space="preserve"> </w:t>
      </w:r>
      <w:r w:rsidRPr="000E0DF6">
        <w:rPr>
          <w:rFonts w:cs="Arial"/>
          <w:b/>
          <w:bCs/>
          <w:sz w:val="24"/>
        </w:rPr>
        <w:t>&amp;</w:t>
      </w:r>
      <w:r w:rsidRPr="000E0DF6">
        <w:rPr>
          <w:rFonts w:cs="Arial"/>
          <w:b/>
          <w:bCs/>
          <w:spacing w:val="-3"/>
          <w:sz w:val="24"/>
        </w:rPr>
        <w:t xml:space="preserve"> </w:t>
      </w:r>
      <w:r w:rsidRPr="000E0DF6">
        <w:rPr>
          <w:rFonts w:cs="Arial"/>
          <w:b/>
          <w:bCs/>
          <w:sz w:val="24"/>
        </w:rPr>
        <w:t>Behaviours</w:t>
      </w:r>
    </w:p>
    <w:p w14:paraId="1E5340B6" w14:textId="77777777" w:rsidR="004454CD" w:rsidRPr="003D4E48" w:rsidRDefault="004454CD" w:rsidP="000D10FA">
      <w:pPr>
        <w:pStyle w:val="ListParagraph"/>
        <w:widowControl/>
        <w:numPr>
          <w:ilvl w:val="0"/>
          <w:numId w:val="8"/>
        </w:numPr>
        <w:autoSpaceDE/>
        <w:autoSpaceDN/>
        <w:spacing w:before="0" w:after="0"/>
        <w:rPr>
          <w:color w:val="000000" w:themeColor="text1"/>
        </w:rPr>
      </w:pPr>
      <w:r w:rsidRPr="003D4E48">
        <w:rPr>
          <w:color w:val="000000" w:themeColor="text1"/>
        </w:rPr>
        <w:t>Well-developed   verbal   and   written   communication   skills,</w:t>
      </w:r>
      <w:r>
        <w:rPr>
          <w:color w:val="000000" w:themeColor="text1"/>
        </w:rPr>
        <w:t xml:space="preserve"> </w:t>
      </w:r>
      <w:r w:rsidRPr="003D4E48">
        <w:rPr>
          <w:color w:val="000000" w:themeColor="text1"/>
        </w:rPr>
        <w:t>including   report-writing, presentation and facilitation, able to advise / influence at all levels.</w:t>
      </w:r>
    </w:p>
    <w:p w14:paraId="7AE639E4" w14:textId="77777777" w:rsidR="004454CD" w:rsidRPr="003D4E48" w:rsidRDefault="004454CD" w:rsidP="000D10FA">
      <w:pPr>
        <w:pStyle w:val="ListParagraph"/>
        <w:widowControl/>
        <w:numPr>
          <w:ilvl w:val="0"/>
          <w:numId w:val="8"/>
        </w:numPr>
        <w:autoSpaceDE/>
        <w:autoSpaceDN/>
        <w:spacing w:before="0" w:after="0"/>
        <w:rPr>
          <w:color w:val="000000" w:themeColor="text1"/>
        </w:rPr>
      </w:pPr>
      <w:r w:rsidRPr="003D4E48">
        <w:rPr>
          <w:color w:val="000000" w:themeColor="text1"/>
        </w:rPr>
        <w:t>Ability to convey often complex information and guidance in a clear and understandable manner appropriate to the recipient.</w:t>
      </w:r>
    </w:p>
    <w:p w14:paraId="6D47CD5F" w14:textId="77777777" w:rsidR="004454CD" w:rsidRPr="003D4E48" w:rsidRDefault="004454CD" w:rsidP="000D10FA">
      <w:pPr>
        <w:pStyle w:val="ListParagraph"/>
        <w:widowControl/>
        <w:numPr>
          <w:ilvl w:val="0"/>
          <w:numId w:val="8"/>
        </w:numPr>
        <w:autoSpaceDE/>
        <w:autoSpaceDN/>
        <w:spacing w:before="0" w:after="0"/>
        <w:rPr>
          <w:color w:val="000000" w:themeColor="text1"/>
        </w:rPr>
      </w:pPr>
      <w:r>
        <w:rPr>
          <w:color w:val="000000" w:themeColor="text1"/>
        </w:rPr>
        <w:t>Ability</w:t>
      </w:r>
      <w:r w:rsidRPr="003D4E48">
        <w:rPr>
          <w:color w:val="000000" w:themeColor="text1"/>
        </w:rPr>
        <w:t xml:space="preserve"> to build strong and trusting relationships with clients, customers and colleagues.</w:t>
      </w:r>
    </w:p>
    <w:p w14:paraId="47A3315C" w14:textId="77777777" w:rsidR="00D50C1C" w:rsidRDefault="004454CD" w:rsidP="00D50C1C">
      <w:pPr>
        <w:pStyle w:val="ListParagraph"/>
        <w:widowControl/>
        <w:numPr>
          <w:ilvl w:val="0"/>
          <w:numId w:val="8"/>
        </w:numPr>
        <w:autoSpaceDE/>
        <w:autoSpaceDN/>
        <w:spacing w:before="0" w:after="0"/>
        <w:rPr>
          <w:color w:val="000000" w:themeColor="text1"/>
        </w:rPr>
      </w:pPr>
      <w:r w:rsidRPr="003D4E48">
        <w:rPr>
          <w:color w:val="000000" w:themeColor="text1"/>
        </w:rPr>
        <w:t>Self-motivated with an ability to prioritise and organise work effectively to meet deadlines.</w:t>
      </w:r>
    </w:p>
    <w:p w14:paraId="3F2A1C32" w14:textId="07043649" w:rsidR="004454CD" w:rsidRDefault="004454CD" w:rsidP="00D50C1C">
      <w:pPr>
        <w:pStyle w:val="ListParagraph"/>
        <w:widowControl/>
        <w:numPr>
          <w:ilvl w:val="0"/>
          <w:numId w:val="8"/>
        </w:numPr>
        <w:autoSpaceDE/>
        <w:autoSpaceDN/>
        <w:spacing w:before="0" w:after="0"/>
        <w:rPr>
          <w:color w:val="000000" w:themeColor="text1"/>
        </w:rPr>
      </w:pPr>
      <w:r w:rsidRPr="00D50C1C">
        <w:rPr>
          <w:color w:val="000000" w:themeColor="text1"/>
        </w:rPr>
        <w:t>Ability to collate, critically appraise and present information from a range of sources using excellent analytical skills.</w:t>
      </w:r>
    </w:p>
    <w:p w14:paraId="061FB9D2" w14:textId="77777777" w:rsidR="00284AB3" w:rsidRPr="000E0DF6" w:rsidRDefault="00284AB3" w:rsidP="00284AB3">
      <w:pPr>
        <w:adjustRightInd w:val="0"/>
        <w:spacing w:before="240"/>
        <w:rPr>
          <w:rFonts w:eastAsia="Arial" w:cs="Arial"/>
          <w:b/>
          <w:bCs/>
          <w:szCs w:val="24"/>
        </w:rPr>
      </w:pPr>
      <w:r w:rsidRPr="000E0DF6">
        <w:rPr>
          <w:rFonts w:eastAsia="Arial" w:cs="Arial"/>
          <w:b/>
          <w:bCs/>
          <w:szCs w:val="24"/>
        </w:rPr>
        <w:t>Team working skills</w:t>
      </w:r>
    </w:p>
    <w:p w14:paraId="5D678610" w14:textId="0FF66BDB" w:rsidR="0072432D" w:rsidRPr="00F91CD2" w:rsidRDefault="0072432D" w:rsidP="00F91CD2">
      <w:pPr>
        <w:pStyle w:val="ListParagraph"/>
        <w:widowControl/>
        <w:numPr>
          <w:ilvl w:val="0"/>
          <w:numId w:val="24"/>
        </w:numPr>
        <w:autoSpaceDE/>
        <w:autoSpaceDN/>
        <w:spacing w:before="0" w:after="0"/>
        <w:rPr>
          <w:color w:val="000000" w:themeColor="text1"/>
        </w:rPr>
      </w:pPr>
      <w:r w:rsidRPr="00F91CD2">
        <w:rPr>
          <w:color w:val="000000" w:themeColor="text1"/>
        </w:rPr>
        <w:t>Experience of supervising/mentoring/performance within a team</w:t>
      </w:r>
      <w:r w:rsidR="000E0DF6">
        <w:rPr>
          <w:color w:val="000000" w:themeColor="text1"/>
        </w:rPr>
        <w:t>.</w:t>
      </w:r>
    </w:p>
    <w:p w14:paraId="678EEE8C" w14:textId="77777777" w:rsidR="0072432D" w:rsidRPr="00F91CD2" w:rsidRDefault="0072432D" w:rsidP="00F91CD2">
      <w:pPr>
        <w:pStyle w:val="ListParagraph"/>
        <w:widowControl/>
        <w:numPr>
          <w:ilvl w:val="0"/>
          <w:numId w:val="24"/>
        </w:numPr>
        <w:autoSpaceDE/>
        <w:autoSpaceDN/>
        <w:spacing w:before="0" w:after="0"/>
        <w:rPr>
          <w:color w:val="000000" w:themeColor="text1"/>
        </w:rPr>
      </w:pPr>
      <w:r w:rsidRPr="00F91CD2">
        <w:rPr>
          <w:color w:val="000000" w:themeColor="text1"/>
        </w:rPr>
        <w:t>Ability to generate new ideas, alternative options and develop realistic and practical solutions.</w:t>
      </w:r>
    </w:p>
    <w:p w14:paraId="71626FC9" w14:textId="7B947138" w:rsidR="0072432D" w:rsidRPr="00F91CD2" w:rsidRDefault="0072432D" w:rsidP="00F91CD2">
      <w:pPr>
        <w:pStyle w:val="ListParagraph"/>
        <w:widowControl/>
        <w:numPr>
          <w:ilvl w:val="0"/>
          <w:numId w:val="24"/>
        </w:numPr>
        <w:autoSpaceDE/>
        <w:autoSpaceDN/>
        <w:spacing w:before="0" w:after="0"/>
        <w:rPr>
          <w:color w:val="000000" w:themeColor="text1"/>
        </w:rPr>
      </w:pPr>
      <w:r w:rsidRPr="00F91CD2">
        <w:rPr>
          <w:color w:val="000000" w:themeColor="text1"/>
        </w:rPr>
        <w:t>Excellent relationship management skills with demonstrated ability to develop effective relationships with key stakeholders and colleagues</w:t>
      </w:r>
      <w:r w:rsidR="000E0DF6">
        <w:rPr>
          <w:color w:val="000000" w:themeColor="text1"/>
        </w:rPr>
        <w:t>.</w:t>
      </w:r>
    </w:p>
    <w:p w14:paraId="686766AE" w14:textId="08C8682F" w:rsidR="0072432D" w:rsidRPr="00F91CD2" w:rsidRDefault="0072432D" w:rsidP="00F91CD2">
      <w:pPr>
        <w:pStyle w:val="ListParagraph"/>
        <w:widowControl/>
        <w:numPr>
          <w:ilvl w:val="0"/>
          <w:numId w:val="24"/>
        </w:numPr>
        <w:autoSpaceDE/>
        <w:autoSpaceDN/>
        <w:spacing w:before="0" w:after="0"/>
        <w:rPr>
          <w:color w:val="000000" w:themeColor="text1"/>
        </w:rPr>
      </w:pPr>
      <w:r w:rsidRPr="00F91CD2">
        <w:rPr>
          <w:color w:val="000000" w:themeColor="text1"/>
        </w:rPr>
        <w:t>Clear focus on delivering positive outcomes</w:t>
      </w:r>
      <w:r w:rsidR="000E0DF6">
        <w:rPr>
          <w:color w:val="000000" w:themeColor="text1"/>
        </w:rPr>
        <w:t>.</w:t>
      </w:r>
    </w:p>
    <w:p w14:paraId="61DB1A5E" w14:textId="0B5189DA" w:rsidR="0072432D" w:rsidRPr="00F91CD2" w:rsidRDefault="0072432D" w:rsidP="00F91CD2">
      <w:pPr>
        <w:pStyle w:val="ListParagraph"/>
        <w:widowControl/>
        <w:numPr>
          <w:ilvl w:val="0"/>
          <w:numId w:val="24"/>
        </w:numPr>
        <w:autoSpaceDE/>
        <w:autoSpaceDN/>
        <w:spacing w:before="0" w:after="0"/>
        <w:rPr>
          <w:color w:val="000000" w:themeColor="text1"/>
        </w:rPr>
      </w:pPr>
      <w:r w:rsidRPr="00F91CD2">
        <w:rPr>
          <w:color w:val="000000" w:themeColor="text1"/>
        </w:rPr>
        <w:t>Acting as a role model for the directorate</w:t>
      </w:r>
      <w:r w:rsidR="000E0DF6">
        <w:rPr>
          <w:color w:val="000000" w:themeColor="text1"/>
        </w:rPr>
        <w:t>.</w:t>
      </w:r>
    </w:p>
    <w:p w14:paraId="2D8F7D56" w14:textId="52221B34" w:rsidR="0072432D" w:rsidRPr="00F91CD2" w:rsidRDefault="0072432D" w:rsidP="00F91CD2">
      <w:pPr>
        <w:pStyle w:val="ListParagraph"/>
        <w:widowControl/>
        <w:numPr>
          <w:ilvl w:val="0"/>
          <w:numId w:val="24"/>
        </w:numPr>
        <w:autoSpaceDE/>
        <w:autoSpaceDN/>
        <w:spacing w:before="0" w:after="0"/>
        <w:rPr>
          <w:color w:val="000000" w:themeColor="text1"/>
        </w:rPr>
      </w:pPr>
      <w:r w:rsidRPr="00F91CD2">
        <w:rPr>
          <w:color w:val="000000" w:themeColor="text1"/>
        </w:rPr>
        <w:t>Able to work flexibly and independently, covering other areas of the department as required</w:t>
      </w:r>
      <w:r w:rsidR="000E0DF6">
        <w:rPr>
          <w:color w:val="000000" w:themeColor="text1"/>
        </w:rPr>
        <w:t>.</w:t>
      </w:r>
    </w:p>
    <w:p w14:paraId="47A5EC52" w14:textId="561837B1" w:rsidR="00675768" w:rsidRPr="00D07273" w:rsidRDefault="00F31A63" w:rsidP="00C164CD">
      <w:pPr>
        <w:pStyle w:val="Heading2"/>
        <w:rPr>
          <w:rFonts w:cs="Arial"/>
          <w:sz w:val="24"/>
          <w:szCs w:val="24"/>
        </w:rPr>
      </w:pPr>
      <w:r w:rsidRPr="00D07273">
        <w:rPr>
          <w:rFonts w:cs="Arial"/>
          <w:sz w:val="24"/>
          <w:szCs w:val="24"/>
        </w:rPr>
        <w:t>Corporate Duties</w:t>
      </w:r>
    </w:p>
    <w:p w14:paraId="47A5EC54" w14:textId="3B1F69B1" w:rsidR="00675768" w:rsidRPr="009A3AA2" w:rsidRDefault="009A3AA2" w:rsidP="009A3AA2">
      <w:pPr>
        <w:rPr>
          <w:rFonts w:cs="Arial"/>
          <w:i/>
          <w:iCs/>
          <w:sz w:val="20"/>
          <w:szCs w:val="20"/>
        </w:rPr>
      </w:pPr>
      <w:r w:rsidRPr="009A3AA2">
        <w:rPr>
          <w:rFonts w:cs="Arial"/>
          <w:i/>
          <w:iCs/>
          <w:sz w:val="20"/>
          <w:szCs w:val="20"/>
        </w:rPr>
        <w:t>Do not behave in way</w:t>
      </w:r>
      <w:r w:rsidR="00F31A63" w:rsidRPr="009A3AA2">
        <w:rPr>
          <w:rFonts w:cs="Arial"/>
          <w:i/>
          <w:iCs/>
          <w:sz w:val="20"/>
          <w:szCs w:val="20"/>
        </w:rPr>
        <w:t xml:space="preserve"> which discriminates against your fellow employees, or potential</w:t>
      </w:r>
      <w:r w:rsidR="00F31A63" w:rsidRPr="009A3AA2">
        <w:rPr>
          <w:rFonts w:cs="Arial"/>
          <w:i/>
          <w:iCs/>
          <w:spacing w:val="1"/>
          <w:sz w:val="20"/>
          <w:szCs w:val="20"/>
        </w:rPr>
        <w:t xml:space="preserve"> </w:t>
      </w:r>
      <w:r w:rsidR="00F31A63" w:rsidRPr="009A3AA2">
        <w:rPr>
          <w:rFonts w:cs="Arial"/>
          <w:i/>
          <w:iCs/>
          <w:sz w:val="20"/>
          <w:szCs w:val="20"/>
        </w:rPr>
        <w:t>employees on the grounds of their sex, sexual orientation, marital status, race, religion,</w:t>
      </w:r>
      <w:r w:rsidR="00F31A63" w:rsidRPr="009A3AA2">
        <w:rPr>
          <w:rFonts w:cs="Arial"/>
          <w:i/>
          <w:iCs/>
          <w:spacing w:val="-59"/>
          <w:sz w:val="20"/>
          <w:szCs w:val="20"/>
        </w:rPr>
        <w:t xml:space="preserve"> </w:t>
      </w:r>
      <w:r w:rsidR="00F31A63" w:rsidRPr="009A3AA2">
        <w:rPr>
          <w:rFonts w:cs="Arial"/>
          <w:i/>
          <w:iCs/>
          <w:sz w:val="20"/>
          <w:szCs w:val="20"/>
        </w:rPr>
        <w:t>creed,</w:t>
      </w:r>
      <w:r w:rsidR="00F31A63" w:rsidRPr="009A3AA2">
        <w:rPr>
          <w:rFonts w:cs="Arial"/>
          <w:i/>
          <w:iCs/>
          <w:spacing w:val="-2"/>
          <w:sz w:val="20"/>
          <w:szCs w:val="20"/>
        </w:rPr>
        <w:t xml:space="preserve"> </w:t>
      </w:r>
      <w:r w:rsidR="00F31A63" w:rsidRPr="009A3AA2">
        <w:rPr>
          <w:rFonts w:cs="Arial"/>
          <w:i/>
          <w:iCs/>
          <w:sz w:val="20"/>
          <w:szCs w:val="20"/>
        </w:rPr>
        <w:t>colour,</w:t>
      </w:r>
      <w:r w:rsidR="00F31A63" w:rsidRPr="009A3AA2">
        <w:rPr>
          <w:rFonts w:cs="Arial"/>
          <w:i/>
          <w:iCs/>
          <w:spacing w:val="2"/>
          <w:sz w:val="20"/>
          <w:szCs w:val="20"/>
        </w:rPr>
        <w:t xml:space="preserve"> </w:t>
      </w:r>
      <w:r w:rsidR="00F31A63" w:rsidRPr="009A3AA2">
        <w:rPr>
          <w:rFonts w:cs="Arial"/>
          <w:i/>
          <w:iCs/>
          <w:sz w:val="20"/>
          <w:szCs w:val="20"/>
        </w:rPr>
        <w:t>nationality,</w:t>
      </w:r>
      <w:r w:rsidR="00F31A63" w:rsidRPr="009A3AA2">
        <w:rPr>
          <w:rFonts w:cs="Arial"/>
          <w:i/>
          <w:iCs/>
          <w:spacing w:val="2"/>
          <w:sz w:val="20"/>
          <w:szCs w:val="20"/>
        </w:rPr>
        <w:t xml:space="preserve"> </w:t>
      </w:r>
      <w:r w:rsidR="00F31A63" w:rsidRPr="009A3AA2">
        <w:rPr>
          <w:rFonts w:cs="Arial"/>
          <w:i/>
          <w:iCs/>
          <w:sz w:val="20"/>
          <w:szCs w:val="20"/>
        </w:rPr>
        <w:t>ethnic</w:t>
      </w:r>
      <w:r w:rsidR="00F31A63" w:rsidRPr="009A3AA2">
        <w:rPr>
          <w:rFonts w:cs="Arial"/>
          <w:i/>
          <w:iCs/>
          <w:spacing w:val="1"/>
          <w:sz w:val="20"/>
          <w:szCs w:val="20"/>
        </w:rPr>
        <w:t xml:space="preserve"> </w:t>
      </w:r>
      <w:r w:rsidR="00F31A63" w:rsidRPr="009A3AA2">
        <w:rPr>
          <w:rFonts w:cs="Arial"/>
          <w:i/>
          <w:iCs/>
          <w:sz w:val="20"/>
          <w:szCs w:val="20"/>
        </w:rPr>
        <w:t>origin</w:t>
      </w:r>
      <w:r w:rsidR="00F31A63" w:rsidRPr="009A3AA2">
        <w:rPr>
          <w:rFonts w:cs="Arial"/>
          <w:i/>
          <w:iCs/>
          <w:spacing w:val="1"/>
          <w:sz w:val="20"/>
          <w:szCs w:val="20"/>
        </w:rPr>
        <w:t xml:space="preserve"> </w:t>
      </w:r>
      <w:r w:rsidR="00F31A63" w:rsidRPr="009A3AA2">
        <w:rPr>
          <w:rFonts w:cs="Arial"/>
          <w:i/>
          <w:iCs/>
          <w:sz w:val="20"/>
          <w:szCs w:val="20"/>
        </w:rPr>
        <w:t>or</w:t>
      </w:r>
      <w:r w:rsidR="00F31A63" w:rsidRPr="009A3AA2">
        <w:rPr>
          <w:rFonts w:cs="Arial"/>
          <w:i/>
          <w:iCs/>
          <w:spacing w:val="-2"/>
          <w:sz w:val="20"/>
          <w:szCs w:val="20"/>
        </w:rPr>
        <w:t xml:space="preserve"> </w:t>
      </w:r>
      <w:r w:rsidR="00F31A63" w:rsidRPr="009A3AA2">
        <w:rPr>
          <w:rFonts w:cs="Arial"/>
          <w:i/>
          <w:iCs/>
          <w:sz w:val="20"/>
          <w:szCs w:val="20"/>
        </w:rPr>
        <w:t>disability.</w:t>
      </w:r>
    </w:p>
    <w:p w14:paraId="47A5EC55" w14:textId="0263131B" w:rsidR="00675768" w:rsidRPr="009A3AA2" w:rsidRDefault="00F31A63" w:rsidP="009A3AA2">
      <w:pPr>
        <w:rPr>
          <w:rFonts w:cs="Arial"/>
          <w:i/>
          <w:iCs/>
          <w:sz w:val="20"/>
          <w:szCs w:val="20"/>
        </w:rPr>
      </w:pPr>
      <w:r w:rsidRPr="009A3AA2">
        <w:rPr>
          <w:rFonts w:cs="Arial"/>
          <w:i/>
          <w:iCs/>
          <w:sz w:val="20"/>
          <w:szCs w:val="20"/>
        </w:rPr>
        <w:t>Safeguard at all times confidentiality of information relating to staff and pensioners.</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Refrain</w:t>
      </w:r>
      <w:r w:rsidRPr="009A3AA2">
        <w:rPr>
          <w:rFonts w:cs="Arial"/>
          <w:i/>
          <w:iCs/>
          <w:spacing w:val="-3"/>
          <w:sz w:val="20"/>
          <w:szCs w:val="20"/>
        </w:rPr>
        <w:t xml:space="preserve"> </w:t>
      </w:r>
      <w:r w:rsidRPr="009A3AA2">
        <w:rPr>
          <w:rFonts w:cs="Arial"/>
          <w:i/>
          <w:iCs/>
          <w:sz w:val="20"/>
          <w:szCs w:val="20"/>
        </w:rPr>
        <w:t>from</w:t>
      </w:r>
      <w:r w:rsidRPr="009A3AA2">
        <w:rPr>
          <w:rFonts w:cs="Arial"/>
          <w:i/>
          <w:iCs/>
          <w:spacing w:val="2"/>
          <w:sz w:val="20"/>
          <w:szCs w:val="20"/>
        </w:rPr>
        <w:t xml:space="preserve"> </w:t>
      </w:r>
      <w:r w:rsidRPr="009A3AA2">
        <w:rPr>
          <w:rFonts w:cs="Arial"/>
          <w:i/>
          <w:iCs/>
          <w:sz w:val="20"/>
          <w:szCs w:val="20"/>
        </w:rPr>
        <w:t>smoking</w:t>
      </w:r>
      <w:r w:rsidRPr="009A3AA2">
        <w:rPr>
          <w:rFonts w:cs="Arial"/>
          <w:i/>
          <w:iCs/>
          <w:spacing w:val="4"/>
          <w:sz w:val="20"/>
          <w:szCs w:val="20"/>
        </w:rPr>
        <w:t xml:space="preserve"> </w:t>
      </w:r>
      <w:r w:rsidRPr="009A3AA2">
        <w:rPr>
          <w:rFonts w:cs="Arial"/>
          <w:i/>
          <w:iCs/>
          <w:sz w:val="20"/>
          <w:szCs w:val="20"/>
        </w:rPr>
        <w:t>in</w:t>
      </w:r>
      <w:r w:rsidRPr="009A3AA2">
        <w:rPr>
          <w:rFonts w:cs="Arial"/>
          <w:i/>
          <w:iCs/>
          <w:spacing w:val="-5"/>
          <w:sz w:val="20"/>
          <w:szCs w:val="20"/>
        </w:rPr>
        <w:t xml:space="preserve"> </w:t>
      </w:r>
      <w:r w:rsidRPr="009A3AA2">
        <w:rPr>
          <w:rFonts w:cs="Arial"/>
          <w:i/>
          <w:iCs/>
          <w:sz w:val="20"/>
          <w:szCs w:val="20"/>
        </w:rPr>
        <w:t>any</w:t>
      </w:r>
      <w:r w:rsidRPr="009A3AA2">
        <w:rPr>
          <w:rFonts w:cs="Arial"/>
          <w:i/>
          <w:iCs/>
          <w:spacing w:val="-1"/>
          <w:sz w:val="20"/>
          <w:szCs w:val="20"/>
        </w:rPr>
        <w:t xml:space="preserve"> </w:t>
      </w:r>
      <w:r w:rsidRPr="009A3AA2">
        <w:rPr>
          <w:rFonts w:cs="Arial"/>
          <w:i/>
          <w:iCs/>
          <w:sz w:val="20"/>
          <w:szCs w:val="20"/>
        </w:rPr>
        <w:t>areas</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premises.</w:t>
      </w:r>
    </w:p>
    <w:p w14:paraId="47A5EC57" w14:textId="5FB19EB1" w:rsidR="00675768" w:rsidRPr="009A3AA2" w:rsidRDefault="00F31A63" w:rsidP="009A3AA2">
      <w:pPr>
        <w:rPr>
          <w:rFonts w:cs="Arial"/>
          <w:i/>
          <w:iCs/>
          <w:sz w:val="20"/>
          <w:szCs w:val="20"/>
        </w:rPr>
      </w:pPr>
      <w:r w:rsidRPr="009A3AA2">
        <w:rPr>
          <w:rFonts w:cs="Arial"/>
          <w:i/>
          <w:iCs/>
          <w:sz w:val="20"/>
          <w:szCs w:val="20"/>
        </w:rPr>
        <w:t>Behave in a manner that ensures the security of property and resources.</w:t>
      </w:r>
      <w:r w:rsidRPr="009A3AA2">
        <w:rPr>
          <w:rFonts w:cs="Arial"/>
          <w:i/>
          <w:iCs/>
          <w:spacing w:val="-59"/>
          <w:sz w:val="20"/>
          <w:szCs w:val="20"/>
        </w:rPr>
        <w:t xml:space="preserve"> </w:t>
      </w:r>
      <w:r w:rsidRPr="009A3AA2">
        <w:rPr>
          <w:rFonts w:cs="Arial"/>
          <w:i/>
          <w:iCs/>
          <w:sz w:val="20"/>
          <w:szCs w:val="20"/>
        </w:rPr>
        <w:t>Abide</w:t>
      </w:r>
      <w:r w:rsidRPr="009A3AA2">
        <w:rPr>
          <w:rFonts w:cs="Arial"/>
          <w:i/>
          <w:iCs/>
          <w:spacing w:val="-1"/>
          <w:sz w:val="20"/>
          <w:szCs w:val="20"/>
        </w:rPr>
        <w:t xml:space="preserve"> </w:t>
      </w:r>
      <w:r w:rsidRPr="009A3AA2">
        <w:rPr>
          <w:rFonts w:cs="Arial"/>
          <w:i/>
          <w:iCs/>
          <w:sz w:val="20"/>
          <w:szCs w:val="20"/>
        </w:rPr>
        <w:t>by</w:t>
      </w:r>
      <w:r w:rsidRPr="009A3AA2">
        <w:rPr>
          <w:rFonts w:cs="Arial"/>
          <w:i/>
          <w:iCs/>
          <w:spacing w:val="-2"/>
          <w:sz w:val="20"/>
          <w:szCs w:val="20"/>
        </w:rPr>
        <w:t xml:space="preserve"> </w:t>
      </w:r>
      <w:r w:rsidRPr="009A3AA2">
        <w:rPr>
          <w:rFonts w:cs="Arial"/>
          <w:i/>
          <w:iCs/>
          <w:sz w:val="20"/>
          <w:szCs w:val="20"/>
        </w:rPr>
        <w:t>all relevant</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Policies and Procedures.</w:t>
      </w:r>
    </w:p>
    <w:p w14:paraId="47A5EC59" w14:textId="2DE09667" w:rsidR="00675768" w:rsidRPr="009A3AA2" w:rsidRDefault="00F31A63" w:rsidP="009A3AA2">
      <w:pPr>
        <w:rPr>
          <w:rFonts w:cs="Arial"/>
          <w:i/>
          <w:iCs/>
          <w:sz w:val="20"/>
          <w:szCs w:val="20"/>
        </w:rPr>
      </w:pPr>
      <w:r w:rsidRPr="009A3AA2">
        <w:rPr>
          <w:rFonts w:cs="Arial"/>
          <w:b/>
          <w:bCs/>
          <w:i/>
          <w:iCs/>
          <w:sz w:val="20"/>
          <w:szCs w:val="20"/>
        </w:rPr>
        <w:t>Records Management</w:t>
      </w:r>
      <w:r w:rsidR="00732161" w:rsidRPr="009A3AA2">
        <w:rPr>
          <w:rFonts w:cs="Arial"/>
          <w:b/>
          <w:bCs/>
          <w:i/>
          <w:iCs/>
          <w:sz w:val="20"/>
          <w:szCs w:val="20"/>
        </w:rPr>
        <w:t xml:space="preserve"> </w:t>
      </w:r>
      <w:r w:rsidRPr="009A3AA2">
        <w:rPr>
          <w:rFonts w:cs="Arial"/>
          <w:b/>
          <w:bCs/>
          <w:i/>
          <w:iCs/>
          <w:sz w:val="20"/>
          <w:szCs w:val="20"/>
        </w:rPr>
        <w:t>/ Data Protection</w:t>
      </w:r>
      <w:r w:rsidRPr="009A3AA2">
        <w:rPr>
          <w:rFonts w:cs="Arial"/>
          <w:i/>
          <w:iCs/>
          <w:sz w:val="20"/>
          <w:szCs w:val="20"/>
        </w:rPr>
        <w:t xml:space="preserve"> - As an employee of the GMCA, you have a legal</w:t>
      </w:r>
      <w:r w:rsidRPr="009A3AA2">
        <w:rPr>
          <w:rFonts w:cs="Arial"/>
          <w:i/>
          <w:iCs/>
          <w:spacing w:val="1"/>
          <w:sz w:val="20"/>
          <w:szCs w:val="20"/>
        </w:rPr>
        <w:t xml:space="preserve"> </w:t>
      </w:r>
      <w:r w:rsidRPr="009A3AA2">
        <w:rPr>
          <w:rFonts w:cs="Arial"/>
          <w:i/>
          <w:iCs/>
          <w:spacing w:val="-1"/>
          <w:sz w:val="20"/>
          <w:szCs w:val="20"/>
        </w:rPr>
        <w:t>responsibility</w:t>
      </w:r>
      <w:r w:rsidRPr="009A3AA2">
        <w:rPr>
          <w:rFonts w:cs="Arial"/>
          <w:i/>
          <w:iCs/>
          <w:spacing w:val="-16"/>
          <w:sz w:val="20"/>
          <w:szCs w:val="20"/>
        </w:rPr>
        <w:t xml:space="preserve"> </w:t>
      </w:r>
      <w:r w:rsidRPr="009A3AA2">
        <w:rPr>
          <w:rFonts w:cs="Arial"/>
          <w:i/>
          <w:iCs/>
          <w:spacing w:val="-1"/>
          <w:sz w:val="20"/>
          <w:szCs w:val="20"/>
        </w:rPr>
        <w:t>for</w:t>
      </w:r>
      <w:r w:rsidRPr="009A3AA2">
        <w:rPr>
          <w:rFonts w:cs="Arial"/>
          <w:i/>
          <w:iCs/>
          <w:spacing w:val="-15"/>
          <w:sz w:val="20"/>
          <w:szCs w:val="20"/>
        </w:rPr>
        <w:t xml:space="preserve"> </w:t>
      </w:r>
      <w:r w:rsidRPr="009A3AA2">
        <w:rPr>
          <w:rFonts w:cs="Arial"/>
          <w:i/>
          <w:iCs/>
          <w:spacing w:val="-1"/>
          <w:sz w:val="20"/>
          <w:szCs w:val="20"/>
        </w:rPr>
        <w:t>all</w:t>
      </w:r>
      <w:r w:rsidRPr="009A3AA2">
        <w:rPr>
          <w:rFonts w:cs="Arial"/>
          <w:i/>
          <w:iCs/>
          <w:spacing w:val="-14"/>
          <w:sz w:val="20"/>
          <w:szCs w:val="20"/>
        </w:rPr>
        <w:t xml:space="preserve"> </w:t>
      </w:r>
      <w:r w:rsidRPr="009A3AA2">
        <w:rPr>
          <w:rFonts w:cs="Arial"/>
          <w:i/>
          <w:iCs/>
          <w:spacing w:val="-1"/>
          <w:sz w:val="20"/>
          <w:szCs w:val="20"/>
        </w:rPr>
        <w:t>records</w:t>
      </w:r>
      <w:r w:rsidRPr="009A3AA2">
        <w:rPr>
          <w:rFonts w:cs="Arial"/>
          <w:i/>
          <w:iCs/>
          <w:spacing w:val="-13"/>
          <w:sz w:val="20"/>
          <w:szCs w:val="20"/>
        </w:rPr>
        <w:t xml:space="preserve"> </w:t>
      </w:r>
      <w:r w:rsidRPr="009A3AA2">
        <w:rPr>
          <w:rFonts w:cs="Arial"/>
          <w:i/>
          <w:iCs/>
          <w:sz w:val="20"/>
          <w:szCs w:val="20"/>
        </w:rPr>
        <w:t>(including</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3"/>
          <w:sz w:val="20"/>
          <w:szCs w:val="20"/>
        </w:rPr>
        <w:t xml:space="preserve"> </w:t>
      </w:r>
      <w:r w:rsidRPr="009A3AA2">
        <w:rPr>
          <w:rFonts w:cs="Arial"/>
          <w:i/>
          <w:iCs/>
          <w:sz w:val="20"/>
          <w:szCs w:val="20"/>
        </w:rPr>
        <w:t>health,</w:t>
      </w:r>
      <w:r w:rsidRPr="009A3AA2">
        <w:rPr>
          <w:rFonts w:cs="Arial"/>
          <w:i/>
          <w:iCs/>
          <w:spacing w:val="-15"/>
          <w:sz w:val="20"/>
          <w:szCs w:val="20"/>
        </w:rPr>
        <w:t xml:space="preserve"> </w:t>
      </w:r>
      <w:r w:rsidRPr="009A3AA2">
        <w:rPr>
          <w:rFonts w:cs="Arial"/>
          <w:i/>
          <w:iCs/>
          <w:sz w:val="20"/>
          <w:szCs w:val="20"/>
        </w:rPr>
        <w:t>financial,</w:t>
      </w:r>
      <w:r w:rsidRPr="009A3AA2">
        <w:rPr>
          <w:rFonts w:cs="Arial"/>
          <w:i/>
          <w:iCs/>
          <w:spacing w:val="-14"/>
          <w:sz w:val="20"/>
          <w:szCs w:val="20"/>
        </w:rPr>
        <w:t xml:space="preserve"> </w:t>
      </w:r>
      <w:r w:rsidRPr="009A3AA2">
        <w:rPr>
          <w:rFonts w:cs="Arial"/>
          <w:i/>
          <w:iCs/>
          <w:sz w:val="20"/>
          <w:szCs w:val="20"/>
        </w:rPr>
        <w:t>personal</w:t>
      </w:r>
      <w:r w:rsidRPr="009A3AA2">
        <w:rPr>
          <w:rFonts w:cs="Arial"/>
          <w:i/>
          <w:iCs/>
          <w:spacing w:val="-17"/>
          <w:sz w:val="20"/>
          <w:szCs w:val="20"/>
        </w:rPr>
        <w:t xml:space="preserve"> </w:t>
      </w:r>
      <w:r w:rsidRPr="009A3AA2">
        <w:rPr>
          <w:rFonts w:cs="Arial"/>
          <w:i/>
          <w:iCs/>
          <w:sz w:val="20"/>
          <w:szCs w:val="20"/>
        </w:rPr>
        <w:t>and</w:t>
      </w:r>
      <w:r w:rsidRPr="009A3AA2">
        <w:rPr>
          <w:rFonts w:cs="Arial"/>
          <w:i/>
          <w:iCs/>
          <w:spacing w:val="-13"/>
          <w:sz w:val="20"/>
          <w:szCs w:val="20"/>
        </w:rPr>
        <w:t xml:space="preserve"> </w:t>
      </w:r>
      <w:r w:rsidRPr="009A3AA2">
        <w:rPr>
          <w:rFonts w:cs="Arial"/>
          <w:i/>
          <w:iCs/>
          <w:sz w:val="20"/>
          <w:szCs w:val="20"/>
        </w:rPr>
        <w:t>administrative)</w:t>
      </w:r>
      <w:r w:rsidRPr="009A3AA2">
        <w:rPr>
          <w:rFonts w:cs="Arial"/>
          <w:i/>
          <w:iCs/>
          <w:spacing w:val="-58"/>
          <w:sz w:val="20"/>
          <w:szCs w:val="20"/>
        </w:rPr>
        <w:t xml:space="preserve"> </w:t>
      </w:r>
      <w:r w:rsidRPr="009A3AA2">
        <w:rPr>
          <w:rFonts w:cs="Arial"/>
          <w:i/>
          <w:iCs/>
          <w:sz w:val="20"/>
          <w:szCs w:val="20"/>
        </w:rPr>
        <w:t>that you gather or use as part of your work with the Service. The records may be paper,</w:t>
      </w:r>
      <w:r w:rsidRPr="009A3AA2">
        <w:rPr>
          <w:rFonts w:cs="Arial"/>
          <w:i/>
          <w:iCs/>
          <w:spacing w:val="1"/>
          <w:sz w:val="20"/>
          <w:szCs w:val="20"/>
        </w:rPr>
        <w:t xml:space="preserve"> </w:t>
      </w:r>
      <w:r w:rsidRPr="009A3AA2">
        <w:rPr>
          <w:rFonts w:cs="Arial"/>
          <w:i/>
          <w:iCs/>
          <w:sz w:val="20"/>
          <w:szCs w:val="20"/>
        </w:rPr>
        <w:t>electronic, audio or videotapes. You must consult your manager if you have any doubt as to</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correct management</w:t>
      </w:r>
      <w:r w:rsidRPr="009A3AA2">
        <w:rPr>
          <w:rFonts w:cs="Arial"/>
          <w:i/>
          <w:iCs/>
          <w:spacing w:val="-2"/>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records</w:t>
      </w:r>
      <w:r w:rsidRPr="009A3AA2">
        <w:rPr>
          <w:rFonts w:cs="Arial"/>
          <w:i/>
          <w:iCs/>
          <w:spacing w:val="-2"/>
          <w:sz w:val="20"/>
          <w:szCs w:val="20"/>
        </w:rPr>
        <w:t xml:space="preserve"> </w:t>
      </w:r>
      <w:r w:rsidRPr="009A3AA2">
        <w:rPr>
          <w:rFonts w:cs="Arial"/>
          <w:i/>
          <w:iCs/>
          <w:sz w:val="20"/>
          <w:szCs w:val="20"/>
        </w:rPr>
        <w:t>with</w:t>
      </w:r>
      <w:r w:rsidRPr="009A3AA2">
        <w:rPr>
          <w:rFonts w:cs="Arial"/>
          <w:i/>
          <w:iCs/>
          <w:spacing w:val="1"/>
          <w:sz w:val="20"/>
          <w:szCs w:val="20"/>
        </w:rPr>
        <w:t xml:space="preserve"> </w:t>
      </w:r>
      <w:r w:rsidRPr="009A3AA2">
        <w:rPr>
          <w:rFonts w:cs="Arial"/>
          <w:i/>
          <w:iCs/>
          <w:sz w:val="20"/>
          <w:szCs w:val="20"/>
        </w:rPr>
        <w:t>which</w:t>
      </w:r>
      <w:r w:rsidRPr="009A3AA2">
        <w:rPr>
          <w:rFonts w:cs="Arial"/>
          <w:i/>
          <w:iCs/>
          <w:spacing w:val="2"/>
          <w:sz w:val="20"/>
          <w:szCs w:val="20"/>
        </w:rPr>
        <w:t xml:space="preserve"> </w:t>
      </w:r>
      <w:r w:rsidRPr="009A3AA2">
        <w:rPr>
          <w:rFonts w:cs="Arial"/>
          <w:i/>
          <w:iCs/>
          <w:sz w:val="20"/>
          <w:szCs w:val="20"/>
        </w:rPr>
        <w:t>you work.</w:t>
      </w:r>
    </w:p>
    <w:p w14:paraId="47A5EC5B" w14:textId="0C4E35E0" w:rsidR="00675768" w:rsidRPr="009A3AA2" w:rsidRDefault="00F31A63" w:rsidP="009A3AA2">
      <w:pPr>
        <w:rPr>
          <w:rFonts w:cs="Arial"/>
          <w:i/>
          <w:iCs/>
          <w:sz w:val="20"/>
          <w:szCs w:val="20"/>
        </w:rPr>
      </w:pPr>
      <w:r w:rsidRPr="009A3AA2">
        <w:rPr>
          <w:rFonts w:cs="Arial"/>
          <w:b/>
          <w:bCs/>
          <w:i/>
          <w:iCs/>
          <w:spacing w:val="-1"/>
          <w:sz w:val="20"/>
          <w:szCs w:val="20"/>
        </w:rPr>
        <w:t>Confidentiality</w:t>
      </w:r>
      <w:r w:rsidRPr="009A3AA2">
        <w:rPr>
          <w:rFonts w:cs="Arial"/>
          <w:b/>
          <w:bCs/>
          <w:i/>
          <w:iCs/>
          <w:spacing w:val="-15"/>
          <w:sz w:val="20"/>
          <w:szCs w:val="20"/>
        </w:rPr>
        <w:t xml:space="preserve"> </w:t>
      </w:r>
      <w:r w:rsidRPr="009A3AA2">
        <w:rPr>
          <w:rFonts w:cs="Arial"/>
          <w:b/>
          <w:bCs/>
          <w:i/>
          <w:iCs/>
          <w:sz w:val="20"/>
          <w:szCs w:val="20"/>
        </w:rPr>
        <w:t>and</w:t>
      </w:r>
      <w:r w:rsidRPr="009A3AA2">
        <w:rPr>
          <w:rFonts w:cs="Arial"/>
          <w:b/>
          <w:bCs/>
          <w:i/>
          <w:iCs/>
          <w:spacing w:val="-12"/>
          <w:sz w:val="20"/>
          <w:szCs w:val="20"/>
        </w:rPr>
        <w:t xml:space="preserve"> </w:t>
      </w:r>
      <w:r w:rsidRPr="009A3AA2">
        <w:rPr>
          <w:rFonts w:cs="Arial"/>
          <w:b/>
          <w:bCs/>
          <w:i/>
          <w:iCs/>
          <w:sz w:val="20"/>
          <w:szCs w:val="20"/>
        </w:rPr>
        <w:t>Information</w:t>
      </w:r>
      <w:r w:rsidRPr="009A3AA2">
        <w:rPr>
          <w:rFonts w:cs="Arial"/>
          <w:b/>
          <w:bCs/>
          <w:i/>
          <w:iCs/>
          <w:spacing w:val="-13"/>
          <w:sz w:val="20"/>
          <w:szCs w:val="20"/>
        </w:rPr>
        <w:t xml:space="preserve"> </w:t>
      </w:r>
      <w:r w:rsidRPr="009A3AA2">
        <w:rPr>
          <w:rFonts w:cs="Arial"/>
          <w:b/>
          <w:bCs/>
          <w:i/>
          <w:iCs/>
          <w:sz w:val="20"/>
          <w:szCs w:val="20"/>
        </w:rPr>
        <w:t>Security</w:t>
      </w:r>
      <w:r w:rsidRPr="009A3AA2">
        <w:rPr>
          <w:rFonts w:cs="Arial"/>
          <w:i/>
          <w:iCs/>
          <w:spacing w:val="-16"/>
          <w:sz w:val="20"/>
          <w:szCs w:val="20"/>
        </w:rPr>
        <w:t xml:space="preserve"> </w:t>
      </w:r>
      <w:r w:rsidRPr="009A3AA2">
        <w:rPr>
          <w:rFonts w:cs="Arial"/>
          <w:i/>
          <w:iCs/>
          <w:sz w:val="20"/>
          <w:szCs w:val="20"/>
        </w:rPr>
        <w:t>-</w:t>
      </w:r>
      <w:r w:rsidRPr="009A3AA2">
        <w:rPr>
          <w:rFonts w:cs="Arial"/>
          <w:i/>
          <w:iCs/>
          <w:spacing w:val="-10"/>
          <w:sz w:val="20"/>
          <w:szCs w:val="20"/>
        </w:rPr>
        <w:t xml:space="preserve"> </w:t>
      </w:r>
      <w:r w:rsidRPr="009A3AA2">
        <w:rPr>
          <w:rFonts w:cs="Arial"/>
          <w:i/>
          <w:iCs/>
          <w:sz w:val="20"/>
          <w:szCs w:val="20"/>
        </w:rPr>
        <w:t>As</w:t>
      </w:r>
      <w:r w:rsidRPr="009A3AA2">
        <w:rPr>
          <w:rFonts w:cs="Arial"/>
          <w:i/>
          <w:iCs/>
          <w:spacing w:val="-11"/>
          <w:sz w:val="20"/>
          <w:szCs w:val="20"/>
        </w:rPr>
        <w:t xml:space="preserve"> </w:t>
      </w:r>
      <w:r w:rsidRPr="009A3AA2">
        <w:rPr>
          <w:rFonts w:cs="Arial"/>
          <w:i/>
          <w:iCs/>
          <w:sz w:val="20"/>
          <w:szCs w:val="20"/>
        </w:rPr>
        <w:t>a</w:t>
      </w:r>
      <w:r w:rsidRPr="009A3AA2">
        <w:rPr>
          <w:rFonts w:cs="Arial"/>
          <w:i/>
          <w:iCs/>
          <w:spacing w:val="-16"/>
          <w:sz w:val="20"/>
          <w:szCs w:val="20"/>
        </w:rPr>
        <w:t xml:space="preserve"> </w:t>
      </w:r>
      <w:r w:rsidRPr="009A3AA2">
        <w:rPr>
          <w:rFonts w:cs="Arial"/>
          <w:i/>
          <w:iCs/>
          <w:sz w:val="20"/>
          <w:szCs w:val="20"/>
        </w:rPr>
        <w:t>GMCA</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2"/>
          <w:sz w:val="20"/>
          <w:szCs w:val="20"/>
        </w:rPr>
        <w:t xml:space="preserve"> </w:t>
      </w:r>
      <w:r w:rsidRPr="009A3AA2">
        <w:rPr>
          <w:rFonts w:cs="Arial"/>
          <w:i/>
          <w:iCs/>
          <w:sz w:val="20"/>
          <w:szCs w:val="20"/>
        </w:rPr>
        <w:t>you</w:t>
      </w:r>
      <w:r w:rsidRPr="009A3AA2">
        <w:rPr>
          <w:rFonts w:cs="Arial"/>
          <w:i/>
          <w:iCs/>
          <w:spacing w:val="-12"/>
          <w:sz w:val="20"/>
          <w:szCs w:val="20"/>
        </w:rPr>
        <w:t xml:space="preserve"> </w:t>
      </w:r>
      <w:r w:rsidRPr="009A3AA2">
        <w:rPr>
          <w:rFonts w:cs="Arial"/>
          <w:i/>
          <w:iCs/>
          <w:sz w:val="20"/>
          <w:szCs w:val="20"/>
        </w:rPr>
        <w:t>are</w:t>
      </w:r>
      <w:r w:rsidRPr="009A3AA2">
        <w:rPr>
          <w:rFonts w:cs="Arial"/>
          <w:i/>
          <w:iCs/>
          <w:spacing w:val="-11"/>
          <w:sz w:val="20"/>
          <w:szCs w:val="20"/>
        </w:rPr>
        <w:t xml:space="preserve"> </w:t>
      </w:r>
      <w:r w:rsidRPr="009A3AA2">
        <w:rPr>
          <w:rFonts w:cs="Arial"/>
          <w:i/>
          <w:iCs/>
          <w:sz w:val="20"/>
          <w:szCs w:val="20"/>
        </w:rPr>
        <w:t>required</w:t>
      </w:r>
      <w:r w:rsidRPr="009A3AA2">
        <w:rPr>
          <w:rFonts w:cs="Arial"/>
          <w:i/>
          <w:iCs/>
          <w:spacing w:val="-15"/>
          <w:sz w:val="20"/>
          <w:szCs w:val="20"/>
        </w:rPr>
        <w:t xml:space="preserve"> </w:t>
      </w:r>
      <w:r w:rsidRPr="009A3AA2">
        <w:rPr>
          <w:rFonts w:cs="Arial"/>
          <w:i/>
          <w:iCs/>
          <w:sz w:val="20"/>
          <w:szCs w:val="20"/>
        </w:rPr>
        <w:t>to</w:t>
      </w:r>
      <w:r w:rsidRPr="009A3AA2">
        <w:rPr>
          <w:rFonts w:cs="Arial"/>
          <w:i/>
          <w:iCs/>
          <w:spacing w:val="-12"/>
          <w:sz w:val="20"/>
          <w:szCs w:val="20"/>
        </w:rPr>
        <w:t xml:space="preserve"> </w:t>
      </w:r>
      <w:r w:rsidRPr="009A3AA2">
        <w:rPr>
          <w:rFonts w:cs="Arial"/>
          <w:i/>
          <w:iCs/>
          <w:sz w:val="20"/>
          <w:szCs w:val="20"/>
        </w:rPr>
        <w:t>uphold</w:t>
      </w:r>
      <w:r w:rsidRPr="009A3AA2">
        <w:rPr>
          <w:rFonts w:cs="Arial"/>
          <w:i/>
          <w:iCs/>
          <w:spacing w:val="-58"/>
          <w:sz w:val="20"/>
          <w:szCs w:val="20"/>
        </w:rPr>
        <w:t xml:space="preserve"> </w:t>
      </w:r>
      <w:r w:rsidRPr="009A3AA2">
        <w:rPr>
          <w:rFonts w:cs="Arial"/>
          <w:i/>
          <w:iCs/>
          <w:sz w:val="20"/>
          <w:szCs w:val="20"/>
        </w:rPr>
        <w:t>the confidentiality of all records held by the GMCA, whether employee records or GMCA</w:t>
      </w:r>
      <w:r w:rsidRPr="009A3AA2">
        <w:rPr>
          <w:rFonts w:cs="Arial"/>
          <w:i/>
          <w:iCs/>
          <w:spacing w:val="1"/>
          <w:sz w:val="20"/>
          <w:szCs w:val="20"/>
        </w:rPr>
        <w:t xml:space="preserve"> </w:t>
      </w:r>
      <w:r w:rsidRPr="009A3AA2">
        <w:rPr>
          <w:rFonts w:cs="Arial"/>
          <w:i/>
          <w:iCs/>
          <w:sz w:val="20"/>
          <w:szCs w:val="20"/>
        </w:rPr>
        <w:t>information.</w:t>
      </w:r>
      <w:r w:rsidRPr="009A3AA2">
        <w:rPr>
          <w:rFonts w:cs="Arial"/>
          <w:i/>
          <w:iCs/>
          <w:spacing w:val="1"/>
          <w:sz w:val="20"/>
          <w:szCs w:val="20"/>
        </w:rPr>
        <w:t xml:space="preserve"> </w:t>
      </w:r>
      <w:r w:rsidRPr="009A3AA2">
        <w:rPr>
          <w:rFonts w:cs="Arial"/>
          <w:i/>
          <w:iCs/>
          <w:sz w:val="20"/>
          <w:szCs w:val="20"/>
        </w:rPr>
        <w:t>This</w:t>
      </w:r>
      <w:r w:rsidRPr="009A3AA2">
        <w:rPr>
          <w:rFonts w:cs="Arial"/>
          <w:i/>
          <w:iCs/>
          <w:spacing w:val="1"/>
          <w:sz w:val="20"/>
          <w:szCs w:val="20"/>
        </w:rPr>
        <w:t xml:space="preserve"> </w:t>
      </w:r>
      <w:r w:rsidRPr="009A3AA2">
        <w:rPr>
          <w:rFonts w:cs="Arial"/>
          <w:i/>
          <w:iCs/>
          <w:sz w:val="20"/>
          <w:szCs w:val="20"/>
        </w:rPr>
        <w:t>duty</w:t>
      </w:r>
      <w:r w:rsidRPr="009A3AA2">
        <w:rPr>
          <w:rFonts w:cs="Arial"/>
          <w:i/>
          <w:iCs/>
          <w:spacing w:val="1"/>
          <w:sz w:val="20"/>
          <w:szCs w:val="20"/>
        </w:rPr>
        <w:t xml:space="preserve"> </w:t>
      </w:r>
      <w:r w:rsidRPr="009A3AA2">
        <w:rPr>
          <w:rFonts w:cs="Arial"/>
          <w:i/>
          <w:iCs/>
          <w:sz w:val="20"/>
          <w:szCs w:val="20"/>
        </w:rPr>
        <w:t>lasts</w:t>
      </w:r>
      <w:r w:rsidRPr="009A3AA2">
        <w:rPr>
          <w:rFonts w:cs="Arial"/>
          <w:i/>
          <w:iCs/>
          <w:spacing w:val="1"/>
          <w:sz w:val="20"/>
          <w:szCs w:val="20"/>
        </w:rPr>
        <w:t xml:space="preserve"> </w:t>
      </w:r>
      <w:r w:rsidRPr="009A3AA2">
        <w:rPr>
          <w:rFonts w:cs="Arial"/>
          <w:i/>
          <w:iCs/>
          <w:sz w:val="20"/>
          <w:szCs w:val="20"/>
        </w:rPr>
        <w:t>indefinitely</w:t>
      </w:r>
      <w:r w:rsidRPr="009A3AA2">
        <w:rPr>
          <w:rFonts w:cs="Arial"/>
          <w:i/>
          <w:iCs/>
          <w:spacing w:val="1"/>
          <w:sz w:val="20"/>
          <w:szCs w:val="20"/>
        </w:rPr>
        <w:t xml:space="preserve"> </w:t>
      </w:r>
      <w:r w:rsidRPr="009A3AA2">
        <w:rPr>
          <w:rFonts w:cs="Arial"/>
          <w:i/>
          <w:iCs/>
          <w:sz w:val="20"/>
          <w:szCs w:val="20"/>
        </w:rPr>
        <w:t>and</w:t>
      </w:r>
      <w:r w:rsidRPr="009A3AA2">
        <w:rPr>
          <w:rFonts w:cs="Arial"/>
          <w:i/>
          <w:iCs/>
          <w:spacing w:val="1"/>
          <w:sz w:val="20"/>
          <w:szCs w:val="20"/>
        </w:rPr>
        <w:t xml:space="preserve"> </w:t>
      </w:r>
      <w:r w:rsidRPr="009A3AA2">
        <w:rPr>
          <w:rFonts w:cs="Arial"/>
          <w:i/>
          <w:iCs/>
          <w:sz w:val="20"/>
          <w:szCs w:val="20"/>
        </w:rPr>
        <w:t>will</w:t>
      </w:r>
      <w:r w:rsidRPr="009A3AA2">
        <w:rPr>
          <w:rFonts w:cs="Arial"/>
          <w:i/>
          <w:iCs/>
          <w:spacing w:val="1"/>
          <w:sz w:val="20"/>
          <w:szCs w:val="20"/>
        </w:rPr>
        <w:t xml:space="preserve"> </w:t>
      </w:r>
      <w:r w:rsidRPr="009A3AA2">
        <w:rPr>
          <w:rFonts w:cs="Arial"/>
          <w:i/>
          <w:iCs/>
          <w:sz w:val="20"/>
          <w:szCs w:val="20"/>
        </w:rPr>
        <w:t>continue</w:t>
      </w:r>
      <w:r w:rsidRPr="009A3AA2">
        <w:rPr>
          <w:rFonts w:cs="Arial"/>
          <w:i/>
          <w:iCs/>
          <w:spacing w:val="1"/>
          <w:sz w:val="20"/>
          <w:szCs w:val="20"/>
        </w:rPr>
        <w:t xml:space="preserve"> </w:t>
      </w:r>
      <w:r w:rsidRPr="009A3AA2">
        <w:rPr>
          <w:rFonts w:cs="Arial"/>
          <w:i/>
          <w:iCs/>
          <w:sz w:val="20"/>
          <w:szCs w:val="20"/>
        </w:rPr>
        <w:t>after</w:t>
      </w:r>
      <w:r w:rsidRPr="009A3AA2">
        <w:rPr>
          <w:rFonts w:cs="Arial"/>
          <w:i/>
          <w:iCs/>
          <w:spacing w:val="1"/>
          <w:sz w:val="20"/>
          <w:szCs w:val="20"/>
        </w:rPr>
        <w:t xml:space="preserve"> </w:t>
      </w:r>
      <w:r w:rsidRPr="009A3AA2">
        <w:rPr>
          <w:rFonts w:cs="Arial"/>
          <w:i/>
          <w:iCs/>
          <w:sz w:val="20"/>
          <w:szCs w:val="20"/>
        </w:rPr>
        <w:t>you</w:t>
      </w:r>
      <w:r w:rsidRPr="009A3AA2">
        <w:rPr>
          <w:rFonts w:cs="Arial"/>
          <w:i/>
          <w:iCs/>
          <w:spacing w:val="1"/>
          <w:sz w:val="20"/>
          <w:szCs w:val="20"/>
        </w:rPr>
        <w:t xml:space="preserve"> </w:t>
      </w:r>
      <w:r w:rsidRPr="009A3AA2">
        <w:rPr>
          <w:rFonts w:cs="Arial"/>
          <w:i/>
          <w:iCs/>
          <w:sz w:val="20"/>
          <w:szCs w:val="20"/>
        </w:rPr>
        <w:t>leave</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GMCA</w:t>
      </w:r>
      <w:r w:rsidRPr="009A3AA2">
        <w:rPr>
          <w:rFonts w:cs="Arial"/>
          <w:i/>
          <w:iCs/>
          <w:spacing w:val="1"/>
          <w:sz w:val="20"/>
          <w:szCs w:val="20"/>
        </w:rPr>
        <w:t xml:space="preserve"> </w:t>
      </w:r>
      <w:r w:rsidRPr="009A3AA2">
        <w:rPr>
          <w:rFonts w:cs="Arial"/>
          <w:i/>
          <w:iCs/>
          <w:sz w:val="20"/>
          <w:szCs w:val="20"/>
        </w:rPr>
        <w:t>employment. All employees must maintain confidentiality and abide by the Data Protection</w:t>
      </w:r>
      <w:r w:rsidRPr="009A3AA2">
        <w:rPr>
          <w:rFonts w:cs="Arial"/>
          <w:i/>
          <w:iCs/>
          <w:spacing w:val="1"/>
          <w:sz w:val="20"/>
          <w:szCs w:val="20"/>
        </w:rPr>
        <w:t xml:space="preserve"> </w:t>
      </w:r>
      <w:r w:rsidRPr="009A3AA2">
        <w:rPr>
          <w:rFonts w:cs="Arial"/>
          <w:i/>
          <w:iCs/>
          <w:sz w:val="20"/>
          <w:szCs w:val="20"/>
        </w:rPr>
        <w:t>Act.</w:t>
      </w:r>
    </w:p>
    <w:p w14:paraId="47A5EC5F" w14:textId="7ECBA692" w:rsidR="00675768" w:rsidRPr="009A3AA2" w:rsidRDefault="00F31A63" w:rsidP="009A3AA2">
      <w:pPr>
        <w:rPr>
          <w:rFonts w:cs="Arial"/>
          <w:i/>
          <w:iCs/>
          <w:sz w:val="20"/>
          <w:szCs w:val="20"/>
        </w:rPr>
      </w:pPr>
      <w:r w:rsidRPr="009A3AA2">
        <w:rPr>
          <w:rFonts w:cs="Arial"/>
          <w:b/>
          <w:bCs/>
          <w:i/>
          <w:iCs/>
          <w:sz w:val="20"/>
          <w:szCs w:val="20"/>
        </w:rPr>
        <w:t>Data</w:t>
      </w:r>
      <w:r w:rsidRPr="009A3AA2">
        <w:rPr>
          <w:rFonts w:cs="Arial"/>
          <w:b/>
          <w:bCs/>
          <w:i/>
          <w:iCs/>
          <w:spacing w:val="1"/>
          <w:sz w:val="20"/>
          <w:szCs w:val="20"/>
        </w:rPr>
        <w:t xml:space="preserve"> </w:t>
      </w:r>
      <w:r w:rsidRPr="009A3AA2">
        <w:rPr>
          <w:rFonts w:cs="Arial"/>
          <w:b/>
          <w:bCs/>
          <w:i/>
          <w:iCs/>
          <w:sz w:val="20"/>
          <w:szCs w:val="20"/>
        </w:rPr>
        <w:t>Quality</w:t>
      </w:r>
      <w:r w:rsidRPr="009A3AA2">
        <w:rPr>
          <w:rFonts w:cs="Arial"/>
          <w:i/>
          <w:iCs/>
          <w:spacing w:val="1"/>
          <w:sz w:val="20"/>
          <w:szCs w:val="20"/>
        </w:rPr>
        <w:t xml:space="preserve"> </w:t>
      </w:r>
      <w:r w:rsidRPr="009A3AA2">
        <w:rPr>
          <w:rFonts w:cs="Arial"/>
          <w:i/>
          <w:iCs/>
          <w:sz w:val="20"/>
          <w:szCs w:val="20"/>
        </w:rPr>
        <w:t>-</w:t>
      </w:r>
      <w:r w:rsidRPr="009A3AA2">
        <w:rPr>
          <w:rFonts w:cs="Arial"/>
          <w:i/>
          <w:iCs/>
          <w:spacing w:val="1"/>
          <w:sz w:val="20"/>
          <w:szCs w:val="20"/>
        </w:rPr>
        <w:t xml:space="preserve"> </w:t>
      </w:r>
      <w:r w:rsidRPr="009A3AA2">
        <w:rPr>
          <w:rFonts w:cs="Arial"/>
          <w:i/>
          <w:iCs/>
          <w:sz w:val="20"/>
          <w:szCs w:val="20"/>
        </w:rPr>
        <w:t>All</w:t>
      </w:r>
      <w:r w:rsidRPr="009A3AA2">
        <w:rPr>
          <w:rFonts w:cs="Arial"/>
          <w:i/>
          <w:iCs/>
          <w:spacing w:val="1"/>
          <w:sz w:val="20"/>
          <w:szCs w:val="20"/>
        </w:rPr>
        <w:t xml:space="preserve"> </w:t>
      </w:r>
      <w:r w:rsidRPr="009A3AA2">
        <w:rPr>
          <w:rFonts w:cs="Arial"/>
          <w:i/>
          <w:iCs/>
          <w:sz w:val="20"/>
          <w:szCs w:val="20"/>
        </w:rPr>
        <w:t>staff</w:t>
      </w:r>
      <w:r w:rsidRPr="009A3AA2">
        <w:rPr>
          <w:rFonts w:cs="Arial"/>
          <w:i/>
          <w:iCs/>
          <w:spacing w:val="1"/>
          <w:sz w:val="20"/>
          <w:szCs w:val="20"/>
        </w:rPr>
        <w:t xml:space="preserve"> </w:t>
      </w:r>
      <w:r w:rsidRPr="009A3AA2">
        <w:rPr>
          <w:rFonts w:cs="Arial"/>
          <w:i/>
          <w:iCs/>
          <w:sz w:val="20"/>
          <w:szCs w:val="20"/>
        </w:rPr>
        <w:t>are</w:t>
      </w:r>
      <w:r w:rsidRPr="009A3AA2">
        <w:rPr>
          <w:rFonts w:cs="Arial"/>
          <w:i/>
          <w:iCs/>
          <w:spacing w:val="1"/>
          <w:sz w:val="20"/>
          <w:szCs w:val="20"/>
        </w:rPr>
        <w:t xml:space="preserve"> </w:t>
      </w:r>
      <w:r w:rsidRPr="009A3AA2">
        <w:rPr>
          <w:rFonts w:cs="Arial"/>
          <w:i/>
          <w:iCs/>
          <w:sz w:val="20"/>
          <w:szCs w:val="20"/>
        </w:rPr>
        <w:t>personally</w:t>
      </w:r>
      <w:r w:rsidRPr="009A3AA2">
        <w:rPr>
          <w:rFonts w:cs="Arial"/>
          <w:i/>
          <w:iCs/>
          <w:spacing w:val="1"/>
          <w:sz w:val="20"/>
          <w:szCs w:val="20"/>
        </w:rPr>
        <w:t xml:space="preserve"> </w:t>
      </w:r>
      <w:r w:rsidRPr="009A3AA2">
        <w:rPr>
          <w:rFonts w:cs="Arial"/>
          <w:i/>
          <w:iCs/>
          <w:sz w:val="20"/>
          <w:szCs w:val="20"/>
        </w:rPr>
        <w:t>responsible</w:t>
      </w:r>
      <w:r w:rsidRPr="009A3AA2">
        <w:rPr>
          <w:rFonts w:cs="Arial"/>
          <w:i/>
          <w:iCs/>
          <w:spacing w:val="1"/>
          <w:sz w:val="20"/>
          <w:szCs w:val="20"/>
        </w:rPr>
        <w:t xml:space="preserve"> </w:t>
      </w:r>
      <w:r w:rsidRPr="009A3AA2">
        <w:rPr>
          <w:rFonts w:cs="Arial"/>
          <w:i/>
          <w:iCs/>
          <w:sz w:val="20"/>
          <w:szCs w:val="20"/>
        </w:rPr>
        <w:t>for</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quality</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entered</w:t>
      </w:r>
      <w:r w:rsidRPr="009A3AA2">
        <w:rPr>
          <w:rFonts w:cs="Arial"/>
          <w:i/>
          <w:iCs/>
          <w:spacing w:val="1"/>
          <w:sz w:val="20"/>
          <w:szCs w:val="20"/>
        </w:rPr>
        <w:t xml:space="preserve"> </w:t>
      </w:r>
      <w:r w:rsidRPr="009A3AA2">
        <w:rPr>
          <w:rFonts w:cs="Arial"/>
          <w:i/>
          <w:iCs/>
          <w:sz w:val="20"/>
          <w:szCs w:val="20"/>
        </w:rPr>
        <w:t>by</w:t>
      </w:r>
      <w:r w:rsidRPr="009A3AA2">
        <w:rPr>
          <w:rFonts w:cs="Arial"/>
          <w:i/>
          <w:iCs/>
          <w:spacing w:val="1"/>
          <w:sz w:val="20"/>
          <w:szCs w:val="20"/>
        </w:rPr>
        <w:t xml:space="preserve"> </w:t>
      </w:r>
      <w:r w:rsidRPr="009A3AA2">
        <w:rPr>
          <w:rFonts w:cs="Arial"/>
          <w:i/>
          <w:iCs/>
          <w:sz w:val="20"/>
          <w:szCs w:val="20"/>
        </w:rPr>
        <w:t>themselves, or on their behalf, on GMCAs computerised systems or manual records (paper</w:t>
      </w:r>
      <w:r w:rsidRPr="009A3AA2">
        <w:rPr>
          <w:rFonts w:cs="Arial"/>
          <w:i/>
          <w:iCs/>
          <w:spacing w:val="1"/>
          <w:sz w:val="20"/>
          <w:szCs w:val="20"/>
        </w:rPr>
        <w:t xml:space="preserve"> </w:t>
      </w:r>
      <w:r w:rsidRPr="009A3AA2">
        <w:rPr>
          <w:rFonts w:cs="Arial"/>
          <w:i/>
          <w:iCs/>
          <w:sz w:val="20"/>
          <w:szCs w:val="20"/>
        </w:rPr>
        <w:t>records) and must ensure that such data is entered accurately and, in a timely manner, to</w:t>
      </w:r>
      <w:r w:rsidRPr="009A3AA2">
        <w:rPr>
          <w:rFonts w:cs="Arial"/>
          <w:i/>
          <w:iCs/>
          <w:spacing w:val="1"/>
          <w:sz w:val="20"/>
          <w:szCs w:val="20"/>
        </w:rPr>
        <w:t xml:space="preserve"> </w:t>
      </w:r>
      <w:r w:rsidRPr="009A3AA2">
        <w:rPr>
          <w:rFonts w:cs="Arial"/>
          <w:i/>
          <w:iCs/>
          <w:sz w:val="20"/>
          <w:szCs w:val="20"/>
        </w:rPr>
        <w:t>ensure high</w:t>
      </w:r>
      <w:r w:rsidRPr="009A3AA2">
        <w:rPr>
          <w:rFonts w:cs="Arial"/>
          <w:i/>
          <w:iCs/>
          <w:spacing w:val="-3"/>
          <w:sz w:val="20"/>
          <w:szCs w:val="20"/>
        </w:rPr>
        <w:t xml:space="preserve"> </w:t>
      </w:r>
      <w:r w:rsidRPr="009A3AA2">
        <w:rPr>
          <w:rFonts w:cs="Arial"/>
          <w:i/>
          <w:iCs/>
          <w:sz w:val="20"/>
          <w:szCs w:val="20"/>
        </w:rPr>
        <w:t>standards of data</w:t>
      </w:r>
      <w:r w:rsidRPr="009A3AA2">
        <w:rPr>
          <w:rFonts w:cs="Arial"/>
          <w:i/>
          <w:iCs/>
          <w:spacing w:val="-5"/>
          <w:sz w:val="20"/>
          <w:szCs w:val="20"/>
        </w:rPr>
        <w:t xml:space="preserve"> </w:t>
      </w:r>
      <w:r w:rsidRPr="009A3AA2">
        <w:rPr>
          <w:rFonts w:cs="Arial"/>
          <w:i/>
          <w:iCs/>
          <w:sz w:val="20"/>
          <w:szCs w:val="20"/>
        </w:rPr>
        <w:t>quality</w:t>
      </w:r>
      <w:r w:rsidRPr="009A3AA2">
        <w:rPr>
          <w:rFonts w:cs="Arial"/>
          <w:i/>
          <w:iCs/>
          <w:spacing w:val="-2"/>
          <w:sz w:val="20"/>
          <w:szCs w:val="20"/>
        </w:rPr>
        <w:t xml:space="preserve"> </w:t>
      </w:r>
      <w:r w:rsidRPr="009A3AA2">
        <w:rPr>
          <w:rFonts w:cs="Arial"/>
          <w:i/>
          <w:iCs/>
          <w:sz w:val="20"/>
          <w:szCs w:val="20"/>
        </w:rPr>
        <w:t>in accordance with Departmental protocols.</w:t>
      </w:r>
      <w:r w:rsidR="00732161" w:rsidRPr="009A3AA2">
        <w:rPr>
          <w:rFonts w:cs="Arial"/>
          <w:i/>
          <w:iCs/>
          <w:sz w:val="20"/>
          <w:szCs w:val="20"/>
        </w:rPr>
        <w:t xml:space="preserve"> </w:t>
      </w:r>
      <w:r w:rsidRPr="009A3AA2">
        <w:rPr>
          <w:rFonts w:cs="Arial"/>
          <w:i/>
          <w:iCs/>
          <w:sz w:val="20"/>
          <w:szCs w:val="20"/>
        </w:rPr>
        <w:t>To ensure data is handled in a secure manner protecting the confidentiality of any personal</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held in</w:t>
      </w:r>
      <w:r w:rsidRPr="009A3AA2">
        <w:rPr>
          <w:rFonts w:cs="Arial"/>
          <w:i/>
          <w:iCs/>
          <w:spacing w:val="-2"/>
          <w:sz w:val="20"/>
          <w:szCs w:val="20"/>
        </w:rPr>
        <w:t xml:space="preserve"> </w:t>
      </w:r>
      <w:r w:rsidRPr="009A3AA2">
        <w:rPr>
          <w:rFonts w:cs="Arial"/>
          <w:i/>
          <w:iCs/>
          <w:sz w:val="20"/>
          <w:szCs w:val="20"/>
        </w:rPr>
        <w:t>meeting</w:t>
      </w:r>
      <w:r w:rsidRPr="009A3AA2">
        <w:rPr>
          <w:rFonts w:cs="Arial"/>
          <w:i/>
          <w:iCs/>
          <w:spacing w:val="-1"/>
          <w:sz w:val="20"/>
          <w:szCs w:val="20"/>
        </w:rPr>
        <w:t xml:space="preserve"> </w:t>
      </w:r>
      <w:r w:rsidRPr="009A3AA2">
        <w:rPr>
          <w:rFonts w:cs="Arial"/>
          <w:i/>
          <w:iCs/>
          <w:sz w:val="20"/>
          <w:szCs w:val="20"/>
        </w:rPr>
        <w:t>the</w:t>
      </w:r>
      <w:r w:rsidRPr="009A3AA2">
        <w:rPr>
          <w:rFonts w:cs="Arial"/>
          <w:i/>
          <w:iCs/>
          <w:spacing w:val="-4"/>
          <w:sz w:val="20"/>
          <w:szCs w:val="20"/>
        </w:rPr>
        <w:t xml:space="preserve"> </w:t>
      </w:r>
      <w:r w:rsidRPr="009A3AA2">
        <w:rPr>
          <w:rFonts w:cs="Arial"/>
          <w:i/>
          <w:iCs/>
          <w:sz w:val="20"/>
          <w:szCs w:val="20"/>
        </w:rPr>
        <w:t>requirements</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Protection</w:t>
      </w:r>
      <w:r w:rsidRPr="009A3AA2">
        <w:rPr>
          <w:rFonts w:cs="Arial"/>
          <w:i/>
          <w:iCs/>
          <w:spacing w:val="1"/>
          <w:sz w:val="20"/>
          <w:szCs w:val="20"/>
        </w:rPr>
        <w:t xml:space="preserve"> </w:t>
      </w:r>
      <w:r w:rsidRPr="009A3AA2">
        <w:rPr>
          <w:rFonts w:cs="Arial"/>
          <w:i/>
          <w:iCs/>
          <w:sz w:val="20"/>
          <w:szCs w:val="20"/>
        </w:rPr>
        <w:t>Act.</w:t>
      </w:r>
    </w:p>
    <w:p w14:paraId="47A5EC61" w14:textId="0B32C7D9" w:rsidR="00675768" w:rsidRPr="009A3AA2" w:rsidRDefault="00F31A63" w:rsidP="009A3AA2">
      <w:pPr>
        <w:rPr>
          <w:rFonts w:cs="Arial"/>
          <w:i/>
          <w:iCs/>
          <w:sz w:val="20"/>
          <w:szCs w:val="20"/>
        </w:rPr>
      </w:pPr>
      <w:r w:rsidRPr="009A3AA2">
        <w:rPr>
          <w:rFonts w:cs="Arial"/>
          <w:b/>
          <w:bCs/>
          <w:i/>
          <w:iCs/>
          <w:sz w:val="20"/>
          <w:szCs w:val="20"/>
        </w:rPr>
        <w:t>Health and Safety</w:t>
      </w:r>
      <w:r w:rsidRPr="009A3AA2">
        <w:rPr>
          <w:rFonts w:cs="Arial"/>
          <w:i/>
          <w:iCs/>
          <w:sz w:val="20"/>
          <w:szCs w:val="20"/>
        </w:rPr>
        <w:t xml:space="preserve"> - All employees of GMCA have a statutory duty of care for their own</w:t>
      </w:r>
      <w:r w:rsidRPr="009A3AA2">
        <w:rPr>
          <w:rFonts w:cs="Arial"/>
          <w:i/>
          <w:iCs/>
          <w:spacing w:val="1"/>
          <w:sz w:val="20"/>
          <w:szCs w:val="20"/>
        </w:rPr>
        <w:t xml:space="preserve"> </w:t>
      </w:r>
      <w:r w:rsidRPr="009A3AA2">
        <w:rPr>
          <w:rFonts w:cs="Arial"/>
          <w:i/>
          <w:iCs/>
          <w:sz w:val="20"/>
          <w:szCs w:val="20"/>
        </w:rPr>
        <w:t>personal</w:t>
      </w:r>
      <w:r w:rsidRPr="009A3AA2">
        <w:rPr>
          <w:rFonts w:cs="Arial"/>
          <w:i/>
          <w:iCs/>
          <w:spacing w:val="-9"/>
          <w:sz w:val="20"/>
          <w:szCs w:val="20"/>
        </w:rPr>
        <w:t xml:space="preserve"> </w:t>
      </w:r>
      <w:r w:rsidRPr="009A3AA2">
        <w:rPr>
          <w:rFonts w:cs="Arial"/>
          <w:i/>
          <w:iCs/>
          <w:sz w:val="20"/>
          <w:szCs w:val="20"/>
        </w:rPr>
        <w:t>safety</w:t>
      </w:r>
      <w:r w:rsidRPr="009A3AA2">
        <w:rPr>
          <w:rFonts w:cs="Arial"/>
          <w:i/>
          <w:iCs/>
          <w:spacing w:val="-9"/>
          <w:sz w:val="20"/>
          <w:szCs w:val="20"/>
        </w:rPr>
        <w:t xml:space="preserve"> </w:t>
      </w:r>
      <w:r w:rsidRPr="009A3AA2">
        <w:rPr>
          <w:rFonts w:cs="Arial"/>
          <w:i/>
          <w:iCs/>
          <w:sz w:val="20"/>
          <w:szCs w:val="20"/>
        </w:rPr>
        <w:t>and</w:t>
      </w:r>
      <w:r w:rsidRPr="009A3AA2">
        <w:rPr>
          <w:rFonts w:cs="Arial"/>
          <w:i/>
          <w:iCs/>
          <w:spacing w:val="-8"/>
          <w:sz w:val="20"/>
          <w:szCs w:val="20"/>
        </w:rPr>
        <w:t xml:space="preserve"> </w:t>
      </w:r>
      <w:r w:rsidRPr="009A3AA2">
        <w:rPr>
          <w:rFonts w:cs="Arial"/>
          <w:i/>
          <w:iCs/>
          <w:sz w:val="20"/>
          <w:szCs w:val="20"/>
        </w:rPr>
        <w:t>that</w:t>
      </w:r>
      <w:r w:rsidRPr="009A3AA2">
        <w:rPr>
          <w:rFonts w:cs="Arial"/>
          <w:i/>
          <w:iCs/>
          <w:spacing w:val="-9"/>
          <w:sz w:val="20"/>
          <w:szCs w:val="20"/>
        </w:rPr>
        <w:t xml:space="preserve"> </w:t>
      </w:r>
      <w:r w:rsidRPr="009A3AA2">
        <w:rPr>
          <w:rFonts w:cs="Arial"/>
          <w:i/>
          <w:iCs/>
          <w:sz w:val="20"/>
          <w:szCs w:val="20"/>
        </w:rPr>
        <w:t>of</w:t>
      </w:r>
      <w:r w:rsidRPr="009A3AA2">
        <w:rPr>
          <w:rFonts w:cs="Arial"/>
          <w:i/>
          <w:iCs/>
          <w:spacing w:val="-3"/>
          <w:sz w:val="20"/>
          <w:szCs w:val="20"/>
        </w:rPr>
        <w:t xml:space="preserve"> </w:t>
      </w:r>
      <w:r w:rsidRPr="009A3AA2">
        <w:rPr>
          <w:rFonts w:cs="Arial"/>
          <w:i/>
          <w:iCs/>
          <w:sz w:val="20"/>
          <w:szCs w:val="20"/>
        </w:rPr>
        <w:t>others</w:t>
      </w:r>
      <w:r w:rsidRPr="009A3AA2">
        <w:rPr>
          <w:rFonts w:cs="Arial"/>
          <w:i/>
          <w:iCs/>
          <w:spacing w:val="-7"/>
          <w:sz w:val="20"/>
          <w:szCs w:val="20"/>
        </w:rPr>
        <w:t xml:space="preserve"> </w:t>
      </w:r>
      <w:r w:rsidRPr="009A3AA2">
        <w:rPr>
          <w:rFonts w:cs="Arial"/>
          <w:i/>
          <w:iCs/>
          <w:sz w:val="20"/>
          <w:szCs w:val="20"/>
        </w:rPr>
        <w:t>who</w:t>
      </w:r>
      <w:r w:rsidRPr="009A3AA2">
        <w:rPr>
          <w:rFonts w:cs="Arial"/>
          <w:i/>
          <w:iCs/>
          <w:spacing w:val="-7"/>
          <w:sz w:val="20"/>
          <w:szCs w:val="20"/>
        </w:rPr>
        <w:t xml:space="preserve"> </w:t>
      </w:r>
      <w:r w:rsidRPr="009A3AA2">
        <w:rPr>
          <w:rFonts w:cs="Arial"/>
          <w:i/>
          <w:iCs/>
          <w:sz w:val="20"/>
          <w:szCs w:val="20"/>
        </w:rPr>
        <w:t>may</w:t>
      </w:r>
      <w:r w:rsidRPr="009A3AA2">
        <w:rPr>
          <w:rFonts w:cs="Arial"/>
          <w:i/>
          <w:iCs/>
          <w:spacing w:val="-10"/>
          <w:sz w:val="20"/>
          <w:szCs w:val="20"/>
        </w:rPr>
        <w:t xml:space="preserve"> </w:t>
      </w:r>
      <w:r w:rsidRPr="009A3AA2">
        <w:rPr>
          <w:rFonts w:cs="Arial"/>
          <w:i/>
          <w:iCs/>
          <w:sz w:val="20"/>
          <w:szCs w:val="20"/>
        </w:rPr>
        <w:t>be</w:t>
      </w:r>
      <w:r w:rsidRPr="009A3AA2">
        <w:rPr>
          <w:rFonts w:cs="Arial"/>
          <w:i/>
          <w:iCs/>
          <w:spacing w:val="-8"/>
          <w:sz w:val="20"/>
          <w:szCs w:val="20"/>
        </w:rPr>
        <w:t xml:space="preserve"> </w:t>
      </w:r>
      <w:r w:rsidRPr="009A3AA2">
        <w:rPr>
          <w:rFonts w:cs="Arial"/>
          <w:i/>
          <w:iCs/>
          <w:sz w:val="20"/>
          <w:szCs w:val="20"/>
        </w:rPr>
        <w:t>affected</w:t>
      </w:r>
      <w:r w:rsidRPr="009A3AA2">
        <w:rPr>
          <w:rFonts w:cs="Arial"/>
          <w:i/>
          <w:iCs/>
          <w:spacing w:val="-7"/>
          <w:sz w:val="20"/>
          <w:szCs w:val="20"/>
        </w:rPr>
        <w:t xml:space="preserve"> </w:t>
      </w:r>
      <w:r w:rsidRPr="009A3AA2">
        <w:rPr>
          <w:rFonts w:cs="Arial"/>
          <w:i/>
          <w:iCs/>
          <w:sz w:val="20"/>
          <w:szCs w:val="20"/>
        </w:rPr>
        <w:t>by</w:t>
      </w:r>
      <w:r w:rsidRPr="009A3AA2">
        <w:rPr>
          <w:rFonts w:cs="Arial"/>
          <w:i/>
          <w:iCs/>
          <w:spacing w:val="-10"/>
          <w:sz w:val="20"/>
          <w:szCs w:val="20"/>
        </w:rPr>
        <w:t xml:space="preserve"> </w:t>
      </w:r>
      <w:r w:rsidRPr="009A3AA2">
        <w:rPr>
          <w:rFonts w:cs="Arial"/>
          <w:i/>
          <w:iCs/>
          <w:sz w:val="20"/>
          <w:szCs w:val="20"/>
        </w:rPr>
        <w:t>their</w:t>
      </w:r>
      <w:r w:rsidRPr="009A3AA2">
        <w:rPr>
          <w:rFonts w:cs="Arial"/>
          <w:i/>
          <w:iCs/>
          <w:spacing w:val="-6"/>
          <w:sz w:val="20"/>
          <w:szCs w:val="20"/>
        </w:rPr>
        <w:t xml:space="preserve"> </w:t>
      </w:r>
      <w:r w:rsidRPr="009A3AA2">
        <w:rPr>
          <w:rFonts w:cs="Arial"/>
          <w:i/>
          <w:iCs/>
          <w:sz w:val="20"/>
          <w:szCs w:val="20"/>
        </w:rPr>
        <w:t>acts</w:t>
      </w:r>
      <w:r w:rsidRPr="009A3AA2">
        <w:rPr>
          <w:rFonts w:cs="Arial"/>
          <w:i/>
          <w:iCs/>
          <w:spacing w:val="-7"/>
          <w:sz w:val="20"/>
          <w:szCs w:val="20"/>
        </w:rPr>
        <w:t xml:space="preserve"> </w:t>
      </w:r>
      <w:r w:rsidRPr="009A3AA2">
        <w:rPr>
          <w:rFonts w:cs="Arial"/>
          <w:i/>
          <w:iCs/>
          <w:sz w:val="20"/>
          <w:szCs w:val="20"/>
        </w:rPr>
        <w:t>or</w:t>
      </w:r>
      <w:r w:rsidRPr="009A3AA2">
        <w:rPr>
          <w:rFonts w:cs="Arial"/>
          <w:i/>
          <w:iCs/>
          <w:spacing w:val="-6"/>
          <w:sz w:val="20"/>
          <w:szCs w:val="20"/>
        </w:rPr>
        <w:t xml:space="preserve"> </w:t>
      </w:r>
      <w:r w:rsidRPr="009A3AA2">
        <w:rPr>
          <w:rFonts w:cs="Arial"/>
          <w:i/>
          <w:iCs/>
          <w:sz w:val="20"/>
          <w:szCs w:val="20"/>
        </w:rPr>
        <w:t>omissions.</w:t>
      </w:r>
      <w:r w:rsidRPr="009A3AA2">
        <w:rPr>
          <w:rFonts w:cs="Arial"/>
          <w:i/>
          <w:iCs/>
          <w:spacing w:val="-5"/>
          <w:sz w:val="20"/>
          <w:szCs w:val="20"/>
        </w:rPr>
        <w:t xml:space="preserve"> </w:t>
      </w:r>
      <w:r w:rsidRPr="009A3AA2">
        <w:rPr>
          <w:rFonts w:cs="Arial"/>
          <w:i/>
          <w:iCs/>
          <w:sz w:val="20"/>
          <w:szCs w:val="20"/>
        </w:rPr>
        <w:t>Employees</w:t>
      </w:r>
      <w:r w:rsidRPr="009A3AA2">
        <w:rPr>
          <w:rFonts w:cs="Arial"/>
          <w:i/>
          <w:iCs/>
          <w:spacing w:val="-59"/>
          <w:sz w:val="20"/>
          <w:szCs w:val="20"/>
        </w:rPr>
        <w:t xml:space="preserve"> </w:t>
      </w:r>
      <w:r w:rsidRPr="009A3AA2">
        <w:rPr>
          <w:rFonts w:cs="Arial"/>
          <w:i/>
          <w:iCs/>
          <w:sz w:val="20"/>
          <w:szCs w:val="20"/>
        </w:rPr>
        <w:t>are required to co-operate with management to enable GMCA to meet its own legal duties</w:t>
      </w:r>
      <w:r w:rsidRPr="009A3AA2">
        <w:rPr>
          <w:rFonts w:cs="Arial"/>
          <w:i/>
          <w:iCs/>
          <w:spacing w:val="1"/>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to</w:t>
      </w:r>
      <w:r w:rsidRPr="009A3AA2">
        <w:rPr>
          <w:rFonts w:cs="Arial"/>
          <w:i/>
          <w:iCs/>
          <w:spacing w:val="-5"/>
          <w:sz w:val="20"/>
          <w:szCs w:val="20"/>
        </w:rPr>
        <w:t xml:space="preserve"> </w:t>
      </w:r>
      <w:r w:rsidRPr="009A3AA2">
        <w:rPr>
          <w:rFonts w:cs="Arial"/>
          <w:i/>
          <w:iCs/>
          <w:sz w:val="20"/>
          <w:szCs w:val="20"/>
        </w:rPr>
        <w:t>report</w:t>
      </w:r>
      <w:r w:rsidRPr="009A3AA2">
        <w:rPr>
          <w:rFonts w:cs="Arial"/>
          <w:i/>
          <w:iCs/>
          <w:spacing w:val="-4"/>
          <w:sz w:val="20"/>
          <w:szCs w:val="20"/>
        </w:rPr>
        <w:t xml:space="preserve"> </w:t>
      </w:r>
      <w:r w:rsidRPr="009A3AA2">
        <w:rPr>
          <w:rFonts w:cs="Arial"/>
          <w:i/>
          <w:iCs/>
          <w:sz w:val="20"/>
          <w:szCs w:val="20"/>
        </w:rPr>
        <w:t>any</w:t>
      </w:r>
      <w:r w:rsidRPr="009A3AA2">
        <w:rPr>
          <w:rFonts w:cs="Arial"/>
          <w:i/>
          <w:iCs/>
          <w:spacing w:val="-8"/>
          <w:sz w:val="20"/>
          <w:szCs w:val="20"/>
        </w:rPr>
        <w:t xml:space="preserve"> </w:t>
      </w:r>
      <w:r w:rsidRPr="009A3AA2">
        <w:rPr>
          <w:rFonts w:cs="Arial"/>
          <w:i/>
          <w:iCs/>
          <w:sz w:val="20"/>
          <w:szCs w:val="20"/>
        </w:rPr>
        <w:t>circumstances</w:t>
      </w:r>
      <w:r w:rsidRPr="009A3AA2">
        <w:rPr>
          <w:rFonts w:cs="Arial"/>
          <w:i/>
          <w:iCs/>
          <w:spacing w:val="-7"/>
          <w:sz w:val="20"/>
          <w:szCs w:val="20"/>
        </w:rPr>
        <w:t xml:space="preserve"> </w:t>
      </w:r>
      <w:r w:rsidRPr="009A3AA2">
        <w:rPr>
          <w:rFonts w:cs="Arial"/>
          <w:i/>
          <w:iCs/>
          <w:sz w:val="20"/>
          <w:szCs w:val="20"/>
        </w:rPr>
        <w:t>that</w:t>
      </w:r>
      <w:r w:rsidRPr="009A3AA2">
        <w:rPr>
          <w:rFonts w:cs="Arial"/>
          <w:i/>
          <w:iCs/>
          <w:spacing w:val="-5"/>
          <w:sz w:val="20"/>
          <w:szCs w:val="20"/>
        </w:rPr>
        <w:t xml:space="preserve"> </w:t>
      </w:r>
      <w:r w:rsidRPr="009A3AA2">
        <w:rPr>
          <w:rFonts w:cs="Arial"/>
          <w:i/>
          <w:iCs/>
          <w:sz w:val="20"/>
          <w:szCs w:val="20"/>
        </w:rPr>
        <w:t>may</w:t>
      </w:r>
      <w:r w:rsidRPr="009A3AA2">
        <w:rPr>
          <w:rFonts w:cs="Arial"/>
          <w:i/>
          <w:iCs/>
          <w:spacing w:val="-8"/>
          <w:sz w:val="20"/>
          <w:szCs w:val="20"/>
        </w:rPr>
        <w:t xml:space="preserve"> </w:t>
      </w:r>
      <w:r w:rsidRPr="009A3AA2">
        <w:rPr>
          <w:rFonts w:cs="Arial"/>
          <w:i/>
          <w:iCs/>
          <w:sz w:val="20"/>
          <w:szCs w:val="20"/>
        </w:rPr>
        <w:t>compromise</w:t>
      </w:r>
      <w:r w:rsidRPr="009A3AA2">
        <w:rPr>
          <w:rFonts w:cs="Arial"/>
          <w:i/>
          <w:iCs/>
          <w:spacing w:val="-4"/>
          <w:sz w:val="20"/>
          <w:szCs w:val="20"/>
        </w:rPr>
        <w:t xml:space="preserve"> </w:t>
      </w:r>
      <w:r w:rsidRPr="009A3AA2">
        <w:rPr>
          <w:rFonts w:cs="Arial"/>
          <w:i/>
          <w:iCs/>
          <w:sz w:val="20"/>
          <w:szCs w:val="20"/>
        </w:rPr>
        <w:t>the</w:t>
      </w:r>
      <w:r w:rsidRPr="009A3AA2">
        <w:rPr>
          <w:rFonts w:cs="Arial"/>
          <w:i/>
          <w:iCs/>
          <w:spacing w:val="-6"/>
          <w:sz w:val="20"/>
          <w:szCs w:val="20"/>
        </w:rPr>
        <w:t xml:space="preserve"> </w:t>
      </w:r>
      <w:r w:rsidRPr="009A3AA2">
        <w:rPr>
          <w:rFonts w:cs="Arial"/>
          <w:i/>
          <w:iCs/>
          <w:sz w:val="20"/>
          <w:szCs w:val="20"/>
        </w:rPr>
        <w:t>health,</w:t>
      </w:r>
      <w:r w:rsidRPr="009A3AA2">
        <w:rPr>
          <w:rFonts w:cs="Arial"/>
          <w:i/>
          <w:iCs/>
          <w:spacing w:val="-4"/>
          <w:sz w:val="20"/>
          <w:szCs w:val="20"/>
        </w:rPr>
        <w:t xml:space="preserve"> </w:t>
      </w:r>
      <w:r w:rsidRPr="009A3AA2">
        <w:rPr>
          <w:rFonts w:cs="Arial"/>
          <w:i/>
          <w:iCs/>
          <w:sz w:val="20"/>
          <w:szCs w:val="20"/>
        </w:rPr>
        <w:t>safety</w:t>
      </w:r>
      <w:r w:rsidRPr="009A3AA2">
        <w:rPr>
          <w:rFonts w:cs="Arial"/>
          <w:i/>
          <w:iCs/>
          <w:spacing w:val="-7"/>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welfare</w:t>
      </w:r>
      <w:r w:rsidRPr="009A3AA2">
        <w:rPr>
          <w:rFonts w:cs="Arial"/>
          <w:i/>
          <w:iCs/>
          <w:spacing w:val="-4"/>
          <w:sz w:val="20"/>
          <w:szCs w:val="20"/>
        </w:rPr>
        <w:t xml:space="preserve"> </w:t>
      </w:r>
      <w:r w:rsidRPr="009A3AA2">
        <w:rPr>
          <w:rFonts w:cs="Arial"/>
          <w:i/>
          <w:iCs/>
          <w:sz w:val="20"/>
          <w:szCs w:val="20"/>
        </w:rPr>
        <w:t>of</w:t>
      </w:r>
      <w:r w:rsidRPr="009A3AA2">
        <w:rPr>
          <w:rFonts w:cs="Arial"/>
          <w:i/>
          <w:iCs/>
          <w:spacing w:val="-4"/>
          <w:sz w:val="20"/>
          <w:szCs w:val="20"/>
        </w:rPr>
        <w:t xml:space="preserve"> </w:t>
      </w:r>
      <w:r w:rsidRPr="009A3AA2">
        <w:rPr>
          <w:rFonts w:cs="Arial"/>
          <w:i/>
          <w:iCs/>
          <w:sz w:val="20"/>
          <w:szCs w:val="20"/>
        </w:rPr>
        <w:t>those</w:t>
      </w:r>
      <w:r w:rsidRPr="009A3AA2">
        <w:rPr>
          <w:rFonts w:cs="Arial"/>
          <w:i/>
          <w:iCs/>
          <w:spacing w:val="-59"/>
          <w:sz w:val="20"/>
          <w:szCs w:val="20"/>
        </w:rPr>
        <w:t xml:space="preserve"> </w:t>
      </w:r>
      <w:r w:rsidRPr="009A3AA2">
        <w:rPr>
          <w:rFonts w:cs="Arial"/>
          <w:i/>
          <w:iCs/>
          <w:sz w:val="20"/>
          <w:szCs w:val="20"/>
        </w:rPr>
        <w:t>affected by</w:t>
      </w:r>
      <w:r w:rsidRPr="009A3AA2">
        <w:rPr>
          <w:rFonts w:cs="Arial"/>
          <w:i/>
          <w:iCs/>
          <w:spacing w:val="-4"/>
          <w:sz w:val="20"/>
          <w:szCs w:val="20"/>
        </w:rPr>
        <w:t xml:space="preserve"> </w:t>
      </w:r>
      <w:r w:rsidRPr="009A3AA2">
        <w:rPr>
          <w:rFonts w:cs="Arial"/>
          <w:i/>
          <w:iCs/>
          <w:sz w:val="20"/>
          <w:szCs w:val="20"/>
        </w:rPr>
        <w:t>the Service’s</w:t>
      </w:r>
      <w:r w:rsidRPr="009A3AA2">
        <w:rPr>
          <w:rFonts w:cs="Arial"/>
          <w:i/>
          <w:iCs/>
          <w:spacing w:val="2"/>
          <w:sz w:val="20"/>
          <w:szCs w:val="20"/>
        </w:rPr>
        <w:t xml:space="preserve"> </w:t>
      </w:r>
      <w:r w:rsidRPr="009A3AA2">
        <w:rPr>
          <w:rFonts w:cs="Arial"/>
          <w:i/>
          <w:iCs/>
          <w:sz w:val="20"/>
          <w:szCs w:val="20"/>
        </w:rPr>
        <w:t>undertakings.</w:t>
      </w:r>
    </w:p>
    <w:p w14:paraId="318370CD" w14:textId="77777777" w:rsidR="00732161" w:rsidRPr="009A3AA2" w:rsidRDefault="00F31A63" w:rsidP="009A3AA2">
      <w:pPr>
        <w:rPr>
          <w:rFonts w:cs="Arial"/>
          <w:i/>
          <w:iCs/>
          <w:sz w:val="20"/>
          <w:szCs w:val="20"/>
        </w:rPr>
      </w:pPr>
      <w:r w:rsidRPr="009A3AA2">
        <w:rPr>
          <w:rFonts w:cs="Arial"/>
          <w:b/>
          <w:bCs/>
          <w:i/>
          <w:iCs/>
          <w:sz w:val="20"/>
          <w:szCs w:val="20"/>
        </w:rPr>
        <w:t>Service Policies</w:t>
      </w:r>
      <w:r w:rsidRPr="009A3AA2">
        <w:rPr>
          <w:rFonts w:cs="Arial"/>
          <w:i/>
          <w:iCs/>
          <w:sz w:val="20"/>
          <w:szCs w:val="20"/>
        </w:rPr>
        <w:t xml:space="preserve"> - All GMCA employees must observe and adhere to the provisions outlined</w:t>
      </w:r>
      <w:r w:rsidRPr="009A3AA2">
        <w:rPr>
          <w:rFonts w:cs="Arial"/>
          <w:i/>
          <w:iCs/>
          <w:spacing w:val="-59"/>
          <w:sz w:val="20"/>
          <w:szCs w:val="20"/>
        </w:rPr>
        <w:t xml:space="preserve"> </w:t>
      </w:r>
      <w:r w:rsidRPr="009A3AA2">
        <w:rPr>
          <w:rFonts w:cs="Arial"/>
          <w:i/>
          <w:iCs/>
          <w:sz w:val="20"/>
          <w:szCs w:val="20"/>
        </w:rPr>
        <w:t>in</w:t>
      </w:r>
      <w:r w:rsidRPr="009A3AA2">
        <w:rPr>
          <w:rFonts w:cs="Arial"/>
          <w:i/>
          <w:iCs/>
          <w:spacing w:val="-1"/>
          <w:sz w:val="20"/>
          <w:szCs w:val="20"/>
        </w:rPr>
        <w:t xml:space="preserve"> </w:t>
      </w:r>
      <w:r w:rsidRPr="009A3AA2">
        <w:rPr>
          <w:rFonts w:cs="Arial"/>
          <w:i/>
          <w:iCs/>
          <w:sz w:val="20"/>
          <w:szCs w:val="20"/>
        </w:rPr>
        <w:t>these policies.</w:t>
      </w:r>
    </w:p>
    <w:p w14:paraId="47A5EC64" w14:textId="6613E9D6" w:rsidR="00675768" w:rsidRPr="009A3AA2" w:rsidRDefault="00F31A63" w:rsidP="009A3AA2">
      <w:pPr>
        <w:rPr>
          <w:rFonts w:cs="Arial"/>
          <w:i/>
          <w:iCs/>
          <w:sz w:val="20"/>
          <w:szCs w:val="20"/>
        </w:rPr>
      </w:pPr>
      <w:r w:rsidRPr="009A3AA2">
        <w:rPr>
          <w:rFonts w:cs="Arial"/>
          <w:b/>
          <w:bCs/>
          <w:i/>
          <w:iCs/>
          <w:sz w:val="20"/>
          <w:szCs w:val="20"/>
        </w:rPr>
        <w:t>Equal Opportunities</w:t>
      </w:r>
      <w:r w:rsidRPr="009A3AA2">
        <w:rPr>
          <w:rFonts w:cs="Arial"/>
          <w:i/>
          <w:iCs/>
          <w:sz w:val="20"/>
          <w:szCs w:val="20"/>
        </w:rPr>
        <w:t xml:space="preserve"> - GMCA provides a range of services and employment</w:t>
      </w:r>
      <w:r w:rsidRPr="009A3AA2">
        <w:rPr>
          <w:rFonts w:cs="Arial"/>
          <w:i/>
          <w:iCs/>
          <w:spacing w:val="1"/>
          <w:sz w:val="20"/>
          <w:szCs w:val="20"/>
        </w:rPr>
        <w:t xml:space="preserve"> </w:t>
      </w:r>
      <w:r w:rsidRPr="009A3AA2">
        <w:rPr>
          <w:rFonts w:cs="Arial"/>
          <w:i/>
          <w:iCs/>
          <w:sz w:val="20"/>
          <w:szCs w:val="20"/>
        </w:rPr>
        <w:t>opportunities for a diverse population. As a GMCA employee you are expected to treat all</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employees / partners / members of the public and work colleagues with dignity and</w:t>
      </w:r>
      <w:r w:rsidRPr="009A3AA2">
        <w:rPr>
          <w:rFonts w:cs="Arial"/>
          <w:i/>
          <w:iCs/>
          <w:spacing w:val="1"/>
          <w:sz w:val="20"/>
          <w:szCs w:val="20"/>
        </w:rPr>
        <w:t xml:space="preserve"> </w:t>
      </w:r>
      <w:r w:rsidRPr="009A3AA2">
        <w:rPr>
          <w:rFonts w:cs="Arial"/>
          <w:i/>
          <w:iCs/>
          <w:sz w:val="20"/>
          <w:szCs w:val="20"/>
        </w:rPr>
        <w:t>respect</w:t>
      </w:r>
      <w:r w:rsidRPr="009A3AA2">
        <w:rPr>
          <w:rFonts w:cs="Arial"/>
          <w:i/>
          <w:iCs/>
          <w:spacing w:val="-2"/>
          <w:sz w:val="20"/>
          <w:szCs w:val="20"/>
        </w:rPr>
        <w:t xml:space="preserve"> </w:t>
      </w:r>
      <w:r w:rsidRPr="009A3AA2">
        <w:rPr>
          <w:rFonts w:cs="Arial"/>
          <w:i/>
          <w:iCs/>
          <w:sz w:val="20"/>
          <w:szCs w:val="20"/>
        </w:rPr>
        <w:t>irrespective</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their</w:t>
      </w:r>
      <w:r w:rsidRPr="009A3AA2">
        <w:rPr>
          <w:rFonts w:cs="Arial"/>
          <w:i/>
          <w:iCs/>
          <w:spacing w:val="2"/>
          <w:sz w:val="20"/>
          <w:szCs w:val="20"/>
        </w:rPr>
        <w:t xml:space="preserve"> </w:t>
      </w:r>
      <w:r w:rsidRPr="009A3AA2">
        <w:rPr>
          <w:rFonts w:cs="Arial"/>
          <w:i/>
          <w:iCs/>
          <w:sz w:val="20"/>
          <w:szCs w:val="20"/>
        </w:rPr>
        <w:t>background</w:t>
      </w:r>
      <w:r w:rsidR="00732161" w:rsidRPr="009A3AA2">
        <w:rPr>
          <w:rFonts w:cs="Arial"/>
          <w:i/>
          <w:iCs/>
          <w:sz w:val="20"/>
          <w:szCs w:val="20"/>
        </w:rPr>
        <w:t>.</w:t>
      </w:r>
    </w:p>
    <w:sectPr w:rsidR="00675768" w:rsidRPr="009A3AA2" w:rsidSect="003C14BB">
      <w:headerReference w:type="first" r:id="rId11"/>
      <w:pgSz w:w="11900" w:h="16850"/>
      <w:pgMar w:top="720" w:right="720" w:bottom="720" w:left="720"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9CA08" w14:textId="77777777" w:rsidR="0091460F" w:rsidRDefault="0091460F" w:rsidP="00342A79">
      <w:r>
        <w:separator/>
      </w:r>
    </w:p>
  </w:endnote>
  <w:endnote w:type="continuationSeparator" w:id="0">
    <w:p w14:paraId="7C6B546F" w14:textId="77777777" w:rsidR="0091460F" w:rsidRDefault="0091460F" w:rsidP="00342A79">
      <w:r>
        <w:continuationSeparator/>
      </w:r>
    </w:p>
  </w:endnote>
  <w:endnote w:type="continuationNotice" w:id="1">
    <w:p w14:paraId="7176BA9A" w14:textId="77777777" w:rsidR="0091460F" w:rsidRDefault="0091460F" w:rsidP="0034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A3EB7" w14:textId="77777777" w:rsidR="0091460F" w:rsidRDefault="0091460F" w:rsidP="00342A79">
      <w:r>
        <w:separator/>
      </w:r>
    </w:p>
  </w:footnote>
  <w:footnote w:type="continuationSeparator" w:id="0">
    <w:p w14:paraId="615821F0" w14:textId="77777777" w:rsidR="0091460F" w:rsidRDefault="0091460F" w:rsidP="00342A79">
      <w:r>
        <w:continuationSeparator/>
      </w:r>
    </w:p>
  </w:footnote>
  <w:footnote w:type="continuationNotice" w:id="1">
    <w:p w14:paraId="5CD10100" w14:textId="77777777" w:rsidR="0091460F" w:rsidRDefault="0091460F" w:rsidP="00342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0D6C7" w14:textId="2DC6ECFB" w:rsidR="006453DC" w:rsidRPr="003C14BB" w:rsidRDefault="003C14BB" w:rsidP="003C14BB">
    <w:pPr>
      <w:pStyle w:val="Header"/>
    </w:pPr>
    <w:r w:rsidRPr="00145E6A">
      <w:rPr>
        <w:noProof/>
      </w:rPr>
      <w:drawing>
        <wp:anchor distT="0" distB="0" distL="114300" distR="114300" simplePos="0" relativeHeight="251658240" behindDoc="1" locked="0" layoutInCell="1" allowOverlap="1" wp14:anchorId="437E1234" wp14:editId="0FCEB5EA">
          <wp:simplePos x="0" y="0"/>
          <wp:positionH relativeFrom="column">
            <wp:posOffset>4718050</wp:posOffset>
          </wp:positionH>
          <wp:positionV relativeFrom="paragraph">
            <wp:posOffset>-343535</wp:posOffset>
          </wp:positionV>
          <wp:extent cx="2190750" cy="687070"/>
          <wp:effectExtent l="0" t="0" r="0" b="0"/>
          <wp:wrapNone/>
          <wp:docPr id="993576678" name="Picture 9935766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687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6593"/>
    <w:multiLevelType w:val="hybridMultilevel"/>
    <w:tmpl w:val="9AC64E6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22216"/>
    <w:multiLevelType w:val="hybridMultilevel"/>
    <w:tmpl w:val="507E86E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4EC19E"/>
    <w:multiLevelType w:val="hybridMultilevel"/>
    <w:tmpl w:val="E7009AE8"/>
    <w:lvl w:ilvl="0" w:tplc="2F40F2DA">
      <w:start w:val="1"/>
      <w:numFmt w:val="bullet"/>
      <w:lvlText w:val=""/>
      <w:lvlJc w:val="left"/>
      <w:pPr>
        <w:ind w:left="720" w:hanging="360"/>
      </w:pPr>
      <w:rPr>
        <w:rFonts w:ascii="Symbol" w:hAnsi="Symbol" w:hint="default"/>
      </w:rPr>
    </w:lvl>
    <w:lvl w:ilvl="1" w:tplc="36E8CB06">
      <w:start w:val="1"/>
      <w:numFmt w:val="bullet"/>
      <w:lvlText w:val="o"/>
      <w:lvlJc w:val="left"/>
      <w:pPr>
        <w:ind w:left="1440" w:hanging="360"/>
      </w:pPr>
      <w:rPr>
        <w:rFonts w:ascii="Courier New" w:hAnsi="Courier New" w:hint="default"/>
      </w:rPr>
    </w:lvl>
    <w:lvl w:ilvl="2" w:tplc="43F44C46">
      <w:start w:val="1"/>
      <w:numFmt w:val="bullet"/>
      <w:lvlText w:val=""/>
      <w:lvlJc w:val="left"/>
      <w:pPr>
        <w:ind w:left="2160" w:hanging="360"/>
      </w:pPr>
      <w:rPr>
        <w:rFonts w:ascii="Wingdings" w:hAnsi="Wingdings" w:hint="default"/>
      </w:rPr>
    </w:lvl>
    <w:lvl w:ilvl="3" w:tplc="7A2C5012">
      <w:start w:val="1"/>
      <w:numFmt w:val="bullet"/>
      <w:lvlText w:val=""/>
      <w:lvlJc w:val="left"/>
      <w:pPr>
        <w:ind w:left="2880" w:hanging="360"/>
      </w:pPr>
      <w:rPr>
        <w:rFonts w:ascii="Symbol" w:hAnsi="Symbol" w:hint="default"/>
      </w:rPr>
    </w:lvl>
    <w:lvl w:ilvl="4" w:tplc="2C7E6ACE">
      <w:start w:val="1"/>
      <w:numFmt w:val="bullet"/>
      <w:lvlText w:val="o"/>
      <w:lvlJc w:val="left"/>
      <w:pPr>
        <w:ind w:left="3600" w:hanging="360"/>
      </w:pPr>
      <w:rPr>
        <w:rFonts w:ascii="Courier New" w:hAnsi="Courier New" w:hint="default"/>
      </w:rPr>
    </w:lvl>
    <w:lvl w:ilvl="5" w:tplc="C512C09C">
      <w:start w:val="1"/>
      <w:numFmt w:val="bullet"/>
      <w:lvlText w:val=""/>
      <w:lvlJc w:val="left"/>
      <w:pPr>
        <w:ind w:left="4320" w:hanging="360"/>
      </w:pPr>
      <w:rPr>
        <w:rFonts w:ascii="Wingdings" w:hAnsi="Wingdings" w:hint="default"/>
      </w:rPr>
    </w:lvl>
    <w:lvl w:ilvl="6" w:tplc="AE26673A">
      <w:start w:val="1"/>
      <w:numFmt w:val="bullet"/>
      <w:lvlText w:val=""/>
      <w:lvlJc w:val="left"/>
      <w:pPr>
        <w:ind w:left="5040" w:hanging="360"/>
      </w:pPr>
      <w:rPr>
        <w:rFonts w:ascii="Symbol" w:hAnsi="Symbol" w:hint="default"/>
      </w:rPr>
    </w:lvl>
    <w:lvl w:ilvl="7" w:tplc="B66CC7BA">
      <w:start w:val="1"/>
      <w:numFmt w:val="bullet"/>
      <w:lvlText w:val="o"/>
      <w:lvlJc w:val="left"/>
      <w:pPr>
        <w:ind w:left="5760" w:hanging="360"/>
      </w:pPr>
      <w:rPr>
        <w:rFonts w:ascii="Courier New" w:hAnsi="Courier New" w:hint="default"/>
      </w:rPr>
    </w:lvl>
    <w:lvl w:ilvl="8" w:tplc="E530E6B0">
      <w:start w:val="1"/>
      <w:numFmt w:val="bullet"/>
      <w:lvlText w:val=""/>
      <w:lvlJc w:val="left"/>
      <w:pPr>
        <w:ind w:left="6480" w:hanging="360"/>
      </w:pPr>
      <w:rPr>
        <w:rFonts w:ascii="Wingdings" w:hAnsi="Wingdings" w:hint="default"/>
      </w:rPr>
    </w:lvl>
  </w:abstractNum>
  <w:abstractNum w:abstractNumId="3" w15:restartNumberingAfterBreak="0">
    <w:nsid w:val="102CAAB3"/>
    <w:multiLevelType w:val="hybridMultilevel"/>
    <w:tmpl w:val="603C3E02"/>
    <w:lvl w:ilvl="0" w:tplc="34F297FA">
      <w:start w:val="1"/>
      <w:numFmt w:val="bullet"/>
      <w:lvlText w:val=""/>
      <w:lvlJc w:val="left"/>
      <w:pPr>
        <w:ind w:left="720" w:hanging="360"/>
      </w:pPr>
      <w:rPr>
        <w:rFonts w:ascii="Symbol" w:hAnsi="Symbol" w:hint="default"/>
      </w:rPr>
    </w:lvl>
    <w:lvl w:ilvl="1" w:tplc="FA183172">
      <w:start w:val="1"/>
      <w:numFmt w:val="bullet"/>
      <w:lvlText w:val="o"/>
      <w:lvlJc w:val="left"/>
      <w:pPr>
        <w:ind w:left="1440" w:hanging="360"/>
      </w:pPr>
      <w:rPr>
        <w:rFonts w:ascii="Courier New" w:hAnsi="Courier New" w:hint="default"/>
      </w:rPr>
    </w:lvl>
    <w:lvl w:ilvl="2" w:tplc="2EAE11AA">
      <w:start w:val="1"/>
      <w:numFmt w:val="bullet"/>
      <w:lvlText w:val=""/>
      <w:lvlJc w:val="left"/>
      <w:pPr>
        <w:ind w:left="2160" w:hanging="360"/>
      </w:pPr>
      <w:rPr>
        <w:rFonts w:ascii="Wingdings" w:hAnsi="Wingdings" w:hint="default"/>
      </w:rPr>
    </w:lvl>
    <w:lvl w:ilvl="3" w:tplc="1A54778A">
      <w:start w:val="1"/>
      <w:numFmt w:val="bullet"/>
      <w:lvlText w:val=""/>
      <w:lvlJc w:val="left"/>
      <w:pPr>
        <w:ind w:left="2880" w:hanging="360"/>
      </w:pPr>
      <w:rPr>
        <w:rFonts w:ascii="Symbol" w:hAnsi="Symbol" w:hint="default"/>
      </w:rPr>
    </w:lvl>
    <w:lvl w:ilvl="4" w:tplc="7B62BFE4">
      <w:start w:val="1"/>
      <w:numFmt w:val="bullet"/>
      <w:lvlText w:val="o"/>
      <w:lvlJc w:val="left"/>
      <w:pPr>
        <w:ind w:left="3600" w:hanging="360"/>
      </w:pPr>
      <w:rPr>
        <w:rFonts w:ascii="Courier New" w:hAnsi="Courier New" w:hint="default"/>
      </w:rPr>
    </w:lvl>
    <w:lvl w:ilvl="5" w:tplc="25DCC40E">
      <w:start w:val="1"/>
      <w:numFmt w:val="bullet"/>
      <w:lvlText w:val=""/>
      <w:lvlJc w:val="left"/>
      <w:pPr>
        <w:ind w:left="4320" w:hanging="360"/>
      </w:pPr>
      <w:rPr>
        <w:rFonts w:ascii="Wingdings" w:hAnsi="Wingdings" w:hint="default"/>
      </w:rPr>
    </w:lvl>
    <w:lvl w:ilvl="6" w:tplc="CA6AC102">
      <w:start w:val="1"/>
      <w:numFmt w:val="bullet"/>
      <w:lvlText w:val=""/>
      <w:lvlJc w:val="left"/>
      <w:pPr>
        <w:ind w:left="5040" w:hanging="360"/>
      </w:pPr>
      <w:rPr>
        <w:rFonts w:ascii="Symbol" w:hAnsi="Symbol" w:hint="default"/>
      </w:rPr>
    </w:lvl>
    <w:lvl w:ilvl="7" w:tplc="09B0E784">
      <w:start w:val="1"/>
      <w:numFmt w:val="bullet"/>
      <w:lvlText w:val="o"/>
      <w:lvlJc w:val="left"/>
      <w:pPr>
        <w:ind w:left="5760" w:hanging="360"/>
      </w:pPr>
      <w:rPr>
        <w:rFonts w:ascii="Courier New" w:hAnsi="Courier New" w:hint="default"/>
      </w:rPr>
    </w:lvl>
    <w:lvl w:ilvl="8" w:tplc="3D1A8C16">
      <w:start w:val="1"/>
      <w:numFmt w:val="bullet"/>
      <w:lvlText w:val=""/>
      <w:lvlJc w:val="left"/>
      <w:pPr>
        <w:ind w:left="6480" w:hanging="360"/>
      </w:pPr>
      <w:rPr>
        <w:rFonts w:ascii="Wingdings" w:hAnsi="Wingdings" w:hint="default"/>
      </w:rPr>
    </w:lvl>
  </w:abstractNum>
  <w:abstractNum w:abstractNumId="4" w15:restartNumberingAfterBreak="0">
    <w:nsid w:val="122D754D"/>
    <w:multiLevelType w:val="hybridMultilevel"/>
    <w:tmpl w:val="79089A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93C65C"/>
    <w:multiLevelType w:val="hybridMultilevel"/>
    <w:tmpl w:val="12906AC4"/>
    <w:lvl w:ilvl="0" w:tplc="3A9832D6">
      <w:start w:val="1"/>
      <w:numFmt w:val="bullet"/>
      <w:lvlText w:val="·"/>
      <w:lvlJc w:val="left"/>
      <w:pPr>
        <w:ind w:left="720" w:hanging="360"/>
      </w:pPr>
      <w:rPr>
        <w:rFonts w:ascii="Symbol" w:hAnsi="Symbol" w:hint="default"/>
      </w:rPr>
    </w:lvl>
    <w:lvl w:ilvl="1" w:tplc="AAD2B9C2">
      <w:start w:val="1"/>
      <w:numFmt w:val="bullet"/>
      <w:lvlText w:val="o"/>
      <w:lvlJc w:val="left"/>
      <w:pPr>
        <w:ind w:left="1440" w:hanging="360"/>
      </w:pPr>
      <w:rPr>
        <w:rFonts w:ascii="Courier New" w:hAnsi="Courier New" w:hint="default"/>
      </w:rPr>
    </w:lvl>
    <w:lvl w:ilvl="2" w:tplc="C2E4263C">
      <w:start w:val="1"/>
      <w:numFmt w:val="bullet"/>
      <w:lvlText w:val=""/>
      <w:lvlJc w:val="left"/>
      <w:pPr>
        <w:ind w:left="2160" w:hanging="360"/>
      </w:pPr>
      <w:rPr>
        <w:rFonts w:ascii="Wingdings" w:hAnsi="Wingdings" w:hint="default"/>
      </w:rPr>
    </w:lvl>
    <w:lvl w:ilvl="3" w:tplc="161A561C">
      <w:start w:val="1"/>
      <w:numFmt w:val="bullet"/>
      <w:lvlText w:val=""/>
      <w:lvlJc w:val="left"/>
      <w:pPr>
        <w:ind w:left="2880" w:hanging="360"/>
      </w:pPr>
      <w:rPr>
        <w:rFonts w:ascii="Symbol" w:hAnsi="Symbol" w:hint="default"/>
      </w:rPr>
    </w:lvl>
    <w:lvl w:ilvl="4" w:tplc="EF449DEC">
      <w:start w:val="1"/>
      <w:numFmt w:val="bullet"/>
      <w:lvlText w:val="o"/>
      <w:lvlJc w:val="left"/>
      <w:pPr>
        <w:ind w:left="3600" w:hanging="360"/>
      </w:pPr>
      <w:rPr>
        <w:rFonts w:ascii="Courier New" w:hAnsi="Courier New" w:hint="default"/>
      </w:rPr>
    </w:lvl>
    <w:lvl w:ilvl="5" w:tplc="FD9870E8">
      <w:start w:val="1"/>
      <w:numFmt w:val="bullet"/>
      <w:lvlText w:val=""/>
      <w:lvlJc w:val="left"/>
      <w:pPr>
        <w:ind w:left="4320" w:hanging="360"/>
      </w:pPr>
      <w:rPr>
        <w:rFonts w:ascii="Wingdings" w:hAnsi="Wingdings" w:hint="default"/>
      </w:rPr>
    </w:lvl>
    <w:lvl w:ilvl="6" w:tplc="D40EBC4A">
      <w:start w:val="1"/>
      <w:numFmt w:val="bullet"/>
      <w:lvlText w:val=""/>
      <w:lvlJc w:val="left"/>
      <w:pPr>
        <w:ind w:left="5040" w:hanging="360"/>
      </w:pPr>
      <w:rPr>
        <w:rFonts w:ascii="Symbol" w:hAnsi="Symbol" w:hint="default"/>
      </w:rPr>
    </w:lvl>
    <w:lvl w:ilvl="7" w:tplc="D58CE34E">
      <w:start w:val="1"/>
      <w:numFmt w:val="bullet"/>
      <w:lvlText w:val="o"/>
      <w:lvlJc w:val="left"/>
      <w:pPr>
        <w:ind w:left="5760" w:hanging="360"/>
      </w:pPr>
      <w:rPr>
        <w:rFonts w:ascii="Courier New" w:hAnsi="Courier New" w:hint="default"/>
      </w:rPr>
    </w:lvl>
    <w:lvl w:ilvl="8" w:tplc="D9809092">
      <w:start w:val="1"/>
      <w:numFmt w:val="bullet"/>
      <w:lvlText w:val=""/>
      <w:lvlJc w:val="left"/>
      <w:pPr>
        <w:ind w:left="6480" w:hanging="360"/>
      </w:pPr>
      <w:rPr>
        <w:rFonts w:ascii="Wingdings" w:hAnsi="Wingdings" w:hint="default"/>
      </w:rPr>
    </w:lvl>
  </w:abstractNum>
  <w:abstractNum w:abstractNumId="6" w15:restartNumberingAfterBreak="0">
    <w:nsid w:val="1FEC60A0"/>
    <w:multiLevelType w:val="hybridMultilevel"/>
    <w:tmpl w:val="393C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51D02"/>
    <w:multiLevelType w:val="hybridMultilevel"/>
    <w:tmpl w:val="FC00185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A641E1"/>
    <w:multiLevelType w:val="hybridMultilevel"/>
    <w:tmpl w:val="48D4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735F9"/>
    <w:multiLevelType w:val="hybridMultilevel"/>
    <w:tmpl w:val="3E78F8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003001"/>
    <w:multiLevelType w:val="hybridMultilevel"/>
    <w:tmpl w:val="555E4D20"/>
    <w:lvl w:ilvl="0" w:tplc="438E079A">
      <w:start w:val="1"/>
      <w:numFmt w:val="bullet"/>
      <w:lvlText w:val="·"/>
      <w:lvlJc w:val="left"/>
      <w:pPr>
        <w:ind w:left="720" w:hanging="360"/>
      </w:pPr>
      <w:rPr>
        <w:rFonts w:ascii="Symbol" w:hAnsi="Symbol" w:hint="default"/>
      </w:rPr>
    </w:lvl>
    <w:lvl w:ilvl="1" w:tplc="DDCC8C4C">
      <w:start w:val="1"/>
      <w:numFmt w:val="bullet"/>
      <w:lvlText w:val="o"/>
      <w:lvlJc w:val="left"/>
      <w:pPr>
        <w:ind w:left="1440" w:hanging="360"/>
      </w:pPr>
      <w:rPr>
        <w:rFonts w:ascii="Symbol" w:hAnsi="Symbol" w:hint="default"/>
      </w:rPr>
    </w:lvl>
    <w:lvl w:ilvl="2" w:tplc="B73C1528">
      <w:start w:val="1"/>
      <w:numFmt w:val="bullet"/>
      <w:lvlText w:val=""/>
      <w:lvlJc w:val="left"/>
      <w:pPr>
        <w:ind w:left="2160" w:hanging="360"/>
      </w:pPr>
      <w:rPr>
        <w:rFonts w:ascii="Wingdings" w:hAnsi="Wingdings" w:hint="default"/>
      </w:rPr>
    </w:lvl>
    <w:lvl w:ilvl="3" w:tplc="E05A6E64">
      <w:start w:val="1"/>
      <w:numFmt w:val="bullet"/>
      <w:lvlText w:val=""/>
      <w:lvlJc w:val="left"/>
      <w:pPr>
        <w:ind w:left="2880" w:hanging="360"/>
      </w:pPr>
      <w:rPr>
        <w:rFonts w:ascii="Symbol" w:hAnsi="Symbol" w:hint="default"/>
      </w:rPr>
    </w:lvl>
    <w:lvl w:ilvl="4" w:tplc="7422963A">
      <w:start w:val="1"/>
      <w:numFmt w:val="bullet"/>
      <w:lvlText w:val="o"/>
      <w:lvlJc w:val="left"/>
      <w:pPr>
        <w:ind w:left="3600" w:hanging="360"/>
      </w:pPr>
      <w:rPr>
        <w:rFonts w:ascii="Courier New" w:hAnsi="Courier New" w:hint="default"/>
      </w:rPr>
    </w:lvl>
    <w:lvl w:ilvl="5" w:tplc="AB3E0594">
      <w:start w:val="1"/>
      <w:numFmt w:val="bullet"/>
      <w:lvlText w:val=""/>
      <w:lvlJc w:val="left"/>
      <w:pPr>
        <w:ind w:left="4320" w:hanging="360"/>
      </w:pPr>
      <w:rPr>
        <w:rFonts w:ascii="Wingdings" w:hAnsi="Wingdings" w:hint="default"/>
      </w:rPr>
    </w:lvl>
    <w:lvl w:ilvl="6" w:tplc="643A6F9C">
      <w:start w:val="1"/>
      <w:numFmt w:val="bullet"/>
      <w:lvlText w:val=""/>
      <w:lvlJc w:val="left"/>
      <w:pPr>
        <w:ind w:left="5040" w:hanging="360"/>
      </w:pPr>
      <w:rPr>
        <w:rFonts w:ascii="Symbol" w:hAnsi="Symbol" w:hint="default"/>
      </w:rPr>
    </w:lvl>
    <w:lvl w:ilvl="7" w:tplc="32A071E0">
      <w:start w:val="1"/>
      <w:numFmt w:val="bullet"/>
      <w:lvlText w:val="o"/>
      <w:lvlJc w:val="left"/>
      <w:pPr>
        <w:ind w:left="5760" w:hanging="360"/>
      </w:pPr>
      <w:rPr>
        <w:rFonts w:ascii="Courier New" w:hAnsi="Courier New" w:hint="default"/>
      </w:rPr>
    </w:lvl>
    <w:lvl w:ilvl="8" w:tplc="24FE6AC6">
      <w:start w:val="1"/>
      <w:numFmt w:val="bullet"/>
      <w:lvlText w:val=""/>
      <w:lvlJc w:val="left"/>
      <w:pPr>
        <w:ind w:left="6480" w:hanging="360"/>
      </w:pPr>
      <w:rPr>
        <w:rFonts w:ascii="Wingdings" w:hAnsi="Wingdings" w:hint="default"/>
      </w:rPr>
    </w:lvl>
  </w:abstractNum>
  <w:abstractNum w:abstractNumId="11" w15:restartNumberingAfterBreak="0">
    <w:nsid w:val="39455C59"/>
    <w:multiLevelType w:val="hybridMultilevel"/>
    <w:tmpl w:val="0C9650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553309"/>
    <w:multiLevelType w:val="hybridMultilevel"/>
    <w:tmpl w:val="94EED52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1926E6"/>
    <w:multiLevelType w:val="hybridMultilevel"/>
    <w:tmpl w:val="27ECD0E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2C4268"/>
    <w:multiLevelType w:val="hybridMultilevel"/>
    <w:tmpl w:val="98466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2AD8C7"/>
    <w:multiLevelType w:val="hybridMultilevel"/>
    <w:tmpl w:val="E3688CAA"/>
    <w:lvl w:ilvl="0" w:tplc="B67EB0F2">
      <w:start w:val="1"/>
      <w:numFmt w:val="bullet"/>
      <w:lvlText w:val=""/>
      <w:lvlJc w:val="left"/>
      <w:pPr>
        <w:ind w:left="720" w:hanging="360"/>
      </w:pPr>
      <w:rPr>
        <w:rFonts w:ascii="Symbol" w:hAnsi="Symbol" w:hint="default"/>
      </w:rPr>
    </w:lvl>
    <w:lvl w:ilvl="1" w:tplc="AA4A56EC">
      <w:start w:val="1"/>
      <w:numFmt w:val="bullet"/>
      <w:lvlText w:val="o"/>
      <w:lvlJc w:val="left"/>
      <w:pPr>
        <w:ind w:left="1440" w:hanging="360"/>
      </w:pPr>
      <w:rPr>
        <w:rFonts w:ascii="Courier New" w:hAnsi="Courier New" w:hint="default"/>
      </w:rPr>
    </w:lvl>
    <w:lvl w:ilvl="2" w:tplc="09EC0010">
      <w:start w:val="1"/>
      <w:numFmt w:val="bullet"/>
      <w:lvlText w:val=""/>
      <w:lvlJc w:val="left"/>
      <w:pPr>
        <w:ind w:left="2160" w:hanging="360"/>
      </w:pPr>
      <w:rPr>
        <w:rFonts w:ascii="Wingdings" w:hAnsi="Wingdings" w:hint="default"/>
      </w:rPr>
    </w:lvl>
    <w:lvl w:ilvl="3" w:tplc="A084772E">
      <w:start w:val="1"/>
      <w:numFmt w:val="bullet"/>
      <w:lvlText w:val=""/>
      <w:lvlJc w:val="left"/>
      <w:pPr>
        <w:ind w:left="2880" w:hanging="360"/>
      </w:pPr>
      <w:rPr>
        <w:rFonts w:ascii="Symbol" w:hAnsi="Symbol" w:hint="default"/>
      </w:rPr>
    </w:lvl>
    <w:lvl w:ilvl="4" w:tplc="A244AD7A">
      <w:start w:val="1"/>
      <w:numFmt w:val="bullet"/>
      <w:lvlText w:val="o"/>
      <w:lvlJc w:val="left"/>
      <w:pPr>
        <w:ind w:left="3600" w:hanging="360"/>
      </w:pPr>
      <w:rPr>
        <w:rFonts w:ascii="Courier New" w:hAnsi="Courier New" w:hint="default"/>
      </w:rPr>
    </w:lvl>
    <w:lvl w:ilvl="5" w:tplc="D07A54FC">
      <w:start w:val="1"/>
      <w:numFmt w:val="bullet"/>
      <w:lvlText w:val=""/>
      <w:lvlJc w:val="left"/>
      <w:pPr>
        <w:ind w:left="4320" w:hanging="360"/>
      </w:pPr>
      <w:rPr>
        <w:rFonts w:ascii="Wingdings" w:hAnsi="Wingdings" w:hint="default"/>
      </w:rPr>
    </w:lvl>
    <w:lvl w:ilvl="6" w:tplc="A252A48A">
      <w:start w:val="1"/>
      <w:numFmt w:val="bullet"/>
      <w:lvlText w:val=""/>
      <w:lvlJc w:val="left"/>
      <w:pPr>
        <w:ind w:left="5040" w:hanging="360"/>
      </w:pPr>
      <w:rPr>
        <w:rFonts w:ascii="Symbol" w:hAnsi="Symbol" w:hint="default"/>
      </w:rPr>
    </w:lvl>
    <w:lvl w:ilvl="7" w:tplc="F3DCC73A">
      <w:start w:val="1"/>
      <w:numFmt w:val="bullet"/>
      <w:lvlText w:val="o"/>
      <w:lvlJc w:val="left"/>
      <w:pPr>
        <w:ind w:left="5760" w:hanging="360"/>
      </w:pPr>
      <w:rPr>
        <w:rFonts w:ascii="Courier New" w:hAnsi="Courier New" w:hint="default"/>
      </w:rPr>
    </w:lvl>
    <w:lvl w:ilvl="8" w:tplc="746E2880">
      <w:start w:val="1"/>
      <w:numFmt w:val="bullet"/>
      <w:lvlText w:val=""/>
      <w:lvlJc w:val="left"/>
      <w:pPr>
        <w:ind w:left="6480" w:hanging="360"/>
      </w:pPr>
      <w:rPr>
        <w:rFonts w:ascii="Wingdings" w:hAnsi="Wingdings" w:hint="default"/>
      </w:rPr>
    </w:lvl>
  </w:abstractNum>
  <w:abstractNum w:abstractNumId="16" w15:restartNumberingAfterBreak="0">
    <w:nsid w:val="4BE96E1A"/>
    <w:multiLevelType w:val="hybridMultilevel"/>
    <w:tmpl w:val="C4A6C81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4F1766"/>
    <w:multiLevelType w:val="hybridMultilevel"/>
    <w:tmpl w:val="96BE74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AC6916"/>
    <w:multiLevelType w:val="hybridMultilevel"/>
    <w:tmpl w:val="0DBAE0E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4F6E35"/>
    <w:multiLevelType w:val="hybridMultilevel"/>
    <w:tmpl w:val="8F1C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35BE4"/>
    <w:multiLevelType w:val="multilevel"/>
    <w:tmpl w:val="23D0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D6B1C"/>
    <w:multiLevelType w:val="hybridMultilevel"/>
    <w:tmpl w:val="5F3E33D8"/>
    <w:lvl w:ilvl="0" w:tplc="08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64374B18"/>
    <w:multiLevelType w:val="hybridMultilevel"/>
    <w:tmpl w:val="5B647E06"/>
    <w:lvl w:ilvl="0" w:tplc="1CC8AF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D46E17"/>
    <w:multiLevelType w:val="hybridMultilevel"/>
    <w:tmpl w:val="8DF69A8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B9202A7"/>
    <w:multiLevelType w:val="multilevel"/>
    <w:tmpl w:val="DD1E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4A29F1"/>
    <w:multiLevelType w:val="hybridMultilevel"/>
    <w:tmpl w:val="870E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5D055A"/>
    <w:multiLevelType w:val="multilevel"/>
    <w:tmpl w:val="05B8A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3158E"/>
    <w:multiLevelType w:val="hybridMultilevel"/>
    <w:tmpl w:val="3B6C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41D1E"/>
    <w:multiLevelType w:val="hybridMultilevel"/>
    <w:tmpl w:val="83A2704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0486545">
    <w:abstractNumId w:val="10"/>
  </w:num>
  <w:num w:numId="2" w16cid:durableId="2074496982">
    <w:abstractNumId w:val="8"/>
  </w:num>
  <w:num w:numId="3" w16cid:durableId="583422076">
    <w:abstractNumId w:val="22"/>
  </w:num>
  <w:num w:numId="4" w16cid:durableId="404769238">
    <w:abstractNumId w:val="22"/>
    <w:lvlOverride w:ilvl="0">
      <w:startOverride w:val="1"/>
    </w:lvlOverride>
  </w:num>
  <w:num w:numId="5" w16cid:durableId="406414596">
    <w:abstractNumId w:val="5"/>
  </w:num>
  <w:num w:numId="6" w16cid:durableId="1790928782">
    <w:abstractNumId w:val="27"/>
  </w:num>
  <w:num w:numId="7" w16cid:durableId="1578053093">
    <w:abstractNumId w:val="25"/>
  </w:num>
  <w:num w:numId="8" w16cid:durableId="665596969">
    <w:abstractNumId w:val="12"/>
  </w:num>
  <w:num w:numId="9" w16cid:durableId="1665934098">
    <w:abstractNumId w:val="19"/>
  </w:num>
  <w:num w:numId="10" w16cid:durableId="1056662826">
    <w:abstractNumId w:val="17"/>
  </w:num>
  <w:num w:numId="11" w16cid:durableId="1955479320">
    <w:abstractNumId w:val="15"/>
  </w:num>
  <w:num w:numId="12" w16cid:durableId="434789335">
    <w:abstractNumId w:val="2"/>
  </w:num>
  <w:num w:numId="13" w16cid:durableId="1225333046">
    <w:abstractNumId w:val="3"/>
  </w:num>
  <w:num w:numId="14" w16cid:durableId="1256205256">
    <w:abstractNumId w:val="28"/>
  </w:num>
  <w:num w:numId="15" w16cid:durableId="1133255040">
    <w:abstractNumId w:val="20"/>
  </w:num>
  <w:num w:numId="16" w16cid:durableId="916285332">
    <w:abstractNumId w:val="26"/>
  </w:num>
  <w:num w:numId="17" w16cid:durableId="719674486">
    <w:abstractNumId w:val="16"/>
  </w:num>
  <w:num w:numId="18" w16cid:durableId="1860774835">
    <w:abstractNumId w:val="21"/>
  </w:num>
  <w:num w:numId="19" w16cid:durableId="1412577041">
    <w:abstractNumId w:val="4"/>
  </w:num>
  <w:num w:numId="20" w16cid:durableId="1754547572">
    <w:abstractNumId w:val="11"/>
  </w:num>
  <w:num w:numId="21" w16cid:durableId="1183014698">
    <w:abstractNumId w:val="9"/>
  </w:num>
  <w:num w:numId="22" w16cid:durableId="884147019">
    <w:abstractNumId w:val="18"/>
  </w:num>
  <w:num w:numId="23" w16cid:durableId="2004315952">
    <w:abstractNumId w:val="0"/>
  </w:num>
  <w:num w:numId="24" w16cid:durableId="1756248331">
    <w:abstractNumId w:val="1"/>
  </w:num>
  <w:num w:numId="25" w16cid:durableId="459230202">
    <w:abstractNumId w:val="7"/>
  </w:num>
  <w:num w:numId="26" w16cid:durableId="2084180979">
    <w:abstractNumId w:val="13"/>
  </w:num>
  <w:num w:numId="27" w16cid:durableId="867371129">
    <w:abstractNumId w:val="23"/>
  </w:num>
  <w:num w:numId="28" w16cid:durableId="1090201429">
    <w:abstractNumId w:val="24"/>
  </w:num>
  <w:num w:numId="29" w16cid:durableId="1447038344">
    <w:abstractNumId w:val="14"/>
  </w:num>
  <w:num w:numId="30" w16cid:durableId="140968346">
    <w:abstractNumId w:val="6"/>
  </w:num>
  <w:num w:numId="31" w16cid:durableId="1490635212">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68"/>
    <w:rsid w:val="0000022E"/>
    <w:rsid w:val="000034E9"/>
    <w:rsid w:val="00003B61"/>
    <w:rsid w:val="00003C4C"/>
    <w:rsid w:val="000054D6"/>
    <w:rsid w:val="00023905"/>
    <w:rsid w:val="00026B44"/>
    <w:rsid w:val="00051932"/>
    <w:rsid w:val="0005366E"/>
    <w:rsid w:val="00057BD9"/>
    <w:rsid w:val="00063FD9"/>
    <w:rsid w:val="000653C1"/>
    <w:rsid w:val="00075EE2"/>
    <w:rsid w:val="0008210F"/>
    <w:rsid w:val="000851E3"/>
    <w:rsid w:val="000961F4"/>
    <w:rsid w:val="00096CC7"/>
    <w:rsid w:val="000A4F8F"/>
    <w:rsid w:val="000B4CAC"/>
    <w:rsid w:val="000C3D2D"/>
    <w:rsid w:val="000D10FA"/>
    <w:rsid w:val="000D32C4"/>
    <w:rsid w:val="000D64B1"/>
    <w:rsid w:val="000D752C"/>
    <w:rsid w:val="000E0DF6"/>
    <w:rsid w:val="000E26A9"/>
    <w:rsid w:val="000E7D01"/>
    <w:rsid w:val="00120025"/>
    <w:rsid w:val="00125480"/>
    <w:rsid w:val="001279D8"/>
    <w:rsid w:val="00133524"/>
    <w:rsid w:val="00134B08"/>
    <w:rsid w:val="001357BF"/>
    <w:rsid w:val="001434F5"/>
    <w:rsid w:val="00143A85"/>
    <w:rsid w:val="001443D0"/>
    <w:rsid w:val="00144603"/>
    <w:rsid w:val="00145E6A"/>
    <w:rsid w:val="00145F22"/>
    <w:rsid w:val="001561D7"/>
    <w:rsid w:val="00170004"/>
    <w:rsid w:val="0017570C"/>
    <w:rsid w:val="0018212F"/>
    <w:rsid w:val="0019127D"/>
    <w:rsid w:val="00195A41"/>
    <w:rsid w:val="001A0047"/>
    <w:rsid w:val="001A482C"/>
    <w:rsid w:val="001A7550"/>
    <w:rsid w:val="001B0CC2"/>
    <w:rsid w:val="001B6AA6"/>
    <w:rsid w:val="001C1309"/>
    <w:rsid w:val="001C16A9"/>
    <w:rsid w:val="001C4254"/>
    <w:rsid w:val="001C7A71"/>
    <w:rsid w:val="001D0238"/>
    <w:rsid w:val="001E010B"/>
    <w:rsid w:val="001E108D"/>
    <w:rsid w:val="001E526D"/>
    <w:rsid w:val="001F31C7"/>
    <w:rsid w:val="001F6EA4"/>
    <w:rsid w:val="00203E08"/>
    <w:rsid w:val="002134E7"/>
    <w:rsid w:val="0021462D"/>
    <w:rsid w:val="00217675"/>
    <w:rsid w:val="002220EE"/>
    <w:rsid w:val="00250BDB"/>
    <w:rsid w:val="00251999"/>
    <w:rsid w:val="0026417D"/>
    <w:rsid w:val="00280662"/>
    <w:rsid w:val="002809CA"/>
    <w:rsid w:val="00282076"/>
    <w:rsid w:val="00284AB3"/>
    <w:rsid w:val="0028578A"/>
    <w:rsid w:val="002861E0"/>
    <w:rsid w:val="00292E65"/>
    <w:rsid w:val="00295AFC"/>
    <w:rsid w:val="002A52CB"/>
    <w:rsid w:val="002A65EE"/>
    <w:rsid w:val="002B18A8"/>
    <w:rsid w:val="002B5E72"/>
    <w:rsid w:val="002C3427"/>
    <w:rsid w:val="002C6082"/>
    <w:rsid w:val="002C6E09"/>
    <w:rsid w:val="002E01CA"/>
    <w:rsid w:val="002E253E"/>
    <w:rsid w:val="002E3C9D"/>
    <w:rsid w:val="002E4932"/>
    <w:rsid w:val="002E780E"/>
    <w:rsid w:val="002F1F47"/>
    <w:rsid w:val="002F5372"/>
    <w:rsid w:val="00306E3A"/>
    <w:rsid w:val="00311C09"/>
    <w:rsid w:val="0031502E"/>
    <w:rsid w:val="00322DDA"/>
    <w:rsid w:val="00326E07"/>
    <w:rsid w:val="00327122"/>
    <w:rsid w:val="0032718C"/>
    <w:rsid w:val="0033626F"/>
    <w:rsid w:val="003422DB"/>
    <w:rsid w:val="00342A79"/>
    <w:rsid w:val="00344D96"/>
    <w:rsid w:val="00344E8B"/>
    <w:rsid w:val="00346543"/>
    <w:rsid w:val="00353781"/>
    <w:rsid w:val="00360D97"/>
    <w:rsid w:val="00366A47"/>
    <w:rsid w:val="003817C5"/>
    <w:rsid w:val="0038602E"/>
    <w:rsid w:val="003877C8"/>
    <w:rsid w:val="003909CB"/>
    <w:rsid w:val="0039686E"/>
    <w:rsid w:val="00397A5D"/>
    <w:rsid w:val="003A5FC4"/>
    <w:rsid w:val="003A71E6"/>
    <w:rsid w:val="003C128B"/>
    <w:rsid w:val="003C14BB"/>
    <w:rsid w:val="003C514A"/>
    <w:rsid w:val="003D01F4"/>
    <w:rsid w:val="003D1D8E"/>
    <w:rsid w:val="003D6F01"/>
    <w:rsid w:val="003F33FF"/>
    <w:rsid w:val="003F3879"/>
    <w:rsid w:val="003F445E"/>
    <w:rsid w:val="003F6D5E"/>
    <w:rsid w:val="003F71E1"/>
    <w:rsid w:val="00403381"/>
    <w:rsid w:val="0040656C"/>
    <w:rsid w:val="00406881"/>
    <w:rsid w:val="00406A0A"/>
    <w:rsid w:val="00406CDC"/>
    <w:rsid w:val="00407975"/>
    <w:rsid w:val="00407E65"/>
    <w:rsid w:val="0041283D"/>
    <w:rsid w:val="00412F4D"/>
    <w:rsid w:val="00415B20"/>
    <w:rsid w:val="00415E7E"/>
    <w:rsid w:val="004161C0"/>
    <w:rsid w:val="00423A5E"/>
    <w:rsid w:val="00423D3C"/>
    <w:rsid w:val="00426510"/>
    <w:rsid w:val="004377B5"/>
    <w:rsid w:val="004454CD"/>
    <w:rsid w:val="00445DA6"/>
    <w:rsid w:val="004508A3"/>
    <w:rsid w:val="0045137F"/>
    <w:rsid w:val="00454F7F"/>
    <w:rsid w:val="00455485"/>
    <w:rsid w:val="004628B1"/>
    <w:rsid w:val="0046526B"/>
    <w:rsid w:val="00470BBF"/>
    <w:rsid w:val="004736A3"/>
    <w:rsid w:val="0047725D"/>
    <w:rsid w:val="004801EA"/>
    <w:rsid w:val="00481880"/>
    <w:rsid w:val="00484DB9"/>
    <w:rsid w:val="00486896"/>
    <w:rsid w:val="004915E5"/>
    <w:rsid w:val="00491957"/>
    <w:rsid w:val="00491A1D"/>
    <w:rsid w:val="004A07C6"/>
    <w:rsid w:val="004A5DA3"/>
    <w:rsid w:val="004A75B9"/>
    <w:rsid w:val="004A7F60"/>
    <w:rsid w:val="004B445C"/>
    <w:rsid w:val="004B4757"/>
    <w:rsid w:val="004C582C"/>
    <w:rsid w:val="004D16E3"/>
    <w:rsid w:val="004D5FA9"/>
    <w:rsid w:val="004E384C"/>
    <w:rsid w:val="004E6AD2"/>
    <w:rsid w:val="004E6DFB"/>
    <w:rsid w:val="004E7C6C"/>
    <w:rsid w:val="004E7E16"/>
    <w:rsid w:val="004F481A"/>
    <w:rsid w:val="004F4FD6"/>
    <w:rsid w:val="004F57FA"/>
    <w:rsid w:val="00512F13"/>
    <w:rsid w:val="00517085"/>
    <w:rsid w:val="00520834"/>
    <w:rsid w:val="00540DD4"/>
    <w:rsid w:val="00543E54"/>
    <w:rsid w:val="0054569B"/>
    <w:rsid w:val="00547336"/>
    <w:rsid w:val="005531C0"/>
    <w:rsid w:val="00557ED8"/>
    <w:rsid w:val="005615A4"/>
    <w:rsid w:val="0057439D"/>
    <w:rsid w:val="00581D57"/>
    <w:rsid w:val="0058495C"/>
    <w:rsid w:val="005933EB"/>
    <w:rsid w:val="005976CF"/>
    <w:rsid w:val="005A7FAC"/>
    <w:rsid w:val="005B1039"/>
    <w:rsid w:val="005B374D"/>
    <w:rsid w:val="005C0927"/>
    <w:rsid w:val="005C55D1"/>
    <w:rsid w:val="005D386A"/>
    <w:rsid w:val="005D75FE"/>
    <w:rsid w:val="005E216F"/>
    <w:rsid w:val="005E5DA5"/>
    <w:rsid w:val="005E7CE4"/>
    <w:rsid w:val="005F42C6"/>
    <w:rsid w:val="00600478"/>
    <w:rsid w:val="0060186B"/>
    <w:rsid w:val="00602002"/>
    <w:rsid w:val="00603CC3"/>
    <w:rsid w:val="00611DAB"/>
    <w:rsid w:val="00613327"/>
    <w:rsid w:val="0061568B"/>
    <w:rsid w:val="00621963"/>
    <w:rsid w:val="00621ED8"/>
    <w:rsid w:val="00623794"/>
    <w:rsid w:val="006338B6"/>
    <w:rsid w:val="00634B31"/>
    <w:rsid w:val="00635819"/>
    <w:rsid w:val="006376D7"/>
    <w:rsid w:val="00641C47"/>
    <w:rsid w:val="00644ADC"/>
    <w:rsid w:val="006453DC"/>
    <w:rsid w:val="0065424F"/>
    <w:rsid w:val="00675768"/>
    <w:rsid w:val="00676334"/>
    <w:rsid w:val="006A1F08"/>
    <w:rsid w:val="006A2C83"/>
    <w:rsid w:val="006A4EE4"/>
    <w:rsid w:val="006A51E6"/>
    <w:rsid w:val="006B77EE"/>
    <w:rsid w:val="006B7BA5"/>
    <w:rsid w:val="00706E71"/>
    <w:rsid w:val="007118E9"/>
    <w:rsid w:val="00713F02"/>
    <w:rsid w:val="00714ABA"/>
    <w:rsid w:val="0072432D"/>
    <w:rsid w:val="00732161"/>
    <w:rsid w:val="00737EB0"/>
    <w:rsid w:val="007402DF"/>
    <w:rsid w:val="00740EEF"/>
    <w:rsid w:val="0074515E"/>
    <w:rsid w:val="00750EB1"/>
    <w:rsid w:val="00764A4A"/>
    <w:rsid w:val="00766F0E"/>
    <w:rsid w:val="00767994"/>
    <w:rsid w:val="007731C6"/>
    <w:rsid w:val="00780065"/>
    <w:rsid w:val="00786BBE"/>
    <w:rsid w:val="007A572D"/>
    <w:rsid w:val="007A6205"/>
    <w:rsid w:val="007A6863"/>
    <w:rsid w:val="007B1635"/>
    <w:rsid w:val="007B3152"/>
    <w:rsid w:val="007B68F4"/>
    <w:rsid w:val="007C11C1"/>
    <w:rsid w:val="007C4A10"/>
    <w:rsid w:val="007D1256"/>
    <w:rsid w:val="007E2477"/>
    <w:rsid w:val="007E54DB"/>
    <w:rsid w:val="007E5ED1"/>
    <w:rsid w:val="007F52C8"/>
    <w:rsid w:val="00800C14"/>
    <w:rsid w:val="00802F04"/>
    <w:rsid w:val="00805C3C"/>
    <w:rsid w:val="00806250"/>
    <w:rsid w:val="00807671"/>
    <w:rsid w:val="00812DDC"/>
    <w:rsid w:val="0081618D"/>
    <w:rsid w:val="0081661E"/>
    <w:rsid w:val="0082234C"/>
    <w:rsid w:val="00823531"/>
    <w:rsid w:val="0084294B"/>
    <w:rsid w:val="00844C95"/>
    <w:rsid w:val="00845337"/>
    <w:rsid w:val="00847717"/>
    <w:rsid w:val="00850CB4"/>
    <w:rsid w:val="00853DA0"/>
    <w:rsid w:val="0085596D"/>
    <w:rsid w:val="00855FDA"/>
    <w:rsid w:val="008670FB"/>
    <w:rsid w:val="0087309E"/>
    <w:rsid w:val="00873384"/>
    <w:rsid w:val="00893BC7"/>
    <w:rsid w:val="00895DA0"/>
    <w:rsid w:val="0089711B"/>
    <w:rsid w:val="008A1DDD"/>
    <w:rsid w:val="008C057F"/>
    <w:rsid w:val="008C2390"/>
    <w:rsid w:val="008C6B98"/>
    <w:rsid w:val="008D1C79"/>
    <w:rsid w:val="008D2895"/>
    <w:rsid w:val="008D5C63"/>
    <w:rsid w:val="008D6B98"/>
    <w:rsid w:val="008D78DD"/>
    <w:rsid w:val="008E0FE7"/>
    <w:rsid w:val="008E4527"/>
    <w:rsid w:val="008E72A0"/>
    <w:rsid w:val="008F14E5"/>
    <w:rsid w:val="008F3323"/>
    <w:rsid w:val="008F40ED"/>
    <w:rsid w:val="008F6AD1"/>
    <w:rsid w:val="009000B0"/>
    <w:rsid w:val="00906A15"/>
    <w:rsid w:val="009117D0"/>
    <w:rsid w:val="0091460F"/>
    <w:rsid w:val="00914ED3"/>
    <w:rsid w:val="00920FE4"/>
    <w:rsid w:val="0092217F"/>
    <w:rsid w:val="0092646E"/>
    <w:rsid w:val="00927B53"/>
    <w:rsid w:val="00945A05"/>
    <w:rsid w:val="00947347"/>
    <w:rsid w:val="00950C5E"/>
    <w:rsid w:val="00956C76"/>
    <w:rsid w:val="00966235"/>
    <w:rsid w:val="00972138"/>
    <w:rsid w:val="00973221"/>
    <w:rsid w:val="009738CE"/>
    <w:rsid w:val="009776BC"/>
    <w:rsid w:val="00982F20"/>
    <w:rsid w:val="00984F9D"/>
    <w:rsid w:val="00986B22"/>
    <w:rsid w:val="009923C1"/>
    <w:rsid w:val="009A33EA"/>
    <w:rsid w:val="009A3AA2"/>
    <w:rsid w:val="009A43CA"/>
    <w:rsid w:val="009A5C37"/>
    <w:rsid w:val="009C5173"/>
    <w:rsid w:val="009D1328"/>
    <w:rsid w:val="009D2EA6"/>
    <w:rsid w:val="009D6564"/>
    <w:rsid w:val="009D7F97"/>
    <w:rsid w:val="009E2C30"/>
    <w:rsid w:val="009E4C0F"/>
    <w:rsid w:val="009F020B"/>
    <w:rsid w:val="00A042E3"/>
    <w:rsid w:val="00A1168B"/>
    <w:rsid w:val="00A11899"/>
    <w:rsid w:val="00A17349"/>
    <w:rsid w:val="00A205D4"/>
    <w:rsid w:val="00A25F29"/>
    <w:rsid w:val="00A26226"/>
    <w:rsid w:val="00A263BC"/>
    <w:rsid w:val="00A2664D"/>
    <w:rsid w:val="00A32A41"/>
    <w:rsid w:val="00A44B16"/>
    <w:rsid w:val="00A51058"/>
    <w:rsid w:val="00A52650"/>
    <w:rsid w:val="00A52F5B"/>
    <w:rsid w:val="00A532D5"/>
    <w:rsid w:val="00A55C80"/>
    <w:rsid w:val="00A6255C"/>
    <w:rsid w:val="00A64E2D"/>
    <w:rsid w:val="00A71F3E"/>
    <w:rsid w:val="00A73EC4"/>
    <w:rsid w:val="00A7760F"/>
    <w:rsid w:val="00A802F6"/>
    <w:rsid w:val="00A85E2D"/>
    <w:rsid w:val="00A93637"/>
    <w:rsid w:val="00AA1717"/>
    <w:rsid w:val="00AA2AEA"/>
    <w:rsid w:val="00AA5746"/>
    <w:rsid w:val="00AA593B"/>
    <w:rsid w:val="00AB1AAE"/>
    <w:rsid w:val="00AD0B6C"/>
    <w:rsid w:val="00AD5EA5"/>
    <w:rsid w:val="00AD6627"/>
    <w:rsid w:val="00AD7FD5"/>
    <w:rsid w:val="00AE2FD4"/>
    <w:rsid w:val="00AE5577"/>
    <w:rsid w:val="00AF12B3"/>
    <w:rsid w:val="00AF285E"/>
    <w:rsid w:val="00AF4214"/>
    <w:rsid w:val="00AF7387"/>
    <w:rsid w:val="00B1064E"/>
    <w:rsid w:val="00B13086"/>
    <w:rsid w:val="00B136C2"/>
    <w:rsid w:val="00B15211"/>
    <w:rsid w:val="00B173BD"/>
    <w:rsid w:val="00B40859"/>
    <w:rsid w:val="00B51600"/>
    <w:rsid w:val="00B523B3"/>
    <w:rsid w:val="00B55341"/>
    <w:rsid w:val="00B62501"/>
    <w:rsid w:val="00B65E7B"/>
    <w:rsid w:val="00B66B5F"/>
    <w:rsid w:val="00B7783E"/>
    <w:rsid w:val="00B8281F"/>
    <w:rsid w:val="00B86CB6"/>
    <w:rsid w:val="00B91639"/>
    <w:rsid w:val="00BA34FA"/>
    <w:rsid w:val="00BA76A5"/>
    <w:rsid w:val="00BB7D51"/>
    <w:rsid w:val="00BC2419"/>
    <w:rsid w:val="00BD6136"/>
    <w:rsid w:val="00BD6446"/>
    <w:rsid w:val="00BE4FB2"/>
    <w:rsid w:val="00BE67A5"/>
    <w:rsid w:val="00BF2236"/>
    <w:rsid w:val="00BF2C75"/>
    <w:rsid w:val="00BF3393"/>
    <w:rsid w:val="00C021A2"/>
    <w:rsid w:val="00C15156"/>
    <w:rsid w:val="00C164CD"/>
    <w:rsid w:val="00C31132"/>
    <w:rsid w:val="00C42EC1"/>
    <w:rsid w:val="00C465F7"/>
    <w:rsid w:val="00C51E20"/>
    <w:rsid w:val="00C62185"/>
    <w:rsid w:val="00C66754"/>
    <w:rsid w:val="00C70523"/>
    <w:rsid w:val="00C725EC"/>
    <w:rsid w:val="00C767CF"/>
    <w:rsid w:val="00C769B5"/>
    <w:rsid w:val="00C82992"/>
    <w:rsid w:val="00C94131"/>
    <w:rsid w:val="00C945FB"/>
    <w:rsid w:val="00CB0D06"/>
    <w:rsid w:val="00CB49F5"/>
    <w:rsid w:val="00CB650C"/>
    <w:rsid w:val="00CC0CE5"/>
    <w:rsid w:val="00CC6EC8"/>
    <w:rsid w:val="00CC7377"/>
    <w:rsid w:val="00CD3BB1"/>
    <w:rsid w:val="00CD3BF1"/>
    <w:rsid w:val="00CE168B"/>
    <w:rsid w:val="00CE3F0E"/>
    <w:rsid w:val="00CE6D32"/>
    <w:rsid w:val="00CF243D"/>
    <w:rsid w:val="00CF6928"/>
    <w:rsid w:val="00CF75CB"/>
    <w:rsid w:val="00D044AF"/>
    <w:rsid w:val="00D04A86"/>
    <w:rsid w:val="00D07273"/>
    <w:rsid w:val="00D252D1"/>
    <w:rsid w:val="00D25C16"/>
    <w:rsid w:val="00D272A5"/>
    <w:rsid w:val="00D4595E"/>
    <w:rsid w:val="00D50C1C"/>
    <w:rsid w:val="00D51709"/>
    <w:rsid w:val="00D54414"/>
    <w:rsid w:val="00D55034"/>
    <w:rsid w:val="00D56910"/>
    <w:rsid w:val="00D616CD"/>
    <w:rsid w:val="00D6577D"/>
    <w:rsid w:val="00D72A7A"/>
    <w:rsid w:val="00D73191"/>
    <w:rsid w:val="00D77855"/>
    <w:rsid w:val="00D944AE"/>
    <w:rsid w:val="00D95EB9"/>
    <w:rsid w:val="00DA1F43"/>
    <w:rsid w:val="00DB0EDF"/>
    <w:rsid w:val="00DB4A07"/>
    <w:rsid w:val="00DB6E81"/>
    <w:rsid w:val="00DC44A6"/>
    <w:rsid w:val="00DC52D4"/>
    <w:rsid w:val="00DC77A9"/>
    <w:rsid w:val="00DD3A66"/>
    <w:rsid w:val="00E01F14"/>
    <w:rsid w:val="00E04F97"/>
    <w:rsid w:val="00E04FDD"/>
    <w:rsid w:val="00E0621A"/>
    <w:rsid w:val="00E11ABC"/>
    <w:rsid w:val="00E15312"/>
    <w:rsid w:val="00E223EB"/>
    <w:rsid w:val="00E23710"/>
    <w:rsid w:val="00E26FFD"/>
    <w:rsid w:val="00E32DAD"/>
    <w:rsid w:val="00E465D5"/>
    <w:rsid w:val="00E4669D"/>
    <w:rsid w:val="00E54A32"/>
    <w:rsid w:val="00E7082F"/>
    <w:rsid w:val="00E72112"/>
    <w:rsid w:val="00E73F2D"/>
    <w:rsid w:val="00E761E8"/>
    <w:rsid w:val="00E76E29"/>
    <w:rsid w:val="00E810AD"/>
    <w:rsid w:val="00E9063E"/>
    <w:rsid w:val="00E9273C"/>
    <w:rsid w:val="00E92DF9"/>
    <w:rsid w:val="00E9374D"/>
    <w:rsid w:val="00E94150"/>
    <w:rsid w:val="00E94D39"/>
    <w:rsid w:val="00EA1A99"/>
    <w:rsid w:val="00EA7587"/>
    <w:rsid w:val="00EB4947"/>
    <w:rsid w:val="00ED2C0A"/>
    <w:rsid w:val="00ED4E8E"/>
    <w:rsid w:val="00EE2A46"/>
    <w:rsid w:val="00EE7B90"/>
    <w:rsid w:val="00EE7C49"/>
    <w:rsid w:val="00EF1D0C"/>
    <w:rsid w:val="00EF7A53"/>
    <w:rsid w:val="00F104B4"/>
    <w:rsid w:val="00F12A6E"/>
    <w:rsid w:val="00F130EA"/>
    <w:rsid w:val="00F137BC"/>
    <w:rsid w:val="00F15229"/>
    <w:rsid w:val="00F169F4"/>
    <w:rsid w:val="00F25ECF"/>
    <w:rsid w:val="00F25FBB"/>
    <w:rsid w:val="00F30B68"/>
    <w:rsid w:val="00F3132A"/>
    <w:rsid w:val="00F31A63"/>
    <w:rsid w:val="00F34D42"/>
    <w:rsid w:val="00F47C21"/>
    <w:rsid w:val="00F54AB2"/>
    <w:rsid w:val="00F62BEB"/>
    <w:rsid w:val="00F63261"/>
    <w:rsid w:val="00F67691"/>
    <w:rsid w:val="00F71A2A"/>
    <w:rsid w:val="00F7593E"/>
    <w:rsid w:val="00F81CB5"/>
    <w:rsid w:val="00F8671F"/>
    <w:rsid w:val="00F91CD2"/>
    <w:rsid w:val="00F95E37"/>
    <w:rsid w:val="00F9694B"/>
    <w:rsid w:val="00FA2339"/>
    <w:rsid w:val="00FA4F22"/>
    <w:rsid w:val="00FB1296"/>
    <w:rsid w:val="00FB2E88"/>
    <w:rsid w:val="00FB3E9C"/>
    <w:rsid w:val="00FC22E7"/>
    <w:rsid w:val="00FD06F5"/>
    <w:rsid w:val="00FD3926"/>
    <w:rsid w:val="00FE3C95"/>
    <w:rsid w:val="00FE6411"/>
    <w:rsid w:val="029F4F83"/>
    <w:rsid w:val="03668CA8"/>
    <w:rsid w:val="03E0FBB7"/>
    <w:rsid w:val="05DFF87B"/>
    <w:rsid w:val="0B9DEDB0"/>
    <w:rsid w:val="0BAC93C7"/>
    <w:rsid w:val="0C62D7D9"/>
    <w:rsid w:val="0D0C121D"/>
    <w:rsid w:val="0D42E270"/>
    <w:rsid w:val="0D4D6218"/>
    <w:rsid w:val="0E284059"/>
    <w:rsid w:val="0E435FD5"/>
    <w:rsid w:val="0EAA09F2"/>
    <w:rsid w:val="0EF933A9"/>
    <w:rsid w:val="12058843"/>
    <w:rsid w:val="1278F019"/>
    <w:rsid w:val="13273D28"/>
    <w:rsid w:val="13BFB433"/>
    <w:rsid w:val="148D0668"/>
    <w:rsid w:val="15910813"/>
    <w:rsid w:val="15941560"/>
    <w:rsid w:val="15A4511A"/>
    <w:rsid w:val="15DB0F91"/>
    <w:rsid w:val="16B14AD5"/>
    <w:rsid w:val="17320BB1"/>
    <w:rsid w:val="1A6B4C47"/>
    <w:rsid w:val="1C79F8E7"/>
    <w:rsid w:val="20B3A1F1"/>
    <w:rsid w:val="210B9129"/>
    <w:rsid w:val="2341C4A9"/>
    <w:rsid w:val="23D3E0BE"/>
    <w:rsid w:val="24FCD144"/>
    <w:rsid w:val="25074949"/>
    <w:rsid w:val="255032E4"/>
    <w:rsid w:val="2662A9C9"/>
    <w:rsid w:val="2800C297"/>
    <w:rsid w:val="290465A7"/>
    <w:rsid w:val="297CAEE8"/>
    <w:rsid w:val="2A8AF2FE"/>
    <w:rsid w:val="2BAEC61B"/>
    <w:rsid w:val="2C1B32BE"/>
    <w:rsid w:val="2C28647E"/>
    <w:rsid w:val="2E303AC7"/>
    <w:rsid w:val="30B8EF8B"/>
    <w:rsid w:val="316E8ABF"/>
    <w:rsid w:val="31D34825"/>
    <w:rsid w:val="328F8888"/>
    <w:rsid w:val="34DD3003"/>
    <w:rsid w:val="369AA1E0"/>
    <w:rsid w:val="3859D098"/>
    <w:rsid w:val="38AA4DB2"/>
    <w:rsid w:val="390BD973"/>
    <w:rsid w:val="392D48ED"/>
    <w:rsid w:val="3991D8B9"/>
    <w:rsid w:val="3A37F584"/>
    <w:rsid w:val="3AA7745F"/>
    <w:rsid w:val="3AD12ECA"/>
    <w:rsid w:val="3B23AD3D"/>
    <w:rsid w:val="3C208058"/>
    <w:rsid w:val="3C3E3B41"/>
    <w:rsid w:val="3C568779"/>
    <w:rsid w:val="3CF902A6"/>
    <w:rsid w:val="3DED408E"/>
    <w:rsid w:val="405B8B4D"/>
    <w:rsid w:val="416761DE"/>
    <w:rsid w:val="41ED6E75"/>
    <w:rsid w:val="42618715"/>
    <w:rsid w:val="432FE2BF"/>
    <w:rsid w:val="440E07F0"/>
    <w:rsid w:val="441D485E"/>
    <w:rsid w:val="45E09DED"/>
    <w:rsid w:val="4674AB06"/>
    <w:rsid w:val="467B7C94"/>
    <w:rsid w:val="486DA83D"/>
    <w:rsid w:val="48DB1CD0"/>
    <w:rsid w:val="4A1118B4"/>
    <w:rsid w:val="4AB9377A"/>
    <w:rsid w:val="4C7309FE"/>
    <w:rsid w:val="4CD5E8E0"/>
    <w:rsid w:val="4DCB1F70"/>
    <w:rsid w:val="4DE1E9ED"/>
    <w:rsid w:val="4E86D55C"/>
    <w:rsid w:val="50AC7B95"/>
    <w:rsid w:val="50E6E457"/>
    <w:rsid w:val="53586419"/>
    <w:rsid w:val="573EEC4D"/>
    <w:rsid w:val="5D4D6F98"/>
    <w:rsid w:val="5D63EEFF"/>
    <w:rsid w:val="5E2F7862"/>
    <w:rsid w:val="5F92E1F9"/>
    <w:rsid w:val="5FCC4B4D"/>
    <w:rsid w:val="5FD24217"/>
    <w:rsid w:val="60861BFB"/>
    <w:rsid w:val="60B5FAA3"/>
    <w:rsid w:val="6225B82E"/>
    <w:rsid w:val="62CAB711"/>
    <w:rsid w:val="633B4877"/>
    <w:rsid w:val="6385686F"/>
    <w:rsid w:val="66B884CA"/>
    <w:rsid w:val="672412D0"/>
    <w:rsid w:val="6859FF70"/>
    <w:rsid w:val="68E33509"/>
    <w:rsid w:val="6CF0E20D"/>
    <w:rsid w:val="6DF3758D"/>
    <w:rsid w:val="6E98866E"/>
    <w:rsid w:val="706059B1"/>
    <w:rsid w:val="713AF060"/>
    <w:rsid w:val="72ABE351"/>
    <w:rsid w:val="73E5180A"/>
    <w:rsid w:val="76A11253"/>
    <w:rsid w:val="76E3CF93"/>
    <w:rsid w:val="78A99531"/>
    <w:rsid w:val="791EF97F"/>
    <w:rsid w:val="7C6EC292"/>
    <w:rsid w:val="7CF39566"/>
    <w:rsid w:val="7E6E0B03"/>
    <w:rsid w:val="7F5A4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5EBFB"/>
  <w15:docId w15:val="{46C9AB17-EC56-4657-BEC8-D3DC2AA3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79"/>
    <w:pPr>
      <w:spacing w:after="240" w:line="360" w:lineRule="auto"/>
    </w:pPr>
    <w:rPr>
      <w:rFonts w:ascii="Arial" w:eastAsia="Calibri" w:hAnsi="Arial" w:cs="Calibri"/>
      <w:color w:val="262626" w:themeColor="text1" w:themeTint="D9"/>
      <w:sz w:val="24"/>
      <w:lang w:val="en-GB"/>
    </w:rPr>
  </w:style>
  <w:style w:type="paragraph" w:styleId="Heading1">
    <w:name w:val="heading 1"/>
    <w:basedOn w:val="Normal"/>
    <w:uiPriority w:val="9"/>
    <w:qFormat/>
    <w:rsid w:val="00855FDA"/>
    <w:pPr>
      <w:pBdr>
        <w:top w:val="single" w:sz="4" w:space="10" w:color="auto"/>
        <w:left w:val="single" w:sz="4" w:space="10" w:color="auto"/>
        <w:bottom w:val="single" w:sz="4" w:space="10" w:color="auto"/>
        <w:right w:val="single" w:sz="4" w:space="10" w:color="auto"/>
      </w:pBdr>
      <w:shd w:val="clear" w:color="auto" w:fill="004F6E"/>
      <w:spacing w:line="240" w:lineRule="auto"/>
      <w:jc w:val="center"/>
      <w:outlineLvl w:val="0"/>
    </w:pPr>
    <w:rPr>
      <w:b/>
      <w:bCs/>
      <w:color w:val="FFFFFF" w:themeColor="background1"/>
      <w:sz w:val="44"/>
      <w:szCs w:val="40"/>
    </w:rPr>
  </w:style>
  <w:style w:type="paragraph" w:styleId="Heading2">
    <w:name w:val="heading 2"/>
    <w:basedOn w:val="Normal"/>
    <w:next w:val="Normal"/>
    <w:link w:val="Heading2Char"/>
    <w:uiPriority w:val="9"/>
    <w:unhideWhenUsed/>
    <w:qFormat/>
    <w:rsid w:val="00C164CD"/>
    <w:pPr>
      <w:pBdr>
        <w:top w:val="single" w:sz="4" w:space="10" w:color="auto"/>
        <w:left w:val="single" w:sz="4" w:space="10" w:color="auto"/>
        <w:bottom w:val="single" w:sz="4" w:space="10" w:color="auto"/>
        <w:right w:val="single" w:sz="4" w:space="10" w:color="auto"/>
      </w:pBdr>
      <w:shd w:val="clear" w:color="auto" w:fill="004F6E"/>
      <w:spacing w:before="480"/>
      <w:outlineLvl w:val="1"/>
    </w:pPr>
    <w:rPr>
      <w:b/>
      <w:bCs/>
      <w:color w:val="FFFFFF" w:themeColor="background1"/>
      <w:sz w:val="36"/>
      <w:szCs w:val="32"/>
    </w:rPr>
  </w:style>
  <w:style w:type="paragraph" w:styleId="Heading3">
    <w:name w:val="heading 3"/>
    <w:basedOn w:val="Normal"/>
    <w:next w:val="Normal"/>
    <w:link w:val="Heading3Char"/>
    <w:uiPriority w:val="9"/>
    <w:unhideWhenUsed/>
    <w:qFormat/>
    <w:rsid w:val="00766F0E"/>
    <w:pPr>
      <w:outlineLvl w:val="2"/>
    </w:pPr>
    <w:rPr>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Arial" w:cs="Arial"/>
    </w:rPr>
  </w:style>
  <w:style w:type="paragraph" w:styleId="Title">
    <w:name w:val="Title"/>
    <w:basedOn w:val="Normal"/>
    <w:uiPriority w:val="10"/>
    <w:qFormat/>
    <w:pPr>
      <w:spacing w:before="92"/>
      <w:ind w:left="4012" w:right="4328"/>
      <w:jc w:val="center"/>
    </w:pPr>
    <w:rPr>
      <w:rFonts w:eastAsia="Arial" w:cs="Arial"/>
      <w:b/>
      <w:bCs/>
      <w:sz w:val="28"/>
      <w:szCs w:val="28"/>
    </w:rPr>
  </w:style>
  <w:style w:type="paragraph" w:styleId="ListParagraph">
    <w:name w:val="List Paragraph"/>
    <w:basedOn w:val="Normal"/>
    <w:uiPriority w:val="34"/>
    <w:qFormat/>
    <w:rsid w:val="00737EB0"/>
    <w:pPr>
      <w:numPr>
        <w:numId w:val="3"/>
      </w:numPr>
      <w:spacing w:before="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051932"/>
    <w:rPr>
      <w:sz w:val="16"/>
      <w:szCs w:val="16"/>
    </w:rPr>
  </w:style>
  <w:style w:type="paragraph" w:styleId="CommentText">
    <w:name w:val="annotation text"/>
    <w:basedOn w:val="Normal"/>
    <w:link w:val="CommentTextChar"/>
    <w:uiPriority w:val="99"/>
    <w:unhideWhenUsed/>
    <w:rsid w:val="00051932"/>
    <w:rPr>
      <w:sz w:val="20"/>
      <w:szCs w:val="20"/>
    </w:rPr>
  </w:style>
  <w:style w:type="character" w:customStyle="1" w:styleId="CommentTextChar">
    <w:name w:val="Comment Text Char"/>
    <w:basedOn w:val="DefaultParagraphFont"/>
    <w:link w:val="CommentText"/>
    <w:uiPriority w:val="99"/>
    <w:rsid w:val="00051932"/>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051932"/>
    <w:rPr>
      <w:b/>
      <w:bCs/>
    </w:rPr>
  </w:style>
  <w:style w:type="character" w:customStyle="1" w:styleId="CommentSubjectChar">
    <w:name w:val="Comment Subject Char"/>
    <w:basedOn w:val="CommentTextChar"/>
    <w:link w:val="CommentSubject"/>
    <w:uiPriority w:val="99"/>
    <w:semiHidden/>
    <w:rsid w:val="00051932"/>
    <w:rPr>
      <w:rFonts w:ascii="Calibri" w:eastAsia="Calibri" w:hAnsi="Calibri" w:cs="Calibri"/>
      <w:b/>
      <w:bCs/>
      <w:sz w:val="20"/>
      <w:szCs w:val="20"/>
      <w:lang w:val="en-GB"/>
    </w:rPr>
  </w:style>
  <w:style w:type="paragraph" w:styleId="Header">
    <w:name w:val="header"/>
    <w:basedOn w:val="Normal"/>
    <w:link w:val="HeaderChar"/>
    <w:unhideWhenUsed/>
    <w:rsid w:val="00F130EA"/>
    <w:pPr>
      <w:tabs>
        <w:tab w:val="center" w:pos="4513"/>
        <w:tab w:val="right" w:pos="9026"/>
      </w:tabs>
    </w:pPr>
  </w:style>
  <w:style w:type="character" w:customStyle="1" w:styleId="HeaderChar">
    <w:name w:val="Header Char"/>
    <w:basedOn w:val="DefaultParagraphFont"/>
    <w:link w:val="Header"/>
    <w:rsid w:val="00F130EA"/>
    <w:rPr>
      <w:rFonts w:ascii="Calibri" w:eastAsia="Calibri" w:hAnsi="Calibri" w:cs="Calibri"/>
      <w:lang w:val="en-GB"/>
    </w:rPr>
  </w:style>
  <w:style w:type="paragraph" w:styleId="Footer">
    <w:name w:val="footer"/>
    <w:basedOn w:val="Normal"/>
    <w:link w:val="FooterChar"/>
    <w:uiPriority w:val="99"/>
    <w:unhideWhenUsed/>
    <w:rsid w:val="00F130EA"/>
    <w:pPr>
      <w:tabs>
        <w:tab w:val="center" w:pos="4513"/>
        <w:tab w:val="right" w:pos="9026"/>
      </w:tabs>
    </w:pPr>
  </w:style>
  <w:style w:type="character" w:customStyle="1" w:styleId="FooterChar">
    <w:name w:val="Footer Char"/>
    <w:basedOn w:val="DefaultParagraphFont"/>
    <w:link w:val="Footer"/>
    <w:uiPriority w:val="99"/>
    <w:rsid w:val="00F130EA"/>
    <w:rPr>
      <w:rFonts w:ascii="Calibri" w:eastAsia="Calibri" w:hAnsi="Calibri" w:cs="Calibri"/>
      <w:lang w:val="en-GB"/>
    </w:rPr>
  </w:style>
  <w:style w:type="character" w:customStyle="1" w:styleId="Heading2Char">
    <w:name w:val="Heading 2 Char"/>
    <w:basedOn w:val="DefaultParagraphFont"/>
    <w:link w:val="Heading2"/>
    <w:uiPriority w:val="9"/>
    <w:rsid w:val="00C164CD"/>
    <w:rPr>
      <w:rFonts w:ascii="Arial" w:eastAsia="Calibri" w:hAnsi="Arial" w:cs="Calibri"/>
      <w:b/>
      <w:bCs/>
      <w:color w:val="FFFFFF" w:themeColor="background1"/>
      <w:sz w:val="36"/>
      <w:szCs w:val="32"/>
      <w:shd w:val="clear" w:color="auto" w:fill="004F6E"/>
      <w:lang w:val="en-GB"/>
    </w:rPr>
  </w:style>
  <w:style w:type="character" w:customStyle="1" w:styleId="Heading3Char">
    <w:name w:val="Heading 3 Char"/>
    <w:basedOn w:val="DefaultParagraphFont"/>
    <w:link w:val="Heading3"/>
    <w:uiPriority w:val="9"/>
    <w:rsid w:val="00766F0E"/>
    <w:rPr>
      <w:rFonts w:ascii="Arial" w:eastAsia="Calibri" w:hAnsi="Arial" w:cs="Calibri"/>
      <w:sz w:val="28"/>
      <w:szCs w:val="24"/>
      <w:lang w:val="en-GB"/>
    </w:rPr>
  </w:style>
  <w:style w:type="paragraph" w:customStyle="1" w:styleId="Default">
    <w:name w:val="Default"/>
    <w:rsid w:val="00C66754"/>
    <w:pPr>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4D5FA9"/>
    <w:pPr>
      <w:widowControl/>
      <w:autoSpaceDE/>
      <w:autoSpaceDN/>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Strong">
    <w:name w:val="Strong"/>
    <w:basedOn w:val="DefaultParagraphFont"/>
    <w:uiPriority w:val="22"/>
    <w:qFormat/>
    <w:rsid w:val="004D5FA9"/>
    <w:rPr>
      <w:b/>
      <w:bCs/>
    </w:rPr>
  </w:style>
  <w:style w:type="paragraph" w:styleId="Revision">
    <w:name w:val="Revision"/>
    <w:hidden/>
    <w:uiPriority w:val="99"/>
    <w:semiHidden/>
    <w:rsid w:val="00360D97"/>
    <w:pPr>
      <w:widowControl/>
      <w:autoSpaceDE/>
      <w:autoSpaceDN/>
    </w:pPr>
    <w:rPr>
      <w:rFonts w:ascii="Arial" w:eastAsia="Calibri" w:hAnsi="Arial" w:cs="Calibri"/>
      <w:color w:val="262626" w:themeColor="text1" w:themeTint="D9"/>
      <w:sz w:val="24"/>
      <w:lang w:val="en-GB"/>
    </w:rPr>
  </w:style>
  <w:style w:type="character" w:customStyle="1" w:styleId="normaltextrun">
    <w:name w:val="normaltextrun"/>
    <w:basedOn w:val="DefaultParagraphFont"/>
    <w:rsid w:val="00E26FFD"/>
  </w:style>
  <w:style w:type="character" w:customStyle="1" w:styleId="ui-provider">
    <w:name w:val="ui-provider"/>
    <w:basedOn w:val="DefaultParagraphFont"/>
    <w:rsid w:val="00714ABA"/>
  </w:style>
  <w:style w:type="paragraph" w:styleId="NoSpacing">
    <w:name w:val="No Spacing"/>
    <w:uiPriority w:val="1"/>
    <w:qFormat/>
    <w:rsid w:val="00CF6928"/>
    <w:rPr>
      <w:rFonts w:ascii="Arial" w:eastAsia="Calibri" w:hAnsi="Arial" w:cs="Calibri"/>
      <w:color w:val="262626" w:themeColor="text1" w:themeTint="D9"/>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78767">
      <w:bodyDiv w:val="1"/>
      <w:marLeft w:val="0"/>
      <w:marRight w:val="0"/>
      <w:marTop w:val="0"/>
      <w:marBottom w:val="0"/>
      <w:divBdr>
        <w:top w:val="none" w:sz="0" w:space="0" w:color="auto"/>
        <w:left w:val="none" w:sz="0" w:space="0" w:color="auto"/>
        <w:bottom w:val="none" w:sz="0" w:space="0" w:color="auto"/>
        <w:right w:val="none" w:sz="0" w:space="0" w:color="auto"/>
      </w:divBdr>
    </w:div>
    <w:div w:id="484736364">
      <w:bodyDiv w:val="1"/>
      <w:marLeft w:val="0"/>
      <w:marRight w:val="0"/>
      <w:marTop w:val="0"/>
      <w:marBottom w:val="0"/>
      <w:divBdr>
        <w:top w:val="none" w:sz="0" w:space="0" w:color="auto"/>
        <w:left w:val="none" w:sz="0" w:space="0" w:color="auto"/>
        <w:bottom w:val="none" w:sz="0" w:space="0" w:color="auto"/>
        <w:right w:val="none" w:sz="0" w:space="0" w:color="auto"/>
      </w:divBdr>
    </w:div>
    <w:div w:id="1671365980">
      <w:bodyDiv w:val="1"/>
      <w:marLeft w:val="0"/>
      <w:marRight w:val="0"/>
      <w:marTop w:val="0"/>
      <w:marBottom w:val="0"/>
      <w:divBdr>
        <w:top w:val="none" w:sz="0" w:space="0" w:color="auto"/>
        <w:left w:val="none" w:sz="0" w:space="0" w:color="auto"/>
        <w:bottom w:val="none" w:sz="0" w:space="0" w:color="auto"/>
        <w:right w:val="none" w:sz="0" w:space="0" w:color="auto"/>
      </w:divBdr>
    </w:div>
    <w:div w:id="1757164189">
      <w:bodyDiv w:val="1"/>
      <w:marLeft w:val="0"/>
      <w:marRight w:val="0"/>
      <w:marTop w:val="0"/>
      <w:marBottom w:val="0"/>
      <w:divBdr>
        <w:top w:val="none" w:sz="0" w:space="0" w:color="auto"/>
        <w:left w:val="none" w:sz="0" w:space="0" w:color="auto"/>
        <w:bottom w:val="none" w:sz="0" w:space="0" w:color="auto"/>
        <w:right w:val="none" w:sz="0" w:space="0" w:color="auto"/>
      </w:divBdr>
    </w:div>
    <w:div w:id="1768960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1720</Words>
  <Characters>9804</Characters>
  <Application>Microsoft Office Word</Application>
  <DocSecurity>6</DocSecurity>
  <Lines>81</Lines>
  <Paragraphs>23</Paragraphs>
  <ScaleCrop>false</ScaleCrop>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Caddy-Dale, Anna (Manchester Growth Company)</dc:creator>
  <cp:keywords/>
  <cp:lastModifiedBy>Lancaster, Ben</cp:lastModifiedBy>
  <cp:revision>133</cp:revision>
  <dcterms:created xsi:type="dcterms:W3CDTF">2024-02-07T21:33:00Z</dcterms:created>
  <dcterms:modified xsi:type="dcterms:W3CDTF">2024-11-25T15:14:00Z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2021-02-17T00:00:00Z</vt:filetime>
  </property>
  <property fmtid="{D5CDD505-2E9C-101B-9397-08002B2CF9AE}" pid="5" name="ContentTypeId">
    <vt:lpwstr>0x0101006363E87275F64448A3F69DA6F0F5BA95</vt:lpwstr>
  </property>
  <property fmtid="{D5CDD505-2E9C-101B-9397-08002B2CF9AE}" pid="6" name="MediaServiceImageTags">
    <vt:lpwstr/>
  </property>
</Properties>
</file>