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120" w:after="0"/>
        <w:rPr>
          <w:rFonts w:ascii="Simplon Norm Light" w:hAnsi="Simplon Norm Light" w:eastAsia="Calibri" w:cs="Simplon Norm Light"/>
          <w:sz w:val="22"/>
          <w:szCs w:val="22"/>
          <w:lang w:bidi="ar-SA"/>
        </w:rPr>
      </w:pPr>
      <w:r>
        <w:rPr>
          <w:rFonts w:eastAsia="Calibri" w:cs="Simplon Norm Light" w:ascii="Simplon Norm Light" w:hAnsi="Simplon Norm Light"/>
          <w:sz w:val="22"/>
          <w:szCs w:val="22"/>
          <w:lang w:bidi="ar-SA"/>
        </w:rPr>
      </w:r>
    </w:p>
    <w:p>
      <w:pPr>
        <w:pStyle w:val="Normal"/>
        <w:spacing w:lineRule="auto" w:line="276" w:before="0" w:after="200"/>
        <w:jc w:val="both"/>
        <w:rPr/>
      </w:pPr>
      <w:r>
        <w:rPr>
          <w:rFonts w:eastAsia="Calibri" w:cs="Simplon Norm Light" w:ascii="Simplon Norm Light" w:hAnsi="Simplon Norm Light"/>
          <w:b/>
          <w:sz w:val="28"/>
          <w:szCs w:val="28"/>
          <w:lang w:bidi="ar-SA"/>
        </w:rPr>
        <w:t>“</w:t>
      </w:r>
      <w:r>
        <w:rPr>
          <w:rFonts w:eastAsia="Calibri" w:cs="Simplon Norm Light" w:ascii="Simplon Norm Light" w:hAnsi="Simplon Norm Light"/>
          <w:b/>
          <w:sz w:val="28"/>
          <w:szCs w:val="28"/>
          <w:lang w:bidi="ar-SA"/>
        </w:rPr>
        <w:t>Early Break is a young people and family charity that believes excellence at all points of delivery is a requirement. If you take pride in your work, are hardworking, want to be professionally challenged and are passionate to make a difference in the lives of others then our organisation could well suit you. We have a strong set of values determined by staff which we continuously work towards. It is our shared expectation our staff will be “professionally curious” both in their delivery and ongoing professional development.”</w:t>
      </w:r>
    </w:p>
    <w:p>
      <w:pPr>
        <w:pStyle w:val="Normal"/>
        <w:spacing w:lineRule="auto" w:line="276" w:before="0" w:after="200"/>
        <w:jc w:val="both"/>
        <w:rPr>
          <w:rFonts w:ascii="Simplon Norm Light" w:hAnsi="Simplon Norm Light" w:eastAsia="Calibri" w:cs="Simplon Norm Light"/>
          <w:b/>
          <w:b/>
          <w:sz w:val="28"/>
          <w:szCs w:val="28"/>
          <w:lang w:bidi="ar-SA"/>
        </w:rPr>
      </w:pPr>
      <w:r>
        <w:rPr>
          <w:rFonts w:eastAsia="Calibri" w:cs="Simplon Norm Light" w:ascii="Simplon Norm Light" w:hAnsi="Simplon Norm Light"/>
          <w:b/>
          <w:sz w:val="28"/>
          <w:szCs w:val="28"/>
          <w:lang w:bidi="ar-SA"/>
        </w:rPr>
        <w:t xml:space="preserve">Vicky Maloney CEO </w:t>
      </w:r>
    </w:p>
    <w:p>
      <w:pPr>
        <w:pStyle w:val="Normal"/>
        <w:spacing w:lineRule="auto" w:line="276" w:before="0" w:after="200"/>
        <w:jc w:val="both"/>
        <w:rPr>
          <w:rFonts w:ascii="Simplon Norm Light" w:hAnsi="Simplon Norm Light" w:eastAsia="Calibri" w:cs="Simplon Norm Light"/>
          <w:sz w:val="22"/>
          <w:szCs w:val="22"/>
          <w:lang w:bidi="ar-SA"/>
        </w:rPr>
      </w:pPr>
      <w:r>
        <w:rPr>
          <w:rFonts w:eastAsia="Calibri" w:cs="Simplon Norm Light" w:ascii="Simplon Norm Light" w:hAnsi="Simplon Norm Light"/>
          <w:sz w:val="22"/>
          <w:szCs w:val="22"/>
          <w:lang w:bidi="ar-SA"/>
        </w:rPr>
        <w:t xml:space="preserve">As a worker you will be young person focussed in your practice, you will be a reflective worker who engages in the opportunities to build on your practice that this role offers. You are someone who is organised in your administration and yet can work at depth with vulnerable young people. You will have a knowledge base of the environment of adult services and will bring to the role your willingness and experience to support others to change lives and safeguard as required. </w:t>
      </w:r>
    </w:p>
    <w:tbl>
      <w:tblPr>
        <w:tblW w:w="9025" w:type="dxa"/>
        <w:jc w:val="left"/>
        <w:tblInd w:w="0" w:type="dxa"/>
        <w:tblCellMar>
          <w:top w:w="0" w:type="dxa"/>
          <w:left w:w="108" w:type="dxa"/>
          <w:bottom w:w="0" w:type="dxa"/>
          <w:right w:w="108" w:type="dxa"/>
        </w:tblCellMar>
      </w:tblPr>
      <w:tblGrid>
        <w:gridCol w:w="2696"/>
        <w:gridCol w:w="6329"/>
      </w:tblGrid>
      <w:tr>
        <w:trPr/>
        <w:tc>
          <w:tcPr>
            <w:tcW w:w="2696" w:type="dxa"/>
            <w:tcBorders>
              <w:top w:val="single" w:sz="4" w:space="0" w:color="000000"/>
              <w:left w:val="single" w:sz="4" w:space="0" w:color="000000"/>
              <w:bottom w:val="single" w:sz="4" w:space="0" w:color="000000"/>
            </w:tcBorders>
            <w:shd w:fill="auto" w:val="clear"/>
          </w:tcPr>
          <w:p>
            <w:pPr>
              <w:pStyle w:val="Normal"/>
              <w:spacing w:lineRule="auto" w:line="276" w:before="0" w:after="200"/>
              <w:rPr>
                <w:rFonts w:ascii="Simplon Norm Light" w:hAnsi="Simplon Norm Light" w:cs="Simplon Norm Light"/>
                <w:b/>
                <w:b/>
                <w:sz w:val="22"/>
                <w:szCs w:val="22"/>
                <w:lang w:val="en-US" w:bidi="en-US"/>
              </w:rPr>
            </w:pPr>
            <w:r>
              <w:rPr>
                <w:rFonts w:cs="Simplon Norm Light" w:ascii="Simplon Norm Light" w:hAnsi="Simplon Norm Light"/>
                <w:b/>
                <w:sz w:val="22"/>
                <w:szCs w:val="22"/>
                <w:lang w:val="en-US" w:bidi="en-US"/>
              </w:rPr>
              <w:t>Role Name</w:t>
            </w:r>
          </w:p>
        </w:tc>
        <w:tc>
          <w:tcPr>
            <w:tcW w:w="6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Simplon Norm Light" w:hAnsi="Simplon Norm Light" w:cs="Simplon Norm Light"/>
                <w:b/>
                <w:b/>
                <w:sz w:val="22"/>
                <w:szCs w:val="22"/>
                <w:lang w:val="en-US" w:bidi="en-US"/>
              </w:rPr>
            </w:pPr>
            <w:r>
              <w:rPr>
                <w:rFonts w:cs="Simplon Norm Light" w:ascii="Simplon Norm Light" w:hAnsi="Simplon Norm Light"/>
                <w:b/>
                <w:sz w:val="22"/>
                <w:szCs w:val="22"/>
                <w:lang w:val="en-US" w:bidi="en-US"/>
              </w:rPr>
              <w:t>Young Persons Drug and Alcohol Worker with a special focus on Housing (Rochdale based)</w:t>
            </w:r>
          </w:p>
        </w:tc>
      </w:tr>
      <w:tr>
        <w:trPr/>
        <w:tc>
          <w:tcPr>
            <w:tcW w:w="2696" w:type="dxa"/>
            <w:tcBorders>
              <w:top w:val="single" w:sz="4" w:space="0" w:color="000000"/>
              <w:left w:val="single" w:sz="4" w:space="0" w:color="000000"/>
              <w:bottom w:val="single" w:sz="4" w:space="0" w:color="000000"/>
            </w:tcBorders>
            <w:shd w:fill="auto" w:val="clear"/>
          </w:tcPr>
          <w:p>
            <w:pPr>
              <w:pStyle w:val="Normal"/>
              <w:spacing w:lineRule="auto" w:line="276" w:before="0" w:after="200"/>
              <w:rPr>
                <w:rFonts w:ascii="Simplon Norm Light" w:hAnsi="Simplon Norm Light" w:cs="Simplon Norm Light"/>
                <w:b/>
                <w:b/>
                <w:sz w:val="22"/>
                <w:szCs w:val="22"/>
                <w:lang w:val="en-US" w:bidi="en-US"/>
              </w:rPr>
            </w:pPr>
            <w:r>
              <w:rPr>
                <w:rFonts w:cs="Simplon Norm Light" w:ascii="Simplon Norm Light" w:hAnsi="Simplon Norm Light"/>
                <w:b/>
                <w:sz w:val="22"/>
                <w:szCs w:val="22"/>
                <w:lang w:val="en-US" w:bidi="en-US"/>
              </w:rPr>
              <w:t xml:space="preserve">Expectations of an Early Break worker </w:t>
            </w:r>
          </w:p>
        </w:tc>
        <w:tc>
          <w:tcPr>
            <w:tcW w:w="6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jc w:val="both"/>
              <w:rPr>
                <w:rFonts w:ascii="Simplon Norm Light" w:hAnsi="Simplon Norm Light" w:cs="Simplon Norm Light"/>
                <w:sz w:val="22"/>
                <w:szCs w:val="22"/>
                <w:lang w:val="en-US" w:bidi="en-US"/>
              </w:rPr>
            </w:pPr>
            <w:r>
              <w:rPr>
                <w:rFonts w:cs="Simplon Norm Light" w:ascii="Simplon Norm Light" w:hAnsi="Simplon Norm Light"/>
                <w:sz w:val="22"/>
                <w:szCs w:val="22"/>
                <w:lang w:val="en-US" w:bidi="en-US"/>
              </w:rPr>
              <w:t>You will be a worker who is accountable and responsible within their own practice. You will make use of the strong support network this role offers. You will work at depth and support your colleagues to do the same as opportunities arise. You will be driven to offer an excellent service for all you encounter within the context of the role. You will be committed to ever improving your delivery and you will inspire others through your own success in the role.</w:t>
            </w:r>
          </w:p>
        </w:tc>
      </w:tr>
      <w:tr>
        <w:trPr/>
        <w:tc>
          <w:tcPr>
            <w:tcW w:w="2696" w:type="dxa"/>
            <w:tcBorders>
              <w:top w:val="single" w:sz="4" w:space="0" w:color="000000"/>
              <w:left w:val="single" w:sz="4" w:space="0" w:color="000000"/>
              <w:bottom w:val="single" w:sz="4" w:space="0" w:color="000000"/>
            </w:tcBorders>
            <w:shd w:fill="auto" w:val="clear"/>
          </w:tcPr>
          <w:p>
            <w:pPr>
              <w:pStyle w:val="Normal"/>
              <w:spacing w:lineRule="auto" w:line="276" w:before="0" w:after="200"/>
              <w:rPr>
                <w:rFonts w:ascii="Simplon Norm Light" w:hAnsi="Simplon Norm Light" w:cs="Simplon Norm Light"/>
                <w:b/>
                <w:b/>
                <w:sz w:val="22"/>
                <w:szCs w:val="22"/>
                <w:lang w:val="en-US" w:bidi="en-US"/>
              </w:rPr>
            </w:pPr>
            <w:r>
              <w:rPr>
                <w:rFonts w:cs="Simplon Norm Light" w:ascii="Simplon Norm Light" w:hAnsi="Simplon Norm Light"/>
                <w:b/>
                <w:sz w:val="22"/>
                <w:szCs w:val="22"/>
                <w:lang w:val="en-US" w:bidi="en-US"/>
              </w:rPr>
              <w:t>Key Focus/Role Purpose</w:t>
            </w:r>
          </w:p>
        </w:tc>
        <w:tc>
          <w:tcPr>
            <w:tcW w:w="6329"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spacing w:lineRule="auto" w:line="276" w:before="0" w:after="200"/>
              <w:ind w:left="360" w:right="0" w:hanging="360"/>
              <w:contextualSpacing/>
              <w:rPr>
                <w:rFonts w:ascii="Simplon Norm Light" w:hAnsi="Simplon Norm Light" w:cs="Simplon Norm Light"/>
                <w:sz w:val="22"/>
                <w:szCs w:val="22"/>
                <w:lang w:val="en-US" w:eastAsia="en-GB" w:bidi="en-US"/>
              </w:rPr>
            </w:pPr>
            <w:r>
              <w:rPr>
                <w:rFonts w:cs="Simplon Norm Light" w:ascii="Simplon Norm Light" w:hAnsi="Simplon Norm Light"/>
                <w:sz w:val="22"/>
                <w:szCs w:val="22"/>
                <w:lang w:val="en-US" w:eastAsia="en-GB" w:bidi="en-US"/>
              </w:rPr>
              <w:t>Working with young people/young adults at risk or experiencing homelessness or rough sleeping</w:t>
            </w:r>
          </w:p>
          <w:p>
            <w:pPr>
              <w:pStyle w:val="Normal"/>
              <w:numPr>
                <w:ilvl w:val="0"/>
                <w:numId w:val="2"/>
              </w:numPr>
              <w:spacing w:lineRule="auto" w:line="276" w:before="0" w:after="200"/>
              <w:ind w:left="360" w:right="0" w:hanging="360"/>
              <w:contextualSpacing/>
              <w:rPr>
                <w:rFonts w:ascii="Simplon Norm Light" w:hAnsi="Simplon Norm Light" w:cs="Simplon Norm Light"/>
                <w:sz w:val="22"/>
                <w:szCs w:val="22"/>
                <w:lang w:val="en-US" w:eastAsia="en-GB" w:bidi="en-US"/>
              </w:rPr>
            </w:pPr>
            <w:r>
              <w:rPr>
                <w:rFonts w:cs="Simplon Norm Light" w:ascii="Simplon Norm Light" w:hAnsi="Simplon Norm Light"/>
                <w:sz w:val="22"/>
                <w:szCs w:val="22"/>
                <w:lang w:val="en-US" w:eastAsia="en-GB" w:bidi="en-US"/>
              </w:rPr>
              <w:t>Deliver 1 to 1 and group work</w:t>
            </w:r>
          </w:p>
          <w:p>
            <w:pPr>
              <w:pStyle w:val="Normal"/>
              <w:numPr>
                <w:ilvl w:val="0"/>
                <w:numId w:val="2"/>
              </w:numPr>
              <w:spacing w:lineRule="auto" w:line="276" w:before="0" w:after="200"/>
              <w:ind w:left="360" w:right="0" w:hanging="360"/>
              <w:contextualSpacing/>
              <w:rPr>
                <w:rFonts w:ascii="Simplon Norm Light" w:hAnsi="Simplon Norm Light" w:cs="Simplon Norm Light"/>
                <w:sz w:val="22"/>
                <w:szCs w:val="22"/>
                <w:lang w:val="en-US" w:eastAsia="en-GB" w:bidi="en-US"/>
              </w:rPr>
            </w:pPr>
            <w:r>
              <w:rPr>
                <w:rFonts w:cs="Simplon Norm Light" w:ascii="Simplon Norm Light" w:hAnsi="Simplon Norm Light"/>
                <w:sz w:val="22"/>
                <w:szCs w:val="22"/>
                <w:lang w:val="en-US" w:eastAsia="en-GB" w:bidi="en-US"/>
              </w:rPr>
              <w:t>Working in a “team around the young person” model</w:t>
            </w:r>
          </w:p>
          <w:p>
            <w:pPr>
              <w:pStyle w:val="Normal"/>
              <w:numPr>
                <w:ilvl w:val="0"/>
                <w:numId w:val="2"/>
              </w:numPr>
              <w:spacing w:lineRule="auto" w:line="276" w:before="0" w:after="200"/>
              <w:ind w:left="360" w:right="0" w:hanging="360"/>
              <w:contextualSpacing/>
              <w:rPr>
                <w:rFonts w:ascii="Simplon Norm Light" w:hAnsi="Simplon Norm Light" w:cs="Simplon Norm Light"/>
                <w:sz w:val="22"/>
                <w:szCs w:val="22"/>
                <w:lang w:eastAsia="en-GB" w:bidi="en-US"/>
              </w:rPr>
            </w:pPr>
            <w:r>
              <w:rPr>
                <w:rFonts w:cs="Simplon Norm Light" w:ascii="Simplon Norm Light" w:hAnsi="Simplon Norm Light"/>
                <w:sz w:val="22"/>
                <w:szCs w:val="22"/>
                <w:lang w:eastAsia="en-GB" w:bidi="en-US"/>
              </w:rPr>
              <w:t>The support model will use psychologically-informed approaches to develop positive relationships with each young person acknowledging engagement as the main agent of change</w:t>
            </w:r>
          </w:p>
          <w:p>
            <w:pPr>
              <w:pStyle w:val="Normal"/>
              <w:numPr>
                <w:ilvl w:val="0"/>
                <w:numId w:val="2"/>
              </w:numPr>
              <w:spacing w:lineRule="auto" w:line="276" w:before="0" w:after="200"/>
              <w:ind w:left="360" w:right="0" w:hanging="360"/>
              <w:contextualSpacing/>
              <w:rPr>
                <w:rFonts w:ascii="Simplon Norm Light" w:hAnsi="Simplon Norm Light" w:cs="Simplon Norm Light"/>
                <w:sz w:val="22"/>
                <w:szCs w:val="22"/>
                <w:lang w:val="en-US" w:eastAsia="en-GB" w:bidi="en-US"/>
              </w:rPr>
            </w:pPr>
            <w:r>
              <w:rPr>
                <w:rFonts w:cs="Simplon Norm Light" w:ascii="Simplon Norm Light" w:hAnsi="Simplon Norm Light"/>
                <w:sz w:val="22"/>
                <w:szCs w:val="22"/>
                <w:lang w:val="en-US" w:eastAsia="en-GB" w:bidi="en-US"/>
              </w:rPr>
              <w:t xml:space="preserve">To address the harm from substance, use for the young person offering Treatment interventions </w:t>
            </w:r>
          </w:p>
          <w:p>
            <w:pPr>
              <w:pStyle w:val="Normal"/>
              <w:numPr>
                <w:ilvl w:val="0"/>
                <w:numId w:val="2"/>
              </w:numPr>
              <w:spacing w:lineRule="auto" w:line="276" w:before="0" w:after="200"/>
              <w:ind w:left="360" w:right="0" w:hanging="360"/>
              <w:contextualSpacing/>
              <w:rPr>
                <w:rFonts w:ascii="Simplon Norm Light" w:hAnsi="Simplon Norm Light" w:cs="Simplon Norm Light"/>
                <w:sz w:val="22"/>
                <w:szCs w:val="22"/>
                <w:lang w:val="en-US" w:eastAsia="en-GB" w:bidi="en-US"/>
              </w:rPr>
            </w:pPr>
            <w:r>
              <w:rPr>
                <w:rFonts w:cs="Simplon Norm Light" w:ascii="Simplon Norm Light" w:hAnsi="Simplon Norm Light"/>
                <w:sz w:val="22"/>
                <w:szCs w:val="22"/>
                <w:lang w:val="en-US" w:eastAsia="en-GB" w:bidi="en-US"/>
              </w:rPr>
              <w:t xml:space="preserve">Engage with the SHAP (Single Housing Accommodation Project work in Rochdale) model in a multi-agency setting </w:t>
            </w:r>
          </w:p>
        </w:tc>
      </w:tr>
      <w:tr>
        <w:trPr/>
        <w:tc>
          <w:tcPr>
            <w:tcW w:w="2696" w:type="dxa"/>
            <w:tcBorders>
              <w:top w:val="single" w:sz="4" w:space="0" w:color="000000"/>
              <w:left w:val="single" w:sz="4" w:space="0" w:color="000000"/>
              <w:bottom w:val="single" w:sz="4" w:space="0" w:color="000000"/>
            </w:tcBorders>
            <w:shd w:fill="auto" w:val="clear"/>
          </w:tcPr>
          <w:p>
            <w:pPr>
              <w:pStyle w:val="Normal"/>
              <w:spacing w:lineRule="auto" w:line="276" w:before="0" w:after="200"/>
              <w:rPr>
                <w:rFonts w:ascii="Simplon Norm Light" w:hAnsi="Simplon Norm Light" w:cs="Simplon Norm Light"/>
                <w:b/>
                <w:b/>
                <w:sz w:val="22"/>
                <w:szCs w:val="22"/>
                <w:lang w:val="en-US" w:bidi="en-US"/>
              </w:rPr>
            </w:pPr>
            <w:r>
              <w:rPr>
                <w:rFonts w:cs="Simplon Norm Light" w:ascii="Simplon Norm Light" w:hAnsi="Simplon Norm Light"/>
                <w:b/>
                <w:sz w:val="22"/>
                <w:szCs w:val="22"/>
                <w:lang w:val="en-US" w:bidi="en-US"/>
              </w:rPr>
              <w:t>Role Size</w:t>
            </w:r>
          </w:p>
        </w:tc>
        <w:tc>
          <w:tcPr>
            <w:tcW w:w="6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pPr>
            <w:bookmarkStart w:id="0" w:name="_Hlk67483914"/>
            <w:r>
              <w:rPr>
                <w:rFonts w:cs="Simplon Norm Light" w:ascii="Simplon Norm Light" w:hAnsi="Simplon Norm Light"/>
                <w:sz w:val="22"/>
                <w:szCs w:val="22"/>
                <w:lang w:val="en-US" w:bidi="en-US"/>
              </w:rPr>
              <w:t>EB Pay Spine 5- 9(from £28589.60 – £31812.56 per annum</w:t>
            </w:r>
            <w:bookmarkEnd w:id="0"/>
            <w:r>
              <w:rPr>
                <w:rFonts w:cs="Simplon Norm Light" w:ascii="Simplon Norm Light" w:hAnsi="Simplon Norm Light"/>
                <w:sz w:val="22"/>
                <w:szCs w:val="22"/>
                <w:lang w:val="en-US" w:bidi="en-US"/>
              </w:rPr>
              <w:t>) pro rata</w:t>
            </w:r>
          </w:p>
          <w:p>
            <w:pPr>
              <w:pStyle w:val="Normal"/>
              <w:spacing w:lineRule="auto" w:line="276" w:before="0" w:after="200"/>
              <w:rPr>
                <w:rFonts w:ascii="Simplon Norm Light" w:hAnsi="Simplon Norm Light" w:cs="Simplon Norm Light"/>
                <w:b/>
                <w:b/>
                <w:bCs/>
                <w:sz w:val="22"/>
                <w:szCs w:val="22"/>
                <w:lang w:val="en-US" w:bidi="en-US"/>
              </w:rPr>
            </w:pPr>
            <w:r>
              <w:rPr>
                <w:rFonts w:cs="Simplon Norm Light" w:ascii="Simplon Norm Light" w:hAnsi="Simplon Norm Light"/>
                <w:b/>
                <w:bCs/>
                <w:sz w:val="22"/>
                <w:szCs w:val="22"/>
                <w:lang w:val="en-US" w:bidi="en-US"/>
              </w:rPr>
              <w:t xml:space="preserve">Full time 37 hours per week </w:t>
            </w:r>
          </w:p>
        </w:tc>
      </w:tr>
      <w:tr>
        <w:trPr/>
        <w:tc>
          <w:tcPr>
            <w:tcW w:w="2696" w:type="dxa"/>
            <w:tcBorders>
              <w:top w:val="single" w:sz="4" w:space="0" w:color="000000"/>
              <w:left w:val="single" w:sz="4" w:space="0" w:color="000000"/>
              <w:bottom w:val="single" w:sz="4" w:space="0" w:color="000000"/>
            </w:tcBorders>
            <w:shd w:fill="auto" w:val="clear"/>
          </w:tcPr>
          <w:p>
            <w:pPr>
              <w:pStyle w:val="Normal"/>
              <w:spacing w:lineRule="auto" w:line="276" w:before="0" w:after="200"/>
              <w:rPr>
                <w:rFonts w:ascii="Simplon Norm Light" w:hAnsi="Simplon Norm Light" w:cs="Simplon Norm Light"/>
                <w:b/>
                <w:b/>
                <w:sz w:val="22"/>
                <w:szCs w:val="22"/>
                <w:lang w:val="en-US" w:bidi="en-US"/>
              </w:rPr>
            </w:pPr>
            <w:r>
              <w:rPr>
                <w:rFonts w:cs="Simplon Norm Light" w:ascii="Simplon Norm Light" w:hAnsi="Simplon Norm Light"/>
                <w:b/>
                <w:sz w:val="22"/>
                <w:szCs w:val="22"/>
                <w:lang w:val="en-US" w:bidi="en-US"/>
              </w:rPr>
              <w:t xml:space="preserve">Minimum Qualifications/experience </w:t>
            </w:r>
          </w:p>
        </w:tc>
        <w:tc>
          <w:tcPr>
            <w:tcW w:w="6329"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Simplon Norm Light" w:hAnsi="Simplon Norm Light" w:eastAsia="Calibri" w:cs="Simplon Norm Light"/>
                <w:sz w:val="22"/>
                <w:szCs w:val="22"/>
                <w:lang w:bidi="ar-SA"/>
              </w:rPr>
            </w:pPr>
            <w:r>
              <w:rPr>
                <w:rFonts w:eastAsia="Calibri" w:cs="Simplon Norm Light" w:ascii="Simplon Norm Light" w:hAnsi="Simplon Norm Light"/>
                <w:sz w:val="22"/>
                <w:szCs w:val="22"/>
                <w:lang w:bidi="ar-SA"/>
              </w:rPr>
              <w:t xml:space="preserve">Hold a relevant professional qualification e.g. in Social Work, Teaching, Youth and Community Work, Counselling, Level 3 and/or have experience in a similar field </w:t>
            </w:r>
          </w:p>
        </w:tc>
      </w:tr>
      <w:tr>
        <w:trPr/>
        <w:tc>
          <w:tcPr>
            <w:tcW w:w="2696" w:type="dxa"/>
            <w:tcBorders>
              <w:top w:val="single" w:sz="4" w:space="0" w:color="000000"/>
              <w:left w:val="single" w:sz="4" w:space="0" w:color="000000"/>
              <w:bottom w:val="single" w:sz="4" w:space="0" w:color="000000"/>
            </w:tcBorders>
            <w:shd w:fill="auto" w:val="clear"/>
          </w:tcPr>
          <w:p>
            <w:pPr>
              <w:pStyle w:val="Normal"/>
              <w:spacing w:lineRule="auto" w:line="276" w:before="0" w:after="200"/>
              <w:rPr>
                <w:rFonts w:ascii="Simplon Norm Light" w:hAnsi="Simplon Norm Light" w:cs="Simplon Norm Light"/>
                <w:b/>
                <w:b/>
                <w:sz w:val="22"/>
                <w:szCs w:val="22"/>
                <w:lang w:val="en-US" w:bidi="en-US"/>
              </w:rPr>
            </w:pPr>
            <w:r>
              <w:rPr>
                <w:rFonts w:cs="Simplon Norm Light" w:ascii="Simplon Norm Light" w:hAnsi="Simplon Norm Light"/>
                <w:b/>
                <w:sz w:val="22"/>
                <w:szCs w:val="22"/>
                <w:lang w:val="en-US" w:bidi="en-US"/>
              </w:rPr>
              <w:t xml:space="preserve">Additional </w:t>
            </w:r>
          </w:p>
        </w:tc>
        <w:tc>
          <w:tcPr>
            <w:tcW w:w="6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rPr>
                <w:rFonts w:ascii="Simplon Norm Light" w:hAnsi="Simplon Norm Light" w:cs="Simplon Norm Light"/>
                <w:sz w:val="22"/>
                <w:szCs w:val="22"/>
                <w:lang w:val="en-US" w:bidi="en-US"/>
              </w:rPr>
            </w:pPr>
            <w:r>
              <w:rPr>
                <w:rFonts w:cs="Simplon Norm Light" w:ascii="Simplon Norm Light" w:hAnsi="Simplon Norm Light"/>
                <w:sz w:val="22"/>
                <w:szCs w:val="22"/>
                <w:lang w:val="en-US" w:bidi="en-US"/>
              </w:rPr>
              <w:t>Have two years’ experience of working with vulnerable young people in a similar setting including experience in case work with young substance users</w:t>
            </w:r>
          </w:p>
        </w:tc>
      </w:tr>
      <w:tr>
        <w:trPr/>
        <w:tc>
          <w:tcPr>
            <w:tcW w:w="2696" w:type="dxa"/>
            <w:tcBorders>
              <w:top w:val="single" w:sz="4" w:space="0" w:color="000000"/>
              <w:left w:val="single" w:sz="4" w:space="0" w:color="000000"/>
              <w:bottom w:val="single" w:sz="4" w:space="0" w:color="000000"/>
            </w:tcBorders>
            <w:shd w:fill="auto" w:val="clear"/>
          </w:tcPr>
          <w:p>
            <w:pPr>
              <w:pStyle w:val="Normal"/>
              <w:spacing w:lineRule="auto" w:line="276" w:before="0" w:after="200"/>
              <w:rPr>
                <w:rFonts w:ascii="Simplon Norm Light" w:hAnsi="Simplon Norm Light" w:cs="Simplon Norm Light"/>
                <w:b/>
                <w:b/>
                <w:sz w:val="22"/>
                <w:szCs w:val="22"/>
                <w:lang w:val="en-US" w:bidi="en-US"/>
              </w:rPr>
            </w:pPr>
            <w:r>
              <w:rPr>
                <w:rFonts w:cs="Simplon Norm Light" w:ascii="Simplon Norm Light" w:hAnsi="Simplon Norm Light"/>
                <w:b/>
                <w:sz w:val="22"/>
                <w:szCs w:val="22"/>
                <w:lang w:val="en-US" w:bidi="en-US"/>
              </w:rPr>
              <w:t>Reports to</w:t>
            </w:r>
          </w:p>
        </w:tc>
        <w:tc>
          <w:tcPr>
            <w:tcW w:w="6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Simplon Norm Light" w:hAnsi="Simplon Norm Light" w:cs="Simplon Norm Light"/>
                <w:sz w:val="22"/>
                <w:szCs w:val="22"/>
                <w:lang w:val="en-US" w:bidi="en-US"/>
              </w:rPr>
            </w:pPr>
            <w:r>
              <w:rPr>
                <w:rFonts w:cs="Simplon Norm Light" w:ascii="Simplon Norm Light" w:hAnsi="Simplon Norm Light"/>
                <w:sz w:val="22"/>
                <w:szCs w:val="22"/>
                <w:lang w:val="en-US" w:bidi="en-US"/>
              </w:rPr>
              <w:t>To Operational Manager for day-to-day line management</w:t>
            </w:r>
          </w:p>
        </w:tc>
      </w:tr>
    </w:tbl>
    <w:p>
      <w:pPr>
        <w:pStyle w:val="Normal"/>
        <w:spacing w:lineRule="auto" w:line="276" w:before="0" w:after="200"/>
        <w:rPr>
          <w:rFonts w:ascii="Simplon Norm Light" w:hAnsi="Simplon Norm Light" w:eastAsia="Calibri" w:cs="Simplon Norm Light"/>
          <w:b/>
          <w:b/>
          <w:sz w:val="22"/>
          <w:szCs w:val="22"/>
          <w:lang w:bidi="ar-SA"/>
        </w:rPr>
      </w:pPr>
      <w:r>
        <w:rPr>
          <w:rFonts w:eastAsia="Calibri" w:cs="Simplon Norm Light" w:ascii="Simplon Norm Light" w:hAnsi="Simplon Norm Light"/>
          <w:b/>
          <w:sz w:val="22"/>
          <w:szCs w:val="22"/>
          <w:lang w:bidi="ar-SA"/>
        </w:rPr>
      </w:r>
    </w:p>
    <w:p>
      <w:pPr>
        <w:pStyle w:val="Normal"/>
        <w:spacing w:lineRule="auto" w:line="276" w:before="0" w:after="200"/>
        <w:rPr>
          <w:rFonts w:ascii="Simplon Norm Light" w:hAnsi="Simplon Norm Light" w:eastAsia="Calibri" w:cs="Simplon Norm Light"/>
          <w:b/>
          <w:b/>
          <w:sz w:val="22"/>
          <w:szCs w:val="22"/>
          <w:lang w:bidi="ar-SA"/>
        </w:rPr>
      </w:pPr>
      <w:r>
        <w:rPr>
          <w:rFonts w:eastAsia="Calibri" w:cs="Simplon Norm Light" w:ascii="Simplon Norm Light" w:hAnsi="Simplon Norm Light"/>
          <w:b/>
          <w:sz w:val="22"/>
          <w:szCs w:val="22"/>
          <w:lang w:bidi="ar-SA"/>
        </w:rPr>
        <w:t>Key deliverables</w:t>
      </w:r>
    </w:p>
    <w:p>
      <w:pPr>
        <w:pStyle w:val="ListParagraph"/>
        <w:numPr>
          <w:ilvl w:val="0"/>
          <w:numId w:val="12"/>
        </w:numPr>
        <w:jc w:val="both"/>
        <w:rPr/>
      </w:pPr>
      <w:r>
        <w:rPr>
          <w:rFonts w:cs="Simplon Norm Light" w:ascii="Simplon Norm Light" w:hAnsi="Simplon Norm Light"/>
          <w:lang w:val="en-US" w:eastAsia="en-GB" w:bidi="en-US"/>
        </w:rPr>
        <w:t xml:space="preserve">Experience of </w:t>
      </w:r>
      <w:r>
        <w:rPr>
          <w:rFonts w:cs="Simplon Norm Light" w:ascii="Simplon Norm Light" w:hAnsi="Simplon Norm Light"/>
          <w:lang w:val="en-US"/>
        </w:rPr>
        <w:t>working with young people and/or adults around issues that affect young people currently such as substance use, offending, mental health, homelessness</w:t>
      </w:r>
    </w:p>
    <w:p>
      <w:pPr>
        <w:pStyle w:val="ListParagraph"/>
        <w:numPr>
          <w:ilvl w:val="0"/>
          <w:numId w:val="12"/>
        </w:numPr>
        <w:jc w:val="both"/>
        <w:rPr/>
      </w:pPr>
      <w:r>
        <w:rPr>
          <w:rFonts w:cs="Simplon Norm Light" w:ascii="Simplon Norm Light" w:hAnsi="Simplon Norm Light"/>
          <w:lang w:val="en-US" w:eastAsia="en-GB" w:bidi="en-US"/>
        </w:rPr>
        <w:t xml:space="preserve">Ability to manage a caseload of vulnerable young people experiencing problems related to primarily substance misuse and other vulnerabilities </w:t>
      </w:r>
    </w:p>
    <w:p>
      <w:pPr>
        <w:pStyle w:val="ListParagraph"/>
        <w:numPr>
          <w:ilvl w:val="0"/>
          <w:numId w:val="12"/>
        </w:numPr>
        <w:jc w:val="both"/>
        <w:rPr>
          <w:rFonts w:ascii="Simplon Norm Light" w:hAnsi="Simplon Norm Light" w:cs="Simplon Norm Light"/>
          <w:lang w:val="en-US" w:eastAsia="en-GB" w:bidi="en-US"/>
        </w:rPr>
      </w:pPr>
      <w:r>
        <w:rPr>
          <w:rFonts w:cs="Simplon Norm Light" w:ascii="Simplon Norm Light" w:hAnsi="Simplon Norm Light"/>
          <w:lang w:val="en-US" w:eastAsia="en-GB" w:bidi="en-US"/>
        </w:rPr>
        <w:t>To deliver 1:1, face to face work with young people and manage the appointments to best meet the young person’s needs in accordance with Early Break Policies and Procedures.  This may include evening and/or weekend sessions.</w:t>
      </w:r>
    </w:p>
    <w:p>
      <w:pPr>
        <w:pStyle w:val="ListParagraph"/>
        <w:numPr>
          <w:ilvl w:val="0"/>
          <w:numId w:val="12"/>
        </w:numPr>
        <w:jc w:val="both"/>
        <w:rPr>
          <w:rFonts w:ascii="Simplon Norm Light" w:hAnsi="Simplon Norm Light" w:cs="Simplon Norm Light"/>
        </w:rPr>
      </w:pPr>
      <w:r>
        <w:rPr>
          <w:rFonts w:cs="Simplon Norm Light" w:ascii="Simplon Norm Light" w:hAnsi="Simplon Norm Light"/>
        </w:rPr>
        <w:t>Ability to manage case monitoring and recording systems</w:t>
      </w:r>
    </w:p>
    <w:p>
      <w:pPr>
        <w:pStyle w:val="ListParagraph"/>
        <w:numPr>
          <w:ilvl w:val="0"/>
          <w:numId w:val="12"/>
        </w:numPr>
        <w:jc w:val="both"/>
        <w:rPr>
          <w:rFonts w:ascii="Simplon Norm Light" w:hAnsi="Simplon Norm Light" w:cs="Simplon Norm Light"/>
          <w:lang w:val="en-US" w:eastAsia="en-GB" w:bidi="en-US"/>
        </w:rPr>
      </w:pPr>
      <w:r>
        <w:rPr>
          <w:rFonts w:cs="Simplon Norm Light" w:ascii="Simplon Norm Light" w:hAnsi="Simplon Norm Light"/>
          <w:lang w:val="en-US" w:eastAsia="en-GB" w:bidi="en-US"/>
        </w:rPr>
        <w:t>Have the ability to carry out specialist assessments and care planning</w:t>
      </w:r>
    </w:p>
    <w:p>
      <w:pPr>
        <w:pStyle w:val="ListParagraph"/>
        <w:numPr>
          <w:ilvl w:val="0"/>
          <w:numId w:val="12"/>
        </w:numPr>
        <w:jc w:val="both"/>
        <w:rPr>
          <w:rFonts w:ascii="Simplon Norm Light" w:hAnsi="Simplon Norm Light" w:cs="Simplon Norm Light"/>
          <w:lang w:val="en-US" w:eastAsia="en-GB" w:bidi="en-US"/>
        </w:rPr>
      </w:pPr>
      <w:r>
        <w:rPr>
          <w:rFonts w:cs="Simplon Norm Light" w:ascii="Simplon Norm Light" w:hAnsi="Simplon Norm Light"/>
          <w:lang w:val="en-US" w:eastAsia="en-GB" w:bidi="en-US"/>
        </w:rPr>
        <w:t>Offer structured treatment interventions, including support to substitute prescribing, if required and appropriate</w:t>
      </w:r>
    </w:p>
    <w:p>
      <w:pPr>
        <w:pStyle w:val="ListParagraph"/>
        <w:numPr>
          <w:ilvl w:val="0"/>
          <w:numId w:val="12"/>
        </w:numPr>
        <w:jc w:val="both"/>
        <w:rPr>
          <w:rFonts w:ascii="Simplon Norm Light" w:hAnsi="Simplon Norm Light" w:cs="Simplon Norm Light"/>
          <w:lang w:val="en-US" w:eastAsia="en-GB" w:bidi="en-US"/>
        </w:rPr>
      </w:pPr>
      <w:r>
        <w:rPr>
          <w:rFonts w:cs="Simplon Norm Light" w:ascii="Simplon Norm Light" w:hAnsi="Simplon Norm Light"/>
          <w:lang w:val="en-US" w:eastAsia="en-GB" w:bidi="en-US"/>
        </w:rPr>
        <w:t xml:space="preserve">Making Alternative therapy interventions part of young person care planning as appropriate, upskilling yourself to offer this within the course of your role </w:t>
      </w:r>
    </w:p>
    <w:p>
      <w:pPr>
        <w:pStyle w:val="ListParagraph"/>
        <w:numPr>
          <w:ilvl w:val="0"/>
          <w:numId w:val="12"/>
        </w:numPr>
        <w:jc w:val="both"/>
        <w:rPr>
          <w:rFonts w:ascii="Simplon Norm Light" w:hAnsi="Simplon Norm Light" w:cs="Simplon Norm Light"/>
          <w:lang w:val="en-US" w:eastAsia="en-GB" w:bidi="en-US"/>
        </w:rPr>
      </w:pPr>
      <w:r>
        <w:rPr>
          <w:rFonts w:cs="Simplon Norm Light" w:ascii="Simplon Norm Light" w:hAnsi="Simplon Norm Light"/>
          <w:lang w:val="en-US" w:eastAsia="en-GB" w:bidi="en-US"/>
        </w:rPr>
        <w:t>Work in community-based settings in order to engage and deliver services to potential young people</w:t>
      </w:r>
    </w:p>
    <w:p>
      <w:pPr>
        <w:pStyle w:val="ListParagraph"/>
        <w:numPr>
          <w:ilvl w:val="0"/>
          <w:numId w:val="12"/>
        </w:numPr>
        <w:jc w:val="both"/>
        <w:rPr>
          <w:rFonts w:ascii="Simplon Norm Light" w:hAnsi="Simplon Norm Light" w:cs="Simplon Norm Light"/>
          <w:lang w:val="en-US" w:eastAsia="en-GB" w:bidi="en-US"/>
        </w:rPr>
      </w:pPr>
      <w:r>
        <w:rPr>
          <w:rFonts w:cs="Simplon Norm Light" w:ascii="Simplon Norm Light" w:hAnsi="Simplon Norm Light"/>
          <w:lang w:val="en-US" w:eastAsia="en-GB" w:bidi="en-US"/>
        </w:rPr>
        <w:t xml:space="preserve">Liaise and develop partnerships, with a range of agencies, in seeking out the provision which best meets the treatment needs of the young people identified through referrals </w:t>
      </w:r>
    </w:p>
    <w:p>
      <w:pPr>
        <w:pStyle w:val="ListParagraph"/>
        <w:numPr>
          <w:ilvl w:val="0"/>
          <w:numId w:val="12"/>
        </w:numPr>
        <w:jc w:val="both"/>
        <w:rPr>
          <w:rFonts w:ascii="Simplon Norm Light" w:hAnsi="Simplon Norm Light" w:cs="Simplon Norm Light"/>
          <w:lang w:val="en-US" w:eastAsia="en-GB" w:bidi="en-US"/>
        </w:rPr>
      </w:pPr>
      <w:r>
        <w:rPr>
          <w:rFonts w:cs="Simplon Norm Light" w:ascii="Simplon Norm Light" w:hAnsi="Simplon Norm Light"/>
          <w:lang w:val="en-US" w:eastAsia="en-GB" w:bidi="en-US"/>
        </w:rPr>
        <w:t xml:space="preserve">Offer drop ins, as required and/or appropriate, in relevant young people’s settings </w:t>
      </w:r>
    </w:p>
    <w:p>
      <w:pPr>
        <w:pStyle w:val="ListParagraph"/>
        <w:numPr>
          <w:ilvl w:val="0"/>
          <w:numId w:val="12"/>
        </w:numPr>
        <w:jc w:val="both"/>
        <w:rPr>
          <w:rFonts w:ascii="Simplon Norm Light" w:hAnsi="Simplon Norm Light" w:cs="Simplon Norm Light"/>
          <w:lang w:val="en-US" w:eastAsia="en-GB" w:bidi="en-US"/>
        </w:rPr>
      </w:pPr>
      <w:r>
        <w:rPr>
          <w:rFonts w:cs="Simplon Norm Light" w:ascii="Simplon Norm Light" w:hAnsi="Simplon Norm Light"/>
          <w:lang w:val="en-US" w:eastAsia="en-GB" w:bidi="en-US"/>
        </w:rPr>
        <w:t xml:space="preserve">Contribute to a range of multi-agency meetings, acting as key worker/advocate for the young person </w:t>
      </w:r>
    </w:p>
    <w:p>
      <w:pPr>
        <w:pStyle w:val="ListParagraph"/>
        <w:numPr>
          <w:ilvl w:val="0"/>
          <w:numId w:val="12"/>
        </w:numPr>
        <w:jc w:val="both"/>
        <w:rPr>
          <w:rFonts w:ascii="Simplon Norm Light" w:hAnsi="Simplon Norm Light" w:cs="Simplon Norm Light"/>
          <w:lang w:val="en-US" w:eastAsia="en-GB" w:bidi="en-US"/>
        </w:rPr>
      </w:pPr>
      <w:r>
        <w:rPr>
          <w:rFonts w:cs="Simplon Norm Light" w:ascii="Simplon Norm Light" w:hAnsi="Simplon Norm Light"/>
          <w:lang w:val="en-US" w:eastAsia="en-GB" w:bidi="en-US"/>
        </w:rPr>
        <w:t>Support young people into in-patient treatment, if available/as appropriate, and maintain contact with them, preparing and arranging for appropriate after-care provision back in the community where this is required</w:t>
      </w:r>
    </w:p>
    <w:p>
      <w:pPr>
        <w:pStyle w:val="ListParagraph"/>
        <w:numPr>
          <w:ilvl w:val="0"/>
          <w:numId w:val="12"/>
        </w:numPr>
        <w:jc w:val="both"/>
        <w:rPr>
          <w:rFonts w:ascii="Simplon Norm Light" w:hAnsi="Simplon Norm Light" w:cs="Simplon Norm Light"/>
          <w:lang w:val="en-US" w:eastAsia="en-GB" w:bidi="en-US"/>
        </w:rPr>
      </w:pPr>
      <w:r>
        <w:rPr>
          <w:rFonts w:cs="Simplon Norm Light" w:ascii="Simplon Norm Light" w:hAnsi="Simplon Norm Light"/>
          <w:lang w:val="en-US" w:eastAsia="en-GB" w:bidi="en-US"/>
        </w:rPr>
        <w:t xml:space="preserve">Adhere to Early Break policies on Safeguarding, linking to local and national policies and guidelines contributing as the role of Lead Professional as and when required </w:t>
      </w:r>
    </w:p>
    <w:p>
      <w:pPr>
        <w:pStyle w:val="ListParagraph"/>
        <w:numPr>
          <w:ilvl w:val="0"/>
          <w:numId w:val="12"/>
        </w:numPr>
        <w:jc w:val="both"/>
        <w:rPr>
          <w:rFonts w:ascii="Simplon Norm Light" w:hAnsi="Simplon Norm Light" w:cs="Simplon Norm Light"/>
          <w:lang w:val="en-US" w:eastAsia="en-GB" w:bidi="en-US"/>
        </w:rPr>
      </w:pPr>
      <w:r>
        <w:rPr>
          <w:rFonts w:cs="Simplon Norm Light" w:ascii="Simplon Norm Light" w:hAnsi="Simplon Norm Light"/>
          <w:lang w:val="en-US" w:eastAsia="en-GB" w:bidi="en-US"/>
        </w:rPr>
        <w:t>Record and report all required young person information, using the Company’s agreed database system in line with service expectations and the legal framework of Data Protection</w:t>
      </w:r>
    </w:p>
    <w:p>
      <w:pPr>
        <w:pStyle w:val="ListParagraph"/>
        <w:numPr>
          <w:ilvl w:val="0"/>
          <w:numId w:val="12"/>
        </w:numPr>
        <w:jc w:val="both"/>
        <w:rPr>
          <w:rFonts w:ascii="Simplon Norm Light" w:hAnsi="Simplon Norm Light" w:cs="Simplon Norm Light"/>
          <w:lang w:val="en-US" w:eastAsia="en-GB" w:bidi="en-US"/>
        </w:rPr>
      </w:pPr>
      <w:r>
        <w:rPr>
          <w:rFonts w:cs="Simplon Norm Light" w:ascii="Simplon Norm Light" w:hAnsi="Simplon Norm Light"/>
          <w:lang w:val="en-US" w:eastAsia="en-GB" w:bidi="en-US"/>
        </w:rPr>
        <w:t>Maintain and update levels of knowledge and understanding of issues relevant to young people through training offered by Early Break and other agencies, as opportunities arise</w:t>
      </w:r>
    </w:p>
    <w:p>
      <w:pPr>
        <w:pStyle w:val="ListParagraph"/>
        <w:numPr>
          <w:ilvl w:val="0"/>
          <w:numId w:val="12"/>
        </w:numPr>
        <w:jc w:val="both"/>
        <w:rPr>
          <w:rFonts w:ascii="Simplon Norm Light" w:hAnsi="Simplon Norm Light" w:cs="Simplon Norm Light"/>
          <w:lang w:val="en-US" w:eastAsia="en-GB" w:bidi="en-US"/>
        </w:rPr>
      </w:pPr>
      <w:r>
        <w:rPr>
          <w:rFonts w:cs="Simplon Norm Light" w:ascii="Simplon Norm Light" w:hAnsi="Simplon Norm Light"/>
          <w:lang w:val="en-US" w:eastAsia="en-GB" w:bidi="en-US"/>
        </w:rPr>
        <w:t xml:space="preserve">Contribute to the charitable aspect of the service including social media and charitable fundraising activity </w:t>
      </w:r>
    </w:p>
    <w:p>
      <w:pPr>
        <w:pStyle w:val="Normal"/>
        <w:spacing w:before="0" w:after="280"/>
        <w:jc w:val="both"/>
        <w:rPr>
          <w:rFonts w:ascii="Simplon Norm Light" w:hAnsi="Simplon Norm Light" w:cs="Simplon Norm Light"/>
          <w:b/>
          <w:b/>
          <w:sz w:val="22"/>
          <w:szCs w:val="22"/>
          <w:lang w:val="en-US" w:bidi="en-US"/>
        </w:rPr>
      </w:pPr>
      <w:r>
        <w:rPr>
          <w:rFonts w:cs="Simplon Norm Light" w:ascii="Simplon Norm Light" w:hAnsi="Simplon Norm Light"/>
          <w:b/>
          <w:sz w:val="22"/>
          <w:szCs w:val="22"/>
          <w:lang w:val="en-US" w:bidi="en-US"/>
        </w:rPr>
      </w:r>
    </w:p>
    <w:p>
      <w:pPr>
        <w:pStyle w:val="Normal"/>
        <w:spacing w:before="0" w:after="280"/>
        <w:jc w:val="both"/>
        <w:rPr>
          <w:rFonts w:ascii="Simplon Norm Light" w:hAnsi="Simplon Norm Light" w:cs="Simplon Norm Light"/>
          <w:b/>
          <w:b/>
          <w:sz w:val="22"/>
          <w:szCs w:val="22"/>
          <w:lang w:val="en-US" w:bidi="en-US"/>
        </w:rPr>
      </w:pPr>
      <w:r>
        <w:rPr>
          <w:rFonts w:cs="Simplon Norm Light" w:ascii="Simplon Norm Light" w:hAnsi="Simplon Norm Light"/>
          <w:b/>
          <w:sz w:val="22"/>
          <w:szCs w:val="22"/>
          <w:lang w:val="en-US" w:bidi="en-US"/>
        </w:rPr>
      </w:r>
    </w:p>
    <w:p>
      <w:pPr>
        <w:pStyle w:val="Normal"/>
        <w:spacing w:before="0" w:after="280"/>
        <w:jc w:val="both"/>
        <w:rPr>
          <w:rFonts w:ascii="Simplon Norm Light" w:hAnsi="Simplon Norm Light" w:cs="Simplon Norm Light"/>
          <w:b/>
          <w:b/>
          <w:sz w:val="22"/>
          <w:szCs w:val="22"/>
          <w:lang w:val="en-US" w:bidi="en-US"/>
        </w:rPr>
      </w:pPr>
      <w:r>
        <w:rPr>
          <w:rFonts w:cs="Simplon Norm Light" w:ascii="Simplon Norm Light" w:hAnsi="Simplon Norm Light"/>
          <w:b/>
          <w:sz w:val="22"/>
          <w:szCs w:val="22"/>
          <w:lang w:val="en-US" w:bidi="en-US"/>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Simplon Norm Light" w:hAnsi="Simplon Norm Light" w:cs="Simplon Norm Light"/>
                <w:b/>
                <w:b/>
                <w:bCs/>
                <w:sz w:val="22"/>
                <w:szCs w:val="22"/>
                <w:lang w:val="en-US" w:bidi="en-US"/>
              </w:rPr>
            </w:pPr>
            <w:r>
              <w:rPr>
                <w:rFonts w:cs="Simplon Norm Light" w:ascii="Simplon Norm Light" w:hAnsi="Simplon Norm Light"/>
                <w:b/>
                <w:bCs/>
                <w:sz w:val="22"/>
                <w:szCs w:val="22"/>
                <w:lang w:val="en-US" w:bidi="en-US"/>
              </w:rPr>
              <w:t>Key knowledge</w:t>
            </w:r>
          </w:p>
          <w:p>
            <w:pPr>
              <w:pStyle w:val="Normal"/>
              <w:numPr>
                <w:ilvl w:val="0"/>
                <w:numId w:val="3"/>
              </w:numPr>
              <w:overflowPunct w:val="true"/>
              <w:spacing w:lineRule="auto" w:line="276" w:before="280" w:after="0"/>
              <w:contextualSpacing/>
              <w:rPr>
                <w:rFonts w:ascii="Simplon Norm Light" w:hAnsi="Simplon Norm Light" w:cs="Simplon Norm Light"/>
                <w:sz w:val="22"/>
                <w:szCs w:val="22"/>
                <w:lang w:val="en-US" w:bidi="en-US"/>
              </w:rPr>
            </w:pPr>
            <w:r>
              <w:rPr>
                <w:rFonts w:cs="Simplon Norm Light" w:ascii="Simplon Norm Light" w:hAnsi="Simplon Norm Light"/>
                <w:sz w:val="22"/>
                <w:szCs w:val="22"/>
                <w:lang w:val="en-US" w:bidi="en-US"/>
              </w:rPr>
              <w:t>Hold a relevant professional qualification e.g. in Emotional Wellbeing, social work, teaching, youth &amp; community work, counselling, substance use.</w:t>
            </w:r>
          </w:p>
          <w:p>
            <w:pPr>
              <w:pStyle w:val="Normal"/>
              <w:numPr>
                <w:ilvl w:val="0"/>
                <w:numId w:val="3"/>
              </w:numPr>
              <w:overflowPunct w:val="true"/>
              <w:spacing w:lineRule="auto" w:line="276" w:before="0" w:after="200"/>
              <w:contextualSpacing/>
              <w:rPr>
                <w:rFonts w:ascii="Simplon Norm Light" w:hAnsi="Simplon Norm Light" w:cs="Simplon Norm Light"/>
                <w:sz w:val="22"/>
                <w:szCs w:val="22"/>
                <w:lang w:val="en-US" w:bidi="en-US"/>
              </w:rPr>
            </w:pPr>
            <w:r>
              <w:rPr>
                <w:rFonts w:cs="Simplon Norm Light" w:ascii="Simplon Norm Light" w:hAnsi="Simplon Norm Light"/>
                <w:sz w:val="22"/>
                <w:szCs w:val="22"/>
                <w:lang w:val="en-US" w:bidi="en-US"/>
              </w:rPr>
              <w:t xml:space="preserve">Knowledge of trauma responsive practice and how this is significant when homelessness is present </w:t>
            </w:r>
          </w:p>
          <w:p>
            <w:pPr>
              <w:pStyle w:val="Normal"/>
              <w:numPr>
                <w:ilvl w:val="0"/>
                <w:numId w:val="3"/>
              </w:numPr>
              <w:overflowPunct w:val="true"/>
              <w:spacing w:lineRule="auto" w:line="276" w:before="0" w:after="200"/>
              <w:contextualSpacing/>
              <w:rPr>
                <w:rFonts w:ascii="Simplon Norm Light" w:hAnsi="Simplon Norm Light" w:cs="Simplon Norm Light"/>
                <w:sz w:val="22"/>
                <w:szCs w:val="22"/>
                <w:lang w:val="en-US" w:bidi="en-US"/>
              </w:rPr>
            </w:pPr>
            <w:r>
              <w:rPr>
                <w:rFonts w:cs="Simplon Norm Light" w:ascii="Simplon Norm Light" w:hAnsi="Simplon Norm Light"/>
                <w:sz w:val="22"/>
                <w:szCs w:val="22"/>
                <w:lang w:val="en-US" w:bidi="en-US"/>
              </w:rPr>
              <w:t xml:space="preserve">Knowledge of risk management skills and how they apply in case work </w:t>
            </w:r>
          </w:p>
          <w:p>
            <w:pPr>
              <w:pStyle w:val="Normal"/>
              <w:numPr>
                <w:ilvl w:val="0"/>
                <w:numId w:val="3"/>
              </w:numPr>
              <w:spacing w:lineRule="auto" w:line="240" w:before="0" w:after="0"/>
              <w:ind w:left="1077" w:right="0" w:hanging="357"/>
              <w:rPr>
                <w:rFonts w:ascii="Simplon Norm Light" w:hAnsi="Simplon Norm Light" w:cs="Simplon Norm Light"/>
                <w:sz w:val="22"/>
                <w:szCs w:val="22"/>
                <w:lang w:val="en-US" w:bidi="en-US"/>
              </w:rPr>
            </w:pPr>
            <w:r>
              <w:rPr>
                <w:rFonts w:cs="Simplon Norm Light" w:ascii="Simplon Norm Light" w:hAnsi="Simplon Norm Light"/>
                <w:sz w:val="22"/>
                <w:szCs w:val="22"/>
                <w:lang w:val="en-US" w:bidi="en-US"/>
              </w:rPr>
              <w:t>Good understanding of, and the ability to communicate with others about, the Early Break philosophy and theoretical basis as an organisation and its underpinning values when in role.</w:t>
            </w:r>
          </w:p>
          <w:p>
            <w:pPr>
              <w:pStyle w:val="Normal"/>
              <w:spacing w:lineRule="auto" w:line="276" w:before="0" w:after="200"/>
              <w:rPr>
                <w:rFonts w:ascii="Simplon Norm Light" w:hAnsi="Simplon Norm Light" w:cs="Simplon Norm Light"/>
                <w:b/>
                <w:b/>
                <w:bCs/>
                <w:sz w:val="22"/>
                <w:szCs w:val="22"/>
                <w:lang w:val="en-US" w:bidi="en-US"/>
              </w:rPr>
            </w:pPr>
            <w:r>
              <w:rPr>
                <w:rFonts w:cs="Simplon Norm Light" w:ascii="Simplon Norm Light" w:hAnsi="Simplon Norm Light"/>
                <w:b/>
                <w:bCs/>
                <w:sz w:val="22"/>
                <w:szCs w:val="22"/>
                <w:lang w:val="en-US" w:bidi="en-US"/>
              </w:rPr>
            </w:r>
          </w:p>
        </w:tc>
      </w:tr>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Simplon Norm Light" w:hAnsi="Simplon Norm Light" w:cs="Simplon Norm Light"/>
                <w:b/>
                <w:b/>
                <w:bCs/>
                <w:sz w:val="22"/>
                <w:szCs w:val="22"/>
                <w:lang w:val="en-US" w:bidi="en-US"/>
              </w:rPr>
            </w:pPr>
            <w:r>
              <w:rPr>
                <w:rFonts w:cs="Simplon Norm Light" w:ascii="Simplon Norm Light" w:hAnsi="Simplon Norm Light"/>
                <w:b/>
                <w:bCs/>
                <w:sz w:val="22"/>
                <w:szCs w:val="22"/>
                <w:lang w:val="en-US" w:bidi="en-US"/>
              </w:rPr>
              <w:t xml:space="preserve">Key skills </w:t>
            </w:r>
          </w:p>
          <w:p>
            <w:pPr>
              <w:pStyle w:val="Normal"/>
              <w:numPr>
                <w:ilvl w:val="0"/>
                <w:numId w:val="3"/>
              </w:numPr>
              <w:overflowPunct w:val="true"/>
              <w:spacing w:lineRule="auto" w:line="276" w:before="0" w:after="200"/>
              <w:contextualSpacing/>
              <w:rPr>
                <w:rFonts w:ascii="Simplon Norm Light" w:hAnsi="Simplon Norm Light" w:cs="Simplon Norm Light"/>
                <w:sz w:val="22"/>
                <w:szCs w:val="22"/>
                <w:lang w:val="en-US" w:bidi="en-US"/>
              </w:rPr>
            </w:pPr>
            <w:r>
              <w:rPr>
                <w:rFonts w:cs="Simplon Norm Light" w:ascii="Simplon Norm Light" w:hAnsi="Simplon Norm Light"/>
                <w:sz w:val="22"/>
                <w:szCs w:val="22"/>
                <w:lang w:val="en-US" w:bidi="en-US"/>
              </w:rPr>
              <w:t>Ability and understanding to be a “fearless presence” in your work.</w:t>
            </w:r>
          </w:p>
          <w:p>
            <w:pPr>
              <w:pStyle w:val="Normal"/>
              <w:numPr>
                <w:ilvl w:val="0"/>
                <w:numId w:val="3"/>
              </w:numPr>
              <w:overflowPunct w:val="true"/>
              <w:spacing w:lineRule="auto" w:line="276" w:before="0" w:after="200"/>
              <w:contextualSpacing/>
              <w:rPr>
                <w:rFonts w:ascii="Simplon Norm Light" w:hAnsi="Simplon Norm Light" w:cs="Simplon Norm Light"/>
                <w:sz w:val="22"/>
                <w:szCs w:val="22"/>
                <w:lang w:val="en-US" w:bidi="en-US"/>
              </w:rPr>
            </w:pPr>
            <w:r>
              <w:rPr>
                <w:rFonts w:cs="Simplon Norm Light" w:ascii="Simplon Norm Light" w:hAnsi="Simplon Norm Light"/>
                <w:sz w:val="22"/>
                <w:szCs w:val="22"/>
                <w:lang w:val="en-US" w:bidi="en-US"/>
              </w:rPr>
              <w:t>Ability to provide training/information sessions for colleagues.</w:t>
            </w:r>
          </w:p>
          <w:p>
            <w:pPr>
              <w:pStyle w:val="Normal"/>
              <w:numPr>
                <w:ilvl w:val="0"/>
                <w:numId w:val="3"/>
              </w:numPr>
              <w:overflowPunct w:val="true"/>
              <w:spacing w:lineRule="auto" w:line="276" w:before="0" w:after="200"/>
              <w:contextualSpacing/>
              <w:rPr>
                <w:rFonts w:ascii="Simplon Norm Light" w:hAnsi="Simplon Norm Light" w:cs="Simplon Norm Light"/>
                <w:sz w:val="22"/>
                <w:szCs w:val="22"/>
                <w:lang w:val="en-US" w:bidi="en-US"/>
              </w:rPr>
            </w:pPr>
            <w:r>
              <w:rPr>
                <w:rFonts w:cs="Simplon Norm Light" w:ascii="Simplon Norm Light" w:hAnsi="Simplon Norm Light"/>
                <w:sz w:val="22"/>
                <w:szCs w:val="22"/>
                <w:lang w:val="en-US" w:bidi="en-US"/>
              </w:rPr>
              <w:t>Ability to network and influence effectively with other workers from a range of services.</w:t>
            </w:r>
          </w:p>
          <w:p>
            <w:pPr>
              <w:pStyle w:val="Normal"/>
              <w:numPr>
                <w:ilvl w:val="0"/>
                <w:numId w:val="3"/>
              </w:numPr>
              <w:overflowPunct w:val="true"/>
              <w:spacing w:lineRule="auto" w:line="276" w:before="0" w:after="200"/>
              <w:contextualSpacing/>
              <w:rPr>
                <w:rFonts w:ascii="Simplon Norm Light" w:hAnsi="Simplon Norm Light" w:cs="Simplon Norm Light"/>
                <w:sz w:val="22"/>
                <w:szCs w:val="22"/>
                <w:lang w:val="en-US" w:bidi="en-US"/>
              </w:rPr>
            </w:pPr>
            <w:r>
              <w:rPr>
                <w:rFonts w:cs="Simplon Norm Light" w:ascii="Simplon Norm Light" w:hAnsi="Simplon Norm Light"/>
                <w:sz w:val="22"/>
                <w:szCs w:val="22"/>
                <w:lang w:val="en-US" w:bidi="en-US"/>
              </w:rPr>
              <w:t>Ability to contribute to the writing, development, review and evaluation of Service policies.</w:t>
            </w:r>
          </w:p>
          <w:p>
            <w:pPr>
              <w:pStyle w:val="Normal"/>
              <w:numPr>
                <w:ilvl w:val="0"/>
                <w:numId w:val="3"/>
              </w:numPr>
              <w:spacing w:lineRule="auto" w:line="276" w:before="0" w:after="200"/>
              <w:contextualSpacing/>
              <w:rPr>
                <w:rFonts w:ascii="Simplon Norm Light" w:hAnsi="Simplon Norm Light" w:cs="Simplon Norm Light"/>
                <w:sz w:val="22"/>
                <w:szCs w:val="22"/>
                <w:lang w:val="en-US" w:bidi="en-US"/>
              </w:rPr>
            </w:pPr>
            <w:r>
              <w:rPr>
                <w:rFonts w:cs="Simplon Norm Light" w:ascii="Simplon Norm Light" w:hAnsi="Simplon Norm Light"/>
                <w:sz w:val="22"/>
                <w:szCs w:val="22"/>
                <w:lang w:val="en-US" w:bidi="en-US"/>
              </w:rPr>
              <w:t>Well-developed interpersonal and relationship building skills, including the ability to form effective working relationships.</w:t>
            </w:r>
          </w:p>
          <w:p>
            <w:pPr>
              <w:pStyle w:val="Normal"/>
              <w:numPr>
                <w:ilvl w:val="0"/>
                <w:numId w:val="3"/>
              </w:numPr>
              <w:overflowPunct w:val="true"/>
              <w:spacing w:lineRule="auto" w:line="276" w:before="0" w:after="200"/>
              <w:contextualSpacing/>
              <w:rPr>
                <w:rFonts w:ascii="Simplon Norm Light" w:hAnsi="Simplon Norm Light" w:cs="Simplon Norm Light"/>
                <w:sz w:val="22"/>
                <w:szCs w:val="22"/>
                <w:lang w:val="en-US" w:bidi="en-US"/>
              </w:rPr>
            </w:pPr>
            <w:r>
              <w:rPr>
                <w:rFonts w:cs="Simplon Norm Light" w:ascii="Simplon Norm Light" w:hAnsi="Simplon Norm Light"/>
                <w:sz w:val="22"/>
                <w:szCs w:val="22"/>
                <w:lang w:val="en-US" w:bidi="en-US"/>
              </w:rPr>
              <w:t>Excellent communication skills, both written and verbal, and including computer literacy.</w:t>
            </w:r>
          </w:p>
          <w:p>
            <w:pPr>
              <w:pStyle w:val="Normal"/>
              <w:numPr>
                <w:ilvl w:val="0"/>
                <w:numId w:val="3"/>
              </w:numPr>
              <w:overflowPunct w:val="true"/>
              <w:spacing w:lineRule="auto" w:line="276" w:before="0" w:after="200"/>
              <w:contextualSpacing/>
              <w:rPr>
                <w:rFonts w:ascii="Simplon Norm Light" w:hAnsi="Simplon Norm Light" w:cs="Simplon Norm Light"/>
                <w:sz w:val="22"/>
                <w:szCs w:val="22"/>
                <w:lang w:val="en-US" w:bidi="en-US"/>
              </w:rPr>
            </w:pPr>
            <w:r>
              <w:rPr>
                <w:rFonts w:cs="Simplon Norm Light" w:ascii="Simplon Norm Light" w:hAnsi="Simplon Norm Light"/>
                <w:sz w:val="22"/>
                <w:szCs w:val="22"/>
                <w:lang w:val="en-US" w:bidi="en-US"/>
              </w:rPr>
              <w:t>Well-developed organisational skills in managing deadlines, timetables, multi-tasking and setting priorities, taking responsibility for own time management.</w:t>
            </w:r>
          </w:p>
          <w:p>
            <w:pPr>
              <w:pStyle w:val="Normal"/>
              <w:numPr>
                <w:ilvl w:val="0"/>
                <w:numId w:val="3"/>
              </w:numPr>
              <w:spacing w:lineRule="auto" w:line="240" w:before="0" w:after="0"/>
              <w:ind w:left="1077" w:right="0" w:hanging="357"/>
              <w:rPr>
                <w:rFonts w:ascii="Simplon Norm Light" w:hAnsi="Simplon Norm Light" w:cs="Simplon Norm Light"/>
                <w:sz w:val="22"/>
                <w:szCs w:val="22"/>
                <w:lang w:val="en-US" w:bidi="en-US"/>
              </w:rPr>
            </w:pPr>
            <w:r>
              <w:rPr>
                <w:rFonts w:cs="Simplon Norm Light" w:ascii="Simplon Norm Light" w:hAnsi="Simplon Norm Light"/>
                <w:sz w:val="22"/>
                <w:szCs w:val="22"/>
                <w:lang w:val="en-US" w:bidi="en-US"/>
              </w:rPr>
              <w:t>Ability to write and interpret reports for statutory and non-statutory settings .</w:t>
            </w:r>
          </w:p>
          <w:p>
            <w:pPr>
              <w:pStyle w:val="Normal"/>
              <w:overflowPunct w:val="true"/>
              <w:spacing w:lineRule="auto" w:line="276" w:before="0" w:after="200"/>
              <w:ind w:left="1080" w:right="0" w:hanging="0"/>
              <w:contextualSpacing/>
              <w:rPr>
                <w:rFonts w:ascii="Simplon Norm Light" w:hAnsi="Simplon Norm Light" w:cs="Simplon Norm Light"/>
                <w:sz w:val="22"/>
                <w:szCs w:val="22"/>
                <w:lang w:val="en-US" w:bidi="en-US"/>
              </w:rPr>
            </w:pPr>
            <w:r>
              <w:rPr>
                <w:rFonts w:cs="Simplon Norm Light" w:ascii="Simplon Norm Light" w:hAnsi="Simplon Norm Light"/>
                <w:sz w:val="22"/>
                <w:szCs w:val="22"/>
                <w:lang w:val="en-US" w:bidi="en-US"/>
              </w:rPr>
            </w:r>
          </w:p>
          <w:p>
            <w:pPr>
              <w:pStyle w:val="Normal"/>
              <w:spacing w:lineRule="auto" w:line="276" w:before="0" w:after="200"/>
              <w:rPr>
                <w:rFonts w:ascii="Simplon Norm Light" w:hAnsi="Simplon Norm Light" w:cs="Simplon Norm Light"/>
                <w:b/>
                <w:b/>
                <w:bCs/>
                <w:sz w:val="22"/>
                <w:szCs w:val="22"/>
                <w:lang w:val="en-US" w:bidi="en-US"/>
              </w:rPr>
            </w:pPr>
            <w:r>
              <w:rPr>
                <w:rFonts w:cs="Simplon Norm Light" w:ascii="Simplon Norm Light" w:hAnsi="Simplon Norm Light"/>
                <w:b/>
                <w:bCs/>
                <w:sz w:val="22"/>
                <w:szCs w:val="22"/>
                <w:lang w:val="en-US" w:bidi="en-US"/>
              </w:rPr>
            </w:r>
          </w:p>
          <w:p>
            <w:pPr>
              <w:pStyle w:val="Normal"/>
              <w:spacing w:lineRule="auto" w:line="276" w:before="0" w:after="200"/>
              <w:rPr>
                <w:rFonts w:ascii="Simplon Norm Light" w:hAnsi="Simplon Norm Light" w:cs="Simplon Norm Light"/>
                <w:b/>
                <w:b/>
                <w:bCs/>
                <w:sz w:val="22"/>
                <w:szCs w:val="22"/>
                <w:lang w:val="en-US" w:bidi="en-US"/>
              </w:rPr>
            </w:pPr>
            <w:r>
              <w:rPr>
                <w:rFonts w:cs="Simplon Norm Light" w:ascii="Simplon Norm Light" w:hAnsi="Simplon Norm Light"/>
                <w:b/>
                <w:bCs/>
                <w:sz w:val="22"/>
                <w:szCs w:val="22"/>
                <w:lang w:val="en-US" w:bidi="en-US"/>
              </w:rPr>
            </w:r>
          </w:p>
        </w:tc>
      </w:tr>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Simplon Norm Light" w:hAnsi="Simplon Norm Light" w:cs="Simplon Norm Light"/>
                <w:b/>
                <w:b/>
                <w:bCs/>
                <w:sz w:val="22"/>
                <w:szCs w:val="22"/>
                <w:lang w:val="en-US" w:bidi="en-US"/>
              </w:rPr>
            </w:pPr>
            <w:r>
              <w:rPr>
                <w:rFonts w:cs="Simplon Norm Light" w:ascii="Simplon Norm Light" w:hAnsi="Simplon Norm Light"/>
                <w:b/>
                <w:bCs/>
                <w:sz w:val="22"/>
                <w:szCs w:val="22"/>
                <w:lang w:val="en-US" w:bidi="en-US"/>
              </w:rPr>
              <w:t xml:space="preserve">Key experience </w:t>
            </w:r>
          </w:p>
          <w:p>
            <w:pPr>
              <w:pStyle w:val="Normal"/>
              <w:numPr>
                <w:ilvl w:val="0"/>
                <w:numId w:val="3"/>
              </w:numPr>
              <w:overflowPunct w:val="true"/>
              <w:spacing w:lineRule="auto" w:line="276" w:before="0" w:after="200"/>
              <w:contextualSpacing/>
              <w:rPr>
                <w:rFonts w:ascii="Simplon Norm Light" w:hAnsi="Simplon Norm Light" w:cs="Simplon Norm Light"/>
                <w:sz w:val="22"/>
                <w:szCs w:val="22"/>
                <w:lang w:val="en-US" w:bidi="en-US"/>
              </w:rPr>
            </w:pPr>
            <w:r>
              <w:rPr>
                <w:rFonts w:cs="Simplon Norm Light" w:ascii="Simplon Norm Light" w:hAnsi="Simplon Norm Light"/>
                <w:sz w:val="22"/>
                <w:szCs w:val="22"/>
                <w:lang w:val="en-US" w:bidi="en-US"/>
              </w:rPr>
              <w:t>Experience of work with young people and/or adults around Housing crisis/ emotional well being and/or substance misuse and related issues.</w:t>
            </w:r>
          </w:p>
          <w:p>
            <w:pPr>
              <w:pStyle w:val="Normal"/>
              <w:numPr>
                <w:ilvl w:val="0"/>
                <w:numId w:val="3"/>
              </w:numPr>
              <w:overflowPunct w:val="true"/>
              <w:spacing w:lineRule="auto" w:line="276" w:before="0" w:after="200"/>
              <w:contextualSpacing/>
              <w:rPr>
                <w:rFonts w:ascii="Simplon Norm Light" w:hAnsi="Simplon Norm Light" w:cs="Simplon Norm Light"/>
                <w:sz w:val="22"/>
                <w:szCs w:val="22"/>
                <w:lang w:val="en-US" w:bidi="en-US"/>
              </w:rPr>
            </w:pPr>
            <w:r>
              <w:rPr>
                <w:rFonts w:cs="Simplon Norm Light" w:ascii="Simplon Norm Light" w:hAnsi="Simplon Norm Light"/>
                <w:sz w:val="22"/>
                <w:szCs w:val="22"/>
                <w:lang w:val="en-US" w:bidi="en-US"/>
              </w:rPr>
              <w:t xml:space="preserve">Experience or knowledge of Housing First principles and philosophy </w:t>
            </w:r>
          </w:p>
          <w:p>
            <w:pPr>
              <w:pStyle w:val="Normal"/>
              <w:numPr>
                <w:ilvl w:val="0"/>
                <w:numId w:val="3"/>
              </w:numPr>
              <w:overflowPunct w:val="true"/>
              <w:spacing w:lineRule="auto" w:line="276" w:before="0" w:after="200"/>
              <w:contextualSpacing/>
              <w:rPr>
                <w:rFonts w:ascii="Simplon Norm Light" w:hAnsi="Simplon Norm Light" w:cs="Simplon Norm Light"/>
                <w:sz w:val="22"/>
                <w:szCs w:val="22"/>
                <w:lang w:val="en-US" w:bidi="en-US"/>
              </w:rPr>
            </w:pPr>
            <w:r>
              <w:rPr>
                <w:rFonts w:cs="Simplon Norm Light" w:ascii="Simplon Norm Light" w:hAnsi="Simplon Norm Light"/>
                <w:sz w:val="22"/>
                <w:szCs w:val="22"/>
                <w:lang w:val="en-US" w:bidi="en-US"/>
              </w:rPr>
              <w:t xml:space="preserve">Experience or knowledge of welfare rights and benefits system </w:t>
            </w:r>
          </w:p>
          <w:p>
            <w:pPr>
              <w:pStyle w:val="Normal"/>
              <w:numPr>
                <w:ilvl w:val="0"/>
                <w:numId w:val="3"/>
              </w:numPr>
              <w:overflowPunct w:val="true"/>
              <w:spacing w:lineRule="auto" w:line="276" w:before="0" w:after="200"/>
              <w:contextualSpacing/>
              <w:rPr>
                <w:rFonts w:ascii="Simplon Norm Light" w:hAnsi="Simplon Norm Light" w:cs="Simplon Norm Light"/>
                <w:sz w:val="22"/>
                <w:szCs w:val="22"/>
                <w:lang w:val="en-US" w:bidi="en-US"/>
              </w:rPr>
            </w:pPr>
            <w:r>
              <w:rPr>
                <w:rFonts w:cs="Simplon Norm Light" w:ascii="Simplon Norm Light" w:hAnsi="Simplon Norm Light"/>
                <w:sz w:val="22"/>
                <w:szCs w:val="22"/>
                <w:lang w:val="en-US" w:bidi="en-US"/>
              </w:rPr>
              <w:t xml:space="preserve">Experience and ability to review, record and report on work undertaken. </w:t>
            </w:r>
          </w:p>
          <w:p>
            <w:pPr>
              <w:pStyle w:val="Normal"/>
              <w:overflowPunct w:val="true"/>
              <w:spacing w:lineRule="auto" w:line="276" w:before="0" w:after="200"/>
              <w:ind w:left="1080" w:right="0" w:hanging="0"/>
              <w:contextualSpacing/>
              <w:rPr>
                <w:rFonts w:ascii="Simplon Norm Light" w:hAnsi="Simplon Norm Light" w:cs="Simplon Norm Light"/>
                <w:sz w:val="22"/>
                <w:szCs w:val="22"/>
                <w:lang w:val="en-US" w:bidi="en-US"/>
              </w:rPr>
            </w:pPr>
            <w:r>
              <w:rPr>
                <w:rFonts w:cs="Simplon Norm Light" w:ascii="Simplon Norm Light" w:hAnsi="Simplon Norm Light"/>
                <w:sz w:val="22"/>
                <w:szCs w:val="22"/>
                <w:lang w:val="en-US" w:bidi="en-US"/>
              </w:rPr>
            </w:r>
          </w:p>
          <w:p>
            <w:pPr>
              <w:pStyle w:val="Normal"/>
              <w:spacing w:lineRule="auto" w:line="276" w:before="0" w:after="200"/>
              <w:rPr>
                <w:rFonts w:ascii="Simplon Norm Light" w:hAnsi="Simplon Norm Light" w:cs="Simplon Norm Light"/>
                <w:b/>
                <w:b/>
                <w:bCs/>
                <w:sz w:val="22"/>
                <w:szCs w:val="22"/>
                <w:lang w:val="en-US" w:bidi="en-US"/>
              </w:rPr>
            </w:pPr>
            <w:r>
              <w:rPr>
                <w:rFonts w:cs="Simplon Norm Light" w:ascii="Simplon Norm Light" w:hAnsi="Simplon Norm Light"/>
                <w:b/>
                <w:bCs/>
                <w:sz w:val="22"/>
                <w:szCs w:val="22"/>
                <w:lang w:val="en-US" w:bidi="en-US"/>
              </w:rPr>
            </w:r>
          </w:p>
        </w:tc>
      </w:tr>
    </w:tbl>
    <w:p>
      <w:pPr>
        <w:pStyle w:val="Normal"/>
        <w:spacing w:before="0" w:after="280"/>
        <w:jc w:val="both"/>
        <w:rPr>
          <w:rFonts w:ascii="Simplon Norm Light" w:hAnsi="Simplon Norm Light" w:cs="Simplon Norm Light"/>
          <w:b/>
          <w:b/>
          <w:sz w:val="22"/>
          <w:szCs w:val="22"/>
          <w:lang w:val="en-US" w:bidi="en-US"/>
        </w:rPr>
      </w:pPr>
      <w:r>
        <w:rPr>
          <w:rFonts w:cs="Simplon Norm Light" w:ascii="Simplon Norm Light" w:hAnsi="Simplon Norm Light"/>
          <w:b/>
          <w:sz w:val="22"/>
          <w:szCs w:val="22"/>
          <w:lang w:val="en-US" w:bidi="en-US"/>
        </w:rPr>
      </w:r>
    </w:p>
    <w:p>
      <w:pPr>
        <w:pStyle w:val="Normal"/>
        <w:spacing w:before="0" w:after="280"/>
        <w:jc w:val="both"/>
        <w:rPr>
          <w:rFonts w:ascii="Simplon Norm Light" w:hAnsi="Simplon Norm Light" w:cs="Simplon Norm Light"/>
          <w:b/>
          <w:b/>
          <w:sz w:val="22"/>
          <w:szCs w:val="22"/>
          <w:lang w:val="en-US" w:bidi="en-US"/>
        </w:rPr>
      </w:pPr>
      <w:r>
        <w:rPr>
          <w:rFonts w:cs="Simplon Norm Light" w:ascii="Simplon Norm Light" w:hAnsi="Simplon Norm Light"/>
          <w:b/>
          <w:sz w:val="22"/>
          <w:szCs w:val="22"/>
          <w:lang w:val="en-US" w:bidi="en-US"/>
        </w:rPr>
        <w:t xml:space="preserve">Along with other service workers you will, in the course of normal activities:  </w:t>
      </w:r>
    </w:p>
    <w:p>
      <w:pPr>
        <w:pStyle w:val="ListParagraph"/>
        <w:numPr>
          <w:ilvl w:val="0"/>
          <w:numId w:val="11"/>
        </w:numPr>
        <w:spacing w:lineRule="auto" w:line="252" w:before="0" w:after="160"/>
        <w:contextualSpacing/>
        <w:rPr>
          <w:rFonts w:ascii="Simplon Norm Light" w:hAnsi="Simplon Norm Light" w:cs="Simplon Norm Light"/>
        </w:rPr>
      </w:pPr>
      <w:r>
        <w:rPr>
          <w:rFonts w:cs="Simplon Norm Light" w:ascii="Simplon Norm Light" w:hAnsi="Simplon Norm Light"/>
        </w:rPr>
        <w:t>Contribute to the maintenance of an ethos in which all workers, clients and all in contact with Early Break are valued and shown respect.</w:t>
      </w:r>
    </w:p>
    <w:p>
      <w:pPr>
        <w:pStyle w:val="ListParagraph"/>
        <w:numPr>
          <w:ilvl w:val="0"/>
          <w:numId w:val="11"/>
        </w:numPr>
        <w:spacing w:lineRule="auto" w:line="252" w:before="0" w:after="160"/>
        <w:contextualSpacing/>
        <w:rPr>
          <w:rFonts w:ascii="Simplon Norm Light" w:hAnsi="Simplon Norm Light" w:cs="Simplon Norm Light"/>
        </w:rPr>
      </w:pPr>
      <w:r>
        <w:rPr>
          <w:rFonts w:cs="Simplon Norm Light" w:ascii="Simplon Norm Light" w:hAnsi="Simplon Norm Light"/>
        </w:rPr>
        <w:t xml:space="preserve">You will uphold our excellent service reputation through “living”  our agreed service values </w:t>
      </w:r>
    </w:p>
    <w:p>
      <w:pPr>
        <w:pStyle w:val="ListParagraph"/>
        <w:numPr>
          <w:ilvl w:val="0"/>
          <w:numId w:val="11"/>
        </w:numPr>
        <w:spacing w:lineRule="auto" w:line="252" w:before="0" w:after="160"/>
        <w:contextualSpacing/>
        <w:rPr>
          <w:rFonts w:ascii="Simplon Norm Light" w:hAnsi="Simplon Norm Light" w:cs="Simplon Norm Light"/>
        </w:rPr>
      </w:pPr>
      <w:r>
        <w:rPr>
          <w:rFonts w:cs="Simplon Norm Light" w:ascii="Simplon Norm Light" w:hAnsi="Simplon Norm Light"/>
        </w:rPr>
        <w:t xml:space="preserve">Contribute to a culture of peer-to-peer challenge and support as well as the development of both individual and the service “professional curiosity”  </w:t>
      </w:r>
    </w:p>
    <w:p>
      <w:pPr>
        <w:pStyle w:val="ListParagraph"/>
        <w:numPr>
          <w:ilvl w:val="0"/>
          <w:numId w:val="11"/>
        </w:numPr>
        <w:spacing w:lineRule="auto" w:line="252" w:before="0" w:after="160"/>
        <w:contextualSpacing/>
        <w:rPr>
          <w:rFonts w:ascii="Simplon Norm Light" w:hAnsi="Simplon Norm Light" w:cs="Simplon Norm Light"/>
        </w:rPr>
      </w:pPr>
      <w:r>
        <w:rPr>
          <w:rFonts w:cs="Simplon Norm Light" w:ascii="Simplon Norm Light" w:hAnsi="Simplon Norm Light"/>
        </w:rPr>
        <w:t>Ensure that Early Break is represented in a professional manner at all times</w:t>
      </w:r>
    </w:p>
    <w:p>
      <w:pPr>
        <w:pStyle w:val="ListParagraph"/>
        <w:numPr>
          <w:ilvl w:val="0"/>
          <w:numId w:val="11"/>
        </w:numPr>
        <w:spacing w:lineRule="auto" w:line="252" w:before="0" w:after="160"/>
        <w:contextualSpacing/>
        <w:rPr>
          <w:rFonts w:ascii="Simplon Norm Light" w:hAnsi="Simplon Norm Light" w:cs="Simplon Norm Light"/>
        </w:rPr>
      </w:pPr>
      <w:r>
        <w:rPr>
          <w:rFonts w:cs="Simplon Norm Light" w:ascii="Simplon Norm Light" w:hAnsi="Simplon Norm Light"/>
        </w:rPr>
        <w:t>Represent the service at relevant meetings, nationally, regionally and locally as required and appropriate</w:t>
      </w:r>
    </w:p>
    <w:p>
      <w:pPr>
        <w:pStyle w:val="ListParagraph"/>
        <w:numPr>
          <w:ilvl w:val="0"/>
          <w:numId w:val="11"/>
        </w:numPr>
        <w:spacing w:lineRule="auto" w:line="252" w:before="0" w:after="160"/>
        <w:contextualSpacing/>
        <w:rPr>
          <w:rFonts w:ascii="Simplon Norm Light" w:hAnsi="Simplon Norm Light" w:cs="Simplon Norm Light"/>
        </w:rPr>
      </w:pPr>
      <w:r>
        <w:rPr>
          <w:rFonts w:cs="Simplon Norm Light" w:ascii="Simplon Norm Light" w:hAnsi="Simplon Norm Light"/>
        </w:rPr>
        <w:t xml:space="preserve">Be a creative force in Early Break by assisting in the development of new ideas and initiatives, where appropriate </w:t>
      </w:r>
    </w:p>
    <w:p>
      <w:pPr>
        <w:pStyle w:val="ListParagraph"/>
        <w:numPr>
          <w:ilvl w:val="0"/>
          <w:numId w:val="11"/>
        </w:numPr>
        <w:spacing w:lineRule="auto" w:line="252" w:before="0" w:after="160"/>
        <w:contextualSpacing/>
        <w:rPr>
          <w:rFonts w:ascii="Simplon Norm Light" w:hAnsi="Simplon Norm Light" w:cs="Simplon Norm Light"/>
        </w:rPr>
      </w:pPr>
      <w:r>
        <w:rPr>
          <w:rFonts w:cs="Simplon Norm Light" w:ascii="Simplon Norm Light" w:hAnsi="Simplon Norm Light"/>
        </w:rPr>
        <w:t xml:space="preserve">Engage in the Early Break Personal Development Plan framework  that sets out training, line management and support network opportunities </w:t>
      </w:r>
    </w:p>
    <w:p>
      <w:pPr>
        <w:pStyle w:val="ListParagraph"/>
        <w:numPr>
          <w:ilvl w:val="0"/>
          <w:numId w:val="11"/>
        </w:numPr>
        <w:spacing w:lineRule="auto" w:line="252" w:before="0" w:after="160"/>
        <w:contextualSpacing/>
        <w:rPr>
          <w:rFonts w:ascii="Simplon Norm Light" w:hAnsi="Simplon Norm Light" w:cs="Simplon Norm Light"/>
        </w:rPr>
      </w:pPr>
      <w:r>
        <w:rPr>
          <w:rFonts w:cs="Simplon Norm Light" w:ascii="Simplon Norm Light" w:hAnsi="Simplon Norm Light"/>
        </w:rPr>
        <w:t>Ensure that all service Policies and Procedures are read, understood and adhered to and contribute to reviews of Policies and Protocols where required</w:t>
      </w:r>
    </w:p>
    <w:p>
      <w:pPr>
        <w:pStyle w:val="ListParagraph"/>
        <w:numPr>
          <w:ilvl w:val="0"/>
          <w:numId w:val="11"/>
        </w:numPr>
        <w:spacing w:lineRule="auto" w:line="252" w:before="0" w:after="160"/>
        <w:contextualSpacing/>
        <w:rPr>
          <w:rFonts w:ascii="Simplon Norm Light" w:hAnsi="Simplon Norm Light" w:cs="Simplon Norm Light"/>
        </w:rPr>
      </w:pPr>
      <w:r>
        <w:rPr>
          <w:rFonts w:cs="Simplon Norm Light" w:ascii="Simplon Norm Light" w:hAnsi="Simplon Norm Light"/>
        </w:rPr>
        <w:t xml:space="preserve">Actively contribute to maintaining excellent standards at all points as set out in the Early Break Clinical Governance Framework </w:t>
      </w:r>
    </w:p>
    <w:p>
      <w:pPr>
        <w:pStyle w:val="ListParagraph"/>
        <w:numPr>
          <w:ilvl w:val="0"/>
          <w:numId w:val="11"/>
        </w:numPr>
        <w:spacing w:lineRule="auto" w:line="252" w:before="0" w:after="160"/>
        <w:contextualSpacing/>
        <w:rPr>
          <w:rFonts w:ascii="Simplon Norm Light" w:hAnsi="Simplon Norm Light" w:cs="Simplon Norm Light"/>
        </w:rPr>
      </w:pPr>
      <w:r>
        <w:rPr>
          <w:rFonts w:cs="Simplon Norm Light" w:ascii="Simplon Norm Light" w:hAnsi="Simplon Norm Light"/>
        </w:rPr>
        <w:t>To contribute to the implementation of a robust Equal Opportunities/Anti-Discriminatory Practice framework for the Service.</w:t>
      </w:r>
    </w:p>
    <w:p>
      <w:pPr>
        <w:pStyle w:val="ListParagraph"/>
        <w:numPr>
          <w:ilvl w:val="0"/>
          <w:numId w:val="11"/>
        </w:numPr>
        <w:spacing w:lineRule="auto" w:line="252" w:before="0" w:after="160"/>
        <w:contextualSpacing/>
        <w:rPr>
          <w:rFonts w:ascii="Simplon Norm Light" w:hAnsi="Simplon Norm Light" w:cs="Simplon Norm Light"/>
        </w:rPr>
      </w:pPr>
      <w:r>
        <w:rPr>
          <w:rFonts w:cs="Simplon Norm Light" w:ascii="Simplon Norm Light" w:hAnsi="Simplon Norm Light"/>
        </w:rPr>
        <w:t>You will be a service “marketeer” delivering on our social media aspirations offering information about Early Break as opportunities arise, referencing the service offer with confidence.</w:t>
      </w:r>
    </w:p>
    <w:p>
      <w:pPr>
        <w:pStyle w:val="ListParagraph"/>
        <w:numPr>
          <w:ilvl w:val="0"/>
          <w:numId w:val="11"/>
        </w:numPr>
        <w:spacing w:lineRule="auto" w:line="252" w:before="0" w:after="160"/>
        <w:contextualSpacing/>
        <w:rPr>
          <w:rFonts w:ascii="Simplon Norm Light" w:hAnsi="Simplon Norm Light" w:cs="Simplon Norm Light"/>
        </w:rPr>
      </w:pPr>
      <w:r>
        <w:rPr>
          <w:rFonts w:cs="Simplon Norm Light" w:ascii="Simplon Norm Light" w:hAnsi="Simplon Norm Light"/>
        </w:rPr>
        <w:t xml:space="preserve">You will have an ability to offer training/presentation specific to your role  </w:t>
      </w:r>
    </w:p>
    <w:p>
      <w:pPr>
        <w:pStyle w:val="ListParagraph"/>
        <w:numPr>
          <w:ilvl w:val="0"/>
          <w:numId w:val="11"/>
        </w:numPr>
        <w:spacing w:lineRule="auto" w:line="252" w:before="0" w:after="160"/>
        <w:contextualSpacing/>
        <w:rPr>
          <w:rFonts w:ascii="Simplon Norm Light" w:hAnsi="Simplon Norm Light" w:cs="Simplon Norm Light"/>
        </w:rPr>
      </w:pPr>
      <w:r>
        <w:rPr>
          <w:rFonts w:cs="Simplon Norm Light" w:ascii="Simplon Norm Light" w:hAnsi="Simplon Norm Light"/>
        </w:rPr>
        <w:t xml:space="preserve">Engage in the opportunities of ongoing reflective practice within service including Supervision, Buddy offer and wider offers </w:t>
      </w:r>
    </w:p>
    <w:p>
      <w:pPr>
        <w:pStyle w:val="ListParagraph"/>
        <w:numPr>
          <w:ilvl w:val="0"/>
          <w:numId w:val="11"/>
        </w:numPr>
        <w:spacing w:lineRule="auto" w:line="252" w:before="0" w:after="160"/>
        <w:contextualSpacing/>
        <w:rPr>
          <w:rFonts w:ascii="Simplon Norm Light" w:hAnsi="Simplon Norm Light" w:cs="Simplon Norm Light"/>
        </w:rPr>
      </w:pPr>
      <w:r>
        <w:rPr>
          <w:rFonts w:cs="Simplon Norm Light" w:ascii="Simplon Norm Light" w:hAnsi="Simplon Norm Light"/>
        </w:rPr>
        <w:t>Undertake Health and Safety responsibilities, as is the case for every Service worker and as designated by the Chief Executive and Line Managers.</w:t>
      </w:r>
    </w:p>
    <w:p>
      <w:pPr>
        <w:pStyle w:val="ListParagraph"/>
        <w:numPr>
          <w:ilvl w:val="0"/>
          <w:numId w:val="11"/>
        </w:numPr>
        <w:spacing w:lineRule="auto" w:line="252" w:before="0" w:after="160"/>
        <w:contextualSpacing/>
        <w:rPr>
          <w:rFonts w:ascii="Simplon Norm Light" w:hAnsi="Simplon Norm Light" w:cs="Simplon Norm Light"/>
        </w:rPr>
      </w:pPr>
      <w:r>
        <w:rPr>
          <w:rFonts w:cs="Simplon Norm Light" w:ascii="Simplon Norm Light" w:hAnsi="Simplon Norm Light"/>
        </w:rPr>
        <w:t>To undertake any additional duties as directed by, and negotiated with, the Chief Executive</w:t>
      </w:r>
    </w:p>
    <w:p>
      <w:pPr>
        <w:pStyle w:val="Normal"/>
        <w:rPr>
          <w:rFonts w:ascii="Simplon Norm Light" w:hAnsi="Simplon Norm Light" w:cs="Simplon Norm Light"/>
        </w:rPr>
      </w:pPr>
      <w:r>
        <w:rPr>
          <w:rFonts w:cs="Simplon Norm Light" w:ascii="Simplon Norm Light" w:hAnsi="Simplon Norm Light"/>
        </w:rPr>
      </w:r>
    </w:p>
    <w:p>
      <w:pPr>
        <w:pStyle w:val="Normal"/>
        <w:rPr>
          <w:rFonts w:ascii="Simplon Norm Light" w:hAnsi="Simplon Norm Light" w:cs="Simplon Norm Light"/>
        </w:rPr>
      </w:pPr>
      <w:r>
        <w:rPr>
          <w:rFonts w:cs="Simplon Norm Light" w:ascii="Simplon Norm Light" w:hAnsi="Simplon Norm Light"/>
        </w:rPr>
      </w:r>
    </w:p>
    <w:p>
      <w:pPr>
        <w:pStyle w:val="Normal"/>
        <w:rPr>
          <w:rFonts w:ascii="Simplon Norm Light" w:hAnsi="Simplon Norm Light" w:cs="Simplon Norm Light"/>
        </w:rPr>
      </w:pPr>
      <w:r>
        <w:rPr>
          <w:rFonts w:cs="Simplon Norm Light" w:ascii="Simplon Norm Light" w:hAnsi="Simplon Norm Light"/>
        </w:rPr>
      </w:r>
    </w:p>
    <w:p>
      <w:pPr>
        <w:pStyle w:val="Normal"/>
        <w:spacing w:before="0" w:after="280"/>
        <w:jc w:val="both"/>
        <w:rPr>
          <w:rFonts w:ascii="Simplon Norm Light" w:hAnsi="Simplon Norm Light" w:cs="Simplon Norm Light"/>
          <w:b/>
          <w:b/>
          <w:sz w:val="22"/>
          <w:szCs w:val="22"/>
          <w:lang w:val="en-US" w:bidi="en-US"/>
        </w:rPr>
      </w:pPr>
      <w:r>
        <w:rPr>
          <w:rFonts w:cs="Simplon Norm Light" w:ascii="Simplon Norm Light" w:hAnsi="Simplon Norm Light"/>
          <w:b/>
          <w:sz w:val="22"/>
          <w:szCs w:val="22"/>
          <w:lang w:val="en-US" w:bidi="en-US"/>
        </w:rPr>
      </w:r>
    </w:p>
    <w:p>
      <w:pPr>
        <w:pStyle w:val="Normal"/>
        <w:spacing w:before="0" w:after="280"/>
        <w:jc w:val="both"/>
        <w:rPr>
          <w:rFonts w:ascii="Simplon Norm Light" w:hAnsi="Simplon Norm Light" w:cs="Simplon Norm Light"/>
          <w:b/>
          <w:b/>
          <w:sz w:val="22"/>
          <w:szCs w:val="22"/>
          <w:lang w:val="en-US" w:bidi="en-US"/>
        </w:rPr>
      </w:pPr>
      <w:r>
        <w:rPr>
          <w:rFonts w:cs="Simplon Norm Light" w:ascii="Simplon Norm Light" w:hAnsi="Simplon Norm Light"/>
          <w:b/>
          <w:sz w:val="22"/>
          <w:szCs w:val="22"/>
          <w:lang w:val="en-US" w:bidi="en-US"/>
        </w:rPr>
      </w:r>
    </w:p>
    <w:p>
      <w:pPr>
        <w:pStyle w:val="Normal"/>
        <w:spacing w:before="0" w:after="280"/>
        <w:jc w:val="both"/>
        <w:rPr>
          <w:rFonts w:ascii="Simplon Norm Light" w:hAnsi="Simplon Norm Light" w:cs="Simplon Norm Light"/>
          <w:b/>
          <w:b/>
          <w:sz w:val="22"/>
          <w:szCs w:val="22"/>
          <w:lang w:val="en-US" w:bidi="en-US"/>
        </w:rPr>
      </w:pPr>
      <w:r>
        <w:rPr>
          <w:rFonts w:cs="Simplon Norm Light" w:ascii="Simplon Norm Light" w:hAnsi="Simplon Norm Light"/>
          <w:b/>
          <w:sz w:val="22"/>
          <w:szCs w:val="22"/>
          <w:lang w:val="en-US" w:bidi="en-US"/>
        </w:rPr>
      </w:r>
    </w:p>
    <w:p>
      <w:pPr>
        <w:pStyle w:val="Normal"/>
        <w:spacing w:before="0" w:after="280"/>
        <w:jc w:val="both"/>
        <w:rPr>
          <w:rFonts w:ascii="Simplon Norm Light" w:hAnsi="Simplon Norm Light" w:cs="Simplon Norm Light"/>
          <w:b/>
          <w:b/>
          <w:sz w:val="22"/>
          <w:szCs w:val="22"/>
          <w:lang w:val="en-US" w:bidi="en-US"/>
        </w:rPr>
      </w:pPr>
      <w:r>
        <w:rPr>
          <w:rFonts w:cs="Simplon Norm Light" w:ascii="Simplon Norm Light" w:hAnsi="Simplon Norm Light"/>
          <w:b/>
          <w:sz w:val="22"/>
          <w:szCs w:val="22"/>
          <w:lang w:val="en-US" w:bidi="en-US"/>
        </w:rPr>
      </w:r>
    </w:p>
    <w:p>
      <w:pPr>
        <w:pStyle w:val="Normal"/>
        <w:spacing w:before="0" w:after="280"/>
        <w:jc w:val="both"/>
        <w:rPr>
          <w:rFonts w:ascii="Simplon Norm Light" w:hAnsi="Simplon Norm Light" w:cs="Simplon Norm Light"/>
          <w:b/>
          <w:b/>
          <w:sz w:val="22"/>
          <w:szCs w:val="22"/>
          <w:lang w:val="en-US" w:bidi="en-US"/>
        </w:rPr>
      </w:pPr>
      <w:r>
        <w:rPr>
          <w:rFonts w:cs="Simplon Norm Light" w:ascii="Simplon Norm Light" w:hAnsi="Simplon Norm Light"/>
          <w:b/>
          <w:sz w:val="22"/>
          <w:szCs w:val="22"/>
          <w:lang w:val="en-US" w:bidi="en-US"/>
        </w:rPr>
      </w:r>
    </w:p>
    <w:p>
      <w:pPr>
        <w:pStyle w:val="Normal"/>
        <w:spacing w:before="0" w:after="280"/>
        <w:jc w:val="both"/>
        <w:rPr>
          <w:rFonts w:ascii="Simplon Norm Light" w:hAnsi="Simplon Norm Light" w:cs="Simplon Norm Light"/>
          <w:b/>
          <w:b/>
          <w:sz w:val="22"/>
          <w:szCs w:val="22"/>
          <w:lang w:val="en-US" w:bidi="en-US"/>
        </w:rPr>
      </w:pPr>
      <w:r>
        <w:rPr>
          <w:rFonts w:cs="Simplon Norm Light" w:ascii="Simplon Norm Light" w:hAnsi="Simplon Norm Light"/>
          <w:b/>
          <w:sz w:val="22"/>
          <w:szCs w:val="22"/>
          <w:lang w:val="en-US" w:bidi="en-US"/>
        </w:rPr>
      </w:r>
    </w:p>
    <w:p>
      <w:pPr>
        <w:pStyle w:val="Normal"/>
        <w:spacing w:before="0" w:after="280"/>
        <w:jc w:val="both"/>
        <w:rPr>
          <w:rFonts w:ascii="Simplon Norm Light" w:hAnsi="Simplon Norm Light" w:cs="Simplon Norm Light"/>
          <w:b/>
          <w:b/>
          <w:sz w:val="22"/>
          <w:szCs w:val="22"/>
          <w:lang w:val="en-US" w:bidi="en-US"/>
        </w:rPr>
      </w:pPr>
      <w:r>
        <w:rPr>
          <w:rFonts w:cs="Simplon Norm Light" w:ascii="Simplon Norm Light" w:hAnsi="Simplon Norm Light"/>
          <w:b/>
          <w:sz w:val="22"/>
          <w:szCs w:val="22"/>
          <w:lang w:val="en-US" w:bidi="en-US"/>
        </w:rPr>
      </w:r>
    </w:p>
    <w:p>
      <w:pPr>
        <w:pStyle w:val="Normal"/>
        <w:spacing w:before="0" w:after="280"/>
        <w:jc w:val="both"/>
        <w:rPr>
          <w:rFonts w:ascii="Simplon Norm Light" w:hAnsi="Simplon Norm Light" w:cs="Simplon Norm Light"/>
          <w:b/>
          <w:b/>
          <w:sz w:val="22"/>
          <w:szCs w:val="22"/>
          <w:lang w:val="en-US" w:bidi="en-US"/>
        </w:rPr>
      </w:pPr>
      <w:r>
        <w:rPr>
          <w:rFonts w:cs="Simplon Norm Light" w:ascii="Simplon Norm Light" w:hAnsi="Simplon Norm Light"/>
          <w:b/>
          <w:sz w:val="22"/>
          <w:szCs w:val="22"/>
          <w:lang w:val="en-US" w:bidi="en-US"/>
        </w:rPr>
      </w:r>
    </w:p>
    <w:p>
      <w:pPr>
        <w:pStyle w:val="Normal"/>
        <w:spacing w:before="0" w:after="280"/>
        <w:jc w:val="both"/>
        <w:rPr>
          <w:rFonts w:ascii="Simplon Norm Light" w:hAnsi="Simplon Norm Light" w:cs="Simplon Norm Light"/>
          <w:b/>
          <w:b/>
          <w:sz w:val="22"/>
          <w:szCs w:val="22"/>
          <w:lang w:val="en-US" w:bidi="en-US"/>
        </w:rPr>
      </w:pPr>
      <w:r>
        <w:rPr>
          <w:rFonts w:cs="Simplon Norm Light" w:ascii="Simplon Norm Light" w:hAnsi="Simplon Norm Light"/>
          <w:b/>
          <w:sz w:val="22"/>
          <w:szCs w:val="22"/>
          <w:lang w:val="en-US" w:bidi="en-US"/>
        </w:rPr>
      </w:r>
    </w:p>
    <w:p>
      <w:pPr>
        <w:pStyle w:val="Normal"/>
        <w:spacing w:before="0" w:after="280"/>
        <w:jc w:val="both"/>
        <w:rPr>
          <w:rFonts w:ascii="Simplon Norm Light" w:hAnsi="Simplon Norm Light" w:cs="Simplon Norm Light"/>
          <w:b/>
          <w:b/>
          <w:sz w:val="22"/>
          <w:szCs w:val="22"/>
          <w:lang w:val="en-US" w:bidi="en-US"/>
        </w:rPr>
      </w:pPr>
      <w:r>
        <w:rPr>
          <w:rFonts w:cs="Simplon Norm Light" w:ascii="Simplon Norm Light" w:hAnsi="Simplon Norm Light"/>
          <w:b/>
          <w:sz w:val="22"/>
          <w:szCs w:val="22"/>
          <w:lang w:val="en-US" w:bidi="en-US"/>
        </w:rPr>
      </w:r>
    </w:p>
    <w:p>
      <w:pPr>
        <w:pStyle w:val="Normal"/>
        <w:spacing w:before="0" w:after="280"/>
        <w:jc w:val="both"/>
        <w:rPr>
          <w:rFonts w:ascii="Simplon Norm Light" w:hAnsi="Simplon Norm Light" w:cs="Simplon Norm Light"/>
          <w:b/>
          <w:b/>
          <w:sz w:val="22"/>
          <w:szCs w:val="22"/>
          <w:lang w:val="en-US" w:bidi="en-US"/>
        </w:rPr>
      </w:pPr>
      <w:r>
        <w:rPr>
          <w:rFonts w:cs="Simplon Norm Light" w:ascii="Simplon Norm Light" w:hAnsi="Simplon Norm Light"/>
          <w:b/>
          <w:sz w:val="22"/>
          <w:szCs w:val="22"/>
          <w:lang w:val="en-US" w:bidi="en-US"/>
        </w:rPr>
      </w:r>
    </w:p>
    <w:p>
      <w:pPr>
        <w:pStyle w:val="Normal"/>
        <w:spacing w:before="0" w:after="280"/>
        <w:jc w:val="both"/>
        <w:rPr>
          <w:rFonts w:ascii="Simplon Norm Light" w:hAnsi="Simplon Norm Light" w:cs="Simplon Norm Light"/>
          <w:b/>
          <w:b/>
          <w:sz w:val="22"/>
          <w:szCs w:val="22"/>
          <w:lang w:val="en-US" w:bidi="en-US"/>
        </w:rPr>
      </w:pPr>
      <w:r>
        <w:rPr>
          <w:rFonts w:cs="Simplon Norm Light" w:ascii="Simplon Norm Light" w:hAnsi="Simplon Norm Light"/>
          <w:b/>
          <w:sz w:val="22"/>
          <w:szCs w:val="22"/>
          <w:lang w:val="en-US" w:bidi="en-US"/>
        </w:rPr>
      </w:r>
    </w:p>
    <w:p>
      <w:pPr>
        <w:pStyle w:val="Normal"/>
        <w:spacing w:before="0" w:after="280"/>
        <w:jc w:val="both"/>
        <w:rPr>
          <w:rFonts w:ascii="Simplon Norm Light" w:hAnsi="Simplon Norm Light" w:cs="Simplon Norm Light"/>
          <w:b/>
          <w:b/>
          <w:sz w:val="22"/>
          <w:szCs w:val="22"/>
          <w:lang w:val="en-US" w:bidi="en-US"/>
        </w:rPr>
      </w:pPr>
      <w:r>
        <w:rPr>
          <w:rFonts w:cs="Simplon Norm Light" w:ascii="Simplon Norm Light" w:hAnsi="Simplon Norm Light"/>
          <w:b/>
          <w:sz w:val="22"/>
          <w:szCs w:val="22"/>
          <w:lang w:val="en-US" w:bidi="en-US"/>
        </w:rPr>
      </w:r>
    </w:p>
    <w:p>
      <w:pPr>
        <w:pStyle w:val="Normal"/>
        <w:spacing w:before="0" w:after="280"/>
        <w:jc w:val="both"/>
        <w:rPr>
          <w:rFonts w:ascii="Simplon Norm Light" w:hAnsi="Simplon Norm Light" w:cs="Simplon Norm Light"/>
          <w:b/>
          <w:b/>
          <w:sz w:val="22"/>
          <w:szCs w:val="22"/>
          <w:lang w:val="en-US" w:bidi="en-US"/>
        </w:rPr>
      </w:pPr>
      <w:r>
        <w:rPr>
          <w:rFonts w:cs="Simplon Norm Light" w:ascii="Simplon Norm Light" w:hAnsi="Simplon Norm Light"/>
          <w:b/>
          <w:sz w:val="22"/>
          <w:szCs w:val="22"/>
          <w:lang w:val="en-US" w:bidi="en-US"/>
        </w:rPr>
      </w:r>
    </w:p>
    <w:p>
      <w:pPr>
        <w:pStyle w:val="Normal"/>
        <w:spacing w:before="0" w:after="280"/>
        <w:jc w:val="both"/>
        <w:rPr>
          <w:rFonts w:ascii="Simplon Norm Light" w:hAnsi="Simplon Norm Light" w:cs="Simplon Norm Light"/>
          <w:b/>
          <w:b/>
          <w:sz w:val="22"/>
          <w:szCs w:val="22"/>
          <w:lang w:val="en-US" w:bidi="en-US"/>
        </w:rPr>
      </w:pPr>
      <w:r>
        <w:rPr>
          <w:rFonts w:cs="Simplon Norm Light" w:ascii="Simplon Norm Light" w:hAnsi="Simplon Norm Light"/>
          <w:b/>
          <w:sz w:val="22"/>
          <w:szCs w:val="22"/>
          <w:lang w:val="en-US" w:bidi="en-US"/>
        </w:rPr>
      </w:r>
    </w:p>
    <w:p>
      <w:pPr>
        <w:pStyle w:val="Normal"/>
        <w:spacing w:before="0" w:after="280"/>
        <w:jc w:val="both"/>
        <w:rPr>
          <w:rFonts w:ascii="Simplon Norm Light" w:hAnsi="Simplon Norm Light" w:cs="Simplon Norm Light"/>
          <w:b/>
          <w:b/>
          <w:sz w:val="22"/>
          <w:szCs w:val="22"/>
          <w:lang w:val="en-US" w:bidi="en-US"/>
        </w:rPr>
      </w:pPr>
      <w:r>
        <w:rPr>
          <w:rFonts w:cs="Simplon Norm Light" w:ascii="Simplon Norm Light" w:hAnsi="Simplon Norm Light"/>
          <w:b/>
          <w:sz w:val="22"/>
          <w:szCs w:val="22"/>
          <w:lang w:val="en-US" w:bidi="en-US"/>
        </w:rPr>
      </w:r>
    </w:p>
    <w:p>
      <w:pPr>
        <w:pStyle w:val="Normal"/>
        <w:spacing w:lineRule="auto" w:line="276" w:before="0" w:after="200"/>
        <w:ind w:left="720" w:right="0" w:hanging="0"/>
        <w:jc w:val="center"/>
        <w:rPr>
          <w:rFonts w:ascii="Simplon Norm Light" w:hAnsi="Simplon Norm Light" w:cs="Simplon Norm Light"/>
          <w:b/>
          <w:b/>
          <w:sz w:val="22"/>
          <w:szCs w:val="22"/>
          <w:u w:val="single"/>
        </w:rPr>
      </w:pPr>
      <w:r>
        <w:rPr>
          <w:rFonts w:cs="Simplon Norm Light" w:ascii="Simplon Norm Light" w:hAnsi="Simplon Norm Light"/>
          <w:b/>
          <w:sz w:val="22"/>
          <w:szCs w:val="22"/>
          <w:u w:val="single"/>
        </w:rPr>
        <w:t>Key Competencies and Qualities</w:t>
      </w:r>
    </w:p>
    <w:tbl>
      <w:tblPr>
        <w:tblW w:w="9025" w:type="dxa"/>
        <w:jc w:val="left"/>
        <w:tblInd w:w="0" w:type="dxa"/>
        <w:tblCellMar>
          <w:top w:w="0" w:type="dxa"/>
          <w:left w:w="108" w:type="dxa"/>
          <w:bottom w:w="0" w:type="dxa"/>
          <w:right w:w="108" w:type="dxa"/>
        </w:tblCellMar>
      </w:tblPr>
      <w:tblGrid>
        <w:gridCol w:w="3852"/>
        <w:gridCol w:w="5173"/>
      </w:tblGrid>
      <w:tr>
        <w:trPr/>
        <w:tc>
          <w:tcPr>
            <w:tcW w:w="3852"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sz w:val="22"/>
                <w:szCs w:val="22"/>
              </w:rPr>
            </w:pPr>
            <w:r>
              <w:rPr>
                <w:rFonts w:cs="Simplon Norm Light" w:ascii="Simplon Norm Light" w:hAnsi="Simplon Norm Light"/>
                <w:b/>
                <w:sz w:val="22"/>
                <w:szCs w:val="22"/>
              </w:rPr>
              <w:t>Competency</w:t>
            </w:r>
          </w:p>
        </w:tc>
        <w:tc>
          <w:tcPr>
            <w:tcW w:w="5173" w:type="dxa"/>
            <w:tcBorders>
              <w:top w:val="single" w:sz="4" w:space="0" w:color="000000"/>
              <w:left w:val="single" w:sz="4" w:space="0" w:color="000000"/>
              <w:bottom w:val="single" w:sz="4" w:space="0" w:color="000000"/>
              <w:right w:val="single" w:sz="4" w:space="0" w:color="000000"/>
            </w:tcBorders>
            <w:shd w:fill="auto" w:val="clear"/>
          </w:tcPr>
          <w:p>
            <w:pPr>
              <w:pStyle w:val="Normal"/>
              <w:ind w:left="360" w:right="0" w:hanging="0"/>
              <w:rPr>
                <w:rFonts w:ascii="Simplon Norm Light" w:hAnsi="Simplon Norm Light" w:cs="Simplon Norm Light"/>
                <w:b/>
                <w:b/>
                <w:sz w:val="22"/>
                <w:szCs w:val="22"/>
              </w:rPr>
            </w:pPr>
            <w:r>
              <w:rPr>
                <w:rFonts w:cs="Simplon Norm Light" w:ascii="Simplon Norm Light" w:hAnsi="Simplon Norm Light"/>
                <w:b/>
                <w:sz w:val="22"/>
                <w:szCs w:val="22"/>
              </w:rPr>
              <w:t>Criteria</w:t>
            </w:r>
          </w:p>
        </w:tc>
      </w:tr>
      <w:tr>
        <w:trPr/>
        <w:tc>
          <w:tcPr>
            <w:tcW w:w="3852"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sz w:val="22"/>
                <w:szCs w:val="22"/>
              </w:rPr>
            </w:pPr>
            <w:r>
              <w:rPr>
                <w:rFonts w:cs="Simplon Norm Light" w:ascii="Simplon Norm Light" w:hAnsi="Simplon Norm Light"/>
                <w:b/>
                <w:sz w:val="22"/>
                <w:szCs w:val="22"/>
              </w:rPr>
              <w:t>Personal Impact</w:t>
            </w:r>
          </w:p>
        </w:tc>
        <w:tc>
          <w:tcPr>
            <w:tcW w:w="5173"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rPr>
                <w:rFonts w:ascii="Simplon Norm Light" w:hAnsi="Simplon Norm Light" w:cs="Simplon Norm Light"/>
                <w:sz w:val="22"/>
                <w:szCs w:val="22"/>
              </w:rPr>
            </w:pPr>
            <w:r>
              <w:rPr>
                <w:rFonts w:cs="Simplon Norm Light" w:ascii="Simplon Norm Light" w:hAnsi="Simplon Norm Light"/>
                <w:sz w:val="22"/>
                <w:szCs w:val="22"/>
              </w:rPr>
              <w:t>Recognise the impact of own words, actions and personal presentation on others</w:t>
            </w:r>
          </w:p>
          <w:p>
            <w:pPr>
              <w:pStyle w:val="Normal"/>
              <w:numPr>
                <w:ilvl w:val="0"/>
                <w:numId w:val="4"/>
              </w:numPr>
              <w:rPr>
                <w:rFonts w:ascii="Simplon Norm Light" w:hAnsi="Simplon Norm Light" w:cs="Simplon Norm Light"/>
                <w:sz w:val="22"/>
                <w:szCs w:val="22"/>
              </w:rPr>
            </w:pPr>
            <w:r>
              <w:rPr>
                <w:rFonts w:cs="Simplon Norm Light" w:ascii="Simplon Norm Light" w:hAnsi="Simplon Norm Light"/>
                <w:sz w:val="22"/>
                <w:szCs w:val="22"/>
              </w:rPr>
              <w:t>Respects and appreciates individual and cultural differences</w:t>
            </w:r>
          </w:p>
          <w:p>
            <w:pPr>
              <w:pStyle w:val="Normal"/>
              <w:numPr>
                <w:ilvl w:val="0"/>
                <w:numId w:val="4"/>
              </w:numPr>
              <w:rPr>
                <w:rFonts w:ascii="Simplon Norm Light" w:hAnsi="Simplon Norm Light" w:cs="Simplon Norm Light"/>
                <w:sz w:val="22"/>
                <w:szCs w:val="22"/>
              </w:rPr>
            </w:pPr>
            <w:r>
              <w:rPr>
                <w:rFonts w:cs="Simplon Norm Light" w:ascii="Simplon Norm Light" w:hAnsi="Simplon Norm Light"/>
                <w:sz w:val="22"/>
                <w:szCs w:val="22"/>
              </w:rPr>
              <w:t>Acts with integrity and builds trust</w:t>
            </w:r>
          </w:p>
          <w:p>
            <w:pPr>
              <w:pStyle w:val="Normal"/>
              <w:numPr>
                <w:ilvl w:val="0"/>
                <w:numId w:val="4"/>
              </w:numPr>
              <w:rPr>
                <w:rFonts w:ascii="Simplon Norm Light" w:hAnsi="Simplon Norm Light" w:cs="Simplon Norm Light"/>
                <w:sz w:val="22"/>
                <w:szCs w:val="22"/>
              </w:rPr>
            </w:pPr>
            <w:r>
              <w:rPr>
                <w:rFonts w:cs="Simplon Norm Light" w:ascii="Simplon Norm Light" w:hAnsi="Simplon Norm Light"/>
                <w:sz w:val="22"/>
                <w:szCs w:val="22"/>
              </w:rPr>
              <w:t>Takes time to listen and consider views of others</w:t>
            </w:r>
          </w:p>
        </w:tc>
      </w:tr>
      <w:tr>
        <w:trPr/>
        <w:tc>
          <w:tcPr>
            <w:tcW w:w="3852"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sz w:val="22"/>
                <w:szCs w:val="22"/>
              </w:rPr>
            </w:pPr>
            <w:r>
              <w:rPr>
                <w:rFonts w:cs="Simplon Norm Light" w:ascii="Simplon Norm Light" w:hAnsi="Simplon Norm Light"/>
                <w:b/>
                <w:sz w:val="22"/>
                <w:szCs w:val="22"/>
              </w:rPr>
              <w:t>Commitment to Early Break Values</w:t>
            </w:r>
          </w:p>
        </w:tc>
        <w:tc>
          <w:tcPr>
            <w:tcW w:w="5173"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5"/>
              </w:numPr>
              <w:rPr>
                <w:rFonts w:ascii="Simplon Norm Light" w:hAnsi="Simplon Norm Light" w:cs="Simplon Norm Light"/>
                <w:sz w:val="22"/>
                <w:szCs w:val="22"/>
              </w:rPr>
            </w:pPr>
            <w:r>
              <w:rPr>
                <w:rFonts w:cs="Simplon Norm Light" w:ascii="Simplon Norm Light" w:hAnsi="Simplon Norm Light"/>
                <w:sz w:val="22"/>
                <w:szCs w:val="22"/>
              </w:rPr>
              <w:t>Presents a consistent and positive image of the business both internally and externally</w:t>
            </w:r>
          </w:p>
          <w:p>
            <w:pPr>
              <w:pStyle w:val="Normal"/>
              <w:numPr>
                <w:ilvl w:val="0"/>
                <w:numId w:val="5"/>
              </w:numPr>
              <w:rPr>
                <w:rFonts w:ascii="Simplon Norm Light" w:hAnsi="Simplon Norm Light" w:cs="Simplon Norm Light"/>
                <w:sz w:val="22"/>
                <w:szCs w:val="22"/>
              </w:rPr>
            </w:pPr>
            <w:r>
              <w:rPr>
                <w:rFonts w:cs="Simplon Norm Light" w:ascii="Simplon Norm Light" w:hAnsi="Simplon Norm Light"/>
                <w:sz w:val="22"/>
                <w:szCs w:val="22"/>
              </w:rPr>
              <w:t>Ensures personal behaviour upholds the image of the business</w:t>
            </w:r>
          </w:p>
          <w:p>
            <w:pPr>
              <w:pStyle w:val="Normal"/>
              <w:ind w:left="360" w:right="0" w:hanging="0"/>
              <w:rPr>
                <w:rFonts w:ascii="Simplon Norm Light" w:hAnsi="Simplon Norm Light" w:cs="Simplon Norm Light"/>
                <w:sz w:val="22"/>
                <w:szCs w:val="22"/>
              </w:rPr>
            </w:pPr>
            <w:r>
              <w:rPr>
                <w:rFonts w:cs="Simplon Norm Light" w:ascii="Simplon Norm Light" w:hAnsi="Simplon Norm Light"/>
                <w:sz w:val="22"/>
                <w:szCs w:val="22"/>
              </w:rPr>
            </w:r>
          </w:p>
        </w:tc>
      </w:tr>
      <w:tr>
        <w:trPr/>
        <w:tc>
          <w:tcPr>
            <w:tcW w:w="3852"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sz w:val="22"/>
                <w:szCs w:val="22"/>
              </w:rPr>
            </w:pPr>
            <w:r>
              <w:rPr>
                <w:rFonts w:cs="Simplon Norm Light" w:ascii="Simplon Norm Light" w:hAnsi="Simplon Norm Light"/>
                <w:b/>
                <w:sz w:val="22"/>
                <w:szCs w:val="22"/>
              </w:rPr>
              <w:t>Flexibility</w:t>
            </w:r>
          </w:p>
        </w:tc>
        <w:tc>
          <w:tcPr>
            <w:tcW w:w="5173"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6"/>
              </w:numPr>
              <w:rPr>
                <w:rFonts w:ascii="Simplon Norm Light" w:hAnsi="Simplon Norm Light" w:cs="Simplon Norm Light"/>
                <w:sz w:val="22"/>
                <w:szCs w:val="22"/>
              </w:rPr>
            </w:pPr>
            <w:r>
              <w:rPr>
                <w:rFonts w:cs="Simplon Norm Light" w:ascii="Simplon Norm Light" w:hAnsi="Simplon Norm Light"/>
                <w:sz w:val="22"/>
                <w:szCs w:val="22"/>
              </w:rPr>
              <w:t>Accepts that a role will be one of continuous change</w:t>
            </w:r>
          </w:p>
          <w:p>
            <w:pPr>
              <w:pStyle w:val="Normal"/>
              <w:numPr>
                <w:ilvl w:val="0"/>
                <w:numId w:val="6"/>
              </w:numPr>
              <w:rPr>
                <w:rFonts w:ascii="Simplon Norm Light" w:hAnsi="Simplon Norm Light" w:cs="Simplon Norm Light"/>
                <w:sz w:val="22"/>
                <w:szCs w:val="22"/>
              </w:rPr>
            </w:pPr>
            <w:r>
              <w:rPr>
                <w:rFonts w:cs="Simplon Norm Light" w:ascii="Simplon Norm Light" w:hAnsi="Simplon Norm Light"/>
                <w:sz w:val="22"/>
                <w:szCs w:val="22"/>
              </w:rPr>
              <w:t>Keen to develop new approaches in light of changing business circumstances</w:t>
            </w:r>
          </w:p>
          <w:p>
            <w:pPr>
              <w:pStyle w:val="Normal"/>
              <w:numPr>
                <w:ilvl w:val="0"/>
                <w:numId w:val="6"/>
              </w:numPr>
              <w:rPr>
                <w:rFonts w:ascii="Simplon Norm Light" w:hAnsi="Simplon Norm Light" w:cs="Simplon Norm Light"/>
                <w:sz w:val="22"/>
                <w:szCs w:val="22"/>
              </w:rPr>
            </w:pPr>
            <w:r>
              <w:rPr>
                <w:rFonts w:cs="Simplon Norm Light" w:ascii="Simplon Norm Light" w:hAnsi="Simplon Norm Light"/>
                <w:sz w:val="22"/>
                <w:szCs w:val="22"/>
              </w:rPr>
              <w:t>Accepts that the role is varied</w:t>
            </w:r>
          </w:p>
          <w:p>
            <w:pPr>
              <w:pStyle w:val="Normal"/>
              <w:numPr>
                <w:ilvl w:val="0"/>
                <w:numId w:val="6"/>
              </w:numPr>
              <w:rPr>
                <w:rFonts w:ascii="Simplon Norm Light" w:hAnsi="Simplon Norm Light" w:cs="Simplon Norm Light"/>
                <w:sz w:val="22"/>
                <w:szCs w:val="22"/>
              </w:rPr>
            </w:pPr>
            <w:r>
              <w:rPr>
                <w:rFonts w:cs="Simplon Norm Light" w:ascii="Simplon Norm Light" w:hAnsi="Simplon Norm Light"/>
                <w:sz w:val="22"/>
                <w:szCs w:val="22"/>
              </w:rPr>
              <w:t>Acts as a change agent to implement and seek acceptance of change</w:t>
            </w:r>
          </w:p>
        </w:tc>
      </w:tr>
      <w:tr>
        <w:trPr/>
        <w:tc>
          <w:tcPr>
            <w:tcW w:w="3852"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sz w:val="22"/>
                <w:szCs w:val="22"/>
              </w:rPr>
            </w:pPr>
            <w:r>
              <w:rPr>
                <w:rFonts w:cs="Simplon Norm Light" w:ascii="Simplon Norm Light" w:hAnsi="Simplon Norm Light"/>
                <w:b/>
                <w:sz w:val="22"/>
                <w:szCs w:val="22"/>
              </w:rPr>
              <w:t>Self-Development</w:t>
            </w:r>
          </w:p>
        </w:tc>
        <w:tc>
          <w:tcPr>
            <w:tcW w:w="5173"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7"/>
              </w:numPr>
              <w:rPr>
                <w:rFonts w:ascii="Simplon Norm Light" w:hAnsi="Simplon Norm Light" w:cs="Simplon Norm Light"/>
                <w:sz w:val="22"/>
                <w:szCs w:val="22"/>
              </w:rPr>
            </w:pPr>
            <w:r>
              <w:rPr>
                <w:rFonts w:cs="Simplon Norm Light" w:ascii="Simplon Norm Light" w:hAnsi="Simplon Norm Light"/>
                <w:sz w:val="22"/>
                <w:szCs w:val="22"/>
              </w:rPr>
              <w:t>Approaches feedback as suggestions for development rather than personal attacks</w:t>
            </w:r>
          </w:p>
          <w:p>
            <w:pPr>
              <w:pStyle w:val="Normal"/>
              <w:numPr>
                <w:ilvl w:val="0"/>
                <w:numId w:val="7"/>
              </w:numPr>
              <w:rPr>
                <w:rFonts w:ascii="Simplon Norm Light" w:hAnsi="Simplon Norm Light" w:cs="Simplon Norm Light"/>
                <w:sz w:val="22"/>
                <w:szCs w:val="22"/>
              </w:rPr>
            </w:pPr>
            <w:r>
              <w:rPr>
                <w:rFonts w:cs="Simplon Norm Light" w:ascii="Simplon Norm Light" w:hAnsi="Simplon Norm Light"/>
                <w:sz w:val="22"/>
                <w:szCs w:val="22"/>
              </w:rPr>
              <w:t>Develop the skills and insight to become a reflective practitioner in own area of expertise</w:t>
            </w:r>
          </w:p>
          <w:p>
            <w:pPr>
              <w:pStyle w:val="Normal"/>
              <w:numPr>
                <w:ilvl w:val="0"/>
                <w:numId w:val="7"/>
              </w:numPr>
              <w:rPr>
                <w:rFonts w:ascii="Simplon Norm Light" w:hAnsi="Simplon Norm Light" w:cs="Simplon Norm Light"/>
                <w:sz w:val="22"/>
                <w:szCs w:val="22"/>
              </w:rPr>
            </w:pPr>
            <w:r>
              <w:rPr>
                <w:rFonts w:cs="Simplon Norm Light" w:ascii="Simplon Norm Light" w:hAnsi="Simplon Norm Light"/>
                <w:sz w:val="22"/>
                <w:szCs w:val="22"/>
              </w:rPr>
              <w:t>Identifies new areas for learning and applies learning to improve business performance</w:t>
            </w:r>
          </w:p>
        </w:tc>
      </w:tr>
      <w:tr>
        <w:trPr/>
        <w:tc>
          <w:tcPr>
            <w:tcW w:w="3852"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sz w:val="22"/>
                <w:szCs w:val="22"/>
              </w:rPr>
            </w:pPr>
            <w:r>
              <w:rPr>
                <w:rFonts w:cs="Simplon Norm Light" w:ascii="Simplon Norm Light" w:hAnsi="Simplon Norm Light"/>
                <w:b/>
                <w:sz w:val="22"/>
                <w:szCs w:val="22"/>
              </w:rPr>
              <w:t>Entrepreneurial Thinking</w:t>
            </w:r>
          </w:p>
        </w:tc>
        <w:tc>
          <w:tcPr>
            <w:tcW w:w="5173"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8"/>
              </w:numPr>
              <w:rPr>
                <w:rFonts w:ascii="Simplon Norm Light" w:hAnsi="Simplon Norm Light" w:cs="Simplon Norm Light"/>
                <w:sz w:val="22"/>
                <w:szCs w:val="22"/>
              </w:rPr>
            </w:pPr>
            <w:r>
              <w:rPr>
                <w:rFonts w:cs="Simplon Norm Light" w:ascii="Simplon Norm Light" w:hAnsi="Simplon Norm Light"/>
                <w:sz w:val="22"/>
                <w:szCs w:val="22"/>
              </w:rPr>
              <w:t>Challenges the status quo and applies “out of the box” thinking</w:t>
            </w:r>
          </w:p>
        </w:tc>
      </w:tr>
      <w:tr>
        <w:trPr/>
        <w:tc>
          <w:tcPr>
            <w:tcW w:w="3852"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sz w:val="22"/>
                <w:szCs w:val="22"/>
              </w:rPr>
            </w:pPr>
            <w:r>
              <w:rPr>
                <w:rFonts w:cs="Simplon Norm Light" w:ascii="Simplon Norm Light" w:hAnsi="Simplon Norm Light"/>
                <w:b/>
                <w:sz w:val="22"/>
                <w:szCs w:val="22"/>
              </w:rPr>
              <w:t>Developing Others</w:t>
            </w:r>
          </w:p>
        </w:tc>
        <w:tc>
          <w:tcPr>
            <w:tcW w:w="5173"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9"/>
              </w:numPr>
              <w:rPr>
                <w:rFonts w:ascii="Simplon Norm Light" w:hAnsi="Simplon Norm Light" w:cs="Simplon Norm Light"/>
                <w:sz w:val="22"/>
                <w:szCs w:val="22"/>
              </w:rPr>
            </w:pPr>
            <w:r>
              <w:rPr>
                <w:rFonts w:cs="Simplon Norm Light" w:ascii="Simplon Norm Light" w:hAnsi="Simplon Norm Light"/>
                <w:sz w:val="22"/>
                <w:szCs w:val="22"/>
              </w:rPr>
              <w:t>Helps others to evaluate their own performance through the Early Break consultancy model</w:t>
            </w:r>
          </w:p>
          <w:p>
            <w:pPr>
              <w:pStyle w:val="Normal"/>
              <w:numPr>
                <w:ilvl w:val="0"/>
                <w:numId w:val="9"/>
              </w:numPr>
              <w:rPr>
                <w:rFonts w:ascii="Simplon Norm Light" w:hAnsi="Simplon Norm Light" w:cs="Simplon Norm Light"/>
                <w:sz w:val="22"/>
                <w:szCs w:val="22"/>
              </w:rPr>
            </w:pPr>
            <w:r>
              <w:rPr>
                <w:rFonts w:cs="Simplon Norm Light" w:ascii="Simplon Norm Light" w:hAnsi="Simplon Norm Light"/>
                <w:sz w:val="22"/>
                <w:szCs w:val="22"/>
              </w:rPr>
              <w:t>Provides reflective and effective feedback to others</w:t>
            </w:r>
          </w:p>
          <w:p>
            <w:pPr>
              <w:pStyle w:val="Normal"/>
              <w:ind w:left="360" w:right="0" w:hanging="0"/>
              <w:rPr>
                <w:rFonts w:ascii="Simplon Norm Light" w:hAnsi="Simplon Norm Light" w:cs="Simplon Norm Light"/>
                <w:sz w:val="22"/>
                <w:szCs w:val="22"/>
              </w:rPr>
            </w:pPr>
            <w:r>
              <w:rPr>
                <w:rFonts w:cs="Simplon Norm Light" w:ascii="Simplon Norm Light" w:hAnsi="Simplon Norm Light"/>
                <w:sz w:val="22"/>
                <w:szCs w:val="22"/>
              </w:rPr>
            </w:r>
          </w:p>
        </w:tc>
      </w:tr>
      <w:tr>
        <w:trPr/>
        <w:tc>
          <w:tcPr>
            <w:tcW w:w="3852"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sz w:val="22"/>
                <w:szCs w:val="22"/>
              </w:rPr>
            </w:pPr>
            <w:r>
              <w:rPr>
                <w:rFonts w:cs="Simplon Norm Light" w:ascii="Simplon Norm Light" w:hAnsi="Simplon Norm Light"/>
                <w:b/>
                <w:sz w:val="22"/>
                <w:szCs w:val="22"/>
              </w:rPr>
              <w:t>Fearless Presence</w:t>
            </w:r>
          </w:p>
        </w:tc>
        <w:tc>
          <w:tcPr>
            <w:tcW w:w="5173"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10"/>
              </w:numPr>
              <w:rPr>
                <w:rFonts w:ascii="Simplon Norm Light" w:hAnsi="Simplon Norm Light" w:cs="Simplon Norm Light"/>
                <w:sz w:val="22"/>
                <w:szCs w:val="22"/>
              </w:rPr>
            </w:pPr>
            <w:r>
              <w:rPr>
                <w:rFonts w:cs="Simplon Norm Light" w:ascii="Simplon Norm Light" w:hAnsi="Simplon Norm Light"/>
                <w:sz w:val="22"/>
                <w:szCs w:val="22"/>
              </w:rPr>
              <w:t>Brave enough to take the lead on an approach even if that means standing alone to do so</w:t>
            </w:r>
          </w:p>
          <w:p>
            <w:pPr>
              <w:pStyle w:val="Normal"/>
              <w:numPr>
                <w:ilvl w:val="0"/>
                <w:numId w:val="10"/>
              </w:numPr>
              <w:rPr>
                <w:rFonts w:ascii="Simplon Norm Light" w:hAnsi="Simplon Norm Light" w:cs="Simplon Norm Light"/>
                <w:sz w:val="22"/>
                <w:szCs w:val="22"/>
              </w:rPr>
            </w:pPr>
            <w:r>
              <w:rPr>
                <w:rFonts w:cs="Simplon Norm Light" w:ascii="Simplon Norm Light" w:hAnsi="Simplon Norm Light"/>
                <w:sz w:val="22"/>
                <w:szCs w:val="22"/>
              </w:rPr>
              <w:t>Not afraid to voice opinion despite collective opposition</w:t>
            </w:r>
          </w:p>
          <w:p>
            <w:pPr>
              <w:pStyle w:val="Normal"/>
              <w:numPr>
                <w:ilvl w:val="0"/>
                <w:numId w:val="10"/>
              </w:numPr>
              <w:rPr>
                <w:rFonts w:ascii="Simplon Norm Light" w:hAnsi="Simplon Norm Light" w:cs="Simplon Norm Light"/>
                <w:sz w:val="22"/>
                <w:szCs w:val="22"/>
              </w:rPr>
            </w:pPr>
            <w:r>
              <w:rPr>
                <w:rFonts w:cs="Simplon Norm Light" w:ascii="Simplon Norm Light" w:hAnsi="Simplon Norm Light"/>
                <w:sz w:val="22"/>
                <w:szCs w:val="22"/>
              </w:rPr>
              <w:t>Not afraid to take a chance based on calculating the level of risk involved</w:t>
            </w:r>
          </w:p>
          <w:p>
            <w:pPr>
              <w:pStyle w:val="Normal"/>
              <w:numPr>
                <w:ilvl w:val="0"/>
                <w:numId w:val="10"/>
              </w:numPr>
              <w:rPr>
                <w:rFonts w:ascii="Simplon Norm Light" w:hAnsi="Simplon Norm Light" w:cs="Simplon Norm Light"/>
                <w:sz w:val="22"/>
                <w:szCs w:val="22"/>
              </w:rPr>
            </w:pPr>
            <w:r>
              <w:rPr>
                <w:rFonts w:cs="Simplon Norm Light" w:ascii="Simplon Norm Light" w:hAnsi="Simplon Norm Light"/>
                <w:sz w:val="22"/>
                <w:szCs w:val="22"/>
              </w:rPr>
              <w:t>Will be a challenging supportive voice for the “unheard” – be it client or colleague</w:t>
            </w:r>
          </w:p>
        </w:tc>
      </w:tr>
    </w:tbl>
    <w:p>
      <w:pPr>
        <w:pStyle w:val="Normal"/>
        <w:rPr>
          <w:rFonts w:ascii="Simplon Norm Light" w:hAnsi="Simplon Norm Light" w:cs="Simplon Norm Light"/>
          <w:sz w:val="22"/>
          <w:szCs w:val="22"/>
        </w:rPr>
      </w:pPr>
      <w:r>
        <w:rPr>
          <w:rFonts w:cs="Simplon Norm Light" w:ascii="Simplon Norm Light" w:hAnsi="Simplon Norm Light"/>
          <w:sz w:val="22"/>
          <w:szCs w:val="22"/>
        </w:rPr>
      </w:r>
    </w:p>
    <w:p>
      <w:pPr>
        <w:pStyle w:val="Normal"/>
        <w:rPr>
          <w:rFonts w:ascii="Simplon Norm Light" w:hAnsi="Simplon Norm Light" w:cs="Simplon Norm Light"/>
          <w:sz w:val="22"/>
          <w:szCs w:val="22"/>
        </w:rPr>
      </w:pPr>
      <w:r>
        <w:rPr>
          <w:rFonts w:cs="Simplon Norm Light" w:ascii="Simplon Norm Light" w:hAnsi="Simplon Norm Light"/>
          <w:sz w:val="22"/>
          <w:szCs w:val="22"/>
        </w:rPr>
      </w:r>
    </w:p>
    <w:p>
      <w:pPr>
        <w:pStyle w:val="Normal"/>
        <w:spacing w:lineRule="auto" w:line="276" w:before="0" w:after="200"/>
        <w:jc w:val="center"/>
        <w:rPr>
          <w:rFonts w:ascii="Simplon Norm Light" w:hAnsi="Simplon Norm Light" w:eastAsia="Calibri" w:cs="Simplon Norm Light"/>
          <w:b/>
          <w:b/>
          <w:color w:val="548DD4"/>
          <w:sz w:val="40"/>
          <w:szCs w:val="40"/>
        </w:rPr>
      </w:pPr>
      <w:r>
        <w:rPr>
          <w:rFonts w:eastAsia="Calibri" w:cs="Simplon Norm Light" w:ascii="Simplon Norm Light" w:hAnsi="Simplon Norm Light"/>
          <w:b/>
          <w:color w:val="548DD4"/>
          <w:sz w:val="40"/>
          <w:szCs w:val="40"/>
        </w:rPr>
      </w:r>
    </w:p>
    <w:p>
      <w:pPr>
        <w:pStyle w:val="Normal"/>
        <w:spacing w:lineRule="auto" w:line="276" w:before="0" w:after="200"/>
        <w:jc w:val="center"/>
        <w:rPr>
          <w:rFonts w:ascii="Simplon Norm Light" w:hAnsi="Simplon Norm Light" w:eastAsia="Calibri" w:cs="Simplon Norm Light"/>
          <w:b/>
          <w:b/>
          <w:color w:val="548DD4"/>
          <w:sz w:val="40"/>
          <w:szCs w:val="40"/>
        </w:rPr>
      </w:pPr>
      <w:r>
        <w:rPr>
          <w:rFonts w:eastAsia="Calibri" w:cs="Simplon Norm Light" w:ascii="Simplon Norm Light" w:hAnsi="Simplon Norm Light"/>
          <w:b/>
          <w:color w:val="548DD4"/>
          <w:sz w:val="40"/>
          <w:szCs w:val="40"/>
        </w:rPr>
      </w:r>
    </w:p>
    <w:p>
      <w:pPr>
        <w:pStyle w:val="Normal"/>
        <w:spacing w:lineRule="auto" w:line="276" w:before="0" w:after="200"/>
        <w:jc w:val="center"/>
        <w:rPr>
          <w:rFonts w:ascii="Simplon Norm Light" w:hAnsi="Simplon Norm Light" w:eastAsia="Calibri" w:cs="Simplon Norm Light"/>
          <w:b/>
          <w:b/>
          <w:color w:val="548DD4"/>
          <w:sz w:val="40"/>
          <w:szCs w:val="40"/>
        </w:rPr>
      </w:pPr>
      <w:r>
        <w:rPr>
          <w:rFonts w:eastAsia="Calibri" w:cs="Simplon Norm Light" w:ascii="Simplon Norm Light" w:hAnsi="Simplon Norm Light"/>
          <w:b/>
          <w:color w:val="548DD4"/>
          <w:sz w:val="40"/>
          <w:szCs w:val="40"/>
        </w:rPr>
      </w:r>
    </w:p>
    <w:p>
      <w:pPr>
        <w:pStyle w:val="Normal"/>
        <w:spacing w:lineRule="auto" w:line="276" w:before="0" w:after="200"/>
        <w:jc w:val="center"/>
        <w:rPr>
          <w:rFonts w:ascii="Simplon Norm Light" w:hAnsi="Simplon Norm Light" w:eastAsia="Calibri" w:cs="Simplon Norm Light"/>
          <w:b/>
          <w:b/>
          <w:color w:val="548DD4"/>
          <w:sz w:val="40"/>
          <w:szCs w:val="40"/>
        </w:rPr>
      </w:pPr>
      <w:r>
        <w:rPr>
          <w:rFonts w:eastAsia="Calibri" w:cs="Simplon Norm Light" w:ascii="Simplon Norm Light" w:hAnsi="Simplon Norm Light"/>
          <w:b/>
          <w:color w:val="548DD4"/>
          <w:sz w:val="40"/>
          <w:szCs w:val="40"/>
        </w:rPr>
      </w:r>
    </w:p>
    <w:p>
      <w:pPr>
        <w:pStyle w:val="Normal"/>
        <w:spacing w:lineRule="auto" w:line="276" w:before="0" w:after="200"/>
        <w:jc w:val="center"/>
        <w:rPr>
          <w:rFonts w:ascii="Simplon Norm Light" w:hAnsi="Simplon Norm Light" w:eastAsia="Calibri" w:cs="Simplon Norm Light"/>
          <w:b/>
          <w:b/>
          <w:color w:val="548DD4"/>
          <w:sz w:val="40"/>
          <w:szCs w:val="40"/>
        </w:rPr>
      </w:pPr>
      <w:r>
        <w:rPr>
          <w:rFonts w:eastAsia="Calibri" w:cs="Simplon Norm Light" w:ascii="Simplon Norm Light" w:hAnsi="Simplon Norm Light"/>
          <w:b/>
          <w:color w:val="548DD4"/>
          <w:sz w:val="40"/>
          <w:szCs w:val="40"/>
        </w:rPr>
        <w:t>Early Break Values</w:t>
      </w:r>
    </w:p>
    <w:p>
      <w:pPr>
        <w:pStyle w:val="Normal"/>
        <w:spacing w:lineRule="auto" w:line="276" w:before="0" w:after="200"/>
        <w:jc w:val="center"/>
        <w:rPr>
          <w:rFonts w:ascii="Simplon Norm Light" w:hAnsi="Simplon Norm Light" w:eastAsia="Calibri" w:cs="Simplon Norm Light"/>
          <w:b/>
          <w:b/>
          <w:color w:val="E36C0A"/>
          <w:sz w:val="32"/>
          <w:szCs w:val="32"/>
        </w:rPr>
      </w:pPr>
      <w:r>
        <w:rPr>
          <w:rFonts w:eastAsia="Calibri" w:cs="Simplon Norm Light" w:ascii="Simplon Norm Light" w:hAnsi="Simplon Norm Light"/>
          <w:b/>
          <w:color w:val="E36C0A"/>
          <w:sz w:val="32"/>
          <w:szCs w:val="32"/>
        </w:rPr>
        <w:t>Trustworthy</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We are a reliable, consistent presence for our clients, conducting ethical business with all stakeholders</w:t>
      </w:r>
    </w:p>
    <w:p>
      <w:pPr>
        <w:pStyle w:val="Normal"/>
        <w:spacing w:lineRule="auto" w:line="276" w:before="0" w:after="200"/>
        <w:jc w:val="center"/>
        <w:rPr>
          <w:rFonts w:ascii="Simplon Norm Light" w:hAnsi="Simplon Norm Light" w:eastAsia="Calibri" w:cs="Simplon Norm Light"/>
          <w:b/>
          <w:b/>
          <w:color w:val="7030A0"/>
          <w:sz w:val="32"/>
          <w:szCs w:val="32"/>
        </w:rPr>
      </w:pPr>
      <w:r>
        <w:rPr>
          <w:rFonts w:eastAsia="Calibri" w:cs="Simplon Norm Light" w:ascii="Simplon Norm Light" w:hAnsi="Simplon Norm Light"/>
          <w:b/>
          <w:color w:val="7030A0"/>
          <w:sz w:val="32"/>
          <w:szCs w:val="32"/>
        </w:rPr>
        <w:t>Accountable</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We work with openness and transparency ensuring our excellent standards are upheld and open to scrutiny</w:t>
      </w:r>
    </w:p>
    <w:p>
      <w:pPr>
        <w:pStyle w:val="Normal"/>
        <w:spacing w:lineRule="auto" w:line="276" w:before="0" w:after="200"/>
        <w:jc w:val="center"/>
        <w:rPr>
          <w:rFonts w:ascii="Simplon Norm Light" w:hAnsi="Simplon Norm Light" w:eastAsia="Calibri" w:cs="Simplon Norm Light"/>
          <w:b/>
          <w:b/>
          <w:color w:val="FF0000"/>
          <w:sz w:val="32"/>
          <w:szCs w:val="32"/>
        </w:rPr>
      </w:pPr>
      <w:r>
        <w:rPr>
          <w:rFonts w:eastAsia="Calibri" w:cs="Simplon Norm Light" w:ascii="Simplon Norm Light" w:hAnsi="Simplon Norm Light"/>
          <w:b/>
          <w:color w:val="FF0000"/>
          <w:sz w:val="32"/>
          <w:szCs w:val="32"/>
        </w:rPr>
        <w:t>Fair</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 xml:space="preserve">We act with integrity, ensuring that people we encounter are treated with respect. We embrace the diversity of our communities and strive to make our offer equal for all. </w:t>
      </w:r>
    </w:p>
    <w:p>
      <w:pPr>
        <w:pStyle w:val="Normal"/>
        <w:spacing w:lineRule="auto" w:line="276" w:before="0" w:after="200"/>
        <w:jc w:val="center"/>
        <w:rPr>
          <w:rFonts w:ascii="Simplon Norm Light" w:hAnsi="Simplon Norm Light" w:eastAsia="Calibri" w:cs="Simplon Norm Light"/>
          <w:b/>
          <w:b/>
          <w:color w:val="00CC00"/>
          <w:sz w:val="32"/>
          <w:szCs w:val="32"/>
        </w:rPr>
      </w:pPr>
      <w:r>
        <w:rPr>
          <w:rFonts w:eastAsia="Calibri" w:cs="Simplon Norm Light" w:ascii="Simplon Norm Light" w:hAnsi="Simplon Norm Light"/>
          <w:b/>
          <w:color w:val="00CC00"/>
          <w:sz w:val="32"/>
          <w:szCs w:val="32"/>
        </w:rPr>
        <w:t>Collaborative</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We believe that working effectively with others serves to strengthen available resources and improve outcomes</w:t>
      </w:r>
    </w:p>
    <w:p>
      <w:pPr>
        <w:pStyle w:val="Normal"/>
        <w:spacing w:lineRule="auto" w:line="276" w:before="0" w:after="200"/>
        <w:jc w:val="center"/>
        <w:rPr>
          <w:rFonts w:ascii="Simplon Norm Light" w:hAnsi="Simplon Norm Light" w:eastAsia="Calibri" w:cs="Simplon Norm Light"/>
          <w:b/>
          <w:b/>
          <w:color w:val="B61E1A"/>
          <w:sz w:val="32"/>
          <w:szCs w:val="32"/>
        </w:rPr>
      </w:pPr>
      <w:r>
        <w:rPr>
          <w:rFonts w:eastAsia="Calibri" w:cs="Simplon Norm Light" w:ascii="Simplon Norm Light" w:hAnsi="Simplon Norm Light"/>
          <w:b/>
          <w:color w:val="B61E1A"/>
          <w:sz w:val="32"/>
          <w:szCs w:val="32"/>
        </w:rPr>
        <w:t>Innovative</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 xml:space="preserve">We are both forward thinking and morally creative in our work, with a desire to continually improve our services </w:t>
      </w:r>
    </w:p>
    <w:p>
      <w:pPr>
        <w:pStyle w:val="Normal"/>
        <w:spacing w:lineRule="auto" w:line="276" w:before="0" w:after="200"/>
        <w:jc w:val="center"/>
        <w:rPr>
          <w:rFonts w:ascii="Simplon Norm Light" w:hAnsi="Simplon Norm Light" w:eastAsia="Calibri" w:cs="Simplon Norm Light"/>
          <w:b/>
          <w:b/>
          <w:color w:val="0E46C2"/>
          <w:sz w:val="32"/>
          <w:szCs w:val="32"/>
        </w:rPr>
      </w:pPr>
      <w:r>
        <w:rPr>
          <w:rFonts w:eastAsia="Calibri" w:cs="Simplon Norm Light" w:ascii="Simplon Norm Light" w:hAnsi="Simplon Norm Light"/>
          <w:b/>
          <w:color w:val="0E46C2"/>
          <w:sz w:val="32"/>
          <w:szCs w:val="32"/>
        </w:rPr>
        <w:t>Compassionate</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 xml:space="preserve">Because we care, we take a fearless yet respectful presence in our professional commitments </w:t>
      </w:r>
    </w:p>
    <w:p>
      <w:pPr>
        <w:pStyle w:val="Normal"/>
        <w:spacing w:lineRule="auto" w:line="276" w:before="0" w:after="200"/>
        <w:jc w:val="both"/>
        <w:rPr>
          <w:rFonts w:ascii="Simplon Norm Light" w:hAnsi="Simplon Norm Light" w:eastAsia="Calibri" w:cs="Simplon Norm Light"/>
          <w:sz w:val="22"/>
          <w:szCs w:val="22"/>
          <w:lang w:bidi="ar-SA"/>
        </w:rPr>
      </w:pPr>
      <w:r>
        <w:rPr>
          <w:rFonts w:eastAsia="Calibri" w:cs="Simplon Norm Light" w:ascii="Simplon Norm Light" w:hAnsi="Simplon Norm Light"/>
          <w:sz w:val="22"/>
          <w:szCs w:val="22"/>
          <w:lang w:bidi="ar-SA"/>
        </w:rPr>
      </w:r>
    </w:p>
    <w:p>
      <w:pPr>
        <w:pStyle w:val="Normal"/>
        <w:spacing w:lineRule="auto" w:line="276" w:before="0" w:after="200"/>
        <w:jc w:val="both"/>
        <w:rPr>
          <w:rFonts w:ascii="Simplon Norm Light" w:hAnsi="Simplon Norm Light" w:eastAsia="Calibri" w:cs="Simplon Norm Light"/>
          <w:sz w:val="22"/>
          <w:szCs w:val="22"/>
          <w:lang w:bidi="ar-SA"/>
        </w:rPr>
      </w:pPr>
      <w:r>
        <w:rPr>
          <w:rFonts w:eastAsia="Calibri" w:cs="Simplon Norm Light" w:ascii="Simplon Norm Light" w:hAnsi="Simplon Norm Light"/>
          <w:sz w:val="22"/>
          <w:szCs w:val="22"/>
          <w:lang w:bidi="ar-SA"/>
        </w:rPr>
      </w:r>
    </w:p>
    <w:sectPr>
      <w:headerReference w:type="default" r:id="rId2"/>
      <w:type w:val="nextPage"/>
      <w:pgSz w:w="11906" w:h="16838"/>
      <w:pgMar w:left="1440" w:right="1440" w:header="426" w:top="52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 w:name="Simplon Norm Light">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b/>
    </w:r>
    <w:r>
      <w:rPr/>
      <w:drawing>
        <wp:inline distT="0" distB="0" distL="0" distR="0">
          <wp:extent cx="1129665" cy="4540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4" t="-10" r="-4" b="-10"/>
                  <a:stretch>
                    <a:fillRect/>
                  </a:stretch>
                </pic:blipFill>
                <pic:spPr bwMode="auto">
                  <a:xfrm>
                    <a:off x="0" y="0"/>
                    <a:ext cx="1129665" cy="45402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4">
    <w:lvl w:ilvl="0">
      <w:start w:val="1"/>
      <w:numFmt w:val="bullet"/>
      <w:lvlText w:val=""/>
      <w:lvlJc w:val="left"/>
      <w:pPr>
        <w:ind w:left="36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bullet"/>
      <w:lvlText w:val=""/>
      <w:lvlJc w:val="left"/>
      <w:pPr>
        <w:ind w:left="36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1"/>
      <w:numFmt w:val="bullet"/>
      <w:lvlText w:val=""/>
      <w:lvlJc w:val="left"/>
      <w:pPr>
        <w:ind w:left="36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
    <w:lvl w:ilvl="0">
      <w:start w:val="1"/>
      <w:numFmt w:val="bullet"/>
      <w:lvlText w:val=""/>
      <w:lvlJc w:val="left"/>
      <w:pPr>
        <w:ind w:left="36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8">
    <w:lvl w:ilvl="0">
      <w:start w:val="1"/>
      <w:numFmt w:val="bullet"/>
      <w:lvlText w:val=""/>
      <w:lvlJc w:val="left"/>
      <w:pPr>
        <w:ind w:left="36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9">
    <w:lvl w:ilvl="0">
      <w:start w:val="1"/>
      <w:numFmt w:val="bullet"/>
      <w:lvlText w:val=""/>
      <w:lvlJc w:val="left"/>
      <w:pPr>
        <w:ind w:left="36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0">
    <w:lvl w:ilvl="0">
      <w:start w:val="1"/>
      <w:numFmt w:val="bullet"/>
      <w:lvlText w:val=""/>
      <w:lvlJc w:val="left"/>
      <w:pPr>
        <w:ind w:left="36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77" w:hanging="360"/>
      </w:pPr>
      <w:rPr>
        <w:rFonts w:ascii="Symbol" w:hAnsi="Symbol" w:cs="Symbol" w:hint="default"/>
        <w:rFonts w:cs="Symbol"/>
      </w:rPr>
    </w:lvl>
    <w:lvl w:ilvl="1">
      <w:start w:val="1"/>
      <w:numFmt w:val="bullet"/>
      <w:lvlText w:val="o"/>
      <w:lvlJc w:val="left"/>
      <w:pPr>
        <w:ind w:left="1497" w:hanging="360"/>
      </w:pPr>
      <w:rPr>
        <w:rFonts w:ascii="Courier New" w:hAnsi="Courier New" w:cs="Courier New" w:hint="default"/>
        <w:rFonts w:cs="Courier New"/>
      </w:rPr>
    </w:lvl>
    <w:lvl w:ilvl="2">
      <w:start w:val="1"/>
      <w:numFmt w:val="bullet"/>
      <w:lvlText w:val=""/>
      <w:lvlJc w:val="left"/>
      <w:pPr>
        <w:ind w:left="2217" w:hanging="360"/>
      </w:pPr>
      <w:rPr>
        <w:rFonts w:ascii="Wingdings" w:hAnsi="Wingdings" w:cs="Wingdings" w:hint="default"/>
        <w:rFonts w:cs="Wingdings"/>
      </w:rPr>
    </w:lvl>
    <w:lvl w:ilvl="3">
      <w:start w:val="1"/>
      <w:numFmt w:val="bullet"/>
      <w:lvlText w:val=""/>
      <w:lvlJc w:val="left"/>
      <w:pPr>
        <w:ind w:left="2937" w:hanging="360"/>
      </w:pPr>
      <w:rPr>
        <w:rFonts w:ascii="Symbol" w:hAnsi="Symbol" w:cs="Symbol" w:hint="default"/>
        <w:rFonts w:cs="Symbol"/>
      </w:rPr>
    </w:lvl>
    <w:lvl w:ilvl="4">
      <w:start w:val="1"/>
      <w:numFmt w:val="bullet"/>
      <w:lvlText w:val="o"/>
      <w:lvlJc w:val="left"/>
      <w:pPr>
        <w:ind w:left="3657" w:hanging="360"/>
      </w:pPr>
      <w:rPr>
        <w:rFonts w:ascii="Courier New" w:hAnsi="Courier New" w:cs="Courier New" w:hint="default"/>
        <w:rFonts w:cs="Courier New"/>
      </w:rPr>
    </w:lvl>
    <w:lvl w:ilvl="5">
      <w:start w:val="1"/>
      <w:numFmt w:val="bullet"/>
      <w:lvlText w:val=""/>
      <w:lvlJc w:val="left"/>
      <w:pPr>
        <w:ind w:left="4377" w:hanging="360"/>
      </w:pPr>
      <w:rPr>
        <w:rFonts w:ascii="Wingdings" w:hAnsi="Wingdings" w:cs="Wingdings" w:hint="default"/>
        <w:rFonts w:cs="Wingdings"/>
      </w:rPr>
    </w:lvl>
    <w:lvl w:ilvl="6">
      <w:start w:val="1"/>
      <w:numFmt w:val="bullet"/>
      <w:lvlText w:val=""/>
      <w:lvlJc w:val="left"/>
      <w:pPr>
        <w:ind w:left="5097" w:hanging="360"/>
      </w:pPr>
      <w:rPr>
        <w:rFonts w:ascii="Symbol" w:hAnsi="Symbol" w:cs="Symbol" w:hint="default"/>
        <w:rFonts w:cs="Symbol"/>
      </w:rPr>
    </w:lvl>
    <w:lvl w:ilvl="7">
      <w:start w:val="1"/>
      <w:numFmt w:val="bullet"/>
      <w:lvlText w:val="o"/>
      <w:lvlJc w:val="left"/>
      <w:pPr>
        <w:ind w:left="5817" w:hanging="360"/>
      </w:pPr>
      <w:rPr>
        <w:rFonts w:ascii="Courier New" w:hAnsi="Courier New" w:cs="Courier New" w:hint="default"/>
        <w:rFonts w:cs="Courier New"/>
      </w:rPr>
    </w:lvl>
    <w:lvl w:ilvl="8">
      <w:start w:val="1"/>
      <w:numFmt w:val="bullet"/>
      <w:lvlText w:val=""/>
      <w:lvlJc w:val="left"/>
      <w:pPr>
        <w:ind w:left="6537"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ur-PK"/>
    </w:rPr>
  </w:style>
  <w:style w:type="paragraph" w:styleId="Heading1">
    <w:name w:val="Heading 1"/>
    <w:basedOn w:val="Normal"/>
    <w:next w:val="Normal"/>
    <w:qFormat/>
    <w:pPr>
      <w:keepNext w:val="true"/>
      <w:keepLines/>
      <w:numPr>
        <w:ilvl w:val="0"/>
        <w:numId w:val="1"/>
      </w:numPr>
      <w:spacing w:before="240" w:after="0"/>
      <w:outlineLvl w:val="0"/>
    </w:pPr>
    <w:rPr>
      <w:rFonts w:ascii="Cambria" w:hAnsi="Cambria" w:eastAsia="" w:cs=""/>
      <w:color w:val="365F91"/>
      <w:sz w:val="32"/>
      <w:szCs w:val="32"/>
    </w:rPr>
  </w:style>
  <w:style w:type="paragraph" w:styleId="Heading2">
    <w:name w:val="Heading 2"/>
    <w:basedOn w:val="Normal"/>
    <w:next w:val="Normal"/>
    <w:qFormat/>
    <w:pPr>
      <w:keepNext w:val="true"/>
      <w:numPr>
        <w:ilvl w:val="1"/>
        <w:numId w:val="1"/>
      </w:numPr>
      <w:spacing w:before="240" w:after="60"/>
      <w:outlineLvl w:val="1"/>
    </w:pPr>
    <w:rPr>
      <w:rFonts w:ascii="Cambria" w:hAnsi="Cambria" w:cs="Cambria"/>
      <w:b/>
      <w:bCs/>
      <w:i/>
      <w:iCs/>
      <w:sz w:val="28"/>
      <w:szCs w:val="28"/>
      <w:lang w:val="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Symbol"/>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Symbol" w:hAnsi="Symbol" w:cs="Symbol"/>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ymbol" w:hAnsi="Symbol" w:cs="Symbol"/>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Symbol"/>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Symbol" w:hAnsi="Symbol" w:cs="Symbol"/>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eastAsia="Times New Roman" w:cs="Tahoma"/>
      <w:sz w:val="16"/>
      <w:szCs w:val="16"/>
      <w:lang w:bidi="ur-PK"/>
    </w:rPr>
  </w:style>
  <w:style w:type="character" w:styleId="HeaderChar">
    <w:name w:val="Header Char"/>
    <w:basedOn w:val="DefaultParagraphFont"/>
    <w:qFormat/>
    <w:rPr/>
  </w:style>
  <w:style w:type="character" w:styleId="Heading2Char">
    <w:name w:val="Heading 2 Char"/>
    <w:basedOn w:val="DefaultParagraphFont"/>
    <w:qFormat/>
    <w:rPr>
      <w:rFonts w:ascii="Cambria" w:hAnsi="Cambria" w:eastAsia="Times New Roman" w:cs="Times New Roman"/>
      <w:b/>
      <w:bCs/>
      <w:i/>
      <w:iCs/>
      <w:sz w:val="28"/>
      <w:szCs w:val="28"/>
      <w:lang w:val="en-US"/>
    </w:rPr>
  </w:style>
  <w:style w:type="character" w:styleId="InternetLink">
    <w:name w:val="Internet Link"/>
    <w:basedOn w:val="DefaultParagraphFont"/>
    <w:rPr>
      <w:color w:val="0000FF"/>
      <w:u w:val="single"/>
    </w:rPr>
  </w:style>
  <w:style w:type="character" w:styleId="FooterChar">
    <w:name w:val="Footer Char"/>
    <w:basedOn w:val="DefaultParagraphFont"/>
    <w:qFormat/>
    <w:rPr>
      <w:rFonts w:ascii="Times New Roman" w:hAnsi="Times New Roman" w:eastAsia="Times New Roman" w:cs="Times New Roman"/>
      <w:sz w:val="20"/>
      <w:szCs w:val="20"/>
      <w:lang w:bidi="ur-PK"/>
    </w:rPr>
  </w:style>
  <w:style w:type="character" w:styleId="Heading1Char">
    <w:name w:val="Heading 1 Char"/>
    <w:basedOn w:val="DefaultParagraphFont"/>
    <w:qFormat/>
    <w:rPr>
      <w:rFonts w:ascii="Cambria" w:hAnsi="Cambria" w:eastAsia="" w:cs=""/>
      <w:color w:val="365F91"/>
      <w:sz w:val="32"/>
      <w:szCs w:val="32"/>
      <w:lang w:bidi="ur-PK"/>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lang w:bidi="ar-SA"/>
    </w:rPr>
  </w:style>
  <w:style w:type="paragraph" w:styleId="BalloonText">
    <w:name w:val="Balloon Text"/>
    <w:basedOn w:val="Normal"/>
    <w:qFormat/>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rFonts w:ascii="Calibri" w:hAnsi="Calibri" w:eastAsia="Calibri" w:cs=""/>
      <w:sz w:val="22"/>
      <w:szCs w:val="22"/>
      <w:lang w:bidi="ar-SA"/>
    </w:rPr>
  </w:style>
  <w:style w:type="paragraph" w:styleId="NoSpacing">
    <w:name w:val="No Spacing"/>
    <w:basedOn w:val="Normal"/>
    <w:qFormat/>
    <w:pPr>
      <w:spacing w:lineRule="auto" w:line="276" w:before="0" w:after="200"/>
    </w:pPr>
    <w:rPr>
      <w:rFonts w:ascii="Calibri" w:hAnsi="Calibri" w:cs="Calibri"/>
      <w:sz w:val="22"/>
      <w:szCs w:val="32"/>
      <w:lang w:val="en-US" w:bidi="en-US"/>
    </w:rPr>
  </w:style>
  <w:style w:type="paragraph" w:styleId="Footer">
    <w:name w:val="Footer"/>
    <w:basedOn w:val="Normal"/>
    <w:pPr>
      <w:tabs>
        <w:tab w:val="clear" w:pos="720"/>
        <w:tab w:val="center" w:pos="4513" w:leader="none"/>
        <w:tab w:val="right" w:pos="9026" w:leader="none"/>
      </w:tabs>
    </w:pPr>
    <w:rPr/>
  </w:style>
  <w:style w:type="paragraph" w:styleId="TOCScheduleHeading1">
    <w:name w:val="TOC Schedule Heading 1"/>
    <w:basedOn w:val="Heading1"/>
    <w:qFormat/>
    <w:pPr>
      <w:keepNext w:val="false"/>
      <w:keepLines w:val="false"/>
      <w:numPr>
        <w:ilvl w:val="0"/>
        <w:numId w:val="0"/>
      </w:numPr>
      <w:overflowPunct w:val="true"/>
      <w:spacing w:before="0" w:after="0"/>
      <w:jc w:val="center"/>
    </w:pPr>
    <w:rPr>
      <w:rFonts w:ascii="Arial" w:hAnsi="Arial" w:eastAsia="Times New Roman" w:cs="Times New Roman"/>
      <w:b/>
      <w:caps/>
      <w:color w:val="auto"/>
      <w:sz w:val="22"/>
      <w:szCs w:val="20"/>
      <w:lang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9</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2026-04-02T14:21:00Z</dcterms:created>
  <dc:creator>Clare Healey</dc:creator>
  <dc:description/>
  <dc:language>en-US</dc:language>
  <cp:lastModifiedBy>Catherine Shaw</cp:lastModifiedBy>
  <cp:lastPrinted>1995-11-21T17:41:00Z</cp:lastPrinted>
  <dcterms:modified xsi:type="dcterms:W3CDTF">2026-04-02T14:31:00Z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0x0101006C33CA11C98A12449968BF2089825BB3</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