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F2EA9" w14:textId="77777777" w:rsidR="007B4E36"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3C4D373D" w14:textId="77777777" w:rsidR="00857119" w:rsidRDefault="00AE02A6" w:rsidP="717C3033">
      <w:pPr>
        <w:spacing w:after="200" w:line="276" w:lineRule="auto"/>
        <w:jc w:val="center"/>
        <w:rPr>
          <w:rFonts w:ascii="Simplon Norm Light" w:eastAsiaTheme="minorEastAsia" w:hAnsi="Simplon Norm Light" w:cstheme="minorBidi"/>
          <w:b/>
          <w:bCs/>
          <w:sz w:val="28"/>
          <w:szCs w:val="28"/>
          <w:lang w:bidi="ar-SA"/>
        </w:rPr>
      </w:pPr>
      <w:r w:rsidRPr="717C3033">
        <w:rPr>
          <w:rFonts w:ascii="Simplon Norm Light" w:eastAsiaTheme="minorEastAsia" w:hAnsi="Simplon Norm Light" w:cstheme="minorBidi"/>
          <w:b/>
          <w:bCs/>
          <w:sz w:val="28"/>
          <w:szCs w:val="28"/>
          <w:lang w:bidi="ar-SA"/>
        </w:rPr>
        <w:t xml:space="preserve"> Vicky Maloney, CEO</w:t>
      </w:r>
    </w:p>
    <w:p w14:paraId="2A0DDE97" w14:textId="4D067AD7" w:rsidR="00AE02A6" w:rsidRPr="00DE53A0" w:rsidRDefault="00857119" w:rsidP="00857119">
      <w:pPr>
        <w:spacing w:after="200" w:line="276" w:lineRule="auto"/>
        <w:jc w:val="both"/>
        <w:rPr>
          <w:rFonts w:ascii="Simplon Norm Bold" w:hAnsi="Simplon Norm Bold" w:cs="Tahoma"/>
          <w:b/>
          <w:noProof/>
          <w:sz w:val="24"/>
          <w:szCs w:val="24"/>
        </w:rPr>
      </w:pPr>
      <w:r w:rsidRPr="00DE53A0">
        <w:rPr>
          <w:rFonts w:ascii="Simplon Norm Light" w:eastAsia="Calibri" w:hAnsi="Simplon Norm Light"/>
          <w:sz w:val="24"/>
          <w:szCs w:val="24"/>
        </w:rPr>
        <w:t>As a worker you will be child focussed in your practice, you will be a reflective worker who engages in the opportunities to build on your practice that this role offers. You are someone who is organised in your administration and yet can work at depth with vulnerable young people and their families. You will have a knowledge base of the environment of children and family services and will bring to the role your willingness and experience to support others to change lives and safeguard as required.</w:t>
      </w:r>
      <w:r w:rsidR="00AE02A6" w:rsidRPr="00DE53A0">
        <w:rPr>
          <w:rFonts w:ascii="Simplon Norm Light" w:eastAsiaTheme="minorEastAsia" w:hAnsi="Simplon Norm Light" w:cstheme="minorBidi"/>
          <w:b/>
          <w:bCs/>
          <w:sz w:val="24"/>
          <w:szCs w:val="24"/>
          <w:lang w:bidi="ar-SA"/>
        </w:rPr>
        <w:t xml:space="preserve"> </w:t>
      </w:r>
    </w:p>
    <w:p w14:paraId="71210E7C" w14:textId="77777777" w:rsidR="00FF0789" w:rsidRDefault="00FF0789" w:rsidP="00FF0789">
      <w:pPr>
        <w:jc w:val="center"/>
        <w:rPr>
          <w:rFonts w:ascii="Simplon Norm Bold" w:hAnsi="Simplon Norm Bold" w:cs="Tahoma"/>
          <w:noProof/>
          <w:sz w:val="24"/>
          <w:szCs w:val="24"/>
        </w:rPr>
      </w:pPr>
      <w:r w:rsidRPr="00D22320">
        <w:rPr>
          <w:rFonts w:ascii="Simplon Norm Bold" w:hAnsi="Simplon Norm Bold" w:cs="Tahoma"/>
          <w:noProof/>
          <w:sz w:val="24"/>
          <w:szCs w:val="24"/>
        </w:rPr>
        <w:t>Role Outline</w:t>
      </w:r>
    </w:p>
    <w:p w14:paraId="1C359DC4" w14:textId="77777777" w:rsidR="00FF0789" w:rsidRPr="00D22320" w:rsidRDefault="00FF0789" w:rsidP="00FF0789">
      <w:pPr>
        <w:jc w:val="center"/>
        <w:rPr>
          <w:rFonts w:ascii="Simplon Norm Bold" w:hAnsi="Simplon Norm Bold" w:cs="Tahoma"/>
          <w:noProof/>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843"/>
        <w:gridCol w:w="7938"/>
      </w:tblGrid>
      <w:tr w:rsidR="00625B77" w:rsidRPr="00F36948" w14:paraId="135C416F" w14:textId="77777777" w:rsidTr="00DE53A0">
        <w:trPr>
          <w:trHeight w:val="340"/>
        </w:trPr>
        <w:tc>
          <w:tcPr>
            <w:tcW w:w="1843" w:type="dxa"/>
          </w:tcPr>
          <w:p w14:paraId="44A227ED" w14:textId="77777777" w:rsidR="00625B77" w:rsidRPr="00F36948" w:rsidRDefault="00625B77" w:rsidP="00FA7865">
            <w:pPr>
              <w:rPr>
                <w:rFonts w:ascii="Simplon Norm Light" w:hAnsi="Simplon Norm Light" w:cs="Tahoma"/>
                <w:b/>
                <w:sz w:val="24"/>
                <w:szCs w:val="24"/>
              </w:rPr>
            </w:pPr>
            <w:r w:rsidRPr="00F36948">
              <w:rPr>
                <w:rFonts w:ascii="Simplon Norm Light" w:hAnsi="Simplon Norm Light" w:cs="Tahoma"/>
                <w:b/>
                <w:sz w:val="24"/>
                <w:szCs w:val="24"/>
              </w:rPr>
              <w:t>Role Name</w:t>
            </w:r>
          </w:p>
        </w:tc>
        <w:tc>
          <w:tcPr>
            <w:tcW w:w="7938" w:type="dxa"/>
          </w:tcPr>
          <w:p w14:paraId="3EF68BC1" w14:textId="2EBD3CEA" w:rsidR="00625B77" w:rsidRPr="00F36948" w:rsidRDefault="00625B77" w:rsidP="00FA7865">
            <w:pPr>
              <w:rPr>
                <w:rFonts w:ascii="Simplon Norm Light" w:hAnsi="Simplon Norm Light" w:cs="Tahoma"/>
                <w:b/>
                <w:sz w:val="24"/>
                <w:szCs w:val="24"/>
              </w:rPr>
            </w:pPr>
            <w:r w:rsidRPr="00F36948">
              <w:rPr>
                <w:rFonts w:ascii="Simplon Norm Light" w:hAnsi="Simplon Norm Light" w:cs="Tahoma"/>
                <w:b/>
                <w:sz w:val="24"/>
                <w:szCs w:val="24"/>
              </w:rPr>
              <w:t>Emotional Health and Wellbeing Worker</w:t>
            </w:r>
            <w:r w:rsidR="000E596A" w:rsidRPr="00F36948">
              <w:rPr>
                <w:rFonts w:ascii="Simplon Norm Light" w:hAnsi="Simplon Norm Light" w:cs="Tahoma"/>
                <w:b/>
                <w:sz w:val="24"/>
                <w:szCs w:val="24"/>
              </w:rPr>
              <w:t xml:space="preserve"> - </w:t>
            </w:r>
            <w:r w:rsidRPr="00F36948">
              <w:rPr>
                <w:rFonts w:ascii="Simplon Norm Light" w:hAnsi="Simplon Norm Light" w:cs="Tahoma"/>
                <w:b/>
                <w:sz w:val="24"/>
                <w:szCs w:val="24"/>
              </w:rPr>
              <w:t>Community-based role</w:t>
            </w:r>
            <w:r w:rsidR="00B50510" w:rsidRPr="00F36948">
              <w:rPr>
                <w:rFonts w:ascii="Simplon Norm Light" w:hAnsi="Simplon Norm Light" w:cs="Tahoma"/>
                <w:b/>
                <w:sz w:val="24"/>
                <w:szCs w:val="24"/>
              </w:rPr>
              <w:t xml:space="preserve"> (Horizon PCN link worker)</w:t>
            </w:r>
          </w:p>
        </w:tc>
      </w:tr>
      <w:tr w:rsidR="00625B77" w:rsidRPr="00F36948" w14:paraId="573E5579"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5546FC64" w14:textId="0892D570" w:rsidR="00625B77" w:rsidRPr="00F36948" w:rsidRDefault="00625B77" w:rsidP="00FA7865">
            <w:pPr>
              <w:rPr>
                <w:rFonts w:ascii="Simplon Norm Light" w:hAnsi="Simplon Norm Light" w:cs="Tahoma"/>
                <w:b/>
                <w:sz w:val="24"/>
                <w:szCs w:val="24"/>
              </w:rPr>
            </w:pPr>
            <w:r w:rsidRPr="00F36948">
              <w:rPr>
                <w:rFonts w:ascii="Simplon Norm Light" w:hAnsi="Simplon Norm Light" w:cs="Tahoma"/>
                <w:b/>
                <w:sz w:val="24"/>
                <w:szCs w:val="24"/>
              </w:rPr>
              <w:t>Key Focus</w:t>
            </w:r>
            <w:r w:rsidR="00114002" w:rsidRPr="00F36948">
              <w:rPr>
                <w:rFonts w:ascii="Simplon Norm Light" w:hAnsi="Simplon Norm Light" w:cs="Tahoma"/>
                <w:b/>
                <w:sz w:val="24"/>
                <w:szCs w:val="24"/>
              </w:rPr>
              <w:t xml:space="preserve"> </w:t>
            </w:r>
            <w:r w:rsidRPr="00F36948">
              <w:rPr>
                <w:rFonts w:ascii="Simplon Norm Light" w:hAnsi="Simplon Norm Light" w:cs="Tahoma"/>
                <w:b/>
                <w:sz w:val="24"/>
                <w:szCs w:val="24"/>
              </w:rPr>
              <w:t>/</w:t>
            </w:r>
            <w:r w:rsidR="00114002" w:rsidRPr="00F36948">
              <w:rPr>
                <w:rFonts w:ascii="Simplon Norm Light" w:hAnsi="Simplon Norm Light" w:cs="Tahoma"/>
                <w:b/>
                <w:sz w:val="24"/>
                <w:szCs w:val="24"/>
              </w:rPr>
              <w:t xml:space="preserve"> </w:t>
            </w:r>
            <w:r w:rsidRPr="00F36948">
              <w:rPr>
                <w:rFonts w:ascii="Simplon Norm Light" w:hAnsi="Simplon Norm Light" w:cs="Tahoma"/>
                <w:b/>
                <w:sz w:val="24"/>
                <w:szCs w:val="24"/>
              </w:rPr>
              <w:t>Role Purpose</w:t>
            </w:r>
          </w:p>
        </w:tc>
        <w:tc>
          <w:tcPr>
            <w:tcW w:w="7938" w:type="dxa"/>
            <w:tcBorders>
              <w:top w:val="single" w:sz="4" w:space="0" w:color="auto"/>
              <w:left w:val="single" w:sz="4" w:space="0" w:color="auto"/>
              <w:bottom w:val="single" w:sz="4" w:space="0" w:color="auto"/>
              <w:right w:val="single" w:sz="4" w:space="0" w:color="auto"/>
            </w:tcBorders>
          </w:tcPr>
          <w:p w14:paraId="5A68A658" w14:textId="62F33C55" w:rsidR="001D5315" w:rsidRPr="00F36948" w:rsidRDefault="001D5315" w:rsidP="001D5315">
            <w:pPr>
              <w:autoSpaceDE w:val="0"/>
              <w:autoSpaceDN w:val="0"/>
              <w:adjustRightInd w:val="0"/>
              <w:spacing w:after="120"/>
              <w:rPr>
                <w:rFonts w:ascii="Simplon Norm Light" w:hAnsi="Simplon Norm Light" w:cs="Tahoma"/>
                <w:sz w:val="24"/>
                <w:szCs w:val="24"/>
              </w:rPr>
            </w:pPr>
            <w:r w:rsidRPr="00F36948">
              <w:rPr>
                <w:rFonts w:ascii="Simplon Norm Light" w:hAnsi="Simplon Norm Light" w:cs="Tahoma"/>
                <w:sz w:val="24"/>
                <w:szCs w:val="24"/>
              </w:rPr>
              <w:t xml:space="preserve">Delivery of effective 1:1 emotional health and wellbeing </w:t>
            </w:r>
            <w:r w:rsidRPr="00F36948">
              <w:rPr>
                <w:rFonts w:ascii="Simplon Norm Light" w:hAnsi="Simplon Norm Light" w:cs="Tahoma"/>
                <w:b/>
                <w:bCs/>
                <w:sz w:val="24"/>
                <w:szCs w:val="24"/>
              </w:rPr>
              <w:t>assessments</w:t>
            </w:r>
            <w:r w:rsidR="00B50510" w:rsidRPr="00F36948">
              <w:rPr>
                <w:rFonts w:ascii="Simplon Norm Light" w:hAnsi="Simplon Norm Light" w:cs="Tahoma"/>
                <w:b/>
                <w:bCs/>
                <w:sz w:val="24"/>
                <w:szCs w:val="24"/>
              </w:rPr>
              <w:t>, signposting, guidance</w:t>
            </w:r>
            <w:r w:rsidRPr="00F36948">
              <w:rPr>
                <w:rFonts w:ascii="Simplon Norm Light" w:hAnsi="Simplon Norm Light" w:cs="Tahoma"/>
                <w:sz w:val="24"/>
                <w:szCs w:val="24"/>
              </w:rPr>
              <w:t xml:space="preserve"> and </w:t>
            </w:r>
            <w:r w:rsidRPr="00F36948">
              <w:rPr>
                <w:rFonts w:ascii="Simplon Norm Light" w:hAnsi="Simplon Norm Light" w:cs="Tahoma"/>
                <w:b/>
                <w:bCs/>
                <w:sz w:val="24"/>
                <w:szCs w:val="24"/>
              </w:rPr>
              <w:t>interventions</w:t>
            </w:r>
            <w:r w:rsidRPr="00F36948">
              <w:rPr>
                <w:rFonts w:ascii="Simplon Norm Light" w:hAnsi="Simplon Norm Light" w:cs="Tahoma"/>
                <w:sz w:val="24"/>
                <w:szCs w:val="24"/>
              </w:rPr>
              <w:t xml:space="preserve"> with young people and their families aged 5-18 </w:t>
            </w:r>
            <w:r w:rsidR="00B50510" w:rsidRPr="00F36948">
              <w:rPr>
                <w:rFonts w:ascii="Simplon Norm Light" w:hAnsi="Simplon Norm Light" w:cs="Tahoma"/>
                <w:sz w:val="24"/>
                <w:szCs w:val="24"/>
              </w:rPr>
              <w:t xml:space="preserve">(up to 25 where additional needs/ care leaver) </w:t>
            </w:r>
            <w:r w:rsidRPr="00F36948">
              <w:rPr>
                <w:rFonts w:ascii="Simplon Norm Light" w:hAnsi="Simplon Norm Light" w:cs="Tahoma"/>
                <w:sz w:val="24"/>
                <w:szCs w:val="24"/>
              </w:rPr>
              <w:t>presenting with emotional health and wellbeing needs across the community and education settings.</w:t>
            </w:r>
          </w:p>
          <w:p w14:paraId="0105D162" w14:textId="45E2C109" w:rsidR="00B50510" w:rsidRPr="00F36948" w:rsidRDefault="001D5315" w:rsidP="001D5315">
            <w:pPr>
              <w:autoSpaceDE w:val="0"/>
              <w:autoSpaceDN w:val="0"/>
              <w:adjustRightInd w:val="0"/>
              <w:rPr>
                <w:rFonts w:ascii="Simplon Norm Light" w:hAnsi="Simplon Norm Light" w:cs="Tahoma"/>
                <w:sz w:val="24"/>
                <w:szCs w:val="24"/>
              </w:rPr>
            </w:pPr>
            <w:r w:rsidRPr="00F36948">
              <w:rPr>
                <w:rFonts w:ascii="Simplon Norm Light" w:hAnsi="Simplon Norm Light" w:cs="Tahoma"/>
                <w:sz w:val="24"/>
                <w:szCs w:val="24"/>
              </w:rPr>
              <w:t xml:space="preserve">As an EHWB </w:t>
            </w:r>
            <w:r w:rsidR="00B50510" w:rsidRPr="00F36948">
              <w:rPr>
                <w:rFonts w:ascii="Simplon Norm Light" w:hAnsi="Simplon Norm Light" w:cs="Tahoma"/>
                <w:sz w:val="24"/>
                <w:szCs w:val="24"/>
              </w:rPr>
              <w:t xml:space="preserve">link </w:t>
            </w:r>
            <w:r w:rsidRPr="00F36948">
              <w:rPr>
                <w:rFonts w:ascii="Simplon Norm Light" w:hAnsi="Simplon Norm Light" w:cs="Tahoma"/>
                <w:sz w:val="24"/>
                <w:szCs w:val="24"/>
              </w:rPr>
              <w:t>worker in the RISE team, you will play a crucial role in helping individuals navigate through challenges and make informed decisions to achieve their goals. You will have the opportunity to work with a diverse range of young people and be responsible for understanding their unique needs and circumstances</w:t>
            </w:r>
            <w:r w:rsidR="00B50510" w:rsidRPr="00F36948">
              <w:rPr>
                <w:rFonts w:ascii="Simplon Norm Light" w:hAnsi="Simplon Norm Light" w:cs="Tahoma"/>
                <w:sz w:val="24"/>
                <w:szCs w:val="24"/>
              </w:rPr>
              <w:t xml:space="preserve"> whilst working in partnership with the Bury Primary Care Network, including GP’s and social prescribing teams.</w:t>
            </w:r>
          </w:p>
        </w:tc>
      </w:tr>
      <w:tr w:rsidR="00625B77" w:rsidRPr="00F36948" w14:paraId="1E3D96F1"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0D61D7A1" w14:textId="77777777" w:rsidR="00625B77" w:rsidRPr="00F36948" w:rsidRDefault="00625B77" w:rsidP="00FA7865">
            <w:pPr>
              <w:rPr>
                <w:rFonts w:ascii="Simplon Norm Light" w:hAnsi="Simplon Norm Light" w:cs="Tahoma"/>
                <w:b/>
                <w:sz w:val="24"/>
                <w:szCs w:val="24"/>
              </w:rPr>
            </w:pPr>
            <w:r w:rsidRPr="00F36948">
              <w:rPr>
                <w:rFonts w:ascii="Simplon Norm Light" w:hAnsi="Simplon Norm Light" w:cs="Tahoma"/>
                <w:b/>
                <w:sz w:val="24"/>
                <w:szCs w:val="24"/>
              </w:rPr>
              <w:t>Role Size</w:t>
            </w:r>
          </w:p>
        </w:tc>
        <w:tc>
          <w:tcPr>
            <w:tcW w:w="7938" w:type="dxa"/>
            <w:tcBorders>
              <w:top w:val="single" w:sz="4" w:space="0" w:color="auto"/>
              <w:left w:val="single" w:sz="4" w:space="0" w:color="auto"/>
              <w:bottom w:val="single" w:sz="4" w:space="0" w:color="auto"/>
              <w:right w:val="single" w:sz="4" w:space="0" w:color="auto"/>
            </w:tcBorders>
          </w:tcPr>
          <w:p w14:paraId="5E68DA5C" w14:textId="7AA77FA7" w:rsidR="00625B77" w:rsidRPr="00F36948" w:rsidRDefault="00B50510" w:rsidP="001D5315">
            <w:pPr>
              <w:spacing w:after="120"/>
              <w:rPr>
                <w:rFonts w:ascii="Simplon Norm Light" w:eastAsia="Simplon Norm Bold" w:hAnsi="Simplon Norm Light" w:cs="Simplon Norm Bold"/>
                <w:b/>
                <w:bCs/>
                <w:sz w:val="24"/>
                <w:szCs w:val="24"/>
              </w:rPr>
            </w:pPr>
            <w:r w:rsidRPr="00F36948">
              <w:rPr>
                <w:rFonts w:ascii="Simplon Norm Light" w:eastAsia="Simplon Norm Bold" w:hAnsi="Simplon Norm Light" w:cs="Simplon Norm Bold"/>
                <w:b/>
                <w:bCs/>
                <w:sz w:val="24"/>
                <w:szCs w:val="24"/>
              </w:rPr>
              <w:t>2 x f</w:t>
            </w:r>
            <w:r w:rsidR="00625B77" w:rsidRPr="00F36948">
              <w:rPr>
                <w:rFonts w:ascii="Simplon Norm Light" w:eastAsia="Simplon Norm Bold" w:hAnsi="Simplon Norm Light" w:cs="Simplon Norm Bold"/>
                <w:b/>
                <w:bCs/>
                <w:sz w:val="24"/>
                <w:szCs w:val="24"/>
              </w:rPr>
              <w:t>ull</w:t>
            </w:r>
            <w:r w:rsidRPr="00F36948">
              <w:rPr>
                <w:rFonts w:ascii="Simplon Norm Light" w:eastAsia="Simplon Norm Bold" w:hAnsi="Simplon Norm Light" w:cs="Simplon Norm Bold"/>
                <w:b/>
                <w:bCs/>
                <w:sz w:val="24"/>
                <w:szCs w:val="24"/>
              </w:rPr>
              <w:t xml:space="preserve">- time </w:t>
            </w:r>
            <w:r w:rsidR="00625B77" w:rsidRPr="00F36948">
              <w:rPr>
                <w:rFonts w:ascii="Simplon Norm Light" w:eastAsia="Simplon Norm Bold" w:hAnsi="Simplon Norm Light" w:cs="Simplon Norm Bold"/>
                <w:b/>
                <w:bCs/>
                <w:sz w:val="24"/>
                <w:szCs w:val="24"/>
              </w:rPr>
              <w:t xml:space="preserve">role(s) available across </w:t>
            </w:r>
            <w:r w:rsidR="001D5315" w:rsidRPr="00F36948">
              <w:rPr>
                <w:rFonts w:ascii="Simplon Norm Light" w:eastAsia="Simplon Norm Bold" w:hAnsi="Simplon Norm Light" w:cs="Simplon Norm Bold"/>
                <w:b/>
                <w:bCs/>
                <w:sz w:val="24"/>
                <w:szCs w:val="24"/>
              </w:rPr>
              <w:t>Bury</w:t>
            </w:r>
            <w:r w:rsidR="00625B77" w:rsidRPr="00F36948">
              <w:rPr>
                <w:rFonts w:ascii="Simplon Norm Light" w:eastAsia="Simplon Norm Bold" w:hAnsi="Simplon Norm Light" w:cs="Simplon Norm Bold"/>
                <w:b/>
                <w:bCs/>
                <w:sz w:val="24"/>
                <w:szCs w:val="24"/>
              </w:rPr>
              <w:t>, Greater Manchester</w:t>
            </w:r>
          </w:p>
          <w:p w14:paraId="189EC6CE" w14:textId="622E3E85" w:rsidR="001D5315" w:rsidRPr="00F36948" w:rsidRDefault="360BA987" w:rsidP="00F36948">
            <w:pPr>
              <w:rPr>
                <w:rFonts w:ascii="Simplon Norm Light" w:eastAsia="Simplon Norm Bold" w:hAnsi="Simplon Norm Light" w:cs="Simplon Norm Bold"/>
                <w:b/>
                <w:bCs/>
                <w:sz w:val="24"/>
                <w:szCs w:val="24"/>
              </w:rPr>
            </w:pPr>
            <w:r w:rsidRPr="00F36948">
              <w:rPr>
                <w:rFonts w:ascii="Simplon Norm Light" w:eastAsia="Simplon Norm Bold" w:hAnsi="Simplon Norm Light" w:cs="Simplon Norm Bold"/>
                <w:b/>
                <w:bCs/>
                <w:sz w:val="24"/>
                <w:szCs w:val="24"/>
              </w:rPr>
              <w:t>EB Salary Point</w:t>
            </w:r>
            <w:r w:rsidR="006F1DA9" w:rsidRPr="00F36948">
              <w:rPr>
                <w:rFonts w:ascii="Simplon Norm Light" w:eastAsia="Simplon Norm Bold" w:hAnsi="Simplon Norm Light" w:cs="Simplon Norm Bold"/>
                <w:b/>
                <w:bCs/>
                <w:sz w:val="24"/>
                <w:szCs w:val="24"/>
              </w:rPr>
              <w:t>s</w:t>
            </w:r>
            <w:r w:rsidRPr="00F36948">
              <w:rPr>
                <w:rFonts w:ascii="Simplon Norm Light" w:eastAsia="Simplon Norm Bold" w:hAnsi="Simplon Norm Light" w:cs="Simplon Norm Bold"/>
                <w:b/>
                <w:bCs/>
                <w:sz w:val="24"/>
                <w:szCs w:val="24"/>
              </w:rPr>
              <w:t xml:space="preserve"> </w:t>
            </w:r>
            <w:r w:rsidR="0072413F" w:rsidRPr="00F36948">
              <w:rPr>
                <w:rFonts w:ascii="Simplon Norm Light" w:eastAsia="Simplon Norm Bold" w:hAnsi="Simplon Norm Light" w:cs="Simplon Norm Bold"/>
                <w:b/>
                <w:bCs/>
                <w:sz w:val="24"/>
                <w:szCs w:val="24"/>
              </w:rPr>
              <w:t xml:space="preserve">4 -6: </w:t>
            </w:r>
            <w:r w:rsidRPr="00F36948">
              <w:rPr>
                <w:rFonts w:ascii="Simplon Norm Light" w:eastAsia="Simplon Norm Bold" w:hAnsi="Simplon Norm Light" w:cs="Simplon Norm Bold"/>
                <w:b/>
                <w:bCs/>
                <w:sz w:val="24"/>
                <w:szCs w:val="24"/>
              </w:rPr>
              <w:t>£2</w:t>
            </w:r>
            <w:r w:rsidR="0072413F" w:rsidRPr="00F36948">
              <w:rPr>
                <w:rFonts w:ascii="Simplon Norm Light" w:eastAsia="Simplon Norm Bold" w:hAnsi="Simplon Norm Light" w:cs="Simplon Norm Bold"/>
                <w:b/>
                <w:bCs/>
                <w:sz w:val="24"/>
                <w:szCs w:val="24"/>
              </w:rPr>
              <w:t>7,</w:t>
            </w:r>
            <w:r w:rsidR="00A35D56" w:rsidRPr="00F36948">
              <w:rPr>
                <w:rFonts w:ascii="Simplon Norm Light" w:eastAsia="Simplon Norm Bold" w:hAnsi="Simplon Norm Light" w:cs="Simplon Norm Bold"/>
                <w:b/>
                <w:bCs/>
                <w:sz w:val="24"/>
                <w:szCs w:val="24"/>
              </w:rPr>
              <w:t xml:space="preserve">713.92 to </w:t>
            </w:r>
            <w:r w:rsidRPr="00F36948">
              <w:rPr>
                <w:rFonts w:ascii="Simplon Norm Light" w:eastAsia="Simplon Norm Bold" w:hAnsi="Simplon Norm Light" w:cs="Simplon Norm Bold"/>
                <w:b/>
                <w:bCs/>
                <w:sz w:val="24"/>
                <w:szCs w:val="24"/>
              </w:rPr>
              <w:t>£</w:t>
            </w:r>
            <w:r w:rsidR="00A35D56" w:rsidRPr="00F36948">
              <w:rPr>
                <w:rFonts w:ascii="Simplon Norm Light" w:eastAsia="Simplon Norm Bold" w:hAnsi="Simplon Norm Light" w:cs="Simplon Norm Bold"/>
                <w:b/>
                <w:bCs/>
                <w:sz w:val="24"/>
                <w:szCs w:val="24"/>
              </w:rPr>
              <w:t>29,435.12</w:t>
            </w:r>
            <w:r w:rsidR="00D7015F" w:rsidRPr="00F36948">
              <w:rPr>
                <w:rFonts w:ascii="Simplon Norm Light" w:eastAsia="Simplon Norm Bold" w:hAnsi="Simplon Norm Light" w:cs="Simplon Norm Bold"/>
                <w:b/>
                <w:bCs/>
                <w:sz w:val="24"/>
                <w:szCs w:val="24"/>
              </w:rPr>
              <w:t>. FTE</w:t>
            </w:r>
            <w:r w:rsidR="00BB7C6C" w:rsidRPr="00F36948">
              <w:rPr>
                <w:rFonts w:ascii="Simplon Norm Light" w:eastAsia="Simplon Norm Bold" w:hAnsi="Simplon Norm Light" w:cs="Simplon Norm Bold"/>
                <w:b/>
                <w:bCs/>
                <w:sz w:val="24"/>
                <w:szCs w:val="24"/>
              </w:rPr>
              <w:t xml:space="preserve"> 37 hours per week</w:t>
            </w:r>
          </w:p>
        </w:tc>
      </w:tr>
      <w:tr w:rsidR="00625B77" w:rsidRPr="00F36948" w14:paraId="541262D2"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3BD467AE" w14:textId="77777777" w:rsidR="00625B77" w:rsidRPr="00F36948" w:rsidRDefault="00625B77" w:rsidP="00FA7865">
            <w:pPr>
              <w:rPr>
                <w:rFonts w:ascii="Simplon Norm Light" w:hAnsi="Simplon Norm Light" w:cs="Tahoma"/>
                <w:b/>
                <w:sz w:val="24"/>
                <w:szCs w:val="24"/>
              </w:rPr>
            </w:pPr>
            <w:r w:rsidRPr="00F36948">
              <w:rPr>
                <w:rFonts w:ascii="Simplon Norm Light" w:hAnsi="Simplon Norm Light" w:cs="Tahoma"/>
                <w:b/>
                <w:sz w:val="24"/>
                <w:szCs w:val="24"/>
              </w:rPr>
              <w:t>Minimum Qualifications</w:t>
            </w:r>
          </w:p>
        </w:tc>
        <w:tc>
          <w:tcPr>
            <w:tcW w:w="7938" w:type="dxa"/>
            <w:tcBorders>
              <w:top w:val="single" w:sz="4" w:space="0" w:color="auto"/>
              <w:left w:val="single" w:sz="4" w:space="0" w:color="auto"/>
              <w:bottom w:val="single" w:sz="4" w:space="0" w:color="auto"/>
              <w:right w:val="single" w:sz="4" w:space="0" w:color="auto"/>
            </w:tcBorders>
            <w:hideMark/>
          </w:tcPr>
          <w:p w14:paraId="5F95DA66" w14:textId="1F84E351" w:rsidR="00625B77" w:rsidRPr="00F36948" w:rsidRDefault="00625B77" w:rsidP="00DE53A0">
            <w:pPr>
              <w:overflowPunct w:val="0"/>
              <w:autoSpaceDE w:val="0"/>
              <w:autoSpaceDN w:val="0"/>
              <w:spacing w:after="120"/>
              <w:jc w:val="both"/>
              <w:rPr>
                <w:rFonts w:ascii="Simplon Norm Light" w:hAnsi="Simplon Norm Light" w:cs="Tahoma"/>
                <w:sz w:val="24"/>
                <w:szCs w:val="24"/>
                <w:lang w:val="en-US"/>
              </w:rPr>
            </w:pPr>
            <w:r w:rsidRPr="00F36948">
              <w:rPr>
                <w:rFonts w:ascii="Simplon Norm Light" w:hAnsi="Simplon Norm Light" w:cs="Tahoma"/>
                <w:i/>
                <w:iCs/>
                <w:sz w:val="24"/>
                <w:szCs w:val="24"/>
                <w:lang w:val="en-US"/>
              </w:rPr>
              <w:t>Typically</w:t>
            </w:r>
            <w:r w:rsidRPr="00F36948">
              <w:rPr>
                <w:rFonts w:ascii="Simplon Norm Light" w:hAnsi="Simplon Norm Light" w:cs="Tahoma"/>
                <w:sz w:val="24"/>
                <w:szCs w:val="24"/>
                <w:lang w:val="en-US"/>
              </w:rPr>
              <w:t xml:space="preserve">: </w:t>
            </w:r>
            <w:r w:rsidR="0088030B" w:rsidRPr="00F36948">
              <w:rPr>
                <w:rFonts w:ascii="Simplon Norm Light" w:hAnsi="Simplon Norm Light" w:cs="Tahoma"/>
                <w:sz w:val="24"/>
                <w:szCs w:val="24"/>
                <w:lang w:val="en-US"/>
              </w:rPr>
              <w:t>H</w:t>
            </w:r>
            <w:r w:rsidRPr="00F36948">
              <w:rPr>
                <w:rFonts w:ascii="Simplon Norm Light" w:hAnsi="Simplon Norm Light" w:cs="Tahoma"/>
                <w:sz w:val="24"/>
                <w:szCs w:val="24"/>
                <w:lang w:val="en-US"/>
              </w:rPr>
              <w:t xml:space="preserve">old a relevant professional qualification related to work with </w:t>
            </w:r>
            <w:r w:rsidR="005C63B0" w:rsidRPr="00F36948">
              <w:rPr>
                <w:rFonts w:ascii="Simplon Norm Light" w:hAnsi="Simplon Norm Light" w:cs="Tahoma"/>
                <w:sz w:val="24"/>
                <w:szCs w:val="24"/>
                <w:lang w:val="en-US"/>
              </w:rPr>
              <w:t xml:space="preserve">children and </w:t>
            </w:r>
            <w:r w:rsidRPr="00F36948">
              <w:rPr>
                <w:rFonts w:ascii="Simplon Norm Light" w:hAnsi="Simplon Norm Light" w:cs="Tahoma"/>
                <w:sz w:val="24"/>
                <w:szCs w:val="24"/>
                <w:lang w:val="en-US"/>
              </w:rPr>
              <w:t>young people with post-qualification experience</w:t>
            </w:r>
          </w:p>
          <w:p w14:paraId="26F44A63" w14:textId="6D91FAB9" w:rsidR="005C63B0" w:rsidRPr="00F36948" w:rsidRDefault="005C63B0" w:rsidP="005C63B0">
            <w:pPr>
              <w:overflowPunct w:val="0"/>
              <w:autoSpaceDE w:val="0"/>
              <w:autoSpaceDN w:val="0"/>
              <w:spacing w:after="120"/>
              <w:jc w:val="both"/>
              <w:rPr>
                <w:rFonts w:ascii="Simplon Norm Light" w:hAnsi="Simplon Norm Light" w:cs="Tahoma"/>
                <w:sz w:val="24"/>
                <w:szCs w:val="24"/>
                <w:lang w:val="en-US"/>
              </w:rPr>
            </w:pPr>
            <w:r w:rsidRPr="00F36948">
              <w:rPr>
                <w:rFonts w:ascii="Simplon Norm Light" w:hAnsi="Simplon Norm Light" w:cs="Tahoma"/>
                <w:i/>
                <w:iCs/>
                <w:sz w:val="24"/>
                <w:szCs w:val="24"/>
                <w:lang w:val="en-US"/>
              </w:rPr>
              <w:t>Desired:</w:t>
            </w:r>
            <w:r w:rsidRPr="00F36948">
              <w:rPr>
                <w:rFonts w:ascii="Simplon Norm Light" w:hAnsi="Simplon Norm Light" w:cs="Tahoma"/>
                <w:sz w:val="24"/>
                <w:szCs w:val="24"/>
                <w:lang w:val="en-US"/>
              </w:rPr>
              <w:t xml:space="preserve"> Evidence-based qualification in Counselling, psychological wellbeing, social work, nursing, mental health </w:t>
            </w:r>
          </w:p>
          <w:p w14:paraId="75896CCF" w14:textId="02427607" w:rsidR="00625B77" w:rsidRPr="00F36948" w:rsidRDefault="00625B77" w:rsidP="00DE53A0">
            <w:pPr>
              <w:overflowPunct w:val="0"/>
              <w:autoSpaceDE w:val="0"/>
              <w:autoSpaceDN w:val="0"/>
              <w:jc w:val="both"/>
              <w:rPr>
                <w:rFonts w:ascii="Simplon Norm Light" w:hAnsi="Simplon Norm Light" w:cs="Tahoma"/>
                <w:sz w:val="24"/>
                <w:szCs w:val="24"/>
                <w:lang w:val="en-US"/>
              </w:rPr>
            </w:pPr>
            <w:r w:rsidRPr="00F36948">
              <w:rPr>
                <w:rFonts w:ascii="Simplon Norm Light" w:hAnsi="Simplon Norm Light" w:cs="Tahoma"/>
                <w:sz w:val="24"/>
                <w:szCs w:val="24"/>
                <w:lang w:val="en-US"/>
              </w:rPr>
              <w:t>Experience of emotional health and wellbeing</w:t>
            </w:r>
            <w:r w:rsidR="00EB07AD" w:rsidRPr="00F36948">
              <w:rPr>
                <w:rFonts w:ascii="Simplon Norm Light" w:hAnsi="Simplon Norm Light" w:cs="Tahoma"/>
                <w:sz w:val="24"/>
                <w:szCs w:val="24"/>
                <w:lang w:val="en-US"/>
              </w:rPr>
              <w:t xml:space="preserve"> </w:t>
            </w:r>
            <w:r w:rsidRPr="00F36948">
              <w:rPr>
                <w:rFonts w:ascii="Simplon Norm Light" w:hAnsi="Simplon Norm Light" w:cs="Tahoma"/>
                <w:sz w:val="24"/>
                <w:szCs w:val="24"/>
                <w:lang w:val="en-US"/>
              </w:rPr>
              <w:t>/ mental health support with children or young people</w:t>
            </w:r>
          </w:p>
          <w:p w14:paraId="34203EB5" w14:textId="77777777" w:rsidR="00625B77" w:rsidRPr="00F36948" w:rsidRDefault="00625B77" w:rsidP="00DE53A0">
            <w:pPr>
              <w:overflowPunct w:val="0"/>
              <w:autoSpaceDE w:val="0"/>
              <w:autoSpaceDN w:val="0"/>
              <w:spacing w:after="120"/>
              <w:jc w:val="both"/>
              <w:rPr>
                <w:rFonts w:ascii="Simplon Norm Light" w:hAnsi="Simplon Norm Light" w:cs="Tahoma"/>
                <w:color w:val="FF0000"/>
                <w:sz w:val="24"/>
                <w:szCs w:val="24"/>
              </w:rPr>
            </w:pPr>
          </w:p>
        </w:tc>
      </w:tr>
      <w:tr w:rsidR="00625B77" w:rsidRPr="00F36948" w14:paraId="21D49F0A" w14:textId="77777777" w:rsidTr="426D5628">
        <w:tc>
          <w:tcPr>
            <w:tcW w:w="1843" w:type="dxa"/>
            <w:tcBorders>
              <w:top w:val="single" w:sz="4" w:space="0" w:color="auto"/>
              <w:left w:val="single" w:sz="4" w:space="0" w:color="auto"/>
              <w:bottom w:val="single" w:sz="4" w:space="0" w:color="auto"/>
              <w:right w:val="single" w:sz="4" w:space="0" w:color="auto"/>
            </w:tcBorders>
            <w:hideMark/>
          </w:tcPr>
          <w:p w14:paraId="6065ED8D" w14:textId="57467441" w:rsidR="00625B77" w:rsidRPr="00F36948" w:rsidRDefault="00625B77" w:rsidP="00FA7865">
            <w:pPr>
              <w:rPr>
                <w:rFonts w:ascii="Simplon Norm Light" w:hAnsi="Simplon Norm Light" w:cs="Tahoma"/>
                <w:b/>
                <w:sz w:val="24"/>
                <w:szCs w:val="24"/>
              </w:rPr>
            </w:pPr>
            <w:r w:rsidRPr="00F36948">
              <w:rPr>
                <w:rFonts w:ascii="Simplon Norm Light" w:hAnsi="Simplon Norm Light" w:cs="Tahoma"/>
                <w:b/>
                <w:sz w:val="24"/>
                <w:szCs w:val="24"/>
              </w:rPr>
              <w:lastRenderedPageBreak/>
              <w:t xml:space="preserve">Additional </w:t>
            </w:r>
            <w:r w:rsidR="00DE53A0" w:rsidRPr="00F36948">
              <w:rPr>
                <w:rFonts w:ascii="Simplon Norm Light" w:hAnsi="Simplon Norm Light" w:cs="Tahoma"/>
                <w:b/>
                <w:sz w:val="24"/>
                <w:szCs w:val="24"/>
              </w:rPr>
              <w:t>Experience</w:t>
            </w:r>
          </w:p>
        </w:tc>
        <w:tc>
          <w:tcPr>
            <w:tcW w:w="7938" w:type="dxa"/>
            <w:tcBorders>
              <w:top w:val="single" w:sz="4" w:space="0" w:color="auto"/>
              <w:left w:val="single" w:sz="4" w:space="0" w:color="auto"/>
              <w:bottom w:val="single" w:sz="4" w:space="0" w:color="auto"/>
              <w:right w:val="single" w:sz="4" w:space="0" w:color="auto"/>
            </w:tcBorders>
            <w:hideMark/>
          </w:tcPr>
          <w:p w14:paraId="60066145" w14:textId="77777777" w:rsidR="005C63B0" w:rsidRPr="00F36948" w:rsidRDefault="005C63B0" w:rsidP="005C63B0">
            <w:pPr>
              <w:pStyle w:val="TableParagraph"/>
              <w:tabs>
                <w:tab w:val="left" w:pos="836"/>
              </w:tabs>
              <w:spacing w:before="1" w:after="120"/>
              <w:ind w:left="0" w:right="194"/>
              <w:rPr>
                <w:rFonts w:ascii="Simplon Norm Light" w:hAnsi="Simplon Norm Light"/>
                <w:sz w:val="24"/>
                <w:szCs w:val="24"/>
              </w:rPr>
            </w:pPr>
            <w:r w:rsidRPr="00F36948">
              <w:rPr>
                <w:rFonts w:ascii="Simplon Norm Light" w:hAnsi="Simplon Norm Light"/>
                <w:sz w:val="24"/>
                <w:szCs w:val="24"/>
              </w:rPr>
              <w:t xml:space="preserve">Experience of working with children and young people who have social, learning, </w:t>
            </w:r>
            <w:r w:rsidRPr="00F36948">
              <w:rPr>
                <w:rFonts w:ascii="Simplon Norm Light" w:hAnsi="Simplon Norm Light"/>
                <w:spacing w:val="-3"/>
                <w:sz w:val="24"/>
                <w:szCs w:val="24"/>
              </w:rPr>
              <w:t xml:space="preserve">emotional </w:t>
            </w:r>
            <w:r w:rsidRPr="00F36948">
              <w:rPr>
                <w:rFonts w:ascii="Simplon Norm Light" w:hAnsi="Simplon Norm Light"/>
                <w:sz w:val="24"/>
                <w:szCs w:val="24"/>
              </w:rPr>
              <w:t>and/or behavioural difficulties, anxiety</w:t>
            </w:r>
            <w:r w:rsidRPr="00F36948">
              <w:rPr>
                <w:rFonts w:ascii="Simplon Norm Light" w:hAnsi="Simplon Norm Light"/>
                <w:spacing w:val="-2"/>
                <w:sz w:val="24"/>
                <w:szCs w:val="24"/>
              </w:rPr>
              <w:t xml:space="preserve"> </w:t>
            </w:r>
            <w:r w:rsidRPr="00F36948">
              <w:rPr>
                <w:rFonts w:ascii="Simplon Norm Light" w:hAnsi="Simplon Norm Light"/>
                <w:sz w:val="24"/>
                <w:szCs w:val="24"/>
              </w:rPr>
              <w:t>and affective (mood)</w:t>
            </w:r>
            <w:r w:rsidRPr="00F36948">
              <w:rPr>
                <w:rFonts w:ascii="Simplon Norm Light" w:hAnsi="Simplon Norm Light"/>
                <w:spacing w:val="-6"/>
                <w:sz w:val="24"/>
                <w:szCs w:val="24"/>
              </w:rPr>
              <w:t xml:space="preserve"> </w:t>
            </w:r>
            <w:r w:rsidRPr="00F36948">
              <w:rPr>
                <w:rFonts w:ascii="Simplon Norm Light" w:hAnsi="Simplon Norm Light"/>
                <w:sz w:val="24"/>
                <w:szCs w:val="24"/>
              </w:rPr>
              <w:t>disorders, and experience in the delivery of specific therapeutic interventions.</w:t>
            </w:r>
          </w:p>
          <w:p w14:paraId="6FCE7EE9" w14:textId="77777777" w:rsidR="005C63B0" w:rsidRPr="00F36948" w:rsidRDefault="005C63B0" w:rsidP="005C63B0">
            <w:pPr>
              <w:pStyle w:val="TableParagraph"/>
              <w:tabs>
                <w:tab w:val="left" w:pos="836"/>
              </w:tabs>
              <w:spacing w:before="1" w:after="120"/>
              <w:ind w:left="0" w:right="194"/>
              <w:rPr>
                <w:rFonts w:ascii="Simplon Norm Light" w:hAnsi="Simplon Norm Light"/>
                <w:sz w:val="24"/>
                <w:szCs w:val="24"/>
              </w:rPr>
            </w:pPr>
            <w:r w:rsidRPr="00F36948">
              <w:rPr>
                <w:rFonts w:ascii="Simplon Norm Light" w:hAnsi="Simplon Norm Light"/>
                <w:sz w:val="24"/>
                <w:szCs w:val="24"/>
              </w:rPr>
              <w:t>Experience of substance related support with children and young people.</w:t>
            </w:r>
          </w:p>
          <w:p w14:paraId="01512A69" w14:textId="5FE7B198" w:rsidR="00625B77" w:rsidRPr="00F36948" w:rsidRDefault="005C63B0" w:rsidP="00F36948">
            <w:pPr>
              <w:pStyle w:val="TableParagraph"/>
              <w:tabs>
                <w:tab w:val="left" w:pos="836"/>
              </w:tabs>
              <w:ind w:left="0" w:right="193"/>
              <w:rPr>
                <w:rFonts w:ascii="Simplon Norm Light" w:hAnsi="Simplon Norm Light"/>
                <w:sz w:val="24"/>
                <w:szCs w:val="24"/>
              </w:rPr>
            </w:pPr>
            <w:r w:rsidRPr="00F36948">
              <w:rPr>
                <w:rFonts w:ascii="Simplon Norm Light" w:hAnsi="Simplon Norm Light"/>
                <w:sz w:val="24"/>
                <w:szCs w:val="24"/>
              </w:rPr>
              <w:t>Working knowledge of the education system in England.</w:t>
            </w:r>
          </w:p>
        </w:tc>
      </w:tr>
      <w:tr w:rsidR="00625B77" w:rsidRPr="00F36948" w14:paraId="37620E5E" w14:textId="77777777" w:rsidTr="00DE53A0">
        <w:trPr>
          <w:trHeight w:val="340"/>
        </w:trPr>
        <w:tc>
          <w:tcPr>
            <w:tcW w:w="1843" w:type="dxa"/>
            <w:tcBorders>
              <w:top w:val="single" w:sz="4" w:space="0" w:color="auto"/>
              <w:left w:val="single" w:sz="4" w:space="0" w:color="auto"/>
              <w:bottom w:val="single" w:sz="4" w:space="0" w:color="auto"/>
              <w:right w:val="single" w:sz="4" w:space="0" w:color="auto"/>
            </w:tcBorders>
            <w:hideMark/>
          </w:tcPr>
          <w:p w14:paraId="74E61281" w14:textId="77777777" w:rsidR="00625B77" w:rsidRPr="00F36948" w:rsidRDefault="00625B77" w:rsidP="00FA7865">
            <w:pPr>
              <w:rPr>
                <w:rFonts w:ascii="Simplon Norm Light" w:hAnsi="Simplon Norm Light" w:cs="Tahoma"/>
                <w:b/>
                <w:sz w:val="24"/>
                <w:szCs w:val="24"/>
              </w:rPr>
            </w:pPr>
            <w:r w:rsidRPr="00F36948">
              <w:rPr>
                <w:rFonts w:ascii="Simplon Norm Light" w:hAnsi="Simplon Norm Light" w:cs="Tahoma"/>
                <w:b/>
                <w:sz w:val="24"/>
                <w:szCs w:val="24"/>
              </w:rPr>
              <w:t>Reports to</w:t>
            </w:r>
          </w:p>
        </w:tc>
        <w:tc>
          <w:tcPr>
            <w:tcW w:w="7938" w:type="dxa"/>
            <w:tcBorders>
              <w:top w:val="single" w:sz="4" w:space="0" w:color="auto"/>
              <w:left w:val="single" w:sz="4" w:space="0" w:color="auto"/>
              <w:bottom w:val="single" w:sz="4" w:space="0" w:color="auto"/>
              <w:right w:val="single" w:sz="4" w:space="0" w:color="auto"/>
            </w:tcBorders>
            <w:hideMark/>
          </w:tcPr>
          <w:p w14:paraId="53F175AE" w14:textId="0D71746A" w:rsidR="00625B77" w:rsidRPr="00F36948" w:rsidRDefault="00625B77" w:rsidP="00FA7865">
            <w:pPr>
              <w:rPr>
                <w:rFonts w:ascii="Simplon Norm Light" w:hAnsi="Simplon Norm Light" w:cs="Tahoma"/>
                <w:sz w:val="24"/>
                <w:szCs w:val="24"/>
              </w:rPr>
            </w:pPr>
            <w:r w:rsidRPr="00F36948">
              <w:rPr>
                <w:rFonts w:ascii="Simplon Norm Light" w:hAnsi="Simplon Norm Light" w:cs="Tahoma"/>
                <w:sz w:val="24"/>
                <w:szCs w:val="24"/>
              </w:rPr>
              <w:t xml:space="preserve">Emotional </w:t>
            </w:r>
            <w:r w:rsidR="00866D49" w:rsidRPr="00F36948">
              <w:rPr>
                <w:rFonts w:ascii="Simplon Norm Light" w:hAnsi="Simplon Norm Light" w:cs="Tahoma"/>
                <w:sz w:val="24"/>
                <w:szCs w:val="24"/>
              </w:rPr>
              <w:t>H</w:t>
            </w:r>
            <w:r w:rsidRPr="00F36948">
              <w:rPr>
                <w:rFonts w:ascii="Simplon Norm Light" w:hAnsi="Simplon Norm Light" w:cs="Tahoma"/>
                <w:sz w:val="24"/>
                <w:szCs w:val="24"/>
              </w:rPr>
              <w:t xml:space="preserve">ealth and </w:t>
            </w:r>
            <w:r w:rsidR="00866D49" w:rsidRPr="00F36948">
              <w:rPr>
                <w:rFonts w:ascii="Simplon Norm Light" w:hAnsi="Simplon Norm Light" w:cs="Tahoma"/>
                <w:sz w:val="24"/>
                <w:szCs w:val="24"/>
              </w:rPr>
              <w:t>W</w:t>
            </w:r>
            <w:r w:rsidRPr="00F36948">
              <w:rPr>
                <w:rFonts w:ascii="Simplon Norm Light" w:hAnsi="Simplon Norm Light" w:cs="Tahoma"/>
                <w:sz w:val="24"/>
                <w:szCs w:val="24"/>
              </w:rPr>
              <w:t xml:space="preserve">ellbeing </w:t>
            </w:r>
            <w:r w:rsidR="00866D49" w:rsidRPr="00F36948">
              <w:rPr>
                <w:rFonts w:ascii="Simplon Norm Light" w:hAnsi="Simplon Norm Light" w:cs="Tahoma"/>
                <w:sz w:val="24"/>
                <w:szCs w:val="24"/>
              </w:rPr>
              <w:t>L</w:t>
            </w:r>
            <w:r w:rsidRPr="00F36948">
              <w:rPr>
                <w:rFonts w:ascii="Simplon Norm Light" w:hAnsi="Simplon Norm Light" w:cs="Tahoma"/>
                <w:sz w:val="24"/>
                <w:szCs w:val="24"/>
              </w:rPr>
              <w:t xml:space="preserve">eadership </w:t>
            </w:r>
            <w:r w:rsidR="00866D49" w:rsidRPr="00F36948">
              <w:rPr>
                <w:rFonts w:ascii="Simplon Norm Light" w:hAnsi="Simplon Norm Light" w:cs="Tahoma"/>
                <w:sz w:val="24"/>
                <w:szCs w:val="24"/>
              </w:rPr>
              <w:t>T</w:t>
            </w:r>
            <w:r w:rsidRPr="00F36948">
              <w:rPr>
                <w:rFonts w:ascii="Simplon Norm Light" w:hAnsi="Simplon Norm Light" w:cs="Tahoma"/>
                <w:sz w:val="24"/>
                <w:szCs w:val="24"/>
              </w:rPr>
              <w:t>eam</w:t>
            </w:r>
          </w:p>
          <w:p w14:paraId="713C7504" w14:textId="77777777" w:rsidR="00625B77" w:rsidRPr="00F36948" w:rsidRDefault="00625B77" w:rsidP="00FA7865">
            <w:pPr>
              <w:rPr>
                <w:rFonts w:ascii="Tahoma" w:hAnsi="Tahoma" w:cs="Tahoma"/>
                <w:sz w:val="24"/>
                <w:szCs w:val="24"/>
              </w:rPr>
            </w:pPr>
          </w:p>
        </w:tc>
      </w:tr>
    </w:tbl>
    <w:p w14:paraId="47CE05FD" w14:textId="6F2B6815" w:rsidR="00DE53A0" w:rsidRDefault="00DE53A0" w:rsidP="00625B77">
      <w:pPr>
        <w:jc w:val="center"/>
        <w:rPr>
          <w:rFonts w:ascii="Tahoma" w:hAnsi="Tahoma" w:cs="Tahoma"/>
          <w:b/>
          <w:sz w:val="24"/>
        </w:rPr>
      </w:pPr>
    </w:p>
    <w:p w14:paraId="1A0FFD40" w14:textId="3E8E02AB" w:rsidR="00625B77" w:rsidRPr="005C63B0" w:rsidRDefault="00625B77" w:rsidP="005C63B0">
      <w:pPr>
        <w:spacing w:after="200" w:line="276" w:lineRule="auto"/>
        <w:rPr>
          <w:rFonts w:ascii="Tahoma" w:hAnsi="Tahoma" w:cs="Tahoma"/>
          <w:b/>
          <w:sz w:val="24"/>
        </w:rPr>
      </w:pPr>
      <w:r w:rsidRPr="00DE53A0">
        <w:rPr>
          <w:rFonts w:ascii="Simplon Norm Light" w:hAnsi="Simplon Norm Light" w:cs="Tahoma"/>
          <w:b/>
          <w:bCs/>
          <w:sz w:val="24"/>
          <w:szCs w:val="24"/>
        </w:rPr>
        <w:t>Key Deliverables</w:t>
      </w:r>
    </w:p>
    <w:p w14:paraId="001156C0" w14:textId="64EF38CD" w:rsidR="005C63B0" w:rsidRPr="005C63B0"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sz w:val="24"/>
        </w:rPr>
      </w:pPr>
      <w:r>
        <w:rPr>
          <w:rFonts w:ascii="Simplon Norm Light" w:hAnsi="Simplon Norm Light" w:cs="Tahoma"/>
          <w:b w:val="0"/>
          <w:caps w:val="0"/>
          <w:sz w:val="24"/>
        </w:rPr>
        <w:t xml:space="preserve">Offer person-centred assessments to children, young people and their families to help them navigate challenging times and make informed decisions to achieve their goals. </w:t>
      </w:r>
    </w:p>
    <w:p w14:paraId="236272D3" w14:textId="3583F47B" w:rsidR="005C63B0" w:rsidRPr="005C63B0"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sz w:val="24"/>
        </w:rPr>
      </w:pPr>
      <w:r>
        <w:rPr>
          <w:rFonts w:ascii="Simplon Norm Light" w:hAnsi="Simplon Norm Light" w:cs="Tahoma"/>
          <w:b w:val="0"/>
          <w:caps w:val="0"/>
          <w:sz w:val="24"/>
        </w:rPr>
        <w:t>Deliver a range of individualised support to</w:t>
      </w:r>
      <w:r w:rsidRPr="00245E3F">
        <w:rPr>
          <w:rFonts w:ascii="Simplon Norm Light" w:hAnsi="Simplon Norm Light" w:cs="Tahoma"/>
          <w:b w:val="0"/>
          <w:caps w:val="0"/>
          <w:sz w:val="24"/>
        </w:rPr>
        <w:t xml:space="preserve"> young people with </w:t>
      </w:r>
      <w:r>
        <w:rPr>
          <w:rFonts w:ascii="Simplon Norm Light" w:hAnsi="Simplon Norm Light" w:cs="Tahoma"/>
          <w:b w:val="0"/>
          <w:caps w:val="0"/>
          <w:sz w:val="24"/>
        </w:rPr>
        <w:t xml:space="preserve">presenting </w:t>
      </w:r>
      <w:r w:rsidRPr="00245E3F">
        <w:rPr>
          <w:rFonts w:ascii="Simplon Norm Light" w:hAnsi="Simplon Norm Light" w:cs="Tahoma"/>
          <w:b w:val="0"/>
          <w:caps w:val="0"/>
          <w:sz w:val="24"/>
        </w:rPr>
        <w:t xml:space="preserve">emotional health and wellbeing needs and offer them appropriate interventions and/or support them into </w:t>
      </w:r>
      <w:r>
        <w:rPr>
          <w:rFonts w:ascii="Simplon Norm Light" w:hAnsi="Simplon Norm Light" w:cs="Tahoma"/>
          <w:b w:val="0"/>
          <w:caps w:val="0"/>
          <w:sz w:val="24"/>
        </w:rPr>
        <w:t>the wider CYPMH provision, Early Break core services</w:t>
      </w:r>
      <w:r w:rsidRPr="00245E3F">
        <w:rPr>
          <w:rFonts w:ascii="Simplon Norm Light" w:hAnsi="Simplon Norm Light" w:cs="Tahoma"/>
          <w:b w:val="0"/>
          <w:caps w:val="0"/>
          <w:sz w:val="24"/>
        </w:rPr>
        <w:t xml:space="preserve"> or other service provisions</w:t>
      </w:r>
      <w:r>
        <w:rPr>
          <w:rFonts w:ascii="Simplon Norm Light" w:hAnsi="Simplon Norm Light" w:cs="Tahoma"/>
          <w:b w:val="0"/>
          <w:caps w:val="0"/>
          <w:sz w:val="24"/>
        </w:rPr>
        <w:t>.</w:t>
      </w:r>
    </w:p>
    <w:p w14:paraId="17B53726" w14:textId="20F81681"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Pr>
          <w:rFonts w:ascii="Simplon Norm Light" w:hAnsi="Simplon Norm Light" w:cs="Tahoma"/>
          <w:b w:val="0"/>
          <w:caps w:val="0"/>
          <w:sz w:val="24"/>
        </w:rPr>
        <w:t>Work as part of a multi-disciplinary substance-use and emotional health and wellbeing team alongside to support emotional wellbeing of children and young people.</w:t>
      </w:r>
    </w:p>
    <w:p w14:paraId="1BE998DB" w14:textId="51491DF8"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 xml:space="preserve">Support and encourage young people to take on board safety messages as regards risk taking behaviour and own vulnerability including </w:t>
      </w:r>
      <w:r>
        <w:rPr>
          <w:rFonts w:ascii="Simplon Norm Light" w:hAnsi="Simplon Norm Light" w:cs="Tahoma"/>
          <w:b w:val="0"/>
          <w:caps w:val="0"/>
          <w:sz w:val="24"/>
        </w:rPr>
        <w:t xml:space="preserve">self-injury, substance use, </w:t>
      </w:r>
      <w:r w:rsidRPr="00245E3F">
        <w:rPr>
          <w:rFonts w:ascii="Simplon Norm Light" w:hAnsi="Simplon Norm Light" w:cs="Tahoma"/>
          <w:b w:val="0"/>
          <w:caps w:val="0"/>
          <w:sz w:val="24"/>
        </w:rPr>
        <w:t>offending</w:t>
      </w:r>
      <w:r>
        <w:rPr>
          <w:rFonts w:ascii="Simplon Norm Light" w:hAnsi="Simplon Norm Light" w:cs="Tahoma"/>
          <w:b w:val="0"/>
          <w:caps w:val="0"/>
          <w:sz w:val="24"/>
        </w:rPr>
        <w:t xml:space="preserve"> behaviour</w:t>
      </w:r>
      <w:r w:rsidRPr="00245E3F">
        <w:rPr>
          <w:rFonts w:ascii="Simplon Norm Light" w:hAnsi="Simplon Norm Light" w:cs="Tahoma"/>
          <w:b w:val="0"/>
          <w:caps w:val="0"/>
          <w:sz w:val="24"/>
        </w:rPr>
        <w:t>, CSE</w:t>
      </w:r>
      <w:r>
        <w:rPr>
          <w:rFonts w:ascii="Simplon Norm Light" w:hAnsi="Simplon Norm Light" w:cs="Tahoma"/>
          <w:b w:val="0"/>
          <w:caps w:val="0"/>
          <w:sz w:val="24"/>
        </w:rPr>
        <w:t>,</w:t>
      </w:r>
      <w:r w:rsidRPr="00245E3F">
        <w:rPr>
          <w:rFonts w:ascii="Simplon Norm Light" w:hAnsi="Simplon Norm Light" w:cs="Tahoma"/>
          <w:b w:val="0"/>
          <w:caps w:val="0"/>
          <w:sz w:val="24"/>
        </w:rPr>
        <w:t xml:space="preserve"> CCE and other</w:t>
      </w:r>
      <w:r>
        <w:rPr>
          <w:rFonts w:ascii="Simplon Norm Light" w:hAnsi="Simplon Norm Light" w:cs="Tahoma"/>
          <w:b w:val="0"/>
          <w:caps w:val="0"/>
          <w:sz w:val="24"/>
        </w:rPr>
        <w:t>.</w:t>
      </w:r>
    </w:p>
    <w:p w14:paraId="06EF91AD" w14:textId="20570450"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sz w:val="24"/>
        </w:rPr>
      </w:pPr>
      <w:r w:rsidRPr="008E3C65">
        <w:rPr>
          <w:rFonts w:ascii="Simplon Norm Light" w:hAnsi="Simplon Norm Light" w:cs="Tahoma"/>
          <w:b w:val="0"/>
          <w:caps w:val="0"/>
          <w:sz w:val="24"/>
        </w:rPr>
        <w:t>Pre</w:t>
      </w:r>
      <w:r>
        <w:rPr>
          <w:rFonts w:ascii="Simplon Norm Light" w:hAnsi="Simplon Norm Light" w:cs="Tahoma"/>
          <w:b w:val="0"/>
          <w:caps w:val="0"/>
          <w:sz w:val="24"/>
        </w:rPr>
        <w:t>pare, plan and deliver education sessions and group work to young people in education settings or the community as per presenting need.</w:t>
      </w:r>
    </w:p>
    <w:p w14:paraId="3049DA62" w14:textId="68A81D03"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Adhere to Early Break policies on Safeguarding including identification and referral, as well as participating in any subsequent action in relation to these</w:t>
      </w:r>
      <w:r>
        <w:rPr>
          <w:rFonts w:ascii="Simplon Norm Light" w:hAnsi="Simplon Norm Light" w:cs="Tahoma"/>
          <w:b w:val="0"/>
          <w:caps w:val="0"/>
          <w:sz w:val="24"/>
        </w:rPr>
        <w:t>.</w:t>
      </w:r>
    </w:p>
    <w:p w14:paraId="1BC824C0" w14:textId="5DFDED72"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Pr>
          <w:rFonts w:ascii="Simplon Norm Light" w:hAnsi="Simplon Norm Light" w:cs="Tahoma"/>
          <w:b w:val="0"/>
          <w:caps w:val="0"/>
          <w:sz w:val="24"/>
        </w:rPr>
        <w:t>Work with a range of partners in ensuring seamless access to support for children and young people.</w:t>
      </w:r>
    </w:p>
    <w:p w14:paraId="1002B9AD" w14:textId="24782B0A"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Maintain and update levels of knowledge and understanding of issues relevant to young people’s lives through reading, eLearning and training offered by Early Break and other agencies, as opportunities arise</w:t>
      </w:r>
      <w:r>
        <w:rPr>
          <w:rFonts w:ascii="Simplon Norm Light" w:hAnsi="Simplon Norm Light" w:cs="Tahoma"/>
          <w:b w:val="0"/>
          <w:caps w:val="0"/>
          <w:sz w:val="24"/>
        </w:rPr>
        <w:t>.</w:t>
      </w:r>
    </w:p>
    <w:p w14:paraId="512650FA" w14:textId="6998770F"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 xml:space="preserve">Ensure all necessary administration/sessional recordings are complete, including maintenance of </w:t>
      </w:r>
      <w:r>
        <w:rPr>
          <w:rFonts w:ascii="Simplon Norm Light" w:hAnsi="Simplon Norm Light" w:cs="Tahoma"/>
          <w:b w:val="0"/>
          <w:caps w:val="0"/>
          <w:sz w:val="24"/>
        </w:rPr>
        <w:t xml:space="preserve">Nebula </w:t>
      </w:r>
      <w:r w:rsidRPr="00245E3F">
        <w:rPr>
          <w:rFonts w:ascii="Simplon Norm Light" w:hAnsi="Simplon Norm Light" w:cs="Tahoma"/>
          <w:b w:val="0"/>
          <w:caps w:val="0"/>
          <w:sz w:val="24"/>
        </w:rPr>
        <w:t>database</w:t>
      </w:r>
      <w:r>
        <w:rPr>
          <w:rFonts w:ascii="Simplon Norm Light" w:hAnsi="Simplon Norm Light" w:cs="Tahoma"/>
          <w:b w:val="0"/>
          <w:caps w:val="0"/>
          <w:sz w:val="24"/>
        </w:rPr>
        <w:t>.</w:t>
      </w:r>
    </w:p>
    <w:p w14:paraId="25637A34" w14:textId="77C71766"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Contribute to monitoring and evaluation of the work of the role and the Service</w:t>
      </w:r>
      <w:r>
        <w:rPr>
          <w:rFonts w:ascii="Simplon Norm Light" w:hAnsi="Simplon Norm Light" w:cs="Tahoma"/>
          <w:b w:val="0"/>
          <w:caps w:val="0"/>
          <w:sz w:val="24"/>
        </w:rPr>
        <w:t>.</w:t>
      </w:r>
    </w:p>
    <w:p w14:paraId="53F977EF" w14:textId="61DF1904"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Implement Service Health and Safety Policy/Service Guidelines including risk assessments</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1956819B" w14:textId="4B1EF0FD"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 xml:space="preserve">Attend relevant internal </w:t>
      </w:r>
      <w:r>
        <w:rPr>
          <w:rFonts w:ascii="Simplon Norm Light" w:hAnsi="Simplon Norm Light" w:cs="Tahoma"/>
          <w:b w:val="0"/>
          <w:caps w:val="0"/>
          <w:sz w:val="24"/>
        </w:rPr>
        <w:t xml:space="preserve">and external </w:t>
      </w:r>
      <w:r w:rsidRPr="00245E3F">
        <w:rPr>
          <w:rFonts w:ascii="Simplon Norm Light" w:hAnsi="Simplon Norm Light" w:cs="Tahoma"/>
          <w:b w:val="0"/>
          <w:caps w:val="0"/>
          <w:sz w:val="24"/>
        </w:rPr>
        <w:t>meetings supportive to the role</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4F31FFCF" w14:textId="2C08E3F8" w:rsidR="005C63B0" w:rsidRPr="000A08A5" w:rsidRDefault="005C63B0" w:rsidP="000A08A5">
      <w:pPr>
        <w:pStyle w:val="TOCScheduleHeading1"/>
        <w:numPr>
          <w:ilvl w:val="0"/>
          <w:numId w:val="19"/>
        </w:numPr>
        <w:tabs>
          <w:tab w:val="left" w:pos="907"/>
          <w:tab w:val="left" w:pos="1814"/>
          <w:tab w:val="left" w:pos="2722"/>
          <w:tab w:val="left" w:pos="3629"/>
        </w:tabs>
        <w:spacing w:after="120"/>
        <w:ind w:left="357" w:right="-613" w:hanging="357"/>
        <w:jc w:val="left"/>
        <w:rPr>
          <w:rFonts w:ascii="Simplon Norm Light" w:hAnsi="Simplon Norm Light" w:cs="Tahoma"/>
          <w:b w:val="0"/>
          <w:caps w:val="0"/>
          <w:sz w:val="24"/>
        </w:rPr>
      </w:pPr>
      <w:r w:rsidRPr="00245E3F">
        <w:rPr>
          <w:rFonts w:ascii="Simplon Norm Light" w:hAnsi="Simplon Norm Light" w:cs="Tahoma"/>
          <w:b w:val="0"/>
          <w:caps w:val="0"/>
          <w:sz w:val="24"/>
        </w:rPr>
        <w:t>Engage in professional development opportunities and training as required/appropriate</w:t>
      </w:r>
      <w:r>
        <w:rPr>
          <w:rFonts w:ascii="Simplon Norm Light" w:hAnsi="Simplon Norm Light" w:cs="Tahoma"/>
          <w:b w:val="0"/>
          <w:caps w:val="0"/>
          <w:sz w:val="24"/>
        </w:rPr>
        <w:t>.</w:t>
      </w:r>
    </w:p>
    <w:p w14:paraId="3A5C9153" w14:textId="04E08E7A" w:rsidR="00DE53A0" w:rsidRDefault="005C63B0" w:rsidP="000A08A5">
      <w:pPr>
        <w:numPr>
          <w:ilvl w:val="0"/>
          <w:numId w:val="19"/>
        </w:numPr>
        <w:spacing w:after="120"/>
        <w:ind w:left="357" w:hanging="357"/>
        <w:rPr>
          <w:rFonts w:ascii="Simplon Norm Light" w:hAnsi="Simplon Norm Light" w:cs="Tahoma"/>
          <w:bCs/>
          <w:kern w:val="20"/>
          <w:sz w:val="24"/>
        </w:rPr>
      </w:pPr>
      <w:r w:rsidRPr="00245E3F">
        <w:rPr>
          <w:rFonts w:ascii="Simplon Norm Light" w:hAnsi="Simplon Norm Light" w:cs="Tahoma"/>
          <w:sz w:val="24"/>
        </w:rPr>
        <w:t xml:space="preserve"> Have an understanding of and </w:t>
      </w:r>
      <w:r>
        <w:rPr>
          <w:rFonts w:ascii="Simplon Norm Light" w:hAnsi="Simplon Norm Light" w:cs="Tahoma"/>
          <w:sz w:val="24"/>
        </w:rPr>
        <w:t xml:space="preserve">the </w:t>
      </w:r>
      <w:r w:rsidRPr="00245E3F">
        <w:rPr>
          <w:rFonts w:ascii="Simplon Norm Light" w:hAnsi="Simplon Norm Light" w:cs="Tahoma"/>
          <w:sz w:val="24"/>
        </w:rPr>
        <w:t>ability to maintain confidentiality.</w:t>
      </w:r>
    </w:p>
    <w:p w14:paraId="1F5DDF11" w14:textId="77777777" w:rsidR="000A08A5" w:rsidRPr="000A08A5" w:rsidRDefault="000A08A5" w:rsidP="000A08A5">
      <w:pPr>
        <w:ind w:left="357"/>
        <w:rPr>
          <w:rFonts w:ascii="Simplon Norm Light" w:hAnsi="Simplon Norm Light" w:cs="Tahoma"/>
          <w:bCs/>
          <w:kern w:val="20"/>
          <w:sz w:val="24"/>
        </w:rPr>
      </w:pPr>
    </w:p>
    <w:p w14:paraId="59745963" w14:textId="77777777" w:rsidR="005C63B0" w:rsidRPr="000A08A5" w:rsidRDefault="005C63B0" w:rsidP="000A08A5">
      <w:pPr>
        <w:spacing w:after="200" w:line="276" w:lineRule="auto"/>
        <w:rPr>
          <w:rFonts w:ascii="Simplon Norm Light" w:hAnsi="Simplon Norm Light" w:cs="Tahoma"/>
          <w:b/>
          <w:bCs/>
          <w:sz w:val="24"/>
          <w:szCs w:val="24"/>
        </w:rPr>
      </w:pPr>
      <w:r w:rsidRPr="000A08A5">
        <w:rPr>
          <w:rFonts w:ascii="Simplon Norm Light" w:hAnsi="Simplon Norm Light" w:cs="Tahoma"/>
          <w:b/>
          <w:bCs/>
          <w:sz w:val="24"/>
          <w:szCs w:val="24"/>
        </w:rPr>
        <w:t>Key Knowledge, Skills and Experience</w:t>
      </w:r>
    </w:p>
    <w:p w14:paraId="5F961DFA" w14:textId="77777777" w:rsidR="005C63B0" w:rsidRDefault="005C63B0" w:rsidP="000A08A5">
      <w:pPr>
        <w:pStyle w:val="ListParagraph"/>
        <w:numPr>
          <w:ilvl w:val="0"/>
          <w:numId w:val="12"/>
        </w:numPr>
        <w:overflowPunct w:val="0"/>
        <w:autoSpaceDE w:val="0"/>
        <w:autoSpaceDN w:val="0"/>
        <w:spacing w:after="120" w:line="240" w:lineRule="auto"/>
        <w:ind w:left="425" w:hanging="357"/>
        <w:contextualSpacing w:val="0"/>
        <w:jc w:val="both"/>
        <w:rPr>
          <w:rFonts w:ascii="Simplon Norm Light" w:hAnsi="Simplon Norm Light" w:cs="Tahoma"/>
          <w:sz w:val="24"/>
          <w:lang w:val="en-US"/>
        </w:rPr>
      </w:pPr>
      <w:r w:rsidRPr="00245E3F">
        <w:rPr>
          <w:rFonts w:ascii="Simplon Norm Light" w:hAnsi="Simplon Norm Light" w:cs="Tahoma"/>
          <w:i/>
          <w:iCs/>
          <w:sz w:val="24"/>
          <w:lang w:val="en-US"/>
        </w:rPr>
        <w:t>Typically</w:t>
      </w:r>
      <w:r w:rsidRPr="00245E3F">
        <w:rPr>
          <w:rFonts w:ascii="Simplon Norm Light" w:hAnsi="Simplon Norm Light" w:cs="Tahoma"/>
          <w:sz w:val="24"/>
          <w:lang w:val="en-US"/>
        </w:rPr>
        <w:t>: hold a relevant professional qualification relevant to work</w:t>
      </w:r>
      <w:r>
        <w:rPr>
          <w:rFonts w:ascii="Simplon Norm Light" w:hAnsi="Simplon Norm Light" w:cs="Tahoma"/>
          <w:sz w:val="24"/>
          <w:lang w:val="en-US"/>
        </w:rPr>
        <w:t>ing</w:t>
      </w:r>
      <w:r w:rsidRPr="00245E3F">
        <w:rPr>
          <w:rFonts w:ascii="Simplon Norm Light" w:hAnsi="Simplon Norm Light" w:cs="Tahoma"/>
          <w:sz w:val="24"/>
          <w:lang w:val="en-US"/>
        </w:rPr>
        <w:t xml:space="preserve"> with children and young people </w:t>
      </w:r>
    </w:p>
    <w:p w14:paraId="1D08F90F" w14:textId="77777777" w:rsidR="005C63B0" w:rsidRPr="00E31263"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szCs w:val="24"/>
          <w:lang w:val="en-US"/>
        </w:rPr>
      </w:pPr>
      <w:r w:rsidRPr="00E31263">
        <w:rPr>
          <w:rFonts w:ascii="Simplon Norm Light" w:hAnsi="Simplon Norm Light" w:cs="Tahoma"/>
          <w:i/>
          <w:iCs/>
          <w:sz w:val="24"/>
          <w:szCs w:val="24"/>
          <w:lang w:val="en-US"/>
        </w:rPr>
        <w:t>Desired:</w:t>
      </w:r>
      <w:r>
        <w:rPr>
          <w:rFonts w:ascii="Simplon Norm Light" w:hAnsi="Simplon Norm Light" w:cs="Tahoma"/>
          <w:iCs/>
          <w:sz w:val="24"/>
          <w:szCs w:val="24"/>
          <w:lang w:val="en-US"/>
        </w:rPr>
        <w:t xml:space="preserve"> </w:t>
      </w:r>
      <w:r w:rsidRPr="00E31263">
        <w:rPr>
          <w:rFonts w:ascii="Simplon Norm Light" w:hAnsi="Simplon Norm Light" w:cs="Tahoma"/>
          <w:iCs/>
          <w:sz w:val="24"/>
          <w:szCs w:val="24"/>
          <w:lang w:val="en-US"/>
        </w:rPr>
        <w:t>E</w:t>
      </w:r>
      <w:r w:rsidRPr="00E31263">
        <w:rPr>
          <w:rFonts w:ascii="Simplon Norm Light" w:hAnsi="Simplon Norm Light"/>
          <w:sz w:val="24"/>
          <w:szCs w:val="24"/>
        </w:rPr>
        <w:t xml:space="preserve">xperience of working with children and young people who have social, </w:t>
      </w:r>
      <w:r w:rsidRPr="00E31263">
        <w:rPr>
          <w:rFonts w:ascii="Simplon Norm Light" w:hAnsi="Simplon Norm Light"/>
          <w:spacing w:val="-3"/>
          <w:sz w:val="24"/>
          <w:szCs w:val="24"/>
        </w:rPr>
        <w:t xml:space="preserve">emotional </w:t>
      </w:r>
      <w:r w:rsidRPr="00E31263">
        <w:rPr>
          <w:rFonts w:ascii="Simplon Norm Light" w:hAnsi="Simplon Norm Light"/>
          <w:sz w:val="24"/>
          <w:szCs w:val="24"/>
        </w:rPr>
        <w:t>and/or behavioural difficulties, anxiety</w:t>
      </w:r>
      <w:r w:rsidRPr="00E31263">
        <w:rPr>
          <w:rFonts w:ascii="Simplon Norm Light" w:hAnsi="Simplon Norm Light"/>
          <w:spacing w:val="-2"/>
          <w:sz w:val="24"/>
          <w:szCs w:val="24"/>
        </w:rPr>
        <w:t xml:space="preserve"> </w:t>
      </w:r>
      <w:r w:rsidRPr="00E31263">
        <w:rPr>
          <w:rFonts w:ascii="Simplon Norm Light" w:hAnsi="Simplon Norm Light"/>
          <w:sz w:val="24"/>
          <w:szCs w:val="24"/>
        </w:rPr>
        <w:t>and affective (mood)</w:t>
      </w:r>
      <w:r w:rsidRPr="00E31263">
        <w:rPr>
          <w:rFonts w:ascii="Simplon Norm Light" w:hAnsi="Simplon Norm Light"/>
          <w:spacing w:val="-6"/>
          <w:sz w:val="24"/>
          <w:szCs w:val="24"/>
        </w:rPr>
        <w:t xml:space="preserve"> </w:t>
      </w:r>
      <w:r w:rsidRPr="00E31263">
        <w:rPr>
          <w:rFonts w:ascii="Simplon Norm Light" w:hAnsi="Simplon Norm Light"/>
          <w:sz w:val="24"/>
          <w:szCs w:val="24"/>
        </w:rPr>
        <w:t>disorders, and experience in the delivery of specific therapeutic interventions.</w:t>
      </w:r>
    </w:p>
    <w:p w14:paraId="7C4763E0"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The ability and understanding to be a “fearless presence” in your work with clients and colleagues</w:t>
      </w:r>
    </w:p>
    <w:p w14:paraId="59CF87C0" w14:textId="77777777" w:rsidR="005C63B0"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Skills and ability to engage and motivate young people</w:t>
      </w:r>
    </w:p>
    <w:p w14:paraId="0997C8DD" w14:textId="77777777" w:rsidR="005C63B0"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Pr>
          <w:rFonts w:ascii="Simplon Norm Light" w:hAnsi="Simplon Norm Light" w:cs="Tahoma"/>
          <w:sz w:val="24"/>
          <w:lang w:val="en-US"/>
        </w:rPr>
        <w:t>Ability to work in an innovative, multi-disciplinary team with NHS and voluntary sector colleagues</w:t>
      </w:r>
    </w:p>
    <w:p w14:paraId="1F018048"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Pr>
          <w:rFonts w:ascii="Simplon Norm Light" w:hAnsi="Simplon Norm Light" w:cs="Tahoma"/>
          <w:sz w:val="24"/>
          <w:lang w:val="en-US"/>
        </w:rPr>
        <w:t>Previous experience of delivering outreach session in non-traditional settings</w:t>
      </w:r>
    </w:p>
    <w:p w14:paraId="17A31443"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 xml:space="preserve">Ability to provide training/information sessions </w:t>
      </w:r>
    </w:p>
    <w:p w14:paraId="664D1A77"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Ability to network effectively with other workers from a range of services</w:t>
      </w:r>
    </w:p>
    <w:p w14:paraId="36FD360D"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 xml:space="preserve">Experience and ability to review, record and report on work undertaken </w:t>
      </w:r>
    </w:p>
    <w:p w14:paraId="2B0F5D00" w14:textId="77777777" w:rsidR="005C63B0" w:rsidRPr="00245E3F" w:rsidRDefault="005C63B0" w:rsidP="000A08A5">
      <w:pPr>
        <w:pStyle w:val="ListParagraph"/>
        <w:numPr>
          <w:ilvl w:val="0"/>
          <w:numId w:val="12"/>
        </w:numPr>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Well-developed interpersonal and relationship building skills, including the ability to form effective working relationships</w:t>
      </w:r>
    </w:p>
    <w:p w14:paraId="076F9F65" w14:textId="77777777" w:rsidR="005C63B0" w:rsidRPr="00245E3F"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 xml:space="preserve">Excellent communication skills, both written and verbal, and including computer literacy and to be technology aware </w:t>
      </w:r>
    </w:p>
    <w:p w14:paraId="6042A9BA" w14:textId="77777777" w:rsidR="005C63B0"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245E3F">
        <w:rPr>
          <w:rFonts w:ascii="Simplon Norm Light" w:hAnsi="Simplon Norm Light" w:cs="Tahoma"/>
          <w:sz w:val="24"/>
          <w:lang w:val="en-US"/>
        </w:rPr>
        <w:t>Well-developed organisational skills in managing deadlines, timetables, multi-tasking and setting priorities, taking responsibility for own time management</w:t>
      </w:r>
    </w:p>
    <w:p w14:paraId="78761BB5" w14:textId="77777777" w:rsidR="005C63B0" w:rsidRPr="00E5131A"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Communicate effectively, in a style appropriate to audience</w:t>
      </w:r>
    </w:p>
    <w:p w14:paraId="6611F878" w14:textId="77777777" w:rsidR="005C63B0" w:rsidRPr="00E5131A"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Ability to write and interpret reports</w:t>
      </w:r>
    </w:p>
    <w:p w14:paraId="5A760E66" w14:textId="77777777" w:rsidR="005C63B0" w:rsidRPr="00E5131A"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Good understanding of and the ability to communicate with others about, the Early Break philosophy and theoretical basis as an organisation and its underpinning values</w:t>
      </w:r>
    </w:p>
    <w:p w14:paraId="157BA819" w14:textId="390B6F94" w:rsidR="000A08A5" w:rsidRPr="000A08A5" w:rsidRDefault="005C63B0" w:rsidP="000A08A5">
      <w:pPr>
        <w:pStyle w:val="ListParagraph"/>
        <w:numPr>
          <w:ilvl w:val="0"/>
          <w:numId w:val="12"/>
        </w:numPr>
        <w:overflowPunct w:val="0"/>
        <w:autoSpaceDE w:val="0"/>
        <w:autoSpaceDN w:val="0"/>
        <w:spacing w:after="120" w:line="240" w:lineRule="auto"/>
        <w:ind w:left="426" w:hanging="357"/>
        <w:contextualSpacing w:val="0"/>
        <w:jc w:val="both"/>
        <w:rPr>
          <w:rFonts w:ascii="Simplon Norm Light" w:hAnsi="Simplon Norm Light" w:cs="Tahoma"/>
          <w:sz w:val="24"/>
          <w:lang w:val="en-US"/>
        </w:rPr>
      </w:pPr>
      <w:r w:rsidRPr="00E5131A">
        <w:rPr>
          <w:rFonts w:ascii="Simplon Norm Light" w:hAnsi="Simplon Norm Light" w:cs="Tahoma"/>
          <w:sz w:val="24"/>
        </w:rPr>
        <w:t>Experience of delivering targeted early intervention services and outreach</w:t>
      </w:r>
    </w:p>
    <w:p w14:paraId="60AA6808" w14:textId="77777777" w:rsidR="000A08A5" w:rsidRPr="000A08A5" w:rsidRDefault="000A08A5" w:rsidP="000A08A5">
      <w:pPr>
        <w:pStyle w:val="ListParagraph"/>
        <w:overflowPunct w:val="0"/>
        <w:autoSpaceDE w:val="0"/>
        <w:autoSpaceDN w:val="0"/>
        <w:spacing w:after="120" w:line="240" w:lineRule="auto"/>
        <w:ind w:left="426"/>
        <w:contextualSpacing w:val="0"/>
        <w:jc w:val="both"/>
        <w:rPr>
          <w:rFonts w:ascii="Simplon Norm Light" w:hAnsi="Simplon Norm Light" w:cs="Tahoma"/>
          <w:sz w:val="24"/>
          <w:lang w:val="en-US"/>
        </w:rPr>
      </w:pPr>
    </w:p>
    <w:p w14:paraId="2C0F0241" w14:textId="67BAABDE" w:rsidR="000E596A" w:rsidRPr="000A08A5" w:rsidRDefault="000E596A" w:rsidP="000A08A5">
      <w:pPr>
        <w:spacing w:after="200" w:line="276" w:lineRule="auto"/>
        <w:rPr>
          <w:rFonts w:ascii="Simplon Norm Bold" w:hAnsi="Simplon Norm Bold" w:cs="Tahoma"/>
          <w:b/>
          <w:bCs/>
          <w:sz w:val="22"/>
          <w:szCs w:val="22"/>
        </w:rPr>
      </w:pPr>
      <w:r w:rsidRPr="000A08A5">
        <w:rPr>
          <w:rFonts w:ascii="Simplon Norm Light" w:hAnsi="Simplon Norm Light" w:cs="Tahoma"/>
          <w:b/>
          <w:bCs/>
          <w:sz w:val="24"/>
          <w:szCs w:val="24"/>
        </w:rPr>
        <w:t xml:space="preserve">Along with </w:t>
      </w:r>
      <w:r w:rsidR="000A08A5">
        <w:rPr>
          <w:rFonts w:ascii="Simplon Norm Light" w:hAnsi="Simplon Norm Light" w:cs="Tahoma"/>
          <w:b/>
          <w:bCs/>
          <w:sz w:val="24"/>
          <w:szCs w:val="24"/>
        </w:rPr>
        <w:t>all</w:t>
      </w:r>
      <w:r w:rsidRPr="000A08A5">
        <w:rPr>
          <w:rFonts w:ascii="Simplon Norm Light" w:hAnsi="Simplon Norm Light" w:cs="Tahoma"/>
          <w:b/>
          <w:bCs/>
          <w:sz w:val="24"/>
          <w:szCs w:val="24"/>
        </w:rPr>
        <w:t xml:space="preserve"> </w:t>
      </w:r>
      <w:r w:rsidR="000A08A5">
        <w:rPr>
          <w:rFonts w:ascii="Simplon Norm Light" w:hAnsi="Simplon Norm Light" w:cs="Tahoma"/>
          <w:b/>
          <w:bCs/>
          <w:sz w:val="24"/>
          <w:szCs w:val="24"/>
        </w:rPr>
        <w:t>Early Break</w:t>
      </w:r>
      <w:r w:rsidRPr="000A08A5">
        <w:rPr>
          <w:rFonts w:ascii="Simplon Norm Light" w:hAnsi="Simplon Norm Light" w:cs="Tahoma"/>
          <w:b/>
          <w:bCs/>
          <w:sz w:val="24"/>
          <w:szCs w:val="24"/>
        </w:rPr>
        <w:t xml:space="preserve"> workers you will, in the course of normal activities:  </w:t>
      </w:r>
    </w:p>
    <w:p w14:paraId="3D51962D"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Contribute to the maintenance of an ethos in which all workers, clients and all in contact with Early Break are valued and shown respect.</w:t>
      </w:r>
    </w:p>
    <w:p w14:paraId="7DFB05A0"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You will uphold our excellent service reputation through “living” our agreed service values </w:t>
      </w:r>
    </w:p>
    <w:p w14:paraId="2213BDB1"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Contribute to a culture of peer-to-peer challenge and support as well as the development of both individual and the service “professional curiosity”  </w:t>
      </w:r>
    </w:p>
    <w:p w14:paraId="6A60FECC"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Ensure that Early Break is represented in a professional manner at all times</w:t>
      </w:r>
    </w:p>
    <w:p w14:paraId="261BCD99"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Represent the service at relevant meetings, nationally, regionally and locally as required and appropriate</w:t>
      </w:r>
    </w:p>
    <w:p w14:paraId="13AB393B"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Be a creative force in Early Break by assisting in the development of new ideas and initiatives, where appropriate </w:t>
      </w:r>
    </w:p>
    <w:p w14:paraId="2ABF4D53"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Engage in the Early Break Personal Development Plan framework that sets out training, line management and support network opportunities </w:t>
      </w:r>
    </w:p>
    <w:p w14:paraId="0806282C"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Ensure that all service Policies and Procedures are read, understood and adhered to and contribute to reviews of Policies and Protocols where required</w:t>
      </w:r>
    </w:p>
    <w:p w14:paraId="6F3FCA3E"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Actively contribute to maintaining excellent standards at all points as set out in the Early Break Clinical Governance Framework </w:t>
      </w:r>
    </w:p>
    <w:p w14:paraId="7D3E9771"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To contribute to the implementation of a robust Equal Opportunities/Anti-Discriminatory Practice framework for the Service.</w:t>
      </w:r>
    </w:p>
    <w:p w14:paraId="6544D20B"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You will be a service “marketeer” delivering on our social media aspirations offering information about Early Break as opportunities arise, referencing the service offer with confidence.</w:t>
      </w:r>
    </w:p>
    <w:p w14:paraId="1C3AE3EA"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You will have an ability to offer training/presentation specific to your role  </w:t>
      </w:r>
    </w:p>
    <w:p w14:paraId="1A463B69"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 xml:space="preserve">Engage in the opportunities of ongoing reflective practice within service including Supervision, Buddy offer and wider offers </w:t>
      </w:r>
    </w:p>
    <w:p w14:paraId="1361F5DA" w14:textId="77777777" w:rsidR="000A08A5" w:rsidRPr="00CB49B2"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Undertake Health and Safety responsibilities, as is the case for every Service worker and as designated by the Chief Executive and Line Managers.</w:t>
      </w:r>
    </w:p>
    <w:p w14:paraId="40223627" w14:textId="7ACB59F5" w:rsidR="00DE53A0" w:rsidRPr="000A08A5" w:rsidRDefault="000A08A5" w:rsidP="000A08A5">
      <w:pPr>
        <w:pStyle w:val="ListParagraph"/>
        <w:numPr>
          <w:ilvl w:val="0"/>
          <w:numId w:val="24"/>
        </w:numPr>
        <w:spacing w:after="120" w:line="259" w:lineRule="auto"/>
        <w:ind w:left="425" w:hanging="357"/>
        <w:contextualSpacing w:val="0"/>
        <w:rPr>
          <w:rFonts w:ascii="Simplon Norm Light" w:hAnsi="Simplon Norm Light"/>
        </w:rPr>
      </w:pPr>
      <w:r w:rsidRPr="00CB49B2">
        <w:rPr>
          <w:rFonts w:ascii="Simplon Norm Light" w:hAnsi="Simplon Norm Light"/>
        </w:rPr>
        <w:t>To undertake any additional duties as directed by, and negotiated with, the Chief Executive</w:t>
      </w:r>
    </w:p>
    <w:p w14:paraId="70CECDEF" w14:textId="77777777" w:rsidR="00DE53A0" w:rsidRDefault="00DE53A0">
      <w:pPr>
        <w:spacing w:after="200" w:line="276" w:lineRule="auto"/>
        <w:rPr>
          <w:rFonts w:ascii="Simplon Norm Light" w:eastAsiaTheme="minorHAnsi" w:hAnsi="Simplon Norm Light" w:cstheme="minorBidi"/>
          <w:b/>
          <w:sz w:val="22"/>
          <w:szCs w:val="22"/>
          <w:lang w:bidi="ar-SA"/>
        </w:rPr>
      </w:pPr>
      <w:r>
        <w:rPr>
          <w:rFonts w:ascii="Simplon Norm Light" w:eastAsiaTheme="minorHAnsi" w:hAnsi="Simplon Norm Light" w:cstheme="minorBidi"/>
          <w:b/>
          <w:sz w:val="22"/>
          <w:szCs w:val="22"/>
          <w:lang w:bidi="ar-SA"/>
        </w:rPr>
        <w:br w:type="page"/>
      </w:r>
    </w:p>
    <w:p w14:paraId="27BDD9E1" w14:textId="17C4B7E0" w:rsidR="00866D49" w:rsidRPr="00FE2F3F" w:rsidRDefault="003F3AFC" w:rsidP="00866D49">
      <w:pPr>
        <w:spacing w:after="200" w:line="276" w:lineRule="auto"/>
        <w:jc w:val="center"/>
        <w:rPr>
          <w:rFonts w:ascii="Simplon Norm Light" w:eastAsiaTheme="minorHAnsi" w:hAnsi="Simplon Norm Light" w:cstheme="minorBidi"/>
          <w:b/>
          <w:sz w:val="24"/>
          <w:szCs w:val="24"/>
          <w:lang w:bidi="ar-SA"/>
        </w:rPr>
      </w:pPr>
      <w:r w:rsidRPr="00FE2F3F">
        <w:rPr>
          <w:rFonts w:ascii="Simplon Norm Light" w:eastAsiaTheme="minorHAnsi" w:hAnsi="Simplon Norm Light" w:cstheme="minorBidi"/>
          <w:b/>
          <w:sz w:val="24"/>
          <w:szCs w:val="24"/>
          <w:lang w:bidi="ar-SA"/>
        </w:rPr>
        <w:t>K</w:t>
      </w:r>
      <w:r w:rsidR="00AE02A6" w:rsidRPr="00FE2F3F">
        <w:rPr>
          <w:rFonts w:ascii="Simplon Norm Light" w:eastAsiaTheme="minorHAnsi" w:hAnsi="Simplon Norm Light" w:cstheme="minorBidi"/>
          <w:b/>
          <w:sz w:val="24"/>
          <w:szCs w:val="24"/>
          <w:lang w:bidi="ar-SA"/>
        </w:rPr>
        <w:t>ey Competencies and Qualities that will feature in your Personal Development Plan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98"/>
        <w:gridCol w:w="6678"/>
      </w:tblGrid>
      <w:tr w:rsidR="00AE02A6" w:rsidRPr="00DE53A0" w14:paraId="0EB039FD" w14:textId="77777777" w:rsidTr="00DE53A0">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DE53A0" w:rsidRDefault="00AE02A6" w:rsidP="00FE2F3F">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Competency</w:t>
            </w:r>
          </w:p>
        </w:tc>
        <w:tc>
          <w:tcPr>
            <w:tcW w:w="6678" w:type="dxa"/>
            <w:tcBorders>
              <w:top w:val="single" w:sz="4" w:space="0" w:color="auto"/>
              <w:left w:val="single" w:sz="4" w:space="0" w:color="auto"/>
              <w:bottom w:val="single" w:sz="4" w:space="0" w:color="auto"/>
              <w:right w:val="single" w:sz="4" w:space="0" w:color="auto"/>
            </w:tcBorders>
            <w:hideMark/>
          </w:tcPr>
          <w:p w14:paraId="594D89E7" w14:textId="77777777" w:rsidR="00AE02A6" w:rsidRPr="00DE53A0" w:rsidRDefault="00AE02A6" w:rsidP="00FE2F3F">
            <w:pPr>
              <w:spacing w:after="40"/>
              <w:rPr>
                <w:rFonts w:ascii="Simplon Norm Light" w:eastAsiaTheme="minorHAnsi" w:hAnsi="Simplon Norm Light" w:cstheme="minorBidi"/>
                <w:b/>
                <w:bCs/>
                <w:sz w:val="24"/>
                <w:szCs w:val="24"/>
                <w:lang w:bidi="ar-SA"/>
              </w:rPr>
            </w:pPr>
            <w:r w:rsidRPr="00DE53A0">
              <w:rPr>
                <w:rFonts w:ascii="Simplon Norm Light" w:eastAsiaTheme="minorHAnsi" w:hAnsi="Simplon Norm Light" w:cstheme="minorBidi"/>
                <w:b/>
                <w:bCs/>
                <w:sz w:val="24"/>
                <w:szCs w:val="24"/>
                <w:lang w:bidi="ar-SA"/>
              </w:rPr>
              <w:t>Criteria</w:t>
            </w:r>
          </w:p>
        </w:tc>
      </w:tr>
      <w:tr w:rsidR="00AE02A6" w:rsidRPr="00DE53A0" w14:paraId="2B30DCF1"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DE53A0" w:rsidRDefault="00AE02A6" w:rsidP="00FE2F3F">
            <w:pPr>
              <w:keepNext/>
              <w:spacing w:after="40"/>
              <w:outlineLvl w:val="2"/>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Personal Impact</w:t>
            </w:r>
          </w:p>
        </w:tc>
        <w:tc>
          <w:tcPr>
            <w:tcW w:w="6678" w:type="dxa"/>
            <w:tcBorders>
              <w:top w:val="single" w:sz="4" w:space="0" w:color="auto"/>
              <w:left w:val="single" w:sz="4" w:space="0" w:color="auto"/>
              <w:bottom w:val="single" w:sz="4" w:space="0" w:color="auto"/>
              <w:right w:val="single" w:sz="4" w:space="0" w:color="auto"/>
            </w:tcBorders>
            <w:hideMark/>
          </w:tcPr>
          <w:p w14:paraId="29A02D3E" w14:textId="6646FD25"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Recognise</w:t>
            </w:r>
            <w:r w:rsidR="000A08A5">
              <w:rPr>
                <w:rFonts w:ascii="Simplon Norm Light" w:eastAsiaTheme="minorHAnsi" w:hAnsi="Simplon Norm Light" w:cstheme="minorBidi"/>
                <w:sz w:val="24"/>
                <w:szCs w:val="24"/>
                <w:lang w:bidi="ar-SA"/>
              </w:rPr>
              <w:t>s</w:t>
            </w:r>
            <w:r w:rsidRPr="00DE53A0">
              <w:rPr>
                <w:rFonts w:ascii="Simplon Norm Light" w:eastAsiaTheme="minorHAnsi" w:hAnsi="Simplon Norm Light" w:cstheme="minorBidi"/>
                <w:sz w:val="24"/>
                <w:szCs w:val="24"/>
                <w:lang w:bidi="ar-SA"/>
              </w:rPr>
              <w:t xml:space="preserve"> the impact of own words, actions and personal presentation on others</w:t>
            </w:r>
          </w:p>
          <w:p w14:paraId="00F463E4"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val="en-ZA" w:bidi="ar-SA"/>
              </w:rPr>
              <w:t>Respects and appreciates individual and cultural differences</w:t>
            </w:r>
          </w:p>
          <w:p w14:paraId="3AA8D66E"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val="en-ZA" w:bidi="ar-SA"/>
              </w:rPr>
              <w:t>Acts with integrity and builds trust</w:t>
            </w:r>
          </w:p>
          <w:p w14:paraId="7A370111"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Takes time to listen and consider views of others</w:t>
            </w:r>
          </w:p>
        </w:tc>
      </w:tr>
      <w:tr w:rsidR="00AE02A6" w:rsidRPr="00DE53A0" w14:paraId="3CC986D7"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DE53A0" w:rsidRDefault="00AE02A6" w:rsidP="00FE2F3F">
            <w:pPr>
              <w:keepNext/>
              <w:spacing w:after="40"/>
              <w:outlineLvl w:val="3"/>
              <w:rPr>
                <w:rFonts w:ascii="Simplon Norm Light" w:hAnsi="Simplon Norm Light"/>
                <w:b/>
                <w:bCs/>
                <w:sz w:val="24"/>
                <w:szCs w:val="24"/>
                <w:lang w:eastAsia="en-GB" w:bidi="ar-SA"/>
              </w:rPr>
            </w:pPr>
            <w:r w:rsidRPr="00DE53A0">
              <w:rPr>
                <w:rFonts w:ascii="Simplon Norm Light" w:hAnsi="Simplon Norm Light"/>
                <w:b/>
                <w:bCs/>
                <w:sz w:val="24"/>
                <w:szCs w:val="24"/>
                <w:lang w:eastAsia="en-GB" w:bidi="ar-SA"/>
              </w:rPr>
              <w:t>Commitment to Early Break Values</w:t>
            </w:r>
          </w:p>
        </w:tc>
        <w:tc>
          <w:tcPr>
            <w:tcW w:w="6678" w:type="dxa"/>
            <w:tcBorders>
              <w:top w:val="single" w:sz="4" w:space="0" w:color="auto"/>
              <w:left w:val="single" w:sz="4" w:space="0" w:color="auto"/>
              <w:bottom w:val="single" w:sz="4" w:space="0" w:color="auto"/>
              <w:right w:val="single" w:sz="4" w:space="0" w:color="auto"/>
            </w:tcBorders>
            <w:hideMark/>
          </w:tcPr>
          <w:p w14:paraId="5E419D0E"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Presents a consistent and positive image of the business both internally and externally</w:t>
            </w:r>
          </w:p>
          <w:p w14:paraId="1632FABB"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Ensures personal behaviour upholds the image of the business</w:t>
            </w:r>
          </w:p>
        </w:tc>
      </w:tr>
      <w:tr w:rsidR="00AE02A6" w:rsidRPr="00DE53A0" w14:paraId="22622C14"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DE53A0" w:rsidRDefault="00AE02A6" w:rsidP="00FE2F3F">
            <w:pPr>
              <w:spacing w:after="40"/>
              <w:outlineLvl w:val="8"/>
              <w:rPr>
                <w:rFonts w:ascii="Simplon Norm Light" w:hAnsi="Simplon Norm Light"/>
                <w:b/>
                <w:sz w:val="24"/>
                <w:szCs w:val="24"/>
                <w:lang w:eastAsia="en-GB" w:bidi="ar-SA"/>
              </w:rPr>
            </w:pPr>
            <w:r w:rsidRPr="00DE53A0">
              <w:rPr>
                <w:rFonts w:ascii="Simplon Norm Light" w:hAnsi="Simplon Norm Light"/>
                <w:b/>
                <w:sz w:val="24"/>
                <w:szCs w:val="24"/>
                <w:lang w:eastAsia="en-GB" w:bidi="ar-SA"/>
              </w:rPr>
              <w:t>Flexibility</w:t>
            </w:r>
          </w:p>
        </w:tc>
        <w:tc>
          <w:tcPr>
            <w:tcW w:w="6678" w:type="dxa"/>
            <w:tcBorders>
              <w:top w:val="single" w:sz="4" w:space="0" w:color="auto"/>
              <w:left w:val="single" w:sz="4" w:space="0" w:color="auto"/>
              <w:bottom w:val="single" w:sz="4" w:space="0" w:color="auto"/>
              <w:right w:val="single" w:sz="4" w:space="0" w:color="auto"/>
            </w:tcBorders>
            <w:hideMark/>
          </w:tcPr>
          <w:p w14:paraId="258F4BFD"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a role will be one of continuous change</w:t>
            </w:r>
          </w:p>
          <w:p w14:paraId="0562E049"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Keen to develop new approaches in light of changing business circumstances</w:t>
            </w:r>
          </w:p>
          <w:p w14:paraId="3D430CEA"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Accepts that the role is varied</w:t>
            </w:r>
          </w:p>
          <w:p w14:paraId="50532FEB"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Acts as a change agent to implement and seek acceptance of change </w:t>
            </w:r>
          </w:p>
        </w:tc>
      </w:tr>
      <w:tr w:rsidR="00AE02A6" w:rsidRPr="00DE53A0" w14:paraId="18BDEE88"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DE53A0" w:rsidRDefault="00AE02A6" w:rsidP="00FE2F3F">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Entrepreneurial Thinking</w:t>
            </w:r>
          </w:p>
        </w:tc>
        <w:tc>
          <w:tcPr>
            <w:tcW w:w="6678" w:type="dxa"/>
            <w:tcBorders>
              <w:top w:val="single" w:sz="4" w:space="0" w:color="auto"/>
              <w:left w:val="single" w:sz="4" w:space="0" w:color="auto"/>
              <w:bottom w:val="single" w:sz="4" w:space="0" w:color="auto"/>
              <w:right w:val="single" w:sz="4" w:space="0" w:color="auto"/>
            </w:tcBorders>
            <w:hideMark/>
          </w:tcPr>
          <w:p w14:paraId="16CA47CB"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 xml:space="preserve">Open minded in considering new opportunities for business development </w:t>
            </w:r>
          </w:p>
          <w:p w14:paraId="693105F1"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Challenges the status quo and applies “out of the box” thinking</w:t>
            </w:r>
          </w:p>
        </w:tc>
      </w:tr>
      <w:tr w:rsidR="00AE02A6" w:rsidRPr="00DE53A0" w14:paraId="2F82F0F6"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DE53A0" w:rsidRDefault="00AE02A6" w:rsidP="00FE2F3F">
            <w:pPr>
              <w:spacing w:after="40"/>
              <w:rPr>
                <w:rFonts w:ascii="Simplon Norm Light" w:eastAsiaTheme="minorHAnsi" w:hAnsi="Simplon Norm Light" w:cstheme="minorBidi"/>
                <w:b/>
                <w:sz w:val="24"/>
                <w:szCs w:val="24"/>
                <w:lang w:bidi="ar-SA"/>
              </w:rPr>
            </w:pPr>
            <w:r w:rsidRPr="00DE53A0">
              <w:rPr>
                <w:rFonts w:ascii="Simplon Norm Light" w:eastAsiaTheme="minorHAnsi" w:hAnsi="Simplon Norm Light" w:cstheme="minorBidi"/>
                <w:b/>
                <w:sz w:val="24"/>
                <w:szCs w:val="24"/>
                <w:lang w:val="en-ZA" w:bidi="ar-SA"/>
              </w:rPr>
              <w:t>Self Development</w:t>
            </w:r>
          </w:p>
        </w:tc>
        <w:tc>
          <w:tcPr>
            <w:tcW w:w="6678" w:type="dxa"/>
            <w:tcBorders>
              <w:top w:val="single" w:sz="4" w:space="0" w:color="auto"/>
              <w:left w:val="single" w:sz="4" w:space="0" w:color="auto"/>
              <w:bottom w:val="single" w:sz="4" w:space="0" w:color="auto"/>
              <w:right w:val="single" w:sz="4" w:space="0" w:color="auto"/>
            </w:tcBorders>
            <w:hideMark/>
          </w:tcPr>
          <w:p w14:paraId="186541BD"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Approaches feedback as suggestions for development rather than personal attacks</w:t>
            </w:r>
          </w:p>
          <w:p w14:paraId="7F97BCC2"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Develop the skills and insight to become a reflective practitioner in own area of expertise</w:t>
            </w:r>
          </w:p>
          <w:p w14:paraId="7B315B27"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Identifies new areas for learning and applies learning to improve business performance</w:t>
            </w:r>
          </w:p>
        </w:tc>
      </w:tr>
      <w:tr w:rsidR="00AE02A6" w:rsidRPr="00DE53A0" w14:paraId="6C626BB0"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DE53A0" w:rsidRDefault="00AE02A6" w:rsidP="00FE2F3F">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Developing Others</w:t>
            </w:r>
          </w:p>
        </w:tc>
        <w:tc>
          <w:tcPr>
            <w:tcW w:w="6678" w:type="dxa"/>
            <w:tcBorders>
              <w:top w:val="single" w:sz="4" w:space="0" w:color="auto"/>
              <w:left w:val="single" w:sz="4" w:space="0" w:color="auto"/>
              <w:bottom w:val="single" w:sz="4" w:space="0" w:color="auto"/>
              <w:right w:val="single" w:sz="4" w:space="0" w:color="auto"/>
            </w:tcBorders>
            <w:hideMark/>
          </w:tcPr>
          <w:p w14:paraId="66862B56"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Helps others to evaluate their own performance through the Early Break consultancy model</w:t>
            </w:r>
          </w:p>
          <w:p w14:paraId="44397C4D"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val="en-ZA" w:bidi="ar-SA"/>
              </w:rPr>
            </w:pPr>
            <w:r w:rsidRPr="00DE53A0">
              <w:rPr>
                <w:rFonts w:ascii="Simplon Norm Light" w:eastAsiaTheme="minorHAnsi" w:hAnsi="Simplon Norm Light" w:cstheme="minorBidi"/>
                <w:sz w:val="24"/>
                <w:szCs w:val="24"/>
                <w:lang w:bidi="ar-SA"/>
              </w:rPr>
              <w:t>Provides reflective and effective feedback to others</w:t>
            </w:r>
          </w:p>
        </w:tc>
      </w:tr>
      <w:tr w:rsidR="00AE02A6" w:rsidRPr="00DE53A0" w14:paraId="2884826F" w14:textId="77777777" w:rsidTr="00DE53A0">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DE53A0" w:rsidRDefault="00AE02A6" w:rsidP="00FE2F3F">
            <w:pPr>
              <w:spacing w:after="40"/>
              <w:rPr>
                <w:rFonts w:ascii="Simplon Norm Light" w:eastAsiaTheme="minorHAnsi" w:hAnsi="Simplon Norm Light" w:cstheme="minorBidi"/>
                <w:b/>
                <w:sz w:val="24"/>
                <w:szCs w:val="24"/>
                <w:lang w:val="en-ZA" w:bidi="ar-SA"/>
              </w:rPr>
            </w:pPr>
            <w:r w:rsidRPr="00DE53A0">
              <w:rPr>
                <w:rFonts w:ascii="Simplon Norm Light" w:eastAsiaTheme="minorHAnsi" w:hAnsi="Simplon Norm Light" w:cstheme="minorBidi"/>
                <w:b/>
                <w:sz w:val="24"/>
                <w:szCs w:val="24"/>
                <w:lang w:val="en-ZA" w:bidi="ar-SA"/>
              </w:rPr>
              <w:t>Fearless Presence</w:t>
            </w:r>
          </w:p>
        </w:tc>
        <w:tc>
          <w:tcPr>
            <w:tcW w:w="6678" w:type="dxa"/>
            <w:tcBorders>
              <w:top w:val="single" w:sz="4" w:space="0" w:color="auto"/>
              <w:left w:val="single" w:sz="4" w:space="0" w:color="auto"/>
              <w:bottom w:val="single" w:sz="4" w:space="0" w:color="auto"/>
              <w:right w:val="single" w:sz="4" w:space="0" w:color="auto"/>
            </w:tcBorders>
            <w:hideMark/>
          </w:tcPr>
          <w:p w14:paraId="66BA2746"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Brave enough to take the lead on an approach even if that means standing alone to do so</w:t>
            </w:r>
          </w:p>
          <w:p w14:paraId="0E818F62"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Not afraid to voice opinion despite collective opposition</w:t>
            </w:r>
          </w:p>
          <w:p w14:paraId="1B666C1C"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take a chance based on calculating the level of risk involved</w:t>
            </w:r>
          </w:p>
          <w:p w14:paraId="434E28EA" w14:textId="77777777" w:rsidR="00AE02A6" w:rsidRPr="00DE53A0" w:rsidRDefault="00AE02A6" w:rsidP="00FE2F3F">
            <w:pPr>
              <w:numPr>
                <w:ilvl w:val="0"/>
                <w:numId w:val="7"/>
              </w:numPr>
              <w:spacing w:after="40"/>
              <w:ind w:left="56" w:firstLine="0"/>
              <w:rPr>
                <w:rFonts w:ascii="Simplon Norm Light" w:eastAsiaTheme="minorHAnsi" w:hAnsi="Simplon Norm Light" w:cstheme="minorBidi"/>
                <w:sz w:val="24"/>
                <w:szCs w:val="24"/>
                <w:lang w:bidi="ar-SA"/>
              </w:rPr>
            </w:pPr>
            <w:r w:rsidRPr="00DE53A0">
              <w:rPr>
                <w:rFonts w:ascii="Simplon Norm Light" w:eastAsiaTheme="minorHAnsi" w:hAnsi="Simplon Norm Light" w:cstheme="minorBidi"/>
                <w:sz w:val="24"/>
                <w:szCs w:val="24"/>
                <w:lang w:bidi="ar-SA"/>
              </w:rPr>
              <w:t>Will be a challenging supportive voice for the “unheard” – be it client or colleague</w:t>
            </w:r>
          </w:p>
        </w:tc>
      </w:tr>
    </w:tbl>
    <w:p w14:paraId="6D28E4A1" w14:textId="77777777" w:rsidR="00DE53A0" w:rsidRDefault="00DE53A0" w:rsidP="007F24EE">
      <w:pPr>
        <w:spacing w:after="200" w:line="276" w:lineRule="auto"/>
        <w:jc w:val="center"/>
        <w:rPr>
          <w:rFonts w:ascii="Simplon Norm Light" w:eastAsiaTheme="minorHAnsi" w:hAnsi="Simplon Norm Light" w:cstheme="minorBidi"/>
          <w:b/>
          <w:color w:val="548DD4" w:themeColor="text2" w:themeTint="99"/>
          <w:sz w:val="40"/>
          <w:szCs w:val="40"/>
        </w:rPr>
      </w:pPr>
    </w:p>
    <w:p w14:paraId="6F54F7F2" w14:textId="62105F54" w:rsidR="007F24EE" w:rsidRPr="00060F1F" w:rsidRDefault="007F24EE" w:rsidP="00DE53A0">
      <w:pPr>
        <w:spacing w:after="200" w:line="276" w:lineRule="auto"/>
        <w:jc w:val="center"/>
        <w:rPr>
          <w:rFonts w:ascii="Simplon Norm Light" w:eastAsiaTheme="minorHAnsi" w:hAnsi="Simplon Norm Light" w:cstheme="minorBidi"/>
          <w:b/>
          <w:color w:val="548DD4" w:themeColor="text2" w:themeTint="99"/>
          <w:sz w:val="40"/>
          <w:szCs w:val="40"/>
        </w:rPr>
      </w:pPr>
      <w:r w:rsidRPr="00060F1F">
        <w:rPr>
          <w:rFonts w:ascii="Simplon Norm Light" w:eastAsiaTheme="minorHAnsi" w:hAnsi="Simplon Norm Light" w:cstheme="minorBidi"/>
          <w:b/>
          <w:color w:val="548DD4" w:themeColor="text2" w:themeTint="99"/>
          <w:sz w:val="40"/>
          <w:szCs w:val="40"/>
        </w:rPr>
        <w:t>Early Break Values</w:t>
      </w:r>
    </w:p>
    <w:p w14:paraId="29B8E664" w14:textId="77777777" w:rsidR="007F24EE" w:rsidRPr="00060F1F" w:rsidRDefault="007F24EE" w:rsidP="007F24EE">
      <w:pPr>
        <w:spacing w:after="200" w:line="276" w:lineRule="auto"/>
        <w:jc w:val="center"/>
        <w:rPr>
          <w:rFonts w:ascii="Simplon Norm Light" w:eastAsiaTheme="minorHAnsi" w:hAnsi="Simplon Norm Light" w:cstheme="minorBidi"/>
          <w:b/>
          <w:color w:val="E36C0A" w:themeColor="accent6" w:themeShade="BF"/>
          <w:sz w:val="32"/>
          <w:szCs w:val="32"/>
        </w:rPr>
      </w:pPr>
      <w:r w:rsidRPr="00060F1F">
        <w:rPr>
          <w:rFonts w:ascii="Simplon Norm Light" w:eastAsiaTheme="minorHAnsi" w:hAnsi="Simplon Norm Light" w:cstheme="minorBidi"/>
          <w:b/>
          <w:color w:val="E36C0A" w:themeColor="accent6" w:themeShade="BF"/>
          <w:sz w:val="32"/>
          <w:szCs w:val="32"/>
        </w:rPr>
        <w:t>Trustworthy</w:t>
      </w:r>
    </w:p>
    <w:p w14:paraId="730E6161" w14:textId="760813CA"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are a reliable, consistent presence for our clients, conducting ethical business with all stakeholders</w:t>
      </w:r>
    </w:p>
    <w:p w14:paraId="32B442FF" w14:textId="77777777" w:rsidR="00FE2F3F" w:rsidRPr="00DE53A0" w:rsidRDefault="00FE2F3F" w:rsidP="00DE53A0">
      <w:pPr>
        <w:spacing w:after="200" w:line="276" w:lineRule="auto"/>
        <w:jc w:val="center"/>
        <w:rPr>
          <w:rFonts w:ascii="Simplon Norm Light" w:eastAsiaTheme="minorHAnsi" w:hAnsi="Simplon Norm Light" w:cstheme="minorBidi"/>
          <w:sz w:val="28"/>
          <w:szCs w:val="28"/>
        </w:rPr>
      </w:pPr>
    </w:p>
    <w:p w14:paraId="09BAAE2B" w14:textId="77777777" w:rsidR="007F24EE" w:rsidRPr="00060F1F" w:rsidRDefault="007F24EE" w:rsidP="007F24EE">
      <w:pPr>
        <w:spacing w:after="200" w:line="276" w:lineRule="auto"/>
        <w:jc w:val="center"/>
        <w:rPr>
          <w:rFonts w:ascii="Simplon Norm Light" w:eastAsiaTheme="minorHAnsi" w:hAnsi="Simplon Norm Light" w:cstheme="minorBidi"/>
          <w:b/>
          <w:color w:val="7030A0"/>
          <w:sz w:val="32"/>
          <w:szCs w:val="32"/>
        </w:rPr>
      </w:pPr>
      <w:r w:rsidRPr="00060F1F">
        <w:rPr>
          <w:rFonts w:ascii="Simplon Norm Light" w:eastAsiaTheme="minorHAnsi" w:hAnsi="Simplon Norm Light" w:cstheme="minorBidi"/>
          <w:b/>
          <w:color w:val="7030A0"/>
          <w:sz w:val="32"/>
          <w:szCs w:val="32"/>
        </w:rPr>
        <w:t>Accountable</w:t>
      </w:r>
    </w:p>
    <w:p w14:paraId="102FA3E5" w14:textId="1ED920EC"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work with openness and transparency ensuring our excellent standards are upheld and open to scrutiny</w:t>
      </w:r>
    </w:p>
    <w:p w14:paraId="328D24A8" w14:textId="77777777" w:rsidR="00FE2F3F" w:rsidRPr="00060F1F" w:rsidRDefault="00FE2F3F" w:rsidP="00DE53A0">
      <w:pPr>
        <w:spacing w:after="200" w:line="276" w:lineRule="auto"/>
        <w:jc w:val="center"/>
        <w:rPr>
          <w:rFonts w:ascii="Simplon Norm Light" w:eastAsiaTheme="minorHAnsi" w:hAnsi="Simplon Norm Light" w:cstheme="minorBidi"/>
          <w:sz w:val="28"/>
          <w:szCs w:val="28"/>
        </w:rPr>
      </w:pPr>
    </w:p>
    <w:p w14:paraId="0EAF4C01" w14:textId="77777777" w:rsidR="007F24EE" w:rsidRPr="00060F1F" w:rsidRDefault="007F24EE" w:rsidP="007F24EE">
      <w:pPr>
        <w:spacing w:after="200" w:line="276" w:lineRule="auto"/>
        <w:jc w:val="center"/>
        <w:rPr>
          <w:rFonts w:ascii="Simplon Norm Light" w:eastAsiaTheme="minorHAnsi" w:hAnsi="Simplon Norm Light" w:cstheme="minorBidi"/>
          <w:b/>
          <w:color w:val="FF0000"/>
          <w:sz w:val="32"/>
          <w:szCs w:val="32"/>
        </w:rPr>
      </w:pPr>
      <w:r w:rsidRPr="00060F1F">
        <w:rPr>
          <w:rFonts w:ascii="Simplon Norm Light" w:eastAsiaTheme="minorHAnsi" w:hAnsi="Simplon Norm Light" w:cstheme="minorBidi"/>
          <w:b/>
          <w:color w:val="FF0000"/>
          <w:sz w:val="32"/>
          <w:szCs w:val="32"/>
        </w:rPr>
        <w:t>Fair</w:t>
      </w:r>
    </w:p>
    <w:p w14:paraId="0002D14E" w14:textId="3D690746"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act with integrity, ensuring that people we encounter are treated with respect. We embrace the diversity of our communities and strive to make our offer equal for all. </w:t>
      </w:r>
    </w:p>
    <w:p w14:paraId="5E58C265" w14:textId="77777777" w:rsidR="00FE2F3F" w:rsidRPr="00060F1F" w:rsidRDefault="00FE2F3F" w:rsidP="00DE53A0">
      <w:pPr>
        <w:spacing w:after="200" w:line="276" w:lineRule="auto"/>
        <w:jc w:val="center"/>
        <w:rPr>
          <w:rFonts w:ascii="Simplon Norm Light" w:eastAsiaTheme="minorHAnsi" w:hAnsi="Simplon Norm Light" w:cstheme="minorBidi"/>
          <w:sz w:val="28"/>
          <w:szCs w:val="28"/>
        </w:rPr>
      </w:pPr>
    </w:p>
    <w:p w14:paraId="07244A39" w14:textId="77777777" w:rsidR="007F24EE" w:rsidRPr="00060F1F" w:rsidRDefault="007F24EE" w:rsidP="007F24EE">
      <w:pPr>
        <w:spacing w:after="200" w:line="276" w:lineRule="auto"/>
        <w:jc w:val="center"/>
        <w:rPr>
          <w:rFonts w:ascii="Simplon Norm Light" w:eastAsiaTheme="minorHAnsi" w:hAnsi="Simplon Norm Light" w:cstheme="minorBidi"/>
          <w:b/>
          <w:color w:val="00CC00"/>
          <w:sz w:val="32"/>
          <w:szCs w:val="32"/>
        </w:rPr>
      </w:pPr>
      <w:r w:rsidRPr="00060F1F">
        <w:rPr>
          <w:rFonts w:ascii="Simplon Norm Light" w:eastAsiaTheme="minorHAnsi" w:hAnsi="Simplon Norm Light" w:cstheme="minorBidi"/>
          <w:b/>
          <w:color w:val="00CC00"/>
          <w:sz w:val="32"/>
          <w:szCs w:val="32"/>
        </w:rPr>
        <w:t>Collaborative</w:t>
      </w:r>
    </w:p>
    <w:p w14:paraId="33FD37A5" w14:textId="64F86602"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We believe that working effectively with others serves to strengthen available resources and improve outcomes</w:t>
      </w:r>
    </w:p>
    <w:p w14:paraId="79219D16" w14:textId="77777777" w:rsidR="00FE2F3F" w:rsidRPr="00DE53A0" w:rsidRDefault="00FE2F3F" w:rsidP="00DE53A0">
      <w:pPr>
        <w:spacing w:after="200" w:line="276" w:lineRule="auto"/>
        <w:jc w:val="center"/>
        <w:rPr>
          <w:rFonts w:ascii="Simplon Norm Light" w:eastAsiaTheme="minorHAnsi" w:hAnsi="Simplon Norm Light" w:cstheme="minorBidi"/>
          <w:sz w:val="28"/>
          <w:szCs w:val="28"/>
        </w:rPr>
      </w:pPr>
    </w:p>
    <w:p w14:paraId="144C71F0" w14:textId="77777777" w:rsidR="007F24EE" w:rsidRPr="00060F1F" w:rsidRDefault="007F24EE" w:rsidP="007F24EE">
      <w:pPr>
        <w:spacing w:after="200" w:line="276" w:lineRule="auto"/>
        <w:jc w:val="center"/>
        <w:rPr>
          <w:rFonts w:ascii="Simplon Norm Light" w:eastAsiaTheme="minorHAnsi" w:hAnsi="Simplon Norm Light" w:cstheme="minorBidi"/>
          <w:b/>
          <w:color w:val="B61E1A"/>
          <w:sz w:val="32"/>
          <w:szCs w:val="32"/>
        </w:rPr>
      </w:pPr>
      <w:r w:rsidRPr="00060F1F">
        <w:rPr>
          <w:rFonts w:ascii="Simplon Norm Light" w:eastAsiaTheme="minorHAnsi" w:hAnsi="Simplon Norm Light" w:cstheme="minorBidi"/>
          <w:b/>
          <w:color w:val="B61E1A"/>
          <w:sz w:val="32"/>
          <w:szCs w:val="32"/>
        </w:rPr>
        <w:t>Innovative</w:t>
      </w:r>
    </w:p>
    <w:p w14:paraId="62AD0FFF" w14:textId="75E483B7" w:rsidR="007F24EE" w:rsidRDefault="007F24EE" w:rsidP="00DE53A0">
      <w:pPr>
        <w:spacing w:after="200" w:line="276" w:lineRule="auto"/>
        <w:jc w:val="center"/>
        <w:rPr>
          <w:rFonts w:ascii="Simplon Norm Light" w:eastAsiaTheme="minorHAnsi" w:hAnsi="Simplon Norm Light" w:cstheme="minorBidi"/>
          <w:sz w:val="28"/>
          <w:szCs w:val="28"/>
        </w:rPr>
      </w:pPr>
      <w:r w:rsidRPr="00060F1F">
        <w:rPr>
          <w:rFonts w:ascii="Simplon Norm Light" w:eastAsiaTheme="minorHAnsi" w:hAnsi="Simplon Norm Light" w:cstheme="minorBidi"/>
          <w:sz w:val="28"/>
          <w:szCs w:val="28"/>
        </w:rPr>
        <w:t xml:space="preserve">We are both forward thinking and morally creative in our work, with a desire to continually improve our services </w:t>
      </w:r>
    </w:p>
    <w:p w14:paraId="6975BDD7" w14:textId="77777777" w:rsidR="00FE2F3F" w:rsidRPr="00060F1F" w:rsidRDefault="00FE2F3F" w:rsidP="00DE53A0">
      <w:pPr>
        <w:spacing w:after="200" w:line="276" w:lineRule="auto"/>
        <w:jc w:val="center"/>
        <w:rPr>
          <w:rFonts w:ascii="Simplon Norm Light" w:eastAsiaTheme="minorHAnsi" w:hAnsi="Simplon Norm Light" w:cstheme="minorBidi"/>
          <w:sz w:val="28"/>
          <w:szCs w:val="28"/>
        </w:rPr>
      </w:pPr>
    </w:p>
    <w:p w14:paraId="244BA771" w14:textId="77777777" w:rsidR="007F24EE" w:rsidRPr="00060F1F" w:rsidRDefault="007F24EE" w:rsidP="007F24EE">
      <w:pPr>
        <w:spacing w:after="200" w:line="276" w:lineRule="auto"/>
        <w:jc w:val="center"/>
        <w:rPr>
          <w:rFonts w:ascii="Simplon Norm Light" w:eastAsiaTheme="minorHAnsi" w:hAnsi="Simplon Norm Light" w:cstheme="minorBidi"/>
          <w:b/>
          <w:color w:val="0E46C2"/>
          <w:sz w:val="32"/>
          <w:szCs w:val="32"/>
        </w:rPr>
      </w:pPr>
      <w:r w:rsidRPr="00060F1F">
        <w:rPr>
          <w:rFonts w:ascii="Simplon Norm Light" w:eastAsiaTheme="minorHAnsi" w:hAnsi="Simplon Norm Light" w:cstheme="minorBidi"/>
          <w:b/>
          <w:color w:val="0E46C2"/>
          <w:sz w:val="32"/>
          <w:szCs w:val="32"/>
        </w:rPr>
        <w:t>Compassionate</w:t>
      </w:r>
    </w:p>
    <w:p w14:paraId="079A98CE" w14:textId="22F6F163" w:rsidR="00AE02A6" w:rsidRPr="007F24EE" w:rsidRDefault="007F24EE" w:rsidP="007F24EE">
      <w:pPr>
        <w:spacing w:after="200" w:line="276" w:lineRule="auto"/>
        <w:jc w:val="center"/>
        <w:rPr>
          <w:rFonts w:ascii="Simplon Norm Light" w:eastAsiaTheme="minorHAnsi" w:hAnsi="Simplon Norm Light" w:cstheme="minorBidi"/>
          <w:szCs w:val="22"/>
        </w:rPr>
      </w:pPr>
      <w:r w:rsidRPr="00060F1F">
        <w:rPr>
          <w:rFonts w:ascii="Simplon Norm Light" w:eastAsiaTheme="minorHAnsi" w:hAnsi="Simplon Norm Light" w:cstheme="minorBidi"/>
          <w:sz w:val="28"/>
          <w:szCs w:val="28"/>
        </w:rPr>
        <w:t xml:space="preserve">Because we care, we take a fearless yet respectful presence in our professional commitments </w:t>
      </w:r>
    </w:p>
    <w:sectPr w:rsidR="00AE02A6" w:rsidRPr="007F24EE" w:rsidSect="00866D49">
      <w:headerReference w:type="default" r:id="rId11"/>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D3AC" w14:textId="77777777" w:rsidR="00DC1CA5" w:rsidRDefault="00DC1CA5" w:rsidP="00B04A29">
      <w:r>
        <w:separator/>
      </w:r>
    </w:p>
  </w:endnote>
  <w:endnote w:type="continuationSeparator" w:id="0">
    <w:p w14:paraId="2341A86E" w14:textId="77777777" w:rsidR="00DC1CA5" w:rsidRDefault="00DC1CA5"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altName w:val="Calibri"/>
    <w:panose1 w:val="020B0300030000000000"/>
    <w:charset w:val="00"/>
    <w:family w:val="swiss"/>
    <w:notTrueType/>
    <w:pitch w:val="variable"/>
    <w:sig w:usb0="A000006F" w:usb1="4000207B" w:usb2="00000000" w:usb3="00000000" w:csb0="00000093" w:csb1="00000000"/>
  </w:font>
  <w:font w:name="Simplon Norm Bold">
    <w:altName w:val="Calibri"/>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E9336" w14:textId="77777777" w:rsidR="00DC1CA5" w:rsidRDefault="00DC1CA5" w:rsidP="00B04A29">
      <w:r>
        <w:separator/>
      </w:r>
    </w:p>
  </w:footnote>
  <w:footnote w:type="continuationSeparator" w:id="0">
    <w:p w14:paraId="6CC582DB" w14:textId="77777777" w:rsidR="00DC1CA5" w:rsidRDefault="00DC1CA5"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044020EA">
          <wp:extent cx="1306349" cy="61595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316898" cy="620924"/>
                  </a:xfrm>
                  <a:prstGeom prst="rect">
                    <a:avLst/>
                  </a:prstGeom>
                </pic:spPr>
              </pic:pic>
            </a:graphicData>
          </a:graphic>
        </wp:inline>
      </w:drawing>
    </w:r>
  </w:p>
  <w:p w14:paraId="3F7644DE" w14:textId="77777777" w:rsidR="001B6AEA" w:rsidRDefault="001B6AEA" w:rsidP="003F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F564475"/>
    <w:multiLevelType w:val="hybridMultilevel"/>
    <w:tmpl w:val="1500FC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86769"/>
    <w:multiLevelType w:val="hybridMultilevel"/>
    <w:tmpl w:val="5FBAC6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C037BB"/>
    <w:multiLevelType w:val="hybridMultilevel"/>
    <w:tmpl w:val="B6DCA02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7"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2" w15:restartNumberingAfterBreak="0">
    <w:nsid w:val="788A14CC"/>
    <w:multiLevelType w:val="hybridMultilevel"/>
    <w:tmpl w:val="F686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847640">
    <w:abstractNumId w:val="3"/>
  </w:num>
  <w:num w:numId="2" w16cid:durableId="510992788">
    <w:abstractNumId w:val="21"/>
  </w:num>
  <w:num w:numId="3" w16cid:durableId="271405730">
    <w:abstractNumId w:val="4"/>
  </w:num>
  <w:num w:numId="4" w16cid:durableId="1405375703">
    <w:abstractNumId w:val="17"/>
  </w:num>
  <w:num w:numId="5" w16cid:durableId="364252667">
    <w:abstractNumId w:val="0"/>
  </w:num>
  <w:num w:numId="6" w16cid:durableId="2018263239">
    <w:abstractNumId w:val="12"/>
  </w:num>
  <w:num w:numId="7" w16cid:durableId="45252867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28736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554333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61380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07535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337988">
    <w:abstractNumId w:val="2"/>
  </w:num>
  <w:num w:numId="13" w16cid:durableId="1500197165">
    <w:abstractNumId w:val="10"/>
  </w:num>
  <w:num w:numId="14" w16cid:durableId="104313847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1592597">
    <w:abstractNumId w:val="1"/>
  </w:num>
  <w:num w:numId="16" w16cid:durableId="783810627">
    <w:abstractNumId w:val="14"/>
  </w:num>
  <w:num w:numId="17" w16cid:durableId="983851298">
    <w:abstractNumId w:val="16"/>
  </w:num>
  <w:num w:numId="18" w16cid:durableId="1358773291">
    <w:abstractNumId w:val="13"/>
  </w:num>
  <w:num w:numId="19" w16cid:durableId="15526891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597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1616890">
    <w:abstractNumId w:val="11"/>
  </w:num>
  <w:num w:numId="22" w16cid:durableId="556741560">
    <w:abstractNumId w:val="15"/>
  </w:num>
  <w:num w:numId="23" w16cid:durableId="420833613">
    <w:abstractNumId w:val="22"/>
  </w:num>
  <w:num w:numId="24" w16cid:durableId="1678994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3A18"/>
    <w:rsid w:val="00024660"/>
    <w:rsid w:val="00025A27"/>
    <w:rsid w:val="00030D90"/>
    <w:rsid w:val="00030F6C"/>
    <w:rsid w:val="00041A63"/>
    <w:rsid w:val="000A08A5"/>
    <w:rsid w:val="000C50A6"/>
    <w:rsid w:val="000D68E6"/>
    <w:rsid w:val="000E596A"/>
    <w:rsid w:val="0011243B"/>
    <w:rsid w:val="00114002"/>
    <w:rsid w:val="001518F0"/>
    <w:rsid w:val="00160424"/>
    <w:rsid w:val="00167A07"/>
    <w:rsid w:val="001A00D1"/>
    <w:rsid w:val="001A3CB6"/>
    <w:rsid w:val="001A652D"/>
    <w:rsid w:val="001B6AEA"/>
    <w:rsid w:val="001C1321"/>
    <w:rsid w:val="001C4D8D"/>
    <w:rsid w:val="001C743F"/>
    <w:rsid w:val="001D5315"/>
    <w:rsid w:val="001E475F"/>
    <w:rsid w:val="00203147"/>
    <w:rsid w:val="0022137C"/>
    <w:rsid w:val="002324F9"/>
    <w:rsid w:val="00243171"/>
    <w:rsid w:val="002664D1"/>
    <w:rsid w:val="00274668"/>
    <w:rsid w:val="00281FAE"/>
    <w:rsid w:val="002B53CA"/>
    <w:rsid w:val="002B7739"/>
    <w:rsid w:val="002D0105"/>
    <w:rsid w:val="002D4A9F"/>
    <w:rsid w:val="002E1EEC"/>
    <w:rsid w:val="002F67C3"/>
    <w:rsid w:val="0030445F"/>
    <w:rsid w:val="00313BF6"/>
    <w:rsid w:val="003140E9"/>
    <w:rsid w:val="00315FC7"/>
    <w:rsid w:val="0032272A"/>
    <w:rsid w:val="00332064"/>
    <w:rsid w:val="00361CB9"/>
    <w:rsid w:val="0036481E"/>
    <w:rsid w:val="0038378F"/>
    <w:rsid w:val="00391F3C"/>
    <w:rsid w:val="003B074C"/>
    <w:rsid w:val="003B5FBA"/>
    <w:rsid w:val="003F3AFC"/>
    <w:rsid w:val="00427408"/>
    <w:rsid w:val="00431084"/>
    <w:rsid w:val="00466543"/>
    <w:rsid w:val="004700DD"/>
    <w:rsid w:val="004733C1"/>
    <w:rsid w:val="004815E4"/>
    <w:rsid w:val="004B159F"/>
    <w:rsid w:val="004C179D"/>
    <w:rsid w:val="004D157B"/>
    <w:rsid w:val="004D4023"/>
    <w:rsid w:val="004D53D5"/>
    <w:rsid w:val="004F777C"/>
    <w:rsid w:val="00524AD8"/>
    <w:rsid w:val="00526333"/>
    <w:rsid w:val="005423E2"/>
    <w:rsid w:val="00547F6D"/>
    <w:rsid w:val="005973FC"/>
    <w:rsid w:val="005C2683"/>
    <w:rsid w:val="005C63B0"/>
    <w:rsid w:val="0060121B"/>
    <w:rsid w:val="006077FE"/>
    <w:rsid w:val="00625B77"/>
    <w:rsid w:val="006373C5"/>
    <w:rsid w:val="00665F95"/>
    <w:rsid w:val="006701B3"/>
    <w:rsid w:val="006778C6"/>
    <w:rsid w:val="00683BFD"/>
    <w:rsid w:val="006D1121"/>
    <w:rsid w:val="006D1EEA"/>
    <w:rsid w:val="006D39EA"/>
    <w:rsid w:val="006E492D"/>
    <w:rsid w:val="006E6253"/>
    <w:rsid w:val="006F1DA9"/>
    <w:rsid w:val="0070101A"/>
    <w:rsid w:val="00714DF1"/>
    <w:rsid w:val="0072413F"/>
    <w:rsid w:val="00744575"/>
    <w:rsid w:val="007777FA"/>
    <w:rsid w:val="00791B60"/>
    <w:rsid w:val="00791E01"/>
    <w:rsid w:val="007B472E"/>
    <w:rsid w:val="007B4E36"/>
    <w:rsid w:val="007B5F6F"/>
    <w:rsid w:val="007B6264"/>
    <w:rsid w:val="007B70E8"/>
    <w:rsid w:val="007D21D6"/>
    <w:rsid w:val="007E1DAB"/>
    <w:rsid w:val="007F24CB"/>
    <w:rsid w:val="007F24EE"/>
    <w:rsid w:val="008128D6"/>
    <w:rsid w:val="008257AF"/>
    <w:rsid w:val="00827A48"/>
    <w:rsid w:val="008304FB"/>
    <w:rsid w:val="00831C20"/>
    <w:rsid w:val="00854D8A"/>
    <w:rsid w:val="008556A5"/>
    <w:rsid w:val="00857119"/>
    <w:rsid w:val="00865562"/>
    <w:rsid w:val="00866D49"/>
    <w:rsid w:val="0088030B"/>
    <w:rsid w:val="009167A2"/>
    <w:rsid w:val="009267AE"/>
    <w:rsid w:val="00940E86"/>
    <w:rsid w:val="00942DB4"/>
    <w:rsid w:val="00950256"/>
    <w:rsid w:val="00952945"/>
    <w:rsid w:val="00974C62"/>
    <w:rsid w:val="009763FA"/>
    <w:rsid w:val="009A4C84"/>
    <w:rsid w:val="009A67BF"/>
    <w:rsid w:val="009D59EC"/>
    <w:rsid w:val="00A03C66"/>
    <w:rsid w:val="00A12F6D"/>
    <w:rsid w:val="00A27C14"/>
    <w:rsid w:val="00A31B6D"/>
    <w:rsid w:val="00A32577"/>
    <w:rsid w:val="00A35D56"/>
    <w:rsid w:val="00A72BE2"/>
    <w:rsid w:val="00A81310"/>
    <w:rsid w:val="00A8384B"/>
    <w:rsid w:val="00A83ECD"/>
    <w:rsid w:val="00A8601B"/>
    <w:rsid w:val="00A90356"/>
    <w:rsid w:val="00A90ED5"/>
    <w:rsid w:val="00A925FB"/>
    <w:rsid w:val="00A95EC0"/>
    <w:rsid w:val="00AA0177"/>
    <w:rsid w:val="00AC2F2E"/>
    <w:rsid w:val="00AC46AE"/>
    <w:rsid w:val="00AE02A6"/>
    <w:rsid w:val="00AF2471"/>
    <w:rsid w:val="00B04A29"/>
    <w:rsid w:val="00B23D6C"/>
    <w:rsid w:val="00B50510"/>
    <w:rsid w:val="00B6034D"/>
    <w:rsid w:val="00B60409"/>
    <w:rsid w:val="00B964EC"/>
    <w:rsid w:val="00BB7C6C"/>
    <w:rsid w:val="00BD40B3"/>
    <w:rsid w:val="00BD51AF"/>
    <w:rsid w:val="00BE7A0E"/>
    <w:rsid w:val="00BF085F"/>
    <w:rsid w:val="00BF19BC"/>
    <w:rsid w:val="00BF6AB8"/>
    <w:rsid w:val="00BF7CFD"/>
    <w:rsid w:val="00C2591A"/>
    <w:rsid w:val="00C30505"/>
    <w:rsid w:val="00C315FB"/>
    <w:rsid w:val="00C322A8"/>
    <w:rsid w:val="00C35B7A"/>
    <w:rsid w:val="00C474D6"/>
    <w:rsid w:val="00C511BF"/>
    <w:rsid w:val="00C5646E"/>
    <w:rsid w:val="00C66768"/>
    <w:rsid w:val="00C9084A"/>
    <w:rsid w:val="00CF0826"/>
    <w:rsid w:val="00D168A6"/>
    <w:rsid w:val="00D41C0B"/>
    <w:rsid w:val="00D52865"/>
    <w:rsid w:val="00D7015F"/>
    <w:rsid w:val="00D74B5D"/>
    <w:rsid w:val="00D8352A"/>
    <w:rsid w:val="00DA75D5"/>
    <w:rsid w:val="00DB355A"/>
    <w:rsid w:val="00DC0076"/>
    <w:rsid w:val="00DC1CA5"/>
    <w:rsid w:val="00DD64F6"/>
    <w:rsid w:val="00DE0CD0"/>
    <w:rsid w:val="00DE53A0"/>
    <w:rsid w:val="00DF16CD"/>
    <w:rsid w:val="00DF23B6"/>
    <w:rsid w:val="00E207E1"/>
    <w:rsid w:val="00E4177D"/>
    <w:rsid w:val="00E74A56"/>
    <w:rsid w:val="00E81AD8"/>
    <w:rsid w:val="00EB07AD"/>
    <w:rsid w:val="00EE325E"/>
    <w:rsid w:val="00EE4C67"/>
    <w:rsid w:val="00EE6B68"/>
    <w:rsid w:val="00EF0A3A"/>
    <w:rsid w:val="00EF2912"/>
    <w:rsid w:val="00F006A0"/>
    <w:rsid w:val="00F33CC7"/>
    <w:rsid w:val="00F36948"/>
    <w:rsid w:val="00FC4172"/>
    <w:rsid w:val="00FC5DB7"/>
    <w:rsid w:val="00FC7CF9"/>
    <w:rsid w:val="00FD696B"/>
    <w:rsid w:val="00FE2F3F"/>
    <w:rsid w:val="00FF0789"/>
    <w:rsid w:val="00FF4066"/>
    <w:rsid w:val="0643A215"/>
    <w:rsid w:val="079543FE"/>
    <w:rsid w:val="08DC3018"/>
    <w:rsid w:val="13FA39D0"/>
    <w:rsid w:val="333A2A22"/>
    <w:rsid w:val="360BA987"/>
    <w:rsid w:val="36246D99"/>
    <w:rsid w:val="3777F8D9"/>
    <w:rsid w:val="426D5628"/>
    <w:rsid w:val="49D7F0BC"/>
    <w:rsid w:val="572B7B8A"/>
    <w:rsid w:val="7057D8DB"/>
    <w:rsid w:val="717C3033"/>
    <w:rsid w:val="7563CBE9"/>
    <w:rsid w:val="784D0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1602</Words>
  <Characters>9335</Characters>
  <Application>Microsoft Office Word</Application>
  <DocSecurity>0</DocSecurity>
  <Lines>212</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Jess Ball</cp:lastModifiedBy>
  <cp:revision>3</cp:revision>
  <cp:lastPrinted>2017-07-19T11:33:00Z</cp:lastPrinted>
  <dcterms:created xsi:type="dcterms:W3CDTF">2026-02-10T14:26:00Z</dcterms:created>
  <dcterms:modified xsi:type="dcterms:W3CDTF">2026-02-10T14:45:00Z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