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Heading1"/>
        <w:spacing w:before="120" w:after="120"/>
        <w:jc w:val="left"/>
        <w:rPr>
          <w:rFonts w:ascii="Verdana" w:hAnsi="Verdana" w:cs="Verdana"/>
          <w:sz w:val="20"/>
        </w:rPr>
      </w:pPr>
      <w:bookmarkStart w:id="0" w:name="_GoBack"/>
      <w:bookmarkEnd w:id="0"/>
      <w:r>
        <w:rPr>
          <w:rFonts w:eastAsia="Verdana" w:cs="Verdana" w:ascii="Verdana" w:hAnsi="Verdana"/>
          <w:sz w:val="20"/>
        </w:rPr>
        <w:t xml:space="preserve"> </w:t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142875</wp:posOffset>
                </wp:positionH>
                <wp:positionV relativeFrom="paragraph">
                  <wp:posOffset>-323850</wp:posOffset>
                </wp:positionV>
                <wp:extent cx="1270000" cy="110998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9360" cy="110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ext Box 2" stroked="f" style="position:absolute;margin-left:11.25pt;margin-top:-25.5pt;width:99.9pt;height:87.3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5437505</wp:posOffset>
                </wp:positionH>
                <wp:positionV relativeFrom="paragraph">
                  <wp:posOffset>-390525</wp:posOffset>
                </wp:positionV>
                <wp:extent cx="1068705" cy="969010"/>
                <wp:effectExtent l="0" t="0" r="0" b="0"/>
                <wp:wrapNone/>
                <wp:docPr id="2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120" cy="9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ext Box 4" stroked="f" style="position:absolute;margin-left:428.15pt;margin-top:-30.75pt;width:84.05pt;height:76.2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eastAsia="Verdana" w:cs="Verdana" w:ascii="Verdana" w:hAnsi="Verdana"/>
          <w:sz w:val="20"/>
        </w:rPr>
        <w:t xml:space="preserve">                                                       </w:t>
      </w:r>
      <w:r>
        <w:rPr>
          <w:rFonts w:cs="Verdana" w:ascii="Verdana" w:hAnsi="Verdana"/>
          <w:sz w:val="20"/>
        </w:rPr>
        <w:t>PERSON SPECIFICATION</w:t>
      </w:r>
      <w:r>
        <mc:AlternateContent>
          <mc:Choice Requires="wps">
            <w:drawing>
              <wp:anchor behindDoc="0" distT="72390" distB="72390" distL="0" distR="0" simplePos="0" locked="0" layoutInCell="1" allowOverlap="1" relativeHeight="4">
                <wp:simplePos x="0" y="0"/>
                <wp:positionH relativeFrom="column">
                  <wp:posOffset>5437505</wp:posOffset>
                </wp:positionH>
                <wp:positionV relativeFrom="paragraph">
                  <wp:posOffset>-390525</wp:posOffset>
                </wp:positionV>
                <wp:extent cx="1068070" cy="968375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070" cy="96837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887730" cy="864235"/>
                                  <wp:effectExtent l="0" t="0" r="0" b="0"/>
                                  <wp:docPr id="4" name="Image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6" t="-6" r="-6" b="-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7730" cy="864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84.1pt;height:76.25pt;mso-wrap-distance-left:0pt;mso-wrap-distance-right:0pt;mso-wrap-distance-top:5.7pt;mso-wrap-distance-bottom:5.7pt;margin-top:-30.75pt;mso-position-vertical-relative:text;margin-left:428.1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887730" cy="864235"/>
                            <wp:effectExtent l="0" t="0" r="0" b="0"/>
                            <wp:docPr id="5" name="Image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 l="-6" t="-6" r="-6" b="-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7730" cy="864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0" distR="0" simplePos="0" locked="0" layoutInCell="1" allowOverlap="1" relativeHeight="6">
                <wp:simplePos x="0" y="0"/>
                <wp:positionH relativeFrom="column">
                  <wp:posOffset>142875</wp:posOffset>
                </wp:positionH>
                <wp:positionV relativeFrom="paragraph">
                  <wp:posOffset>-323850</wp:posOffset>
                </wp:positionV>
                <wp:extent cx="1269365" cy="1109345"/>
                <wp:effectExtent l="0" t="0" r="0" b="0"/>
                <wp:wrapNone/>
                <wp:docPr id="6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365" cy="11093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952500" cy="1003300"/>
                                  <wp:effectExtent l="0" t="0" r="0" b="0"/>
                                  <wp:docPr id="7" name="Image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 l="-29" t="-27" r="-29" b="-2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1003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99.95pt;height:87.35pt;mso-wrap-distance-left:0pt;mso-wrap-distance-right:0pt;mso-wrap-distance-top:5.7pt;mso-wrap-distance-bottom:5.7pt;margin-top:-25.5pt;mso-position-vertical-relative:text;margin-left:11.2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52500" cy="1003300"/>
                            <wp:effectExtent l="0" t="0" r="0" b="0"/>
                            <wp:docPr id="8" name="Image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29" t="-27" r="-29" b="-2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1003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center"/>
        <w:rPr>
          <w:rFonts w:ascii="Verdana" w:hAnsi="Verdana" w:cs="Verdana"/>
        </w:rPr>
      </w:pPr>
      <w:r>
        <w:rPr>
          <w:rFonts w:cs="Verdana" w:ascii="Verdana" w:hAnsi="Verdana"/>
        </w:rPr>
        <w:t>TEACHING ASSISTANT – LEVEL THREE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4539"/>
        <w:gridCol w:w="1739"/>
        <w:gridCol w:w="1629"/>
      </w:tblGrid>
      <w:tr>
        <w:trPr/>
        <w:tc>
          <w:tcPr>
            <w:tcW w:w="25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ASSESSMENT METHOD</w:t>
            </w:r>
          </w:p>
        </w:tc>
        <w:tc>
          <w:tcPr>
            <w:tcW w:w="45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SHORT-LISTING CRITERIA</w:t>
            </w:r>
          </w:p>
        </w:tc>
        <w:tc>
          <w:tcPr>
            <w:tcW w:w="17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ESSENTIAL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DESIRABLE</w:t>
            </w:r>
          </w:p>
        </w:tc>
      </w:tr>
      <w:tr>
        <w:trPr/>
        <w:tc>
          <w:tcPr>
            <w:tcW w:w="1046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E7E6E6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QUALIFICATIONS/TRAINING</w:t>
            </w:r>
          </w:p>
        </w:tc>
      </w:tr>
      <w:tr>
        <w:trPr>
          <w:trHeight w:val="960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 /INTERVIEW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bCs/>
                <w:szCs w:val="22"/>
                <w:u w:val="none"/>
              </w:rPr>
            </w:pPr>
            <w:r>
              <w:rPr>
                <w:rFonts w:cs="Verdana" w:ascii="Verdana" w:hAnsi="Verdana"/>
                <w:b w:val="false"/>
                <w:bCs/>
                <w:szCs w:val="22"/>
                <w:u w:val="none"/>
              </w:rPr>
              <w:t>NVQ 3 in Teaching Assistance or equivalent qualification (DNN, NVQ in Childcare and Education, BTEC National Diploma in Childhood Studies, CACHE Level 3 Teaching Assistants)</w:t>
            </w:r>
          </w:p>
        </w:tc>
        <w:tc>
          <w:tcPr>
            <w:tcW w:w="1739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lang w:eastAsia="ja-JP"/>
              </w:rPr>
            </w:pPr>
            <w:r>
              <w:rPr>
                <w:rFonts w:cs="Verdana" w:ascii="Verdana" w:hAnsi="Verdana"/>
                <w:lang w:eastAsia="ja-JP"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ind w:left="720" w:right="0" w:hanging="7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spacing w:before="120" w:after="120"/>
              <w:ind w:left="720" w:right="0" w:hanging="7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</w:tr>
      <w:tr>
        <w:trPr>
          <w:trHeight w:val="960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 / INTERVIEW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Evidence of other relevant CPD to support working in primary schools.</w:t>
            </w:r>
          </w:p>
        </w:tc>
        <w:tc>
          <w:tcPr>
            <w:tcW w:w="1739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ind w:left="720" w:right="0" w:hanging="720"/>
              <w:jc w:val="center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</w:tr>
      <w:tr>
        <w:trPr>
          <w:trHeight w:val="341" w:hRule="atLeast"/>
        </w:trPr>
        <w:tc>
          <w:tcPr>
            <w:tcW w:w="10466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E7E6E6" w:val="clear"/>
          </w:tcPr>
          <w:p>
            <w:pPr>
              <w:pStyle w:val="Normal"/>
              <w:spacing w:before="0" w:after="120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EXPERIENCE</w:t>
            </w:r>
          </w:p>
        </w:tc>
      </w:tr>
      <w:tr>
        <w:trPr>
          <w:trHeight w:val="986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FORM/ INTERVIEW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Experience of working with children across the whole primary age range.</w:t>
            </w:r>
          </w:p>
          <w:p>
            <w:pPr>
              <w:pStyle w:val="Normal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</w:tr>
      <w:tr>
        <w:trPr>
          <w:trHeight w:val="860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FORM/ INTERVIEW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Experience of the successful use of behaviour management strategies.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</w:tr>
      <w:tr>
        <w:trPr>
          <w:trHeight w:val="700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 / INTERVIEW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Experience of resources preparation to support learning programmes.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</w:tr>
      <w:tr>
        <w:trPr>
          <w:trHeight w:val="373" w:hRule="atLeast"/>
        </w:trPr>
        <w:tc>
          <w:tcPr>
            <w:tcW w:w="10466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E7E6E6" w:val="clear"/>
          </w:tcPr>
          <w:p>
            <w:pPr>
              <w:pStyle w:val="Normal"/>
              <w:spacing w:before="0" w:after="120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SKILLS</w:t>
            </w:r>
          </w:p>
        </w:tc>
      </w:tr>
      <w:tr>
        <w:trPr>
          <w:trHeight w:val="960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 /INTERVIEW</w:t>
            </w:r>
          </w:p>
          <w:p>
            <w:pPr>
              <w:pStyle w:val="Normal"/>
              <w:spacing w:before="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Ability to work effectively within a team environment, understanding classroom roles and responsibilities</w:t>
            </w:r>
          </w:p>
          <w:p>
            <w:pPr>
              <w:pStyle w:val="Normal"/>
              <w:spacing w:before="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</w:tr>
      <w:tr>
        <w:trPr>
          <w:trHeight w:val="960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 / INTERVIEW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Ability to promote a positive ethos and role model positive attributes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</w:tr>
      <w:tr>
        <w:trPr>
          <w:trHeight w:val="960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 /INTERVIEW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Ability to build effective working relationships with all pupils, colleagues and parents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</w:tr>
      <w:tr>
        <w:trPr>
          <w:trHeight w:val="960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 / INTERVIEW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Ability to adapt own approach in accordance with pupil needs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</w:tr>
      <w:tr>
        <w:trPr>
          <w:trHeight w:val="960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 /INTERVIEW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Ability to work with children at all levels regardless of specific individual need and learning styles as appropriate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</w:tr>
      <w:tr>
        <w:trPr>
          <w:trHeight w:val="960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 /INTERVIEW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Ability to use basic technology (I-pad, photocopier, computer etc)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</w:tr>
      <w:tr>
        <w:trPr>
          <w:trHeight w:val="960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 /INTERVIEW</w:t>
            </w:r>
          </w:p>
          <w:p>
            <w:pPr>
              <w:pStyle w:val="Normal"/>
              <w:spacing w:before="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 xml:space="preserve">Very good personal numeracy and literacy skills (GCSE or equivalent)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</w:tr>
      <w:tr>
        <w:trPr>
          <w:trHeight w:val="492" w:hRule="atLeast"/>
        </w:trPr>
        <w:tc>
          <w:tcPr>
            <w:tcW w:w="10466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E7E6E6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KNOWLEDGE</w:t>
            </w:r>
          </w:p>
        </w:tc>
      </w:tr>
      <w:tr>
        <w:trPr>
          <w:trHeight w:val="960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 /INTERVIEW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Working knowledge and understanding of national/EYFS curriculum and other relevant learning programmes/strategies.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</w:tr>
      <w:tr>
        <w:trPr>
          <w:trHeight w:val="960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 / INTERVIEW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Working knowledge and general understanding of principles of child development, SEND and SEMH.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</w:tr>
      <w:tr>
        <w:trPr>
          <w:trHeight w:val="960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 / INTERVIEW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Working knowledge of relevant policies/codes of practice and awareness of relevant legislation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</w:tr>
      <w:tr>
        <w:trPr>
          <w:trHeight w:val="960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 /INTERVIEW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Understanding of inclusion especially within a school setting including within relevant polices/SEND code of practice and awareness of relevant legislation.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</w:tr>
      <w:tr>
        <w:trPr>
          <w:trHeight w:val="960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 / INTERVIEW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Understanding of how ICT can effectively support learning.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</w:tr>
      <w:tr>
        <w:trPr>
          <w:trHeight w:val="456" w:hRule="atLeast"/>
        </w:trPr>
        <w:tc>
          <w:tcPr>
            <w:tcW w:w="10466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E7E6E6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PROFESSIONAL VALUES AND PRACTICE</w:t>
            </w:r>
          </w:p>
        </w:tc>
      </w:tr>
      <w:tr>
        <w:trPr>
          <w:trHeight w:val="960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 /INTERVIEW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High expectations of all pupils; respect for their social, cultural, linguistic, religious and ethnic backgrounds; and commitment to raising their educational achievements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</w:tr>
      <w:tr>
        <w:trPr>
          <w:trHeight w:val="960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 /INTERVIEW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Ability to build and maintain successful relationships with pupils, treat them consistently, with respect and consideration, and demonstrate concern for their development as learners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</w:tr>
      <w:tr>
        <w:trPr>
          <w:trHeight w:val="960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 /INTERVIEW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Demonstrate and promote the positive value, attitudes and behaviour they expect from the pupils with whom they work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</w:tr>
      <w:tr>
        <w:trPr>
          <w:trHeight w:val="960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 /INTERVIEW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Able to improve their own practice through observations, evaluation and discussion with colleagues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</w:tr>
      <w:tr>
        <w:trPr>
          <w:trHeight w:val="960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 /INTERVIEW</w:t>
            </w:r>
          </w:p>
          <w:p>
            <w:pPr>
              <w:pStyle w:val="Normal"/>
              <w:spacing w:before="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Ability to work collaboratively with colleagues, and carry out role effectively, knowing when to seek help and advice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</w:tr>
      <w:tr>
        <w:trPr>
          <w:trHeight w:val="960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 /INTERVIEW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Ability to liaise sensitively and effectively with parents and carers, recognising role in pupils’ learning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</w:tr>
      <w:tr>
        <w:trPr>
          <w:trHeight w:val="960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 /INTERVIEW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  <w:u w:val="none"/>
              </w:rPr>
            </w:pPr>
            <w:r>
              <w:rPr>
                <w:rFonts w:cs="Verdana" w:ascii="Verdana" w:hAnsi="Verdana"/>
                <w:b w:val="false"/>
                <w:u w:val="none"/>
              </w:rPr>
              <w:t>Willingness to participate in relevant training and development opportunities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</w:tr>
      <w:tr>
        <w:trPr>
          <w:trHeight w:val="960" w:hRule="atLeast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  <w:t>APPLICATION FORM /INTERVIEW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b w:val="false"/>
                <w:u w:val="none"/>
              </w:rPr>
              <w:t>Employees of the school have a responsibility for, and must be committed to, safeguarding and promoting the welfare of children and young people and for ensuring that they are protected from harm</w:t>
            </w:r>
            <w:r>
              <w:rPr>
                <w:rFonts w:cs="Verdana" w:ascii="Verdana" w:hAnsi="Verdana"/>
                <w:b w:val="false"/>
              </w:rPr>
              <w:t>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  <w:w w:val="99"/>
                <w:sz w:val="28"/>
                <w:u w:val="none"/>
              </w:rPr>
            </w:pPr>
            <w:r>
              <w:rPr>
                <w:rFonts w:cs="Verdana" w:ascii="Verdana" w:hAnsi="Verdana"/>
                <w:b w:val="false"/>
                <w:w w:val="99"/>
                <w:sz w:val="28"/>
                <w:u w:val="none"/>
              </w:rPr>
              <w:t>√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Verdana" w:hAnsi="Verdana" w:cs="Verdana"/>
                <w:b w:val="false"/>
                <w:b w:val="false"/>
              </w:rPr>
            </w:pPr>
            <w:r>
              <w:rPr>
                <w:rFonts w:cs="Verdana" w:ascii="Verdana" w:hAnsi="Verdana"/>
                <w:b w:val="false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u w:val="single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120" w:after="120"/>
      <w:jc w:val="center"/>
      <w:outlineLvl w:val="0"/>
    </w:pPr>
    <w:rPr>
      <w:sz w:val="24"/>
      <w:u w:val="none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Times New Roman" w:hAnsi="Times New Roman" w:eastAsia="Times New Roman" w:cs="Times New Roman"/>
      <w:b/>
      <w:sz w:val="24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2026-07-20T06:00:00Z</dcterms:created>
  <dc:creator>CGilmore@domain2014.internal</dc:creator>
  <dc:description/>
  <dc:language>en-US</dc:language>
  <cp:lastModifiedBy>Josie Littlewood</cp:lastModifiedBy>
  <cp:lastPrinted>1995-11-21T17:41:00Z</cp:lastPrinted>
  <dcterms:modified xsi:type="dcterms:W3CDTF">2026-07-20T06:00:00Z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0x0101000DED8BF77F13C443826E6FC89F2E291D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