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080" cy="200406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8" r="-19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Rockwell Extra Bold" w:ascii="Rockwell Extra Bold" w:hAnsi="Rockwell Extra Bold"/>
          <w:color w:val="403152"/>
          <w:sz w:val="28"/>
          <w:szCs w:val="28"/>
        </w:rPr>
        <w:t>J</w:t>
      </w:r>
      <w:r>
        <w:rPr>
          <w:rFonts w:cs="Rockwell Extra Bold" w:ascii="Rockwell Extra Bold" w:hAnsi="Rockwell Extra Bold"/>
          <w:color w:val="403152"/>
          <w:sz w:val="28"/>
          <w:szCs w:val="28"/>
        </w:rPr>
        <w:t>OB DESCRIPTION: Operational Manager – YJS and Missing from Home</w:t>
      </w:r>
    </w:p>
    <w:p>
      <w:pPr>
        <w:pStyle w:val="Normal"/>
        <w:spacing w:lineRule="exact" w:line="140" w:before="9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before="43" w:after="0"/>
        <w:rPr/>
      </w:pPr>
      <w:r>
        <w:rPr>
          <w:rFonts w:eastAsia="Arial" w:cs="Calibri Light" w:ascii="Calibri Light" w:hAnsi="Calibri Light"/>
          <w:b/>
          <w:bCs/>
          <w:sz w:val="24"/>
          <w:szCs w:val="24"/>
          <w:lang w:val="en-GB"/>
        </w:rPr>
        <w:t>Job Title:</w:t>
      </w:r>
      <w:r>
        <w:rPr/>
        <w:tab/>
        <w:tab/>
      </w:r>
      <w:r>
        <w:rPr>
          <w:rFonts w:eastAsia="Arial" w:cs="Calibri Light" w:ascii="Calibri Light" w:hAnsi="Calibri Light"/>
          <w:sz w:val="24"/>
          <w:szCs w:val="24"/>
          <w:lang w:val="en-GB"/>
        </w:rPr>
        <w:t>Operational Manager YJS &amp; Missing from Home</w:t>
      </w:r>
    </w:p>
    <w:p>
      <w:pPr>
        <w:pStyle w:val="Normal"/>
        <w:rPr/>
      </w:pPr>
      <w:r>
        <w:rPr>
          <w:rFonts w:eastAsia="Arial" w:cs="Calibri Light" w:ascii="Calibri Light" w:hAnsi="Calibri Light"/>
          <w:sz w:val="24"/>
          <w:szCs w:val="24"/>
          <w:lang w:val="en-GB"/>
        </w:rPr>
        <w:t>Location:</w:t>
      </w:r>
      <w:r>
        <w:rPr/>
        <w:tab/>
        <w:tab/>
      </w:r>
      <w:r>
        <w:rPr>
          <w:rFonts w:eastAsia="Calibri Light" w:cs="Calibri Light" w:ascii="Calibri Light" w:hAnsi="Calibri Ligh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en-GB"/>
        </w:rPr>
        <w:t>Hybrid</w:t>
      </w:r>
    </w:p>
    <w:p>
      <w:pPr>
        <w:pStyle w:val="Normal"/>
        <w:rPr>
          <w:rFonts w:ascii="Calibri Light" w:hAnsi="Calibri Light" w:eastAsia="Arial" w:cs="Calibri Light"/>
          <w:sz w:val="24"/>
          <w:szCs w:val="24"/>
          <w:lang w:val="en-GB"/>
        </w:rPr>
      </w:pPr>
      <w:r>
        <w:rPr>
          <w:rFonts w:eastAsia="Arial" w:cs="Calibri Light" w:ascii="Calibri Light" w:hAnsi="Calibri Light"/>
          <w:sz w:val="24"/>
          <w:szCs w:val="24"/>
          <w:lang w:val="en-GB"/>
        </w:rPr>
        <w:t xml:space="preserve">Team/Directorate: </w:t>
        <w:tab/>
        <w:t>Youth Justice and Missing from Home Service</w:t>
        <w:tab/>
        <w:tab/>
        <w:tab/>
        <w:tab/>
      </w:r>
    </w:p>
    <w:p>
      <w:pPr>
        <w:pStyle w:val="Normal"/>
        <w:rPr/>
      </w:pPr>
      <w:r>
        <w:rPr>
          <w:rFonts w:eastAsia="Arial" w:cs="Calibri Light" w:ascii="Calibri Light" w:hAnsi="Calibri Light"/>
          <w:sz w:val="24"/>
          <w:szCs w:val="24"/>
          <w:lang w:val="en-GB"/>
        </w:rPr>
        <w:t xml:space="preserve">Responsible To: </w:t>
      </w:r>
      <w:r>
        <w:rPr/>
        <w:tab/>
      </w:r>
      <w:r>
        <w:rPr>
          <w:rFonts w:eastAsia="Arial" w:cs="Calibri Light" w:ascii="Calibri Light" w:hAnsi="Calibri Light"/>
          <w:sz w:val="24"/>
          <w:szCs w:val="24"/>
          <w:lang w:val="en-GB"/>
        </w:rPr>
        <w:t>Head of Service</w:t>
      </w:r>
    </w:p>
    <w:p>
      <w:pPr>
        <w:pStyle w:val="Normal"/>
        <w:rPr/>
      </w:pPr>
      <w:r>
        <w:rPr>
          <w:rFonts w:eastAsia="Arial" w:cs="Calibri Light" w:ascii="Calibri Light" w:hAnsi="Calibri Light"/>
          <w:sz w:val="24"/>
          <w:szCs w:val="24"/>
          <w:lang w:val="en-GB"/>
        </w:rPr>
        <w:t xml:space="preserve">Responsible For: </w:t>
      </w:r>
      <w:r>
        <w:rPr/>
        <w:tab/>
      </w:r>
      <w:r>
        <w:rPr>
          <w:rFonts w:eastAsia="Arial" w:cs="Calibri Light" w:ascii="Calibri Light" w:hAnsi="Calibri Light"/>
          <w:sz w:val="24"/>
          <w:szCs w:val="24"/>
          <w:lang w:val="en-GB"/>
        </w:rPr>
        <w:t>Case Managers, Restorative Justice Coordinator, Education and Resettlement Coordinator,</w:t>
      </w:r>
    </w:p>
    <w:p>
      <w:pPr>
        <w:pStyle w:val="Normal"/>
        <w:ind w:left="1440" w:right="0" w:firstLine="720"/>
        <w:rPr>
          <w:rFonts w:ascii="Calibri Light" w:hAnsi="Calibri Light" w:eastAsia="Arial" w:cs="Calibri Light"/>
          <w:sz w:val="24"/>
          <w:szCs w:val="24"/>
          <w:lang w:val="en-GB"/>
        </w:rPr>
      </w:pPr>
      <w:r>
        <w:rPr>
          <w:rFonts w:eastAsia="Arial" w:cs="Calibri Light" w:ascii="Calibri Light" w:hAnsi="Calibri Light"/>
          <w:sz w:val="24"/>
          <w:szCs w:val="24"/>
          <w:lang w:val="en-GB"/>
        </w:rPr>
        <w:t>Engagement Workers and Youth Justice Assistant</w:t>
      </w:r>
    </w:p>
    <w:p>
      <w:pPr>
        <w:pStyle w:val="Normal"/>
        <w:ind w:left="0" w:right="0" w:hanging="0"/>
        <w:rPr/>
      </w:pPr>
      <w:r>
        <w:rPr>
          <w:rFonts w:eastAsia="Arial" w:cs="Calibri Light" w:ascii="Calibri Light" w:hAnsi="Calibri Light"/>
          <w:sz w:val="24"/>
          <w:szCs w:val="24"/>
          <w:lang w:val="en-GB"/>
        </w:rPr>
        <w:t>Salary Band:</w:t>
      </w:r>
      <w:r>
        <w:rPr/>
        <w:tab/>
        <w:tab/>
      </w:r>
      <w:r>
        <w:rPr>
          <w:rFonts w:eastAsia="Arial" w:cs="Calibri Light" w:ascii="Calibri Light" w:hAnsi="Calibri Light"/>
          <w:sz w:val="24"/>
          <w:szCs w:val="24"/>
          <w:lang w:val="en-GB"/>
        </w:rPr>
        <w:t>PS07</w:t>
      </w:r>
    </w:p>
    <w:p>
      <w:pPr>
        <w:pStyle w:val="Normal"/>
        <w:spacing w:before="41" w:after="0"/>
        <w:rPr>
          <w:rFonts w:ascii="Calibri Light" w:hAnsi="Calibri Light" w:eastAsia="Arial" w:cs="Calibri Light"/>
          <w:b/>
          <w:b/>
          <w:bCs/>
          <w:spacing w:val="2"/>
          <w:sz w:val="10"/>
          <w:szCs w:val="10"/>
        </w:rPr>
      </w:pPr>
      <w:r>
        <w:rPr>
          <w:rFonts w:eastAsia="Arial" w:cs="Calibri Light" w:ascii="Calibri Light" w:hAnsi="Calibri Light"/>
          <w:b/>
          <w:bCs/>
          <w:spacing w:val="2"/>
          <w:sz w:val="10"/>
          <w:szCs w:val="10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  <w:t>JOB PURPOSE</w:t>
      </w:r>
    </w:p>
    <w:p>
      <w:pPr>
        <w:pStyle w:val="TextBody"/>
        <w:ind w:left="0" w:right="0" w:hanging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exact" w:line="2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exact" w:line="260"/>
        <w:ind w:left="720" w:right="0" w:hanging="720"/>
        <w:rPr/>
      </w:pPr>
      <w:r>
        <w:rPr>
          <w:rFonts w:cs="Calibri Light" w:ascii="Calibri Light" w:hAnsi="Calibri Light"/>
        </w:rPr>
        <w:t>•</w:t>
      </w:r>
      <w:r>
        <w:rPr/>
        <w:tab/>
      </w:r>
      <w:r>
        <w:rPr>
          <w:rFonts w:cs="Calibri Light" w:ascii="Calibri Light" w:hAnsi="Calibri Light"/>
        </w:rPr>
        <w:t>Responsible for operational management of the statutory Youth Justice, Missing from Home and related services.</w:t>
      </w:r>
    </w:p>
    <w:p>
      <w:pPr>
        <w:pStyle w:val="Normal"/>
        <w:spacing w:lineRule="exact" w:line="2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exact" w:line="260"/>
        <w:rPr/>
      </w:pPr>
      <w:r>
        <w:rPr>
          <w:rFonts w:cs="Calibri Light" w:ascii="Calibri Light" w:hAnsi="Calibri Light"/>
        </w:rPr>
        <w:t>•</w:t>
      </w:r>
      <w:r>
        <w:rPr/>
        <w:tab/>
      </w:r>
      <w:r>
        <w:rPr>
          <w:rFonts w:cs="Calibri Light" w:ascii="Calibri Light" w:hAnsi="Calibri Light"/>
        </w:rPr>
        <w:t>Be a member of the Operational Group and represent the organisation as required</w:t>
      </w:r>
    </w:p>
    <w:p>
      <w:pPr>
        <w:pStyle w:val="Normal"/>
        <w:spacing w:lineRule="exact" w:line="260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  <w:t>PRINCIPAL DUTIES AND RESPONSIBILITIES</w:t>
      </w:r>
      <w:bookmarkStart w:id="0" w:name="_Hlk512342690"/>
      <w:bookmarkEnd w:id="0"/>
    </w:p>
    <w:p>
      <w:pPr>
        <w:pStyle w:val="Normal"/>
        <w:spacing w:lineRule="exact" w:line="150" w:before="5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before="69" w:after="0"/>
        <w:rPr>
          <w:rFonts w:ascii="Calibri Light" w:hAnsi="Calibri Light" w:eastAsia="Arial" w:cs="Calibri Light"/>
          <w:b/>
          <w:b/>
          <w:bCs/>
        </w:rPr>
      </w:pPr>
      <w:r>
        <w:rPr>
          <w:rFonts w:eastAsia="Arial" w:cs="Calibri Light" w:ascii="Calibri Light" w:hAnsi="Calibri Light"/>
          <w:b/>
          <w:bCs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Manage the operational team to ensure we are meeting contract requirements and achieving the required results to improve outcomes for children</w:t>
      </w:r>
    </w:p>
    <w:p>
      <w:pPr>
        <w:pStyle w:val="ListParagraph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/>
      </w:pPr>
      <w:r>
        <w:rPr>
          <w:rFonts w:cs="Calibri Light" w:ascii="Calibri Light" w:hAnsi="Calibri Light"/>
        </w:rPr>
        <w:t>Manage operational compliance in relation to all relevant legislation, quality standards and best practice</w:t>
      </w:r>
      <w:r>
        <w:rPr/>
        <w:t xml:space="preserve"> </w:t>
      </w:r>
      <w:r>
        <w:rPr>
          <w:rFonts w:cs="Calibri Light" w:ascii="Calibri Light" w:hAnsi="Calibri Light"/>
        </w:rPr>
        <w:t xml:space="preserve">to safeguard the service </w:t>
      </w:r>
    </w:p>
    <w:p>
      <w:pPr>
        <w:pStyle w:val="ListParagrap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Manage the operational team in safeguarding and the management of risk to the public to ensure community, children and organisational safety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ind w:left="720" w:right="0" w:hanging="0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  <w:t>Manage relationships across relevant operational partnerships to improve outcomes for children</w:t>
      </w:r>
    </w:p>
    <w:p>
      <w:pPr>
        <w:pStyle w:val="ListParagraph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  <w:t>Assist in the completion of bids for funding to achieve sustainable growth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  <w:t>Manage and monitor specific project budgets to support the services’ financial sustainability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  <w:t>Manage the appropriate deployment of human and physical resources within the operational team to ensure effective delivery</w:t>
      </w:r>
    </w:p>
    <w:p>
      <w:pPr>
        <w:pStyle w:val="ListParagrap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/>
      </w:pPr>
      <w:r>
        <w:rPr>
          <w:rFonts w:cs="Calibri Light" w:ascii="Calibri Light" w:hAnsi="Calibri Light"/>
        </w:rPr>
        <w:t>Manage the consistent application of all relevant policies and procedures</w:t>
      </w:r>
      <w:r>
        <w:rPr/>
        <w:t xml:space="preserve"> </w:t>
      </w:r>
      <w:r>
        <w:rPr>
          <w:rFonts w:cs="Calibri Light" w:ascii="Calibri Light" w:hAnsi="Calibri Light"/>
        </w:rPr>
        <w:t>including safeguarding, health &amp; safety and equality &amp; diversity to ensure a compliant service</w:t>
      </w:r>
    </w:p>
    <w:p>
      <w:pPr>
        <w:pStyle w:val="Normal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Collaborate to promote the overarching integrated service offer within Positive Steps to grow the organisation</w:t>
      </w:r>
    </w:p>
    <w:p>
      <w:pPr>
        <w:pStyle w:val="Normal"/>
        <w:spacing w:lineRule="exact" w:line="274"/>
        <w:ind w:left="0" w:right="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7"/>
        </w:numPr>
        <w:spacing w:lineRule="exact" w:line="274"/>
        <w:rPr>
          <w:rFonts w:ascii="Calibri Light" w:hAnsi="Calibri Light" w:eastAsia="Calibri Light" w:cs="Calibri Ligh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2"/>
          <w:szCs w:val="22"/>
          <w:lang w:val="en-US"/>
        </w:rPr>
      </w:pPr>
      <w:r>
        <w:rPr>
          <w:rFonts w:eastAsia="Calibri Light" w:cs="Calibri Light" w:ascii="Calibri Light" w:hAnsi="Calibri Light"/>
          <w:b w:val="false"/>
          <w:bCs w:val="false"/>
          <w:i w:val="false"/>
          <w:iCs w:val="false"/>
          <w:caps w:val="false"/>
          <w:smallCaps w:val="false"/>
          <w:color w:val="000000"/>
          <w:sz w:val="22"/>
          <w:szCs w:val="22"/>
          <w:lang w:val="en-US"/>
        </w:rPr>
        <w:t>Monitor qualative and quantative data to provide evidence to inform service delivery and ongoing improvement</w:t>
      </w:r>
    </w:p>
    <w:p>
      <w:pPr>
        <w:pStyle w:val="Normal"/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/>
      </w:pPr>
      <w:r>
        <w:rPr>
          <w:rFonts w:cs="Calibri Light" w:ascii="Calibri Light" w:hAnsi="Calibri Light"/>
        </w:rPr>
        <w:t xml:space="preserve">Maintain </w:t>
      </w:r>
      <w:r>
        <w:rPr>
          <w:rFonts w:cs="Calibri Light" w:ascii="Calibri Light" w:hAnsi="Calibri Light"/>
          <w:lang w:val="en-GB"/>
        </w:rPr>
        <w:t>effective partnership or service level agreements with relevant organisations to ensure clear expectations and delivery models</w:t>
      </w:r>
    </w:p>
    <w:p>
      <w:pPr>
        <w:pStyle w:val="Normal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numPr>
          <w:ilvl w:val="0"/>
          <w:numId w:val="7"/>
        </w:numPr>
        <w:spacing w:lineRule="exact" w:line="274"/>
        <w:rPr>
          <w:rFonts w:ascii="Calibri Light" w:hAnsi="Calibri Light" w:eastAsia="Calibri Light" w:cs="Calibri Light"/>
          <w:color w:val="44546A"/>
        </w:rPr>
      </w:pPr>
      <w:r>
        <w:rPr>
          <w:rFonts w:eastAsia="Calibri Light" w:cs="Calibri Light" w:ascii="Calibri Light" w:hAnsi="Calibri Light"/>
          <w:color w:val="44546A"/>
        </w:rPr>
        <w:t>Apply co production principles to ensure that the user’s voice is represented in service delivery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ind w:left="720" w:right="0" w:hanging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Deputise for the Head of Service where relevant to YJS and MfH service</w:t>
      </w:r>
    </w:p>
    <w:p>
      <w:pPr>
        <w:pStyle w:val="Normal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Undertake any other duties in order to meet service and organisational objectives following consultation with your manager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b/>
          <w:b/>
          <w:bCs/>
          <w:lang w:val="en-GB"/>
        </w:rPr>
      </w:pPr>
      <w:r>
        <w:rPr>
          <w:rFonts w:cs="Calibri Light" w:ascii="Calibri Light" w:hAnsi="Calibri Light"/>
          <w:b/>
          <w:bCs/>
          <w:lang w:val="en-GB"/>
        </w:rPr>
        <w:t>Key Relationships – Internal &amp; External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b/>
          <w:b/>
          <w:bCs/>
          <w:lang w:val="en-GB"/>
        </w:rPr>
      </w:pPr>
      <w:r>
        <w:rPr>
          <w:rFonts w:cs="Calibri Light" w:ascii="Calibri Light" w:hAnsi="Calibri Light"/>
          <w:b/>
          <w:bCs/>
          <w:lang w:val="en-GB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External – Officers of the Local Authority, local partnership bodies and education providers</w:t>
      </w:r>
    </w:p>
    <w:p>
      <w:pPr>
        <w:pStyle w:val="Normal"/>
        <w:tabs>
          <w:tab w:val="clear" w:pos="720"/>
          <w:tab w:val="left" w:pos="820" w:leader="none"/>
        </w:tabs>
        <w:spacing w:lineRule="exact" w:line="274"/>
        <w:ind w:left="720" w:right="0" w:hanging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Internal –Operational management members, staff and volunteers</w:t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  <w:b/>
          <w:b/>
          <w:bCs/>
          <w:lang w:val="en-GB"/>
        </w:rPr>
      </w:pPr>
      <w:r>
        <w:rPr>
          <w:rFonts w:cs="Calibri Light" w:ascii="Calibri Light" w:hAnsi="Calibri Light"/>
          <w:b/>
          <w:bCs/>
          <w:lang w:val="en-GB"/>
        </w:rPr>
      </w:r>
    </w:p>
    <w:p>
      <w:pPr>
        <w:pStyle w:val="ListParagraph"/>
        <w:tabs>
          <w:tab w:val="clear" w:pos="720"/>
          <w:tab w:val="left" w:pos="1134" w:leader="none"/>
        </w:tabs>
        <w:spacing w:lineRule="exact" w:line="274"/>
        <w:ind w:left="0" w:right="0" w:hanging="731"/>
        <w:rPr>
          <w:rFonts w:ascii="Calibri Light" w:hAnsi="Calibri Light" w:cs="Calibri Light"/>
          <w:b/>
          <w:b/>
          <w:bCs/>
        </w:rPr>
      </w:pPr>
      <w:r>
        <w:rPr>
          <w:rFonts w:cs="Calibri Light" w:ascii="Calibri Light" w:hAnsi="Calibri Light"/>
          <w:b/>
          <w:bCs/>
        </w:rPr>
        <w:tab/>
      </w:r>
    </w:p>
    <w:p>
      <w:pPr>
        <w:pStyle w:val="ListParagraph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tabs>
          <w:tab w:val="clear" w:pos="720"/>
          <w:tab w:val="left" w:pos="820" w:leader="none"/>
        </w:tabs>
        <w:spacing w:lineRule="exact" w:line="274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  <w:bookmarkStart w:id="1" w:name="_Hlk520879804"/>
      <w:bookmarkStart w:id="2" w:name="_Hlk520879804"/>
      <w:bookmarkEnd w:id="2"/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276" w:before="9" w:after="0"/>
        <w:rPr>
          <w:rFonts w:ascii="Rockwell Extra Bold" w:hAnsi="Rockwell Extra Bold" w:cs="Rockwell Extra Bold"/>
          <w:color w:val="403152"/>
          <w:sz w:val="28"/>
          <w:szCs w:val="28"/>
        </w:rPr>
      </w:pPr>
      <w:r>
        <w:rPr>
          <w:rFonts w:cs="Rockwell Extra Bold" w:ascii="Rockwell Extra Bold" w:hAnsi="Rockwell Extra Bold"/>
          <w:color w:val="403152"/>
          <w:sz w:val="28"/>
          <w:szCs w:val="28"/>
        </w:rPr>
        <w:t>JOB TITLE Operational Manager – YJS and Missing from Home</w:t>
      </w:r>
    </w:p>
    <w:p>
      <w:pPr>
        <w:pStyle w:val="Normal"/>
        <w:spacing w:lineRule="auto" w:line="463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exact" w:line="260"/>
        <w:jc w:val="center"/>
        <w:rPr>
          <w:rFonts w:ascii="Calibri Light" w:hAnsi="Calibri Light" w:cs="Calibri Light"/>
          <w:b/>
          <w:b/>
          <w:bCs/>
          <w:lang w:val="en-GB"/>
        </w:rPr>
      </w:pPr>
      <w:r>
        <w:rPr>
          <w:rFonts w:cs="Calibri Light" w:ascii="Calibri Light" w:hAnsi="Calibri Light"/>
          <w:b/>
          <w:bCs/>
          <w:lang w:val="en-GB"/>
        </w:rPr>
        <w:t>Person Specification</w:t>
      </w:r>
    </w:p>
    <w:p>
      <w:pPr>
        <w:pStyle w:val="Normal"/>
        <w:spacing w:lineRule="exact" w:line="260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p>
      <w:pPr>
        <w:pStyle w:val="Normal"/>
        <w:spacing w:lineRule="exact" w:line="260"/>
        <w:rPr>
          <w:rFonts w:ascii="Calibri Light" w:hAnsi="Calibri Light" w:cs="Calibri Light"/>
          <w:lang w:val="en-GB"/>
        </w:rPr>
      </w:pPr>
      <w:r>
        <w:rPr>
          <w:rFonts w:cs="Calibri Light" w:ascii="Calibri Light" w:hAnsi="Calibri Light"/>
          <w:lang w:val="en-GB"/>
        </w:rPr>
      </w:r>
    </w:p>
    <w:tbl>
      <w:tblPr>
        <w:tblW w:w="120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4253"/>
        <w:gridCol w:w="3887"/>
      </w:tblGrid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  <w:t>CRITERIA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  <w:t>ESSENTIAL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/>
                <w:b/>
                <w:bCs/>
                <w:lang w:val="en-GB"/>
              </w:rPr>
            </w:pPr>
            <w:r>
              <w:rPr>
                <w:rFonts w:cs="Calibri Light" w:ascii="Calibri Light" w:hAnsi="Calibri Light"/>
                <w:b/>
                <w:bCs/>
                <w:lang w:val="en-GB"/>
              </w:rPr>
              <w:t>DESIRABLE</w:t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Qualifications and specific training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exact" w:line="260"/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Educated to degree level in a relevant subject area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60"/>
              <w:ind w:left="175" w:right="0" w:hanging="175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</w:tr>
      <w:tr>
        <w:trPr>
          <w:trHeight w:val="1175" w:hRule="atLeast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Experience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64" w:leader="none"/>
              </w:tabs>
              <w:spacing w:before="57" w:after="0"/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Demonstrable experience of working at a supervisory or management level in the field of youth justice/safeguarding services or a related field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Demonstrable experience of supervising or managing teams and individuals in line with HR policies and procedures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64" w:leader="none"/>
              </w:tabs>
              <w:spacing w:before="57" w:after="0"/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Significant experience of planning, monitoring and evaluating your own work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Demonstrable experience of managing performance and quality management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Significant experience of partnership working at operational levels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Significant experience of communicating at an operational level through verbal and written reports and presentations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Demonstrable experience of budget and financial management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 xml:space="preserve">Demonstrable experience of maintaining Service Level Agreements, Partnership Agreements and/or contracts for delivery of provision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Significant experience in promoting diversity</w:t>
            </w:r>
          </w:p>
          <w:p>
            <w:pPr>
              <w:pStyle w:val="Normal"/>
              <w:ind w:left="720" w:right="0" w:hanging="0"/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</w:r>
          </w:p>
        </w:tc>
      </w:tr>
      <w:tr>
        <w:trPr>
          <w:trHeight w:val="1121" w:hRule="atLeast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Knowledge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Understanding of Criminal Justice or Safeguarding Services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Awareness of project management principles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Awareness of political, economic and social landscape at local, regional and national level in relation to youth justice and missing from home services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exact" w:line="26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Understanding of adolescent development and the impact of trauma</w:t>
            </w:r>
          </w:p>
          <w:p>
            <w:pPr>
              <w:pStyle w:val="Normal"/>
              <w:numPr>
                <w:ilvl w:val="0"/>
                <w:numId w:val="6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Awareness of commissioning arrangements, including supporting the writing of bids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Understanding of risk management, safeguarding legislation and guidance, implementation of Child Protection Procedures and the boundaries of professional relationships.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Understanding of Health &amp; Safety legal requirements and best practice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175" w:right="0" w:hanging="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</w:tr>
      <w:tr>
        <w:trPr>
          <w:trHeight w:val="1205" w:hRule="atLeast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Skills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Developed communication and presentational skills, with the ability to communicate ideas, issues, systems and procedures successfully at all levels to a variety of audiences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Developed negotiation and influencing skills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Developed ability to share information accurately and concisely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64" w:leader="none"/>
              </w:tabs>
              <w:spacing w:lineRule="exact" w:line="260" w:before="57" w:after="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 xml:space="preserve">Developed ability to record information with a high degree of accuracy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Developed skills in creativity and original thinking with the ability to develop practical solutions to problems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 xml:space="preserve">Developed skills in formal assessment and report writing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Developed inter-personal and team working skills, and a proven ability to form partnerships, motivate and inspire individuals.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Primary contract management skills</w:t>
            </w:r>
          </w:p>
          <w:p>
            <w:pPr>
              <w:pStyle w:val="Normal"/>
              <w:numPr>
                <w:ilvl w:val="0"/>
                <w:numId w:val="8"/>
              </w:numPr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>Developed skills in Microsoft Office and database systems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Developed ability to engage individuals, organisations and partnerships.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Developed budget management skills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  <w:tab/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175" w:right="0" w:hanging="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Personal attributes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64" w:leader="none"/>
              </w:tabs>
              <w:spacing w:lineRule="exact" w:line="260" w:before="57" w:after="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Sound judgement and awareness of political sensitivities.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exact" w:line="26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Ability to manage the team through the phases/challenges of its development.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exact" w:line="26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Resilient and able to work independently as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exact" w:line="26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Sound professional and tactical judgement and the ability to establish priorities and principles.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64" w:leader="none"/>
              </w:tabs>
              <w:spacing w:lineRule="exact" w:line="260" w:before="57" w:after="0"/>
              <w:rPr>
                <w:rFonts w:ascii="Calibri Light" w:hAnsi="Calibri Light" w:eastAsia="Calibri Light" w:cs="Calibri Light"/>
                <w:color w:val="000000"/>
                <w:lang w:val="en-GB"/>
              </w:rPr>
            </w:pPr>
            <w:r>
              <w:rPr>
                <w:rFonts w:eastAsia="Calibri Light" w:cs="Calibri Light" w:ascii="Calibri Light" w:hAnsi="Calibri Light"/>
                <w:color w:val="000000"/>
                <w:lang w:val="en-GB"/>
              </w:rPr>
              <w:t>Commitment to Positive Steps vision and values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20"/>
                <w:tab w:val="left" w:pos="164" w:leader="none"/>
              </w:tabs>
              <w:snapToGrid w:val="false"/>
              <w:spacing w:before="57" w:after="0"/>
              <w:ind w:left="175" w:right="0" w:hanging="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  <w:t>Additional requirements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cs="Calibri Light" w:ascii="Calibri Light" w:hAnsi="Calibri Light"/>
                <w:bCs/>
                <w:lang w:val="en-GB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Prepared to work flexibly to meet the needs of customers and the organisation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eastAsia="Calibri Light" w:cs="Calibri Light" w:ascii="Calibri Light" w:hAnsi="Calibri Light"/>
                <w:lang w:val="en-GB"/>
              </w:rPr>
              <w:t xml:space="preserve"> </w:t>
            </w:r>
            <w:r>
              <w:rPr>
                <w:rFonts w:eastAsia="Arial" w:cs="Calibri Light" w:ascii="Calibri Light" w:hAnsi="Calibri Light"/>
                <w:lang w:val="en-GB"/>
              </w:rPr>
              <w:t xml:space="preserve">Able to travel throughout the region and at times the country.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Evening and weekend working required.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eastAsia="Arial" w:cs="Calibri Light"/>
                <w:lang w:val="en-GB"/>
              </w:rPr>
            </w:pPr>
            <w:r>
              <w:rPr>
                <w:rFonts w:eastAsia="Arial" w:cs="Calibri Light" w:ascii="Calibri Light" w:hAnsi="Calibri Light"/>
                <w:lang w:val="en-GB"/>
              </w:rPr>
              <w:t>Enhanced DBS</w:t>
            </w:r>
          </w:p>
          <w:p>
            <w:pPr>
              <w:pStyle w:val="Normal"/>
              <w:spacing w:lineRule="exact" w:line="26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175" w:right="0" w:hanging="0"/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 Light" w:ascii="Calibri Light" w:hAnsi="Calibri Light"/>
                <w:lang w:val="en-GB"/>
              </w:rPr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orient="landscape" w:w="16838" w:h="11920"/>
          <w:pgMar w:left="1340" w:right="1320" w:header="1172" w:top="1406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pBdr>
          <w:bottom w:val="single" w:sz="4" w:space="1" w:color="000000"/>
        </w:pBdr>
        <w:spacing w:lineRule="auto" w:line="276" w:before="9" w:after="0"/>
        <w:rPr/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20"/>
      <w:pgMar w:left="1340" w:right="1620" w:header="0" w:top="108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ckwell Extra Bold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\* ARABIC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\* ARABIC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  <w:lang w:val="en-G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  <w:lang w:val="en-GB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  <w:lang w:val="en-G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  <w:lang w:val="en-GB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20" w:right="0" w:hanging="0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ind w:left="100" w:right="0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ind w:left="103" w:right="0" w:hanging="0"/>
      <w:outlineLvl w:val="2"/>
    </w:pPr>
    <w:rPr>
      <w:rFonts w:ascii="Arial" w:hAnsi="Arial" w:eastAsia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Arial" w:cs="Symbol"/>
      <w:lang w:val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lang w:val="en-GB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3Char">
    <w:name w:val="Heading 3 Char"/>
    <w:qFormat/>
    <w:rPr>
      <w:rFonts w:ascii="Arial" w:hAnsi="Arial" w:eastAsia="Arial" w:cs="Arial"/>
      <w:b/>
      <w:bCs/>
      <w:sz w:val="22"/>
      <w:szCs w:val="22"/>
      <w:lang w:val="en-US" w:eastAsia="en-US"/>
    </w:rPr>
  </w:style>
  <w:style w:type="character" w:styleId="BodyTextChar">
    <w:name w:val="Body Text Char"/>
    <w:qFormat/>
    <w:rPr>
      <w:rFonts w:ascii="Arial" w:hAnsi="Arial" w:eastAsia="Arial" w:cs="Arial"/>
      <w:sz w:val="22"/>
      <w:szCs w:val="22"/>
      <w:lang w:val="en-US" w:eastAsia="en-US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ommentTextChar">
    <w:name w:val="Comment Text Char"/>
    <w:qFormat/>
    <w:rPr>
      <w:lang w:val="en-US" w:eastAsia="en-US"/>
    </w:rPr>
  </w:style>
  <w:style w:type="character" w:styleId="CommentSubjectChar">
    <w:name w:val="Comment Subject Char"/>
    <w:qFormat/>
    <w:rPr>
      <w:b/>
      <w:bCs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ind w:left="116" w:right="0" w:hanging="0"/>
    </w:pPr>
    <w:rPr>
      <w:rFonts w:ascii="Arial" w:hAnsi="Arial" w:eastAsia="Arial" w:cs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2022-12-11T16:51:00Z</dcterms:created>
  <dc:creator>Barnett, Holly</dc:creator>
  <dc:description/>
  <dc:language>en-US</dc:language>
  <cp:lastModifiedBy>Joanne Mayers</cp:lastModifiedBy>
  <cp:lastPrinted>1995-11-21T17:41:00Z</cp:lastPrinted>
  <dcterms:modified xsi:type="dcterms:W3CDTF">2023-08-16T15:00:16Z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0x010100F514260BDEA9D9469681DFA7215E6BC6</vt:lpwstr>
  </property>
  <property fmtid="{D5CDD505-2E9C-101B-9397-08002B2CF9AE}" pid="4" name="Created">
    <vt:filetime>2018-04-16T00:00:00Z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2018-04-24T00:00:00Z</vt:filetime>
  </property>
  <property fmtid="{D5CDD505-2E9C-101B-9397-08002B2CF9AE}" pid="8" name="LinksUpToDate">
    <vt:bool>0</vt:bool>
  </property>
  <property fmtid="{D5CDD505-2E9C-101B-9397-08002B2CF9AE}" pid="9" name="Order">
    <vt:i4>8500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xd_Signature">
    <vt:bool>0</vt:bool>
  </property>
</Properties>
</file>