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trPr>
          <w:trHeight w:val="20"/>
        </w:trPr>
        <w:tc>
          <w:tcPr>
            <w:tcW w:w="3694" w:type="dxa"/>
            <w:vAlign w:val="center"/>
          </w:tcPr>
          <w:p>
            <w:pPr>
              <w:pStyle w:val="NoSpacing"/>
              <w:rPr>
                <w:rFonts w:eastAsia="Times New Roman" w:cs="Times New Roman"/>
                <w:sz w:val="16"/>
                <w:szCs w:val="16"/>
                <w:lang w:val="en-GB"/>
              </w:rPr>
            </w:pPr>
            <w:r>
              <w:rPr>
                <w:rFonts w:eastAsia="Times New Roman" w:cs="Times New Roman"/>
                <w:sz w:val="16"/>
                <w:szCs w:val="16"/>
                <w:lang w:val="en-GB"/>
              </w:rPr>
              <w:t xml:space="preserve">                                </w:t>
            </w:r>
          </w:p>
        </w:tc>
        <w:tc>
          <w:tcPr>
            <w:tcW w:w="3695" w:type="dxa"/>
            <w:vAlign w:val="center"/>
          </w:tcPr>
          <w:p>
            <w:pPr>
              <w:pStyle w:val="NoSpacing"/>
              <w:rPr>
                <w:rFonts w:eastAsia="Times New Roman" w:cs="Times New Roman"/>
                <w:sz w:val="16"/>
                <w:szCs w:val="16"/>
                <w:lang w:val="en-GB"/>
              </w:rPr>
            </w:pPr>
          </w:p>
        </w:tc>
        <w:tc>
          <w:tcPr>
            <w:tcW w:w="2676" w:type="dxa"/>
            <w:vAlign w:val="center"/>
          </w:tcPr>
          <w:p>
            <w:pPr>
              <w:overflowPunct/>
              <w:autoSpaceDE/>
              <w:autoSpaceDN/>
              <w:adjustRightInd/>
              <w:spacing w:line="240" w:lineRule="auto"/>
              <w:jc w:val="both"/>
              <w:textAlignment w:val="auto"/>
              <w:rPr>
                <w:sz w:val="16"/>
                <w:szCs w:val="16"/>
              </w:rPr>
            </w:pPr>
          </w:p>
        </w:tc>
      </w:tr>
      <w:tr>
        <w:tc>
          <w:tcPr>
            <w:tcW w:w="7389" w:type="dxa"/>
            <w:gridSpan w:val="2"/>
            <w:tcBorders>
              <w:bottom w:val="single" w:sz="18" w:space="0" w:color="808080"/>
              <w:right w:val="single" w:sz="18" w:space="0" w:color="808080"/>
            </w:tcBorders>
            <w:vAlign w:val="center"/>
          </w:tcPr>
          <w:p>
            <w:pPr>
              <w:pStyle w:val="NoSpacing"/>
              <w:rPr>
                <w:rFonts w:ascii="Corbel" w:eastAsia="Times New Roman" w:hAnsi="Corbel" w:cs="Times New Roman"/>
                <w:color w:val="2B537B" w:themeColor="accent6" w:themeShade="80"/>
                <w:sz w:val="40"/>
                <w:szCs w:val="40"/>
                <w:lang w:val="en-GB"/>
              </w:rPr>
            </w:pPr>
            <w:r>
              <w:rPr>
                <w:rFonts w:ascii="Corbel" w:eastAsia="Times New Roman" w:hAnsi="Corbel" w:cs="Times New Roman"/>
                <w:color w:val="2B537B" w:themeColor="accent6" w:themeShade="80"/>
                <w:sz w:val="40"/>
                <w:szCs w:val="40"/>
                <w:lang w:val="en-GB"/>
              </w:rPr>
              <w:t>Teaching Assistant Level 3, Grade 4</w:t>
            </w:r>
          </w:p>
          <w:p>
            <w:pPr>
              <w:pStyle w:val="NoSpacing"/>
              <w:rPr>
                <w:rFonts w:ascii="Corbel" w:eastAsia="Times New Roman" w:hAnsi="Corbel" w:cs="Times New Roman"/>
                <w:color w:val="2B537B" w:themeColor="accent6" w:themeShade="80"/>
                <w:sz w:val="56"/>
                <w:szCs w:val="56"/>
                <w:lang w:val="en-GB"/>
              </w:rPr>
            </w:pPr>
            <w:r>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pPr>
              <w:pStyle w:val="NoSpacing"/>
              <w:rPr>
                <w:rFonts w:ascii="Corbel" w:hAnsi="Corbel"/>
                <w:color w:val="4F81BD"/>
                <w:sz w:val="40"/>
                <w:szCs w:val="40"/>
              </w:rPr>
            </w:pPr>
            <w:r>
              <w:rPr>
                <w:rFonts w:ascii="Corbel" w:hAnsi="Corbel"/>
                <w:noProof/>
                <w:sz w:val="16"/>
                <w:szCs w:val="16"/>
              </w:rPr>
              <w:drawing>
                <wp:anchor distT="0" distB="0" distL="114300" distR="114300" simplePos="0" relativeHeight="251658240" behindDoc="0" locked="0" layoutInCell="1" allowOverlap="1">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pPr>
        <w:pStyle w:val="PlainText"/>
        <w:spacing w:line="240" w:lineRule="auto"/>
        <w:rPr>
          <w:rFonts w:ascii="Corbel" w:hAnsi="Corbel"/>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Pr>
          <w:rFonts w:ascii="Corbel" w:hAnsi="Corbel"/>
          <w:sz w:val="24"/>
          <w:szCs w:val="24"/>
        </w:rPr>
        <w:t xml:space="preserve">The post holder will report to the Phase/Team Leader. </w:t>
      </w:r>
      <w:r>
        <w:rPr>
          <w:rStyle w:val="Strong"/>
          <w:rFonts w:ascii="Corbel" w:hAnsi="Corbel" w:cs="Arial"/>
          <w:b w:val="0"/>
          <w:bCs w:val="0"/>
          <w:color w:val="000000" w:themeColor="text1"/>
          <w:sz w:val="24"/>
          <w:szCs w:val="24"/>
        </w:rPr>
        <w:t>The post holder will be initially assigned to Lily Lane Primary School but may be required to work at other schools across the Trust.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pPr>
        <w:pStyle w:val="Heading1"/>
        <w:spacing w:before="0"/>
        <w:rPr>
          <w:rFonts w:ascii="Corbel" w:hAnsi="Corbel"/>
          <w:sz w:val="24"/>
          <w:szCs w:val="24"/>
        </w:rPr>
      </w:pPr>
      <w:r>
        <w:rPr>
          <w:rFonts w:ascii="Corbel" w:hAnsi="Corbel"/>
          <w:sz w:val="24"/>
          <w:szCs w:val="24"/>
        </w:rPr>
        <w:t>Job Description</w:t>
      </w:r>
    </w:p>
    <w:p>
      <w:pPr>
        <w:spacing w:line="276" w:lineRule="auto"/>
        <w:jc w:val="both"/>
        <w:rPr>
          <w:rFonts w:ascii="Corbel" w:hAnsi="Corbel" w:cs="Arial"/>
          <w:color w:val="000000"/>
          <w:sz w:val="24"/>
          <w:szCs w:val="24"/>
        </w:rPr>
      </w:pPr>
    </w:p>
    <w:p>
      <w:pPr>
        <w:pStyle w:val="BodyTextIndent"/>
        <w:spacing w:after="200" w:line="276" w:lineRule="auto"/>
        <w:ind w:left="0"/>
        <w:jc w:val="both"/>
        <w:rPr>
          <w:rFonts w:ascii="Corbel" w:hAnsi="Corbel"/>
          <w:color w:val="000000"/>
          <w:lang w:eastAsia="en-GB"/>
        </w:rPr>
      </w:pPr>
      <w:r>
        <w:rPr>
          <w:rFonts w:ascii="Corbel" w:hAnsi="Corbel"/>
          <w:color w:val="000000"/>
          <w:lang w:eastAsia="en-GB"/>
        </w:rPr>
        <w:t>You will work as a member of a team to support the establishment of a purposeful learning environment, which enables our children to flourish socially, emotionally, educationally, spiritually and physically. In particular, you will:</w:t>
      </w:r>
    </w:p>
    <w:p>
      <w:pPr>
        <w:pBdr>
          <w:bottom w:val="single" w:sz="6" w:space="1" w:color="auto"/>
        </w:pBdr>
        <w:tabs>
          <w:tab w:val="left" w:pos="360"/>
          <w:tab w:val="left" w:pos="720"/>
        </w:tabs>
        <w:ind w:right="-463"/>
        <w:rPr>
          <w:rFonts w:ascii="Corbel" w:hAnsi="Corbel"/>
          <w:color w:val="000000"/>
          <w:sz w:val="24"/>
          <w:szCs w:val="24"/>
        </w:rPr>
      </w:pPr>
    </w:p>
    <w:p>
      <w:pPr>
        <w:pStyle w:val="Heading1"/>
        <w:rPr>
          <w:rFonts w:ascii="Corbel" w:hAnsi="Corbel"/>
          <w:sz w:val="24"/>
          <w:szCs w:val="24"/>
        </w:rPr>
      </w:pPr>
      <w:r>
        <w:rPr>
          <w:rFonts w:ascii="Corbel" w:hAnsi="Corbel"/>
          <w:sz w:val="24"/>
          <w:szCs w:val="24"/>
        </w:rPr>
        <w:t>Support for Pupils</w:t>
      </w:r>
    </w:p>
    <w:p>
      <w:pPr>
        <w:rPr>
          <w:rFonts w:ascii="Corbel" w:hAnsi="Corbel" w:cs="Arial"/>
          <w:color w:val="000000"/>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work with groups of children under the supervision of the teacher including the implementation the delivery of programmes of work and implementation of Individual Learning Plans</w:t>
      </w:r>
    </w:p>
    <w:p>
      <w:pPr>
        <w:ind w:left="360"/>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use specialist skills, training and experience to support pupils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establish good relationships with pupils, responding appropriately to individual needs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sz w:val="24"/>
          <w:szCs w:val="24"/>
        </w:rPr>
        <w:t>promote the inclusion and acceptance of all pupils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sz w:val="24"/>
          <w:szCs w:val="24"/>
        </w:rPr>
        <w:t>encourage pupils to interact and work co-operatively with others and engage all pupils in activities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sz w:val="24"/>
          <w:szCs w:val="24"/>
        </w:rPr>
        <w:t>promote independence and employ strategies to recognise and reward achievement of self-reliance</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give regular feedback on children’s progress to the class teacher and file records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provide feedback to pupils in relation to progress and achievement</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attend to children’s personal needs, including minor first aid and provide advice on pastoral, social health, physical hygiene and welfare matters</w:t>
      </w:r>
    </w:p>
    <w:p>
      <w:pPr>
        <w:overflowPunct/>
        <w:autoSpaceDE/>
        <w:autoSpaceDN/>
        <w:adjustRightInd/>
        <w:spacing w:line="240" w:lineRule="auto"/>
        <w:jc w:val="both"/>
        <w:textAlignment w:val="auto"/>
        <w:rPr>
          <w:rFonts w:ascii="Corbel" w:hAnsi="Corbel" w:cs="Arial"/>
          <w:sz w:val="24"/>
          <w:szCs w:val="24"/>
        </w:rPr>
      </w:pPr>
    </w:p>
    <w:p>
      <w:pPr>
        <w:overflowPunct/>
        <w:autoSpaceDE/>
        <w:autoSpaceDN/>
        <w:adjustRightInd/>
        <w:spacing w:after="200" w:line="276" w:lineRule="auto"/>
        <w:textAlignment w:val="auto"/>
        <w:rPr>
          <w:rFonts w:ascii="Corbel" w:eastAsiaTheme="majorEastAsia" w:hAnsi="Corbel" w:cstheme="majorBidi"/>
          <w:color w:val="7E9097" w:themeColor="accent1" w:themeShade="BF"/>
          <w:sz w:val="24"/>
          <w:szCs w:val="24"/>
          <w:lang w:eastAsia="en-US"/>
        </w:rPr>
      </w:pPr>
      <w:r>
        <w:rPr>
          <w:rFonts w:ascii="Corbel" w:hAnsi="Corbel"/>
          <w:sz w:val="24"/>
          <w:szCs w:val="24"/>
        </w:rPr>
        <w:br w:type="page"/>
      </w:r>
    </w:p>
    <w:p>
      <w:pPr>
        <w:pStyle w:val="Heading2"/>
        <w:ind w:left="360"/>
        <w:rPr>
          <w:rFonts w:ascii="Corbel" w:hAnsi="Corbel"/>
          <w:sz w:val="24"/>
          <w:szCs w:val="24"/>
        </w:rPr>
      </w:pPr>
      <w:r>
        <w:rPr>
          <w:rFonts w:ascii="Corbel" w:hAnsi="Corbel"/>
          <w:sz w:val="24"/>
          <w:szCs w:val="24"/>
        </w:rPr>
        <w:lastRenderedPageBreak/>
        <w:t>Support for Teachers</w:t>
      </w:r>
    </w:p>
    <w:p>
      <w:pPr>
        <w:jc w:val="both"/>
        <w:rPr>
          <w:rFonts w:ascii="Corbel" w:hAnsi="Corbel" w:cs="Arial"/>
          <w:b/>
          <w:bCs/>
          <w:sz w:val="24"/>
          <w:szCs w:val="24"/>
        </w:rPr>
      </w:pPr>
    </w:p>
    <w:p>
      <w:pPr>
        <w:pStyle w:val="BodyText"/>
        <w:numPr>
          <w:ilvl w:val="0"/>
          <w:numId w:val="15"/>
        </w:numPr>
        <w:jc w:val="both"/>
        <w:rPr>
          <w:rFonts w:ascii="Corbel" w:hAnsi="Corbel"/>
          <w:color w:val="auto"/>
        </w:rPr>
      </w:pPr>
      <w:r>
        <w:rPr>
          <w:rFonts w:ascii="Corbel" w:hAnsi="Corbel"/>
          <w:color w:val="auto"/>
        </w:rPr>
        <w:t>under the direction of the teacher, prepare the classroom for lessons, including display work and clear afterwards as appropriate.</w:t>
      </w:r>
    </w:p>
    <w:p>
      <w:pPr>
        <w:pStyle w:val="BodyText"/>
        <w:ind w:left="360"/>
        <w:jc w:val="both"/>
        <w:rPr>
          <w:rFonts w:ascii="Corbel" w:hAnsi="Corbel"/>
          <w:color w:val="993366"/>
          <w:szCs w:val="24"/>
        </w:rPr>
      </w:pPr>
    </w:p>
    <w:p>
      <w:pPr>
        <w:pStyle w:val="BodyText"/>
        <w:numPr>
          <w:ilvl w:val="0"/>
          <w:numId w:val="15"/>
        </w:numPr>
        <w:jc w:val="both"/>
        <w:rPr>
          <w:rFonts w:ascii="Corbel" w:hAnsi="Corbel"/>
          <w:szCs w:val="24"/>
        </w:rPr>
      </w:pPr>
      <w:r>
        <w:rPr>
          <w:rFonts w:ascii="Corbel" w:hAnsi="Corbel"/>
          <w:szCs w:val="24"/>
        </w:rPr>
        <w:t>give regular feedback on children’s progress to the class teacher and file records</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contribute to the planning cycle, managing and preparing resources, evaluating and adjusting lessons/work plans as directed by the teacher</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be responsible for keeping and updating records, information and data, producing analysis and reports as required</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provide objective and accurate feedback and reports as required, to the teacher on pupil achievement, progress and other matters, ensuring the availability of appropriate evidence</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 xml:space="preserve">undertaking marking of pupils’ work and accurately record achievement/progress </w:t>
      </w:r>
    </w:p>
    <w:p>
      <w:pPr>
        <w:pStyle w:val="BodyText"/>
        <w:jc w:val="both"/>
        <w:rPr>
          <w:rFonts w:ascii="Corbel" w:hAnsi="Corbel"/>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administer and assess routine tests and invigilate exams</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monitor and manage stock within an agreed budget, cataloguing resources and undertaking audits as required</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provide specialist advice and guidance (</w:t>
      </w:r>
      <w:proofErr w:type="gramStart"/>
      <w:r>
        <w:rPr>
          <w:rFonts w:ascii="Corbel" w:hAnsi="Corbel"/>
          <w:sz w:val="24"/>
          <w:szCs w:val="24"/>
        </w:rPr>
        <w:t>e.g.</w:t>
      </w:r>
      <w:proofErr w:type="gramEnd"/>
      <w:r>
        <w:rPr>
          <w:rFonts w:ascii="Corbel" w:hAnsi="Corbel"/>
          <w:sz w:val="24"/>
          <w:szCs w:val="24"/>
        </w:rPr>
        <w:t xml:space="preserve"> Art/Music) as required</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liaise with parents/carers, schools and establish constructive relationships and communicate with other relevant bodies to support achievement and progress of pupils (this could include attendance at parent meetings)</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contribute to the development and implementation of appropriate behaviour management strategies</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monitor and evaluate pupil responses to learning activities through observation and planned recording of achievement against predetermined learning objectives</w:t>
      </w:r>
    </w:p>
    <w:p>
      <w:pPr>
        <w:jc w:val="both"/>
        <w:rPr>
          <w:rFonts w:ascii="Corbel" w:hAnsi="Corbel"/>
          <w:sz w:val="24"/>
          <w:szCs w:val="24"/>
        </w:rPr>
      </w:pPr>
    </w:p>
    <w:p>
      <w:pPr>
        <w:ind w:left="360"/>
        <w:jc w:val="both"/>
        <w:rPr>
          <w:rFonts w:ascii="Corbel" w:hAnsi="Corbel"/>
          <w:sz w:val="24"/>
          <w:szCs w:val="24"/>
        </w:rPr>
      </w:pPr>
    </w:p>
    <w:p>
      <w:pPr>
        <w:pStyle w:val="Heading2"/>
        <w:ind w:left="360"/>
        <w:rPr>
          <w:rFonts w:ascii="Corbel" w:hAnsi="Corbel"/>
          <w:sz w:val="24"/>
          <w:szCs w:val="24"/>
        </w:rPr>
      </w:pPr>
      <w:r>
        <w:rPr>
          <w:rFonts w:ascii="Corbel" w:hAnsi="Corbel"/>
          <w:sz w:val="24"/>
          <w:szCs w:val="24"/>
        </w:rPr>
        <w:t>Support for the Curriculum</w:t>
      </w:r>
    </w:p>
    <w:p>
      <w:pPr>
        <w:jc w:val="both"/>
        <w:rPr>
          <w:rFonts w:ascii="Corbel" w:hAnsi="Corbel"/>
          <w:b/>
          <w:bCs/>
          <w:sz w:val="24"/>
          <w:szCs w:val="24"/>
        </w:rPr>
      </w:pPr>
    </w:p>
    <w:p>
      <w:pPr>
        <w:pStyle w:val="BodyText"/>
        <w:numPr>
          <w:ilvl w:val="0"/>
          <w:numId w:val="15"/>
        </w:numPr>
        <w:jc w:val="both"/>
        <w:rPr>
          <w:rFonts w:ascii="Corbel" w:hAnsi="Corbel"/>
          <w:szCs w:val="24"/>
        </w:rPr>
      </w:pPr>
      <w:r>
        <w:rPr>
          <w:rFonts w:ascii="Corbel" w:hAnsi="Corbel"/>
          <w:szCs w:val="24"/>
        </w:rPr>
        <w:t xml:space="preserve">implement agreed learning activities/teaching </w:t>
      </w:r>
      <w:proofErr w:type="spellStart"/>
      <w:r>
        <w:rPr>
          <w:rFonts w:ascii="Corbel" w:hAnsi="Corbel"/>
          <w:szCs w:val="24"/>
        </w:rPr>
        <w:t>programmes</w:t>
      </w:r>
      <w:proofErr w:type="spellEnd"/>
      <w:r>
        <w:rPr>
          <w:rFonts w:ascii="Corbel" w:hAnsi="Corbel"/>
          <w:szCs w:val="24"/>
        </w:rPr>
        <w:t>, adjusting activities according to pupil responses/needs, including assessment</w:t>
      </w:r>
    </w:p>
    <w:p>
      <w:pPr>
        <w:pStyle w:val="BodyText"/>
        <w:ind w:left="360"/>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contribute to the development of lesson/work plans</w:t>
      </w:r>
    </w:p>
    <w:p>
      <w:pPr>
        <w:pStyle w:val="BodyText"/>
        <w:ind w:left="360"/>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 xml:space="preserve">provide Curriculum / resource support and undertake </w:t>
      </w:r>
      <w:proofErr w:type="spellStart"/>
      <w:r>
        <w:rPr>
          <w:rFonts w:ascii="Corbel" w:hAnsi="Corbel"/>
          <w:szCs w:val="24"/>
        </w:rPr>
        <w:t>programmes</w:t>
      </w:r>
      <w:proofErr w:type="spellEnd"/>
      <w:r>
        <w:rPr>
          <w:rFonts w:ascii="Corbel" w:hAnsi="Corbel"/>
          <w:szCs w:val="24"/>
        </w:rPr>
        <w:t xml:space="preserve"> including those linked to local and national learning strategies</w:t>
      </w:r>
    </w:p>
    <w:p>
      <w:pPr>
        <w:pStyle w:val="BodyText"/>
        <w:ind w:left="360"/>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lastRenderedPageBreak/>
        <w:t>support the use of ICT in learning activities and develop pupils’ competence and independence in its use</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assist pupils to access learning activities through specialist support</w:t>
      </w: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determine the need for, prepare and maintain general and specialist equipment and resources</w:t>
      </w:r>
    </w:p>
    <w:p>
      <w:pPr>
        <w:pStyle w:val="Heading1"/>
        <w:ind w:left="284"/>
        <w:rPr>
          <w:rFonts w:ascii="Corbel" w:hAnsi="Corbel"/>
          <w:sz w:val="24"/>
          <w:szCs w:val="24"/>
        </w:rPr>
      </w:pPr>
      <w:r>
        <w:rPr>
          <w:rFonts w:ascii="Corbel" w:hAnsi="Corbel"/>
          <w:sz w:val="24"/>
          <w:szCs w:val="24"/>
        </w:rPr>
        <w:t>Support in Intervention</w:t>
      </w:r>
    </w:p>
    <w:p>
      <w:pPr>
        <w:overflowPunct/>
        <w:autoSpaceDE/>
        <w:autoSpaceDN/>
        <w:adjustRightInd/>
        <w:spacing w:line="240" w:lineRule="auto"/>
        <w:ind w:left="720"/>
        <w:jc w:val="both"/>
        <w:textAlignment w:val="auto"/>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w:t>
      </w:r>
      <w:r>
        <w:rPr>
          <w:rFonts w:ascii="Corbel" w:hAnsi="Corbel" w:cs="Arial"/>
          <w:color w:val="000000" w:themeColor="text1"/>
          <w:sz w:val="24"/>
          <w:szCs w:val="24"/>
        </w:rPr>
        <w:t xml:space="preserve">eliver learning programmes and support individual pupils, small groups </w:t>
      </w:r>
      <w:r>
        <w:rPr>
          <w:rFonts w:ascii="Corbel" w:hAnsi="Corbel"/>
          <w:sz w:val="24"/>
          <w:szCs w:val="24"/>
        </w:rPr>
        <w:t>of children who are under-performing</w:t>
      </w:r>
      <w:r>
        <w:rPr>
          <w:rFonts w:ascii="Corbel" w:hAnsi="Corbel" w:cs="Arial"/>
          <w:color w:val="000000" w:themeColor="text1"/>
          <w:sz w:val="24"/>
          <w:szCs w:val="24"/>
        </w:rPr>
        <w:t xml:space="preserve"> (and whole classes during the short-term absence of teachers)</w:t>
      </w:r>
    </w:p>
    <w:p>
      <w:pPr>
        <w:overflowPunct/>
        <w:autoSpaceDE/>
        <w:autoSpaceDN/>
        <w:adjustRightInd/>
        <w:spacing w:line="240" w:lineRule="auto"/>
        <w:ind w:left="720"/>
        <w:jc w:val="both"/>
        <w:textAlignment w:val="auto"/>
        <w:rPr>
          <w:rFonts w:ascii="Corbel" w:hAnsi="Corbel"/>
          <w:sz w:val="24"/>
          <w:szCs w:val="24"/>
        </w:rPr>
      </w:pPr>
    </w:p>
    <w:p>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helping to develop individual and group learning programmes to respond to current and future needs</w:t>
      </w:r>
    </w:p>
    <w:p>
      <w:pPr>
        <w:pStyle w:val="ListParagraph"/>
        <w:shd w:val="clear" w:color="auto" w:fill="FFFFFF"/>
        <w:spacing w:after="58" w:line="336" w:lineRule="atLeast"/>
        <w:ind w:right="-463"/>
        <w:rPr>
          <w:rFonts w:ascii="Corbel" w:hAnsi="Corbel"/>
          <w:sz w:val="24"/>
          <w:szCs w:val="24"/>
        </w:rPr>
      </w:pPr>
    </w:p>
    <w:p>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work independently to deliver, monitor and evaluate the success of interventions</w:t>
      </w:r>
    </w:p>
    <w:p>
      <w:pPr>
        <w:shd w:val="clear" w:color="auto" w:fill="FFFFFF"/>
        <w:spacing w:after="58" w:line="336" w:lineRule="atLeast"/>
        <w:ind w:right="-463"/>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specific reading and writing support to raise the attainment of under-performing children and groups</w:t>
      </w:r>
    </w:p>
    <w:p>
      <w:pPr>
        <w:overflowPunct/>
        <w:autoSpaceDE/>
        <w:autoSpaceDN/>
        <w:adjustRightInd/>
        <w:spacing w:line="240" w:lineRule="auto"/>
        <w:ind w:left="720"/>
        <w:jc w:val="both"/>
        <w:textAlignment w:val="auto"/>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completing in-class observations and assessments</w:t>
      </w:r>
    </w:p>
    <w:p>
      <w:pPr>
        <w:overflowPunct/>
        <w:autoSpaceDE/>
        <w:autoSpaceDN/>
        <w:adjustRightInd/>
        <w:spacing w:line="240" w:lineRule="auto"/>
        <w:jc w:val="both"/>
        <w:textAlignment w:val="auto"/>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developing purposeful home learning activities as part of the overall package of support</w:t>
      </w:r>
    </w:p>
    <w:p>
      <w:pPr>
        <w:jc w:val="both"/>
        <w:rPr>
          <w:rFonts w:ascii="Corbel" w:hAnsi="Corbel"/>
          <w:sz w:val="24"/>
          <w:szCs w:val="24"/>
        </w:rPr>
      </w:pPr>
    </w:p>
    <w:p>
      <w:pPr>
        <w:pStyle w:val="Heading2"/>
        <w:ind w:left="360"/>
        <w:rPr>
          <w:rFonts w:ascii="Corbel" w:hAnsi="Corbel"/>
          <w:sz w:val="24"/>
          <w:szCs w:val="24"/>
        </w:rPr>
      </w:pPr>
      <w:r>
        <w:rPr>
          <w:rFonts w:ascii="Corbel" w:hAnsi="Corbel"/>
          <w:sz w:val="24"/>
          <w:szCs w:val="24"/>
        </w:rPr>
        <w:t>Support for the School</w:t>
      </w:r>
    </w:p>
    <w:p>
      <w:pPr>
        <w:jc w:val="both"/>
        <w:rPr>
          <w:rFonts w:ascii="Corbel" w:hAnsi="Corbe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ensure strategic processes are complied with in order to overcome barriers to learning, including e.g., behaviour management strategies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be aware of and comply with child protection procedures, health and safety and security, confidentiality and data protection, reporting any concerns to the relevant member of staff</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accompany teachers and pupils on educational visits</w:t>
      </w:r>
    </w:p>
    <w:p>
      <w:pPr>
        <w:ind w:left="360"/>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assist in maintaining high standards of health and safety at all times</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maintain good relationships with colleagues and work together as a team</w:t>
      </w:r>
    </w:p>
    <w:p>
      <w:pPr>
        <w:jc w:val="both"/>
        <w:rPr>
          <w:rFonts w:ascii="Corbel" w:hAnsi="Corbel" w:cs="Arial"/>
          <w:sz w:val="24"/>
          <w:szCs w:val="24"/>
        </w:rPr>
      </w:pPr>
    </w:p>
    <w:p>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assist in the supervision of classroom and outdoor activities</w:t>
      </w:r>
    </w:p>
    <w:p>
      <w:pPr>
        <w:ind w:left="360"/>
        <w:jc w:val="both"/>
        <w:rPr>
          <w:rFonts w:ascii="Corbel" w:hAnsi="Corbel" w:cs="Arial"/>
          <w:sz w:val="24"/>
          <w:szCs w:val="24"/>
        </w:rPr>
      </w:pPr>
    </w:p>
    <w:p>
      <w:pPr>
        <w:pStyle w:val="BodyText"/>
        <w:numPr>
          <w:ilvl w:val="0"/>
          <w:numId w:val="15"/>
        </w:numPr>
        <w:jc w:val="both"/>
        <w:rPr>
          <w:rFonts w:ascii="Corbel" w:hAnsi="Corbel"/>
          <w:szCs w:val="24"/>
        </w:rPr>
      </w:pPr>
      <w:r>
        <w:rPr>
          <w:rFonts w:ascii="Corbel" w:hAnsi="Corbel"/>
          <w:szCs w:val="24"/>
        </w:rPr>
        <w:t>be aware of and support difference and ensure all pupils have equal access to opportunities to learn and develop</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t>contribute to the overall ethos/work/aims of the school</w:t>
      </w:r>
    </w:p>
    <w:p>
      <w:pPr>
        <w:pStyle w:val="BodyText"/>
        <w:jc w:val="both"/>
        <w:rPr>
          <w:rFonts w:ascii="Corbel" w:hAnsi="Corbel"/>
          <w:szCs w:val="24"/>
        </w:rPr>
      </w:pPr>
    </w:p>
    <w:p>
      <w:pPr>
        <w:pStyle w:val="BodyText"/>
        <w:numPr>
          <w:ilvl w:val="0"/>
          <w:numId w:val="15"/>
        </w:numPr>
        <w:jc w:val="both"/>
        <w:rPr>
          <w:rFonts w:ascii="Corbel" w:hAnsi="Corbel"/>
          <w:szCs w:val="24"/>
        </w:rPr>
      </w:pPr>
      <w:r>
        <w:rPr>
          <w:rFonts w:ascii="Corbel" w:hAnsi="Corbel"/>
          <w:szCs w:val="24"/>
        </w:rPr>
        <w:lastRenderedPageBreak/>
        <w:t xml:space="preserve"> provide appropriate guidance and supervision and assist in the training and development of staff as appropriate </w:t>
      </w:r>
    </w:p>
    <w:p>
      <w:pPr>
        <w:pStyle w:val="BodyText"/>
        <w:jc w:val="both"/>
        <w:rPr>
          <w:rFonts w:ascii="Corbel" w:hAnsi="Corbel"/>
          <w:szCs w:val="24"/>
        </w:rPr>
      </w:pPr>
    </w:p>
    <w:p>
      <w:pPr>
        <w:rPr>
          <w:rFonts w:ascii="Corbel" w:hAnsi="Corbel"/>
          <w:i/>
          <w:noProof/>
          <w:sz w:val="24"/>
          <w:szCs w:val="24"/>
        </w:rPr>
      </w:pPr>
      <w:r>
        <w:rPr>
          <w:rFonts w:ascii="Corbel" w:hAnsi="Corbel"/>
          <w:i/>
          <w:noProof/>
          <w:sz w:val="24"/>
          <w:szCs w:val="24"/>
        </w:rPr>
        <w:t xml:space="preserve">The duties of this post may vary from time to time without changing the general character of the post or level of responsibility entailed.  </w:t>
      </w:r>
    </w:p>
    <w:p>
      <w:pPr>
        <w:pBdr>
          <w:bottom w:val="single" w:sz="6" w:space="1" w:color="auto"/>
        </w:pBdr>
        <w:tabs>
          <w:tab w:val="left" w:pos="453"/>
          <w:tab w:val="left" w:pos="907"/>
        </w:tabs>
        <w:jc w:val="both"/>
        <w:rPr>
          <w:rFonts w:ascii="Corbel" w:hAnsi="Corbel"/>
          <w:color w:val="000000"/>
          <w:sz w:val="24"/>
          <w:szCs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pPr>
        <w:pStyle w:val="BodyText"/>
        <w:spacing w:line="276" w:lineRule="auto"/>
        <w:jc w:val="both"/>
        <w:rPr>
          <w:rFonts w:ascii="Corbel" w:hAnsi="Corbel"/>
          <w:color w:val="auto"/>
          <w:szCs w:val="24"/>
        </w:rPr>
      </w:pPr>
      <w:r>
        <w:rPr>
          <w:rFonts w:ascii="Corbel" w:hAnsi="Corbel"/>
          <w:szCs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pPr>
        <w:pStyle w:val="BodyText"/>
        <w:spacing w:line="276" w:lineRule="auto"/>
        <w:jc w:val="both"/>
        <w:rPr>
          <w:rFonts w:ascii="Corbel" w:hAnsi="Corbel"/>
          <w:color w:val="auto"/>
          <w:szCs w:val="24"/>
        </w:rPr>
      </w:pPr>
    </w:p>
    <w:p>
      <w:pPr>
        <w:pStyle w:val="BodyText"/>
        <w:spacing w:line="276" w:lineRule="auto"/>
        <w:jc w:val="both"/>
        <w:rPr>
          <w:rFonts w:ascii="Corbel" w:hAnsi="Corbel"/>
          <w:color w:val="auto"/>
          <w:szCs w:val="24"/>
        </w:rPr>
      </w:pPr>
      <w:r>
        <w:rPr>
          <w:rFonts w:ascii="Corbel" w:hAnsi="Corbel"/>
          <w:color w:val="auto"/>
          <w:szCs w:val="24"/>
        </w:rPr>
        <w:t xml:space="preserve">A teaching assistant level 3 may be called upon to provide cover for whole classes </w:t>
      </w:r>
      <w:proofErr w:type="gramStart"/>
      <w:r>
        <w:rPr>
          <w:rFonts w:ascii="Corbel" w:hAnsi="Corbel"/>
          <w:color w:val="auto"/>
          <w:szCs w:val="24"/>
        </w:rPr>
        <w:t>e.g.</w:t>
      </w:r>
      <w:proofErr w:type="gramEnd"/>
      <w:r>
        <w:rPr>
          <w:rFonts w:ascii="Corbel" w:hAnsi="Corbel"/>
          <w:color w:val="auto"/>
          <w:szCs w:val="24"/>
        </w:rPr>
        <w:t xml:space="preserve"> to cover short term teacher absence.  During the cover periods, there will be a requirement for the teaching assistant to carry out specified work such as planning, preparation, assessment and reporting.</w:t>
      </w:r>
    </w:p>
    <w:p>
      <w:pPr>
        <w:pStyle w:val="BodyText"/>
        <w:spacing w:line="276" w:lineRule="auto"/>
        <w:jc w:val="both"/>
        <w:rPr>
          <w:rFonts w:ascii="Corbel" w:hAnsi="Corbel"/>
          <w:color w:val="auto"/>
          <w:szCs w:val="24"/>
        </w:rPr>
      </w:pPr>
    </w:p>
    <w:p>
      <w:pPr>
        <w:pStyle w:val="BodyText"/>
        <w:spacing w:line="276" w:lineRule="auto"/>
        <w:jc w:val="both"/>
        <w:rPr>
          <w:rFonts w:ascii="Corbel" w:hAnsi="Corbel"/>
          <w:szCs w:val="24"/>
        </w:rPr>
      </w:pPr>
      <w:r>
        <w:rPr>
          <w:rFonts w:ascii="Corbel" w:hAnsi="Corbel"/>
          <w:szCs w:val="24"/>
        </w:rPr>
        <w:t>The Teaching Assistant must carry out his or her duties with full regard and commitment to the Governing Body and CLIC.</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Corbel" w:hAnsi="Corbel"/>
          <w:color w:val="000000"/>
          <w:sz w:val="24"/>
          <w:szCs w:val="24"/>
        </w:rPr>
      </w:pPr>
    </w:p>
    <w:p>
      <w:pPr>
        <w:tabs>
          <w:tab w:val="left" w:pos="3240"/>
        </w:tabs>
        <w:spacing w:after="120"/>
        <w:jc w:val="both"/>
        <w:rPr>
          <w:rFonts w:ascii="Corbel" w:hAnsi="Corbel" w:cs="Arial"/>
          <w:color w:val="000000"/>
          <w:sz w:val="24"/>
          <w:szCs w:val="24"/>
          <w:lang w:val="en-US"/>
        </w:rPr>
      </w:pPr>
      <w:r>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pPr>
        <w:pStyle w:val="Heading6"/>
        <w:rPr>
          <w:rFonts w:ascii="Corbel" w:hAnsi="Corbel"/>
          <w:b/>
          <w:color w:val="auto"/>
          <w:sz w:val="28"/>
          <w:szCs w:val="28"/>
        </w:rPr>
      </w:pPr>
      <w:r>
        <w:rPr>
          <w:rFonts w:ascii="Corbel" w:hAnsi="Corbel"/>
          <w:b/>
          <w:color w:val="auto"/>
          <w:sz w:val="28"/>
          <w:szCs w:val="28"/>
        </w:rPr>
        <w:lastRenderedPageBreak/>
        <w:t>Person Specification for Teaching Assistant Level 3, Grade 4</w:t>
      </w:r>
    </w:p>
    <w:p>
      <w:pPr>
        <w:pStyle w:val="Heading6"/>
        <w:ind w:right="-460"/>
        <w:jc w:val="right"/>
        <w:rPr>
          <w:rFonts w:ascii="Corbel" w:hAnsi="Corbel"/>
          <w:b/>
          <w:color w:val="auto"/>
          <w:sz w:val="28"/>
          <w:szCs w:val="28"/>
        </w:rPr>
      </w:pPr>
      <w:r>
        <w:rPr>
          <w:rFonts w:ascii="Corbel" w:hAnsi="Corbel"/>
          <w:i/>
        </w:rPr>
        <w:t xml:space="preserve">Key: </w:t>
      </w:r>
      <w:r>
        <w:rPr>
          <w:rFonts w:ascii="Corbel" w:hAnsi="Corbel"/>
          <w:i/>
        </w:rPr>
        <w:tab/>
        <w:t>A = Application</w:t>
      </w:r>
      <w:r>
        <w:rPr>
          <w:rFonts w:ascii="Corbel" w:hAnsi="Corbel"/>
          <w:i/>
        </w:rPr>
        <w:tab/>
        <w:t>I = Interview</w:t>
      </w:r>
      <w:r>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trPr>
          <w:trHeight w:val="567"/>
        </w:trPr>
        <w:tc>
          <w:tcPr>
            <w:tcW w:w="6946" w:type="dxa"/>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pPr>
              <w:rPr>
                <w:rFonts w:ascii="Corbel" w:hAnsi="Corbel" w:cs="Arial"/>
                <w:sz w:val="20"/>
              </w:rPr>
            </w:pPr>
            <w:r>
              <w:rPr>
                <w:rFonts w:ascii="Corbel" w:hAnsi="Corbel" w:cs="Arial"/>
                <w:sz w:val="20"/>
              </w:rPr>
              <w:t>Desirable</w:t>
            </w:r>
          </w:p>
        </w:tc>
      </w:tr>
      <w:tr>
        <w:trPr>
          <w:trHeight w:val="567"/>
        </w:trPr>
        <w:tc>
          <w:tcPr>
            <w:tcW w:w="10214" w:type="dxa"/>
            <w:gridSpan w:val="4"/>
            <w:shd w:val="clear" w:color="auto" w:fill="D9D9D9" w:themeFill="background1" w:themeFillShade="D9"/>
            <w:vAlign w:val="center"/>
          </w:tcPr>
          <w:p>
            <w:pPr>
              <w:rPr>
                <w:rFonts w:ascii="Corbel" w:hAnsi="Corbel" w:cs="Arial"/>
                <w:b/>
                <w:sz w:val="24"/>
                <w:szCs w:val="24"/>
              </w:rPr>
            </w:pPr>
            <w:r>
              <w:rPr>
                <w:rFonts w:ascii="Corbel" w:hAnsi="Corbel" w:cs="Arial"/>
                <w:b/>
                <w:sz w:val="24"/>
                <w:szCs w:val="24"/>
              </w:rPr>
              <w:t>1. Skills &amp; Experience:</w:t>
            </w:r>
          </w:p>
        </w:tc>
      </w:tr>
      <w:tr>
        <w:trPr>
          <w:trHeight w:val="567"/>
        </w:trPr>
        <w:tc>
          <w:tcPr>
            <w:tcW w:w="6946" w:type="dxa"/>
            <w:shd w:val="clear" w:color="auto" w:fill="auto"/>
            <w:vAlign w:val="center"/>
          </w:tcPr>
          <w:p>
            <w:pPr>
              <w:pStyle w:val="Heading8"/>
              <w:rPr>
                <w:rFonts w:ascii="Corbel" w:hAnsi="Corbel"/>
                <w:bCs/>
                <w:color w:val="auto"/>
                <w:sz w:val="24"/>
                <w:szCs w:val="24"/>
              </w:rPr>
            </w:pPr>
            <w:r>
              <w:rPr>
                <w:rFonts w:ascii="Corbel" w:hAnsi="Corbel" w:cs="Arial"/>
                <w:sz w:val="24"/>
                <w:szCs w:val="24"/>
              </w:rPr>
              <w:t xml:space="preserve">1.1 </w:t>
            </w:r>
            <w:r>
              <w:rPr>
                <w:rFonts w:ascii="Corbel" w:hAnsi="Corbel"/>
                <w:bCs/>
                <w:color w:val="auto"/>
                <w:sz w:val="24"/>
                <w:szCs w:val="24"/>
              </w:rPr>
              <w:t>Experience of working with or caring for children of a relevant age</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I, R</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1.2 Experience of working with pupils with additional needs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I, R</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pStyle w:val="Heading8"/>
              <w:rPr>
                <w:rFonts w:ascii="Corbel" w:hAnsi="Corbel" w:cs="Arial"/>
                <w:sz w:val="24"/>
                <w:szCs w:val="24"/>
              </w:rPr>
            </w:pPr>
            <w:r>
              <w:rPr>
                <w:rFonts w:ascii="Corbel" w:hAnsi="Corbel" w:cs="Arial"/>
                <w:sz w:val="24"/>
                <w:szCs w:val="24"/>
              </w:rPr>
              <w:t xml:space="preserve">1.3 </w:t>
            </w:r>
            <w:r>
              <w:rPr>
                <w:rFonts w:ascii="Corbel" w:hAnsi="Corbel"/>
                <w:sz w:val="24"/>
                <w:szCs w:val="24"/>
                <w:lang w:val="en-US"/>
              </w:rPr>
              <w:t>Numeracy/literacy skills (at a level equivalent to NQF Level 3)</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1.4 NVQ Level 3 for Teaching Assistants or equivalent qualification or experience</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1.5 Willingness and ability to undertake HLTA Level responsibilities (refer to HLTA standards)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1.6 Willingness to participate in training, performance management and self-evaluate learning needs and actively seek learning opportunities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 xml:space="preserve">1.7 Training in the relevant learning strategies and /or in a particular curriculum or learning area, </w:t>
            </w:r>
            <w:proofErr w:type="gramStart"/>
            <w:r>
              <w:rPr>
                <w:rFonts w:ascii="Corbel" w:hAnsi="Corbel"/>
                <w:sz w:val="24"/>
                <w:szCs w:val="24"/>
                <w:lang w:val="en-US"/>
              </w:rPr>
              <w:t>e.g.</w:t>
            </w:r>
            <w:proofErr w:type="gramEnd"/>
            <w:r>
              <w:rPr>
                <w:rFonts w:ascii="Corbel" w:hAnsi="Corbel"/>
                <w:sz w:val="24"/>
                <w:szCs w:val="24"/>
                <w:lang w:val="en-US"/>
              </w:rPr>
              <w:t xml:space="preserve"> bilingual</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pStyle w:val="DefaultText"/>
              <w:autoSpaceDE/>
              <w:autoSpaceDN/>
              <w:adjustRightInd/>
              <w:rPr>
                <w:rFonts w:ascii="Corbel" w:hAnsi="Corbel" w:cs="Times New Roman"/>
                <w:lang w:val="en-US" w:eastAsia="en-US"/>
              </w:rPr>
            </w:pPr>
            <w:r>
              <w:rPr>
                <w:rFonts w:ascii="Corbel" w:hAnsi="Corbel"/>
              </w:rPr>
              <w:t xml:space="preserve">1.8 </w:t>
            </w:r>
            <w:r>
              <w:rPr>
                <w:rFonts w:ascii="Corbel" w:hAnsi="Corbel" w:cs="Times New Roman"/>
                <w:lang w:val="en-US" w:eastAsia="en-US"/>
              </w:rPr>
              <w:t>Ability to relate well to children and adults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I, R</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pStyle w:val="Heading8"/>
              <w:rPr>
                <w:rFonts w:ascii="Corbel" w:hAnsi="Corbel" w:cs="Arial"/>
                <w:sz w:val="24"/>
                <w:szCs w:val="24"/>
              </w:rPr>
            </w:pPr>
            <w:r>
              <w:rPr>
                <w:rFonts w:ascii="Corbel" w:hAnsi="Corbel" w:cs="Arial"/>
                <w:sz w:val="24"/>
                <w:szCs w:val="24"/>
              </w:rPr>
              <w:t xml:space="preserve">1.9 </w:t>
            </w:r>
            <w:r>
              <w:rPr>
                <w:rFonts w:ascii="Corbel" w:hAnsi="Corbel" w:cs="Times New Roman"/>
                <w:sz w:val="24"/>
                <w:szCs w:val="24"/>
                <w:lang w:val="en-US" w:eastAsia="en-US"/>
              </w:rPr>
              <w:t>Ability to work as part of a team</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pStyle w:val="Heading8"/>
              <w:rPr>
                <w:rFonts w:ascii="Corbel" w:hAnsi="Corbel" w:cs="Arial"/>
                <w:sz w:val="24"/>
                <w:szCs w:val="24"/>
              </w:rPr>
            </w:pPr>
            <w:r>
              <w:rPr>
                <w:rFonts w:ascii="Corbel" w:hAnsi="Corbel" w:cs="Arial"/>
                <w:sz w:val="24"/>
                <w:szCs w:val="24"/>
              </w:rPr>
              <w:t xml:space="preserve">1.10 </w:t>
            </w:r>
            <w:r>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cs="Arial"/>
                <w:sz w:val="24"/>
                <w:szCs w:val="24"/>
              </w:rPr>
              <w:t xml:space="preserve">1.11 </w:t>
            </w:r>
            <w:r>
              <w:rPr>
                <w:rFonts w:ascii="Corbel" w:hAnsi="Corbel"/>
                <w:sz w:val="24"/>
                <w:szCs w:val="24"/>
                <w:lang w:val="en-US"/>
              </w:rPr>
              <w:t xml:space="preserve">Ability to use relevant technology </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r>
        <w:trPr>
          <w:trHeight w:val="567"/>
        </w:trPr>
        <w:tc>
          <w:tcPr>
            <w:tcW w:w="6946" w:type="dxa"/>
            <w:shd w:val="clear" w:color="auto" w:fill="auto"/>
            <w:vAlign w:val="center"/>
          </w:tcPr>
          <w:p>
            <w:pPr>
              <w:rPr>
                <w:rFonts w:ascii="Corbel" w:hAnsi="Corbel" w:cs="Arial"/>
                <w:sz w:val="24"/>
                <w:szCs w:val="24"/>
              </w:rPr>
            </w:pPr>
            <w:r>
              <w:rPr>
                <w:rFonts w:ascii="Corbel" w:hAnsi="Corbel"/>
                <w:sz w:val="24"/>
                <w:szCs w:val="24"/>
                <w:lang w:val="en-US"/>
              </w:rPr>
              <w:t>1.12 Effective use of ICT to support learning</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cs="Arial"/>
                <w:sz w:val="24"/>
                <w:szCs w:val="24"/>
              </w:rPr>
              <w:t xml:space="preserve">1.13 </w:t>
            </w:r>
            <w:r>
              <w:rPr>
                <w:rFonts w:ascii="Corbel" w:hAnsi="Corbel"/>
                <w:sz w:val="24"/>
                <w:szCs w:val="24"/>
                <w:lang w:val="en-US"/>
              </w:rPr>
              <w:t xml:space="preserve">Full working knowledge and understanding of national/foundation stage curriculum and other basic learning </w:t>
            </w:r>
            <w:proofErr w:type="spellStart"/>
            <w:r>
              <w:rPr>
                <w:rFonts w:ascii="Corbel" w:hAnsi="Corbel"/>
                <w:sz w:val="24"/>
                <w:szCs w:val="24"/>
                <w:lang w:val="en-US"/>
              </w:rPr>
              <w:t>programmes</w:t>
            </w:r>
            <w:proofErr w:type="spellEnd"/>
            <w:r>
              <w:rPr>
                <w:rFonts w:ascii="Corbel" w:hAnsi="Corbel"/>
                <w:sz w:val="24"/>
                <w:szCs w:val="24"/>
                <w:lang w:val="en-US"/>
              </w:rPr>
              <w:t>/strategic processes and barriers to learning</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1.14 Understanding the principles of child development and learning processes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 xml:space="preserve">1.15 Knowledge of strategic processes and barriers to learning, including </w:t>
            </w:r>
            <w:proofErr w:type="gramStart"/>
            <w:r>
              <w:rPr>
                <w:rFonts w:ascii="Corbel" w:hAnsi="Corbel"/>
                <w:sz w:val="24"/>
                <w:szCs w:val="24"/>
                <w:lang w:val="en-US"/>
              </w:rPr>
              <w:t>e.g.</w:t>
            </w:r>
            <w:proofErr w:type="gramEnd"/>
            <w:r>
              <w:rPr>
                <w:rFonts w:ascii="Corbel" w:hAnsi="Corbel"/>
                <w:sz w:val="24"/>
                <w:szCs w:val="24"/>
                <w:lang w:val="en-US"/>
              </w:rPr>
              <w:t xml:space="preserve"> </w:t>
            </w:r>
            <w:proofErr w:type="spellStart"/>
            <w:r>
              <w:rPr>
                <w:rFonts w:ascii="Corbel" w:hAnsi="Corbel"/>
                <w:sz w:val="24"/>
                <w:szCs w:val="24"/>
                <w:lang w:val="en-US"/>
              </w:rPr>
              <w:t>behaviour</w:t>
            </w:r>
            <w:proofErr w:type="spellEnd"/>
            <w:r>
              <w:rPr>
                <w:rFonts w:ascii="Corbel" w:hAnsi="Corbel"/>
                <w:sz w:val="24"/>
                <w:szCs w:val="24"/>
                <w:lang w:val="en-US"/>
              </w:rPr>
              <w:t xml:space="preserve"> management strategies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sz w:val="24"/>
                <w:szCs w:val="24"/>
                <w:lang w:val="en-US"/>
              </w:rPr>
              <w:t>1.16 Ability to self-evaluate learning needs and actively seek learning opportunities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sz w:val="24"/>
                <w:szCs w:val="24"/>
                <w:lang w:val="en-US"/>
              </w:rPr>
            </w:pPr>
            <w:r>
              <w:rPr>
                <w:rFonts w:ascii="Corbel" w:hAnsi="Corbel" w:cs="Arial"/>
                <w:sz w:val="24"/>
                <w:szCs w:val="24"/>
              </w:rPr>
              <w:t xml:space="preserve">1.17 </w:t>
            </w:r>
            <w:r>
              <w:rPr>
                <w:rFonts w:ascii="Corbel" w:hAnsi="Corbel"/>
                <w:sz w:val="24"/>
                <w:szCs w:val="24"/>
                <w:lang w:val="en-US"/>
              </w:rPr>
              <w:t>Willingness to undertake minor first aid training as appropriate</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r>
    </w:tbl>
    <w:p/>
    <w:p>
      <w:pPr>
        <w:overflowPunct/>
        <w:autoSpaceDE/>
        <w:autoSpaceDN/>
        <w:adjustRightInd/>
        <w:spacing w:after="200" w:line="276" w:lineRule="auto"/>
        <w:textAlignment w:val="auto"/>
      </w:pPr>
      <w:r>
        <w:br w:type="page"/>
      </w:r>
    </w:p>
    <w:p>
      <w:pPr>
        <w:rPr>
          <w:sz w:val="8"/>
          <w:szCs w:val="2"/>
        </w:rPr>
      </w:pP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trPr>
          <w:trHeight w:val="567"/>
        </w:trPr>
        <w:tc>
          <w:tcPr>
            <w:tcW w:w="10214" w:type="dxa"/>
            <w:gridSpan w:val="4"/>
            <w:shd w:val="clear" w:color="auto" w:fill="D9D9D9" w:themeFill="background1" w:themeFillShade="D9"/>
            <w:vAlign w:val="center"/>
          </w:tcPr>
          <w:p>
            <w:pPr>
              <w:rPr>
                <w:rFonts w:ascii="Corbel" w:hAnsi="Corbel" w:cs="Arial"/>
                <w:sz w:val="24"/>
                <w:szCs w:val="24"/>
              </w:rPr>
            </w:pPr>
            <w:r>
              <w:rPr>
                <w:rFonts w:ascii="Corbel" w:hAnsi="Corbel" w:cs="Arial"/>
                <w:b/>
                <w:i/>
                <w:sz w:val="24"/>
                <w:szCs w:val="24"/>
              </w:rPr>
              <w:t xml:space="preserve">2. </w:t>
            </w:r>
            <w:r>
              <w:rPr>
                <w:rFonts w:ascii="Corbel" w:hAnsi="Corbel"/>
                <w:b/>
                <w:i/>
                <w:sz w:val="24"/>
                <w:szCs w:val="24"/>
              </w:rPr>
              <w:t xml:space="preserve">Personal Style and Behaviour </w:t>
            </w: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2.1 </w:t>
            </w:r>
            <w:r>
              <w:rPr>
                <w:rFonts w:ascii="Corbel" w:hAnsi="Corbel"/>
                <w:sz w:val="24"/>
                <w:szCs w:val="24"/>
              </w:rPr>
              <w:t>Tact and diplomacy in all interpersonal relationships with the public, pupils and colleagues at work</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2.2 </w:t>
            </w:r>
            <w:r>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2.3 </w:t>
            </w:r>
            <w:r>
              <w:rPr>
                <w:rFonts w:ascii="Corbel" w:hAnsi="Corbel"/>
                <w:sz w:val="24"/>
                <w:szCs w:val="24"/>
              </w:rPr>
              <w:t>The flexibility to adapt to changing workload demands and new school challenges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2.4 </w:t>
            </w:r>
            <w:r>
              <w:rPr>
                <w:rFonts w:ascii="Corbel" w:hAnsi="Corbel"/>
                <w:sz w:val="24"/>
                <w:szCs w:val="24"/>
              </w:rPr>
              <w:t xml:space="preserve">Personal commitment to ensure that the provision of support is equally accessible and appropriate to meet </w:t>
            </w:r>
            <w:r>
              <w:rPr>
                <w:rFonts w:ascii="Corbel" w:hAnsi="Corbel"/>
                <w:color w:val="000000"/>
                <w:sz w:val="24"/>
                <w:szCs w:val="24"/>
              </w:rPr>
              <w:t>the diverse needs of the pupils</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2.5 </w:t>
            </w:r>
            <w:r>
              <w:rPr>
                <w:rFonts w:ascii="Corbel" w:hAnsi="Corbel"/>
                <w:color w:val="000000"/>
                <w:sz w:val="24"/>
                <w:szCs w:val="24"/>
              </w:rPr>
              <w:t>Personal commitment to continuous self-development</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2.6 </w:t>
            </w:r>
            <w:r>
              <w:rPr>
                <w:rFonts w:ascii="Corbel" w:hAnsi="Corbel"/>
                <w:color w:val="000000"/>
                <w:sz w:val="24"/>
                <w:szCs w:val="24"/>
              </w:rPr>
              <w:t>A commitment to school improvement</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6946" w:type="dxa"/>
            <w:shd w:val="clear" w:color="auto" w:fill="auto"/>
            <w:vAlign w:val="center"/>
          </w:tcPr>
          <w:p>
            <w:pPr>
              <w:rPr>
                <w:rFonts w:ascii="Corbel" w:hAnsi="Corbel" w:cs="Arial"/>
                <w:sz w:val="24"/>
                <w:szCs w:val="24"/>
              </w:rPr>
            </w:pPr>
            <w:r>
              <w:rPr>
                <w:rFonts w:ascii="Corbel" w:hAnsi="Corbel" w:cs="Arial"/>
                <w:sz w:val="24"/>
                <w:szCs w:val="24"/>
              </w:rPr>
              <w:t xml:space="preserve">2.7 </w:t>
            </w:r>
            <w:r>
              <w:rPr>
                <w:rFonts w:ascii="Corbel" w:hAnsi="Corbel"/>
                <w:szCs w:val="24"/>
              </w:rPr>
              <w:t>Be willing to consent to and apply for an enhanced disclosure to a DBS Check, Self-Declaration and references to include those working with children</w:t>
            </w:r>
          </w:p>
        </w:tc>
        <w:tc>
          <w:tcPr>
            <w:tcW w:w="1278" w:type="dxa"/>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shd w:val="clear" w:color="auto" w:fill="auto"/>
            <w:vAlign w:val="center"/>
          </w:tcPr>
          <w:p>
            <w:pPr>
              <w:jc w:val="center"/>
              <w:rPr>
                <w:rFonts w:ascii="Corbel" w:hAnsi="Corbel" w:cs="Arial"/>
                <w:sz w:val="24"/>
                <w:szCs w:val="24"/>
              </w:rPr>
            </w:pPr>
          </w:p>
        </w:tc>
      </w:tr>
      <w:tr>
        <w:trPr>
          <w:trHeight w:val="567"/>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3. Values</w:t>
            </w:r>
          </w:p>
        </w:tc>
      </w:tr>
      <w:tr>
        <w:trPr>
          <w:trHeight w:val="567"/>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 xml:space="preserve">3.4 Commitment to the Cooperative Values with the ability to demonstrate them in day-to-day </w:t>
            </w:r>
            <w:proofErr w:type="spellStart"/>
            <w:r>
              <w:rPr>
                <w:rFonts w:ascii="Corbel" w:hAnsi="Corbel"/>
                <w:szCs w:val="24"/>
              </w:rPr>
              <w:t>behaviour</w:t>
            </w:r>
            <w:proofErr w:type="spellEnd"/>
            <w:r>
              <w:rPr>
                <w:rFonts w:ascii="Corbel" w:hAnsi="Corbel"/>
                <w:szCs w:val="24"/>
              </w:rPr>
              <w:t xml:space="preserve"> </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10214" w:type="dxa"/>
            <w:gridSpan w:val="4"/>
            <w:tcBorders>
              <w:bottom w:val="single" w:sz="4" w:space="0" w:color="auto"/>
            </w:tcBorders>
            <w:shd w:val="clear" w:color="auto" w:fill="D9D9D9" w:themeFill="background1" w:themeFillShade="D9"/>
            <w:vAlign w:val="center"/>
          </w:tcPr>
          <w:p>
            <w:pPr>
              <w:rPr>
                <w:rFonts w:ascii="Corbel" w:hAnsi="Corbel" w:cs="Arial"/>
                <w:sz w:val="24"/>
                <w:szCs w:val="24"/>
              </w:rPr>
            </w:pPr>
            <w:r>
              <w:rPr>
                <w:rFonts w:ascii="Corbel" w:hAnsi="Corbel"/>
                <w:b/>
                <w:sz w:val="24"/>
                <w:szCs w:val="24"/>
              </w:rPr>
              <w:t>4. Other</w:t>
            </w:r>
          </w:p>
        </w:tc>
      </w:tr>
      <w:tr>
        <w:trPr>
          <w:trHeight w:val="567"/>
        </w:trPr>
        <w:tc>
          <w:tcPr>
            <w:tcW w:w="6946" w:type="dxa"/>
            <w:tcBorders>
              <w:bottom w:val="single" w:sz="4" w:space="0" w:color="auto"/>
            </w:tcBorders>
            <w:shd w:val="clear" w:color="auto" w:fill="auto"/>
            <w:vAlign w:val="center"/>
          </w:tcPr>
          <w:p>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4.2 Willingness to work in schools across the Trust</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4.3 Willingness to attend training and CPD opportunities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r>
        <w:trPr>
          <w:trHeight w:val="567"/>
        </w:trPr>
        <w:tc>
          <w:tcPr>
            <w:tcW w:w="6946" w:type="dxa"/>
            <w:tcBorders>
              <w:bottom w:val="single" w:sz="4" w:space="0" w:color="auto"/>
            </w:tcBorders>
            <w:shd w:val="clear" w:color="auto" w:fill="auto"/>
            <w:vAlign w:val="center"/>
          </w:tcPr>
          <w:p>
            <w:pPr>
              <w:pStyle w:val="BodyText"/>
              <w:rPr>
                <w:rFonts w:ascii="Corbel" w:hAnsi="Corbel"/>
                <w:szCs w:val="24"/>
              </w:rPr>
            </w:pPr>
            <w:r>
              <w:rPr>
                <w:rFonts w:ascii="Corbel" w:hAnsi="Corbel"/>
                <w:szCs w:val="24"/>
              </w:rPr>
              <w:t>4.4 Be willing to consent to, and apply for, an enhanced disclosure to a DBS Check, Self-Declaration and references.</w:t>
            </w:r>
          </w:p>
        </w:tc>
        <w:tc>
          <w:tcPr>
            <w:tcW w:w="1278" w:type="dxa"/>
            <w:tcBorders>
              <w:bottom w:val="single" w:sz="4" w:space="0" w:color="auto"/>
            </w:tcBorders>
            <w:shd w:val="clear" w:color="auto" w:fill="auto"/>
            <w:vAlign w:val="center"/>
          </w:tcPr>
          <w:p>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pPr>
              <w:jc w:val="center"/>
              <w:rPr>
                <w:rFonts w:ascii="Corbel" w:hAnsi="Corbel" w:cs="Arial"/>
                <w:sz w:val="24"/>
                <w:szCs w:val="24"/>
              </w:rPr>
            </w:pPr>
            <w:r>
              <w:rPr>
                <w:rFonts w:ascii="Wingdings" w:eastAsia="Wingdings" w:hAnsi="Wingdings" w:cs="Wingdings"/>
                <w:sz w:val="24"/>
                <w:szCs w:val="24"/>
              </w:rPr>
              <w:t>ü</w:t>
            </w:r>
          </w:p>
        </w:tc>
        <w:tc>
          <w:tcPr>
            <w:tcW w:w="995" w:type="dxa"/>
            <w:tcBorders>
              <w:bottom w:val="single" w:sz="4" w:space="0" w:color="auto"/>
            </w:tcBorders>
            <w:shd w:val="clear" w:color="auto" w:fill="auto"/>
            <w:vAlign w:val="center"/>
          </w:tcPr>
          <w:p>
            <w:pPr>
              <w:jc w:val="center"/>
              <w:rPr>
                <w:rFonts w:ascii="Corbel" w:hAnsi="Corbel" w:cs="Arial"/>
                <w:sz w:val="24"/>
                <w:szCs w:val="24"/>
              </w:rPr>
            </w:pPr>
          </w:p>
        </w:tc>
      </w:tr>
    </w:tbl>
    <w:p>
      <w:pPr>
        <w:tabs>
          <w:tab w:val="left" w:pos="720"/>
        </w:tabs>
        <w:rPr>
          <w:rFonts w:ascii="Corbel" w:hAnsi="Corbel"/>
          <w:sz w:val="24"/>
          <w:szCs w:val="24"/>
        </w:rPr>
      </w:pPr>
    </w:p>
    <w:sectPr>
      <w:footerReference w:type="default" r:id="rId12"/>
      <w:headerReference w:type="first" r:id="rId13"/>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Pr>
        <w:rFonts w:asciiTheme="majorHAnsi" w:eastAsiaTheme="majorEastAsia" w:hAnsiTheme="majorHAnsi" w:cstheme="majorBidi"/>
        <w:noProof/>
        <w:color w:val="7E9097" w:themeColor="accent1" w:themeShade="BF"/>
        <w:sz w:val="26"/>
        <w:szCs w:val="26"/>
      </w:rPr>
      <w:t>6</w:t>
    </w:r>
    <w:r>
      <w:rPr>
        <w:rFonts w:asciiTheme="majorHAnsi" w:eastAsiaTheme="majorEastAsia" w:hAnsiTheme="majorHAnsi" w:cstheme="majorBidi"/>
        <w:noProof/>
        <w:color w:val="7E9097" w:themeColor="accent1" w:themeShade="BF"/>
        <w:sz w:val="26"/>
        <w:szCs w:val="26"/>
      </w:rPr>
      <w:fldChar w:fldCharType="end"/>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Theme="majorHAnsi" w:eastAsiaTheme="majorEastAsia" w:hAnsiTheme="majorHAnsi" w:cstheme="majorBidi"/>
        <w:noProof/>
        <w:color w:val="7E9097" w:themeColor="accent1" w:themeShade="BF"/>
        <w:sz w:val="26"/>
        <w:szCs w:val="26"/>
      </w:rPr>
      <w:tab/>
    </w:r>
    <w:r>
      <w:rPr>
        <w:rFonts w:ascii="Corbel" w:eastAsiaTheme="majorEastAsia" w:hAnsi="Corbel" w:cstheme="majorBidi"/>
        <w:noProof/>
        <w:color w:val="7E9097" w:themeColor="accent1" w:themeShade="BF"/>
        <w:sz w:val="24"/>
        <w:szCs w:val="24"/>
      </w:rPr>
      <w:t>Teaching Assistant Level 3, Grade 4</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3"/>
  </w:num>
  <w:num w:numId="4">
    <w:abstractNumId w:val="10"/>
  </w:num>
  <w:num w:numId="5">
    <w:abstractNumId w:val="11"/>
  </w:num>
  <w:num w:numId="6">
    <w:abstractNumId w:val="17"/>
  </w:num>
  <w:num w:numId="7">
    <w:abstractNumId w:val="1"/>
  </w:num>
  <w:num w:numId="8">
    <w:abstractNumId w:val="12"/>
  </w:num>
  <w:num w:numId="9">
    <w:abstractNumId w:val="9"/>
  </w:num>
  <w:num w:numId="10">
    <w:abstractNumId w:val="8"/>
  </w:num>
  <w:num w:numId="11">
    <w:abstractNumId w:val="6"/>
  </w:num>
  <w:num w:numId="12">
    <w:abstractNumId w:val="2"/>
  </w:num>
  <w:num w:numId="13">
    <w:abstractNumId w:val="14"/>
  </w:num>
  <w:num w:numId="14">
    <w:abstractNumId w:val="4"/>
  </w:num>
  <w:num w:numId="15">
    <w:abstractNumId w:val="5"/>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pPr>
      <w:overflowPunct/>
      <w:spacing w:line="240" w:lineRule="auto"/>
      <w:textAlignment w:val="auto"/>
    </w:pPr>
    <w:rPr>
      <w:rFonts w:ascii="Arial" w:hAnsi="Arial" w:cs="Arial"/>
      <w:sz w:val="24"/>
      <w:szCs w:val="24"/>
    </w:rPr>
  </w:style>
  <w:style w:type="paragraph" w:styleId="BodyText">
    <w:name w:val="Body Text"/>
    <w:basedOn w:val="Normal"/>
    <w:link w:val="BodyTextChar"/>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Futura Bk BT" w:eastAsia="Times New Roman" w:hAnsi="Futura Bk BT" w:cs="Times New Roman"/>
      <w:sz w:val="23"/>
      <w:szCs w:val="20"/>
      <w:lang w:eastAsia="en-GB"/>
    </w:rPr>
  </w:style>
  <w:style w:type="paragraph" w:styleId="Title">
    <w:name w:val="Title"/>
    <w:basedOn w:val="Normal"/>
    <w:link w:val="TitleChar"/>
    <w:qFormat/>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Pr>
      <w:rFonts w:ascii="Arial" w:eastAsia="Times New Roman" w:hAnsi="Arial" w:cs="Times New Roman"/>
      <w:b/>
      <w:color w:val="000000"/>
      <w:sz w:val="24"/>
      <w:szCs w:val="20"/>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8553</Characters>
  <Application>Microsoft Office Word</Application>
  <DocSecurity>0</DocSecurity>
  <Lines>71</Lines>
  <Paragraphs>20</Paragraphs>
  <ScaleCrop>false</ScaleCrop>
  <Company>Hewlett-Packard Company</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2017-03-29T15:46:00Z</cp:lastPrinted>
  <dcterms:created xsi:type="dcterms:W3CDTF">2026-02-03T10:40:00Z</dcterms:created>
  <dcterms:modified xsi:type="dcterms:W3CDTF">2026-02-03T10:40:00Z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0x01010048B65D445FFAD742938F0BD675BB77A1</vt:lpwstr>
  </property>
</Properties>
</file>