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="0" w:after="280"/>
        <w:rPr/>
      </w:pPr>
      <w:r>
        <w:rPr>
          <w:rStyle w:val="Strong"/>
          <w:rFonts w:cs="Calibri" w:ascii="Calibri" w:hAnsi="Calibri"/>
          <w:sz w:val="20"/>
          <w:szCs w:val="20"/>
        </w:rPr>
        <w:t>Person Specification – Cover Supervisor</w:t>
      </w:r>
    </w:p>
    <w:p>
      <w:pPr>
        <w:pStyle w:val="NormalWeb"/>
        <w:spacing w:before="280" w:after="280"/>
        <w:rPr/>
      </w:pPr>
      <w:r>
        <w:rPr>
          <w:rStyle w:val="Strong"/>
          <w:rFonts w:cs="Calibri" w:ascii="Calibri" w:hAnsi="Calibri"/>
          <w:sz w:val="20"/>
          <w:szCs w:val="20"/>
        </w:rPr>
        <w:t>Essential Criteria</w:t>
      </w:r>
    </w:p>
    <w:p>
      <w:pPr>
        <w:pStyle w:val="NormalWeb"/>
        <w:spacing w:before="280" w:after="28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Qualifications and Training</w:t>
      </w:r>
    </w:p>
    <w:p>
      <w:pPr>
        <w:pStyle w:val="NormalWeb"/>
        <w:numPr>
          <w:ilvl w:val="0"/>
          <w:numId w:val="1"/>
        </w:numPr>
        <w:spacing w:before="280" w:after="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Minimum of GCSE (or equivalent) in English and Maths, grade C/4 or above.</w:t>
      </w:r>
    </w:p>
    <w:p>
      <w:pPr>
        <w:pStyle w:val="NormalWeb"/>
        <w:numPr>
          <w:ilvl w:val="0"/>
          <w:numId w:val="1"/>
        </w:numPr>
        <w:spacing w:before="280" w:after="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Evidence of continuing professional development or willingness to undertake relevant training.</w:t>
      </w:r>
    </w:p>
    <w:p>
      <w:pPr>
        <w:pStyle w:val="NormalWeb"/>
        <w:numPr>
          <w:ilvl w:val="0"/>
          <w:numId w:val="1"/>
        </w:numPr>
        <w:spacing w:before="280" w:after="28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Must hold a valid driving licence and be able to travel independently and professionally between schools within the trust.</w:t>
      </w:r>
    </w:p>
    <w:p>
      <w:pPr>
        <w:pStyle w:val="NormalWeb"/>
        <w:numPr>
          <w:ilvl w:val="0"/>
          <w:numId w:val="2"/>
        </w:numPr>
        <w:spacing w:before="280" w:after="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Experience of working with young people in an educational setting or similar environment.</w:t>
      </w:r>
    </w:p>
    <w:p>
      <w:pPr>
        <w:pStyle w:val="NormalWeb"/>
        <w:numPr>
          <w:ilvl w:val="0"/>
          <w:numId w:val="2"/>
        </w:numPr>
        <w:spacing w:before="280" w:after="28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Experience of managing groups of young people effectively.</w:t>
      </w:r>
    </w:p>
    <w:p>
      <w:pPr>
        <w:pStyle w:val="NormalWeb"/>
        <w:spacing w:before="280" w:after="28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Knowledge and Skills</w:t>
      </w:r>
    </w:p>
    <w:p>
      <w:pPr>
        <w:pStyle w:val="NormalWeb"/>
        <w:numPr>
          <w:ilvl w:val="0"/>
          <w:numId w:val="3"/>
        </w:numPr>
        <w:spacing w:before="280" w:after="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Ability to supervise and manage whole classes, ensuring pupils remain engaged in learning.</w:t>
      </w:r>
    </w:p>
    <w:p>
      <w:pPr>
        <w:pStyle w:val="NormalWeb"/>
        <w:numPr>
          <w:ilvl w:val="0"/>
          <w:numId w:val="3"/>
        </w:numPr>
        <w:spacing w:before="280" w:after="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Understanding of behaviour management strategies and ability to apply them consistently.</w:t>
      </w:r>
    </w:p>
    <w:p>
      <w:pPr>
        <w:pStyle w:val="NormalWeb"/>
        <w:numPr>
          <w:ilvl w:val="0"/>
          <w:numId w:val="3"/>
        </w:numPr>
        <w:spacing w:before="280" w:after="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Good communication skills with pupils, staff, and parents/carers.</w:t>
      </w:r>
    </w:p>
    <w:p>
      <w:pPr>
        <w:pStyle w:val="NormalWeb"/>
        <w:numPr>
          <w:ilvl w:val="0"/>
          <w:numId w:val="3"/>
        </w:numPr>
        <w:spacing w:before="280" w:after="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Competent in the use of ICT to support learning.</w:t>
      </w:r>
    </w:p>
    <w:p>
      <w:pPr>
        <w:pStyle w:val="NormalWeb"/>
        <w:numPr>
          <w:ilvl w:val="0"/>
          <w:numId w:val="3"/>
        </w:numPr>
        <w:spacing w:before="280" w:after="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Ability to follow lesson plans and make minor adaptations where necessary.</w:t>
      </w:r>
    </w:p>
    <w:p>
      <w:pPr>
        <w:pStyle w:val="NormalWeb"/>
        <w:numPr>
          <w:ilvl w:val="0"/>
          <w:numId w:val="3"/>
        </w:numPr>
        <w:spacing w:before="280" w:after="28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Ability to maintain confidentiality and professionalism at all times.</w:t>
      </w:r>
    </w:p>
    <w:p>
      <w:pPr>
        <w:pStyle w:val="NormalWeb"/>
        <w:spacing w:before="280" w:after="28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Personal Attributes</w:t>
      </w:r>
    </w:p>
    <w:p>
      <w:pPr>
        <w:pStyle w:val="NormalWeb"/>
        <w:numPr>
          <w:ilvl w:val="0"/>
          <w:numId w:val="4"/>
        </w:numPr>
        <w:spacing w:before="280" w:after="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A positive role model with high expectations of pupil behaviour and learning.</w:t>
      </w:r>
    </w:p>
    <w:p>
      <w:pPr>
        <w:pStyle w:val="NormalWeb"/>
        <w:numPr>
          <w:ilvl w:val="0"/>
          <w:numId w:val="4"/>
        </w:numPr>
        <w:spacing w:before="280" w:after="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Flexible and adaptable to work across different schools within the Trust as required.</w:t>
      </w:r>
    </w:p>
    <w:p>
      <w:pPr>
        <w:pStyle w:val="NormalWeb"/>
        <w:numPr>
          <w:ilvl w:val="0"/>
          <w:numId w:val="4"/>
        </w:numPr>
        <w:spacing w:before="280" w:after="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Reliable, punctual, and well organised.</w:t>
      </w:r>
    </w:p>
    <w:p>
      <w:pPr>
        <w:pStyle w:val="NormalWeb"/>
        <w:numPr>
          <w:ilvl w:val="0"/>
          <w:numId w:val="4"/>
        </w:numPr>
        <w:spacing w:before="280" w:after="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Able to work both independently and as part of a wider team.</w:t>
      </w:r>
    </w:p>
    <w:p>
      <w:pPr>
        <w:pStyle w:val="NormalWeb"/>
        <w:numPr>
          <w:ilvl w:val="0"/>
          <w:numId w:val="4"/>
        </w:numPr>
        <w:spacing w:before="280" w:after="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Calm, resilient, and able to work under pressure.</w:t>
      </w:r>
    </w:p>
    <w:p>
      <w:pPr>
        <w:pStyle w:val="NormalWeb"/>
        <w:numPr>
          <w:ilvl w:val="0"/>
          <w:numId w:val="4"/>
        </w:numPr>
        <w:spacing w:before="280" w:after="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Commitment to safeguarding and promoting the welfare of all pupils.</w:t>
      </w:r>
    </w:p>
    <w:p>
      <w:pPr>
        <w:pStyle w:val="NormalWeb"/>
        <w:numPr>
          <w:ilvl w:val="0"/>
          <w:numId w:val="4"/>
        </w:numPr>
        <w:spacing w:before="280" w:after="28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Ability to drive between schools</w:t>
      </w:r>
      <w:bookmarkStart w:id="0" w:name="_GoBack"/>
      <w:bookmarkEnd w:id="0"/>
    </w:p>
    <w:p>
      <w:pPr>
        <w:pStyle w:val="NormalWeb"/>
        <w:spacing w:before="280" w:after="280"/>
        <w:rPr/>
      </w:pPr>
      <w:r>
        <w:rPr>
          <w:rStyle w:val="Strong"/>
          <w:rFonts w:cs="Calibri" w:ascii="Calibri" w:hAnsi="Calibri"/>
          <w:sz w:val="20"/>
          <w:szCs w:val="20"/>
        </w:rPr>
        <w:t>Desirable Criteria</w:t>
      </w:r>
    </w:p>
    <w:p>
      <w:pPr>
        <w:pStyle w:val="NormalWeb"/>
        <w:numPr>
          <w:ilvl w:val="0"/>
          <w:numId w:val="5"/>
        </w:numPr>
        <w:spacing w:before="280" w:after="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Relevant Level 3 or higher qualification (e.g. A-levels, NVQ, CACHE, HLTA status, or equivalent).</w:t>
      </w:r>
    </w:p>
    <w:p>
      <w:pPr>
        <w:pStyle w:val="NormalWeb"/>
        <w:numPr>
          <w:ilvl w:val="0"/>
          <w:numId w:val="5"/>
        </w:numPr>
        <w:spacing w:before="280" w:after="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Previous experience of working as a Cover Supervisor, Teaching Assistant, or in another classroom-based role.</w:t>
      </w:r>
    </w:p>
    <w:p>
      <w:pPr>
        <w:pStyle w:val="NormalWeb"/>
        <w:numPr>
          <w:ilvl w:val="0"/>
          <w:numId w:val="5"/>
        </w:numPr>
        <w:spacing w:before="280" w:after="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Knowledge of the secondary or special school curriculum.</w:t>
      </w:r>
    </w:p>
    <w:p>
      <w:pPr>
        <w:pStyle w:val="NormalWeb"/>
        <w:numPr>
          <w:ilvl w:val="0"/>
          <w:numId w:val="5"/>
        </w:numPr>
        <w:spacing w:before="280" w:after="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First Aid qualification.</w:t>
      </w:r>
    </w:p>
    <w:p>
      <w:pPr>
        <w:pStyle w:val="NormalWeb"/>
        <w:numPr>
          <w:ilvl w:val="0"/>
          <w:numId w:val="5"/>
        </w:numPr>
        <w:spacing w:before="280" w:after="28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Experience of working with pupils with SEND.</w:t>
      </w:r>
    </w:p>
    <w:p>
      <w:pPr>
        <w:pStyle w:val="Normal"/>
        <w:widowControl/>
        <w:bidi w:val="0"/>
        <w:spacing w:lineRule="auto" w:line="256" w:before="0" w:after="160"/>
        <w:jc w:val="left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1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6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en-GB" w:eastAsia="en-US" w:bidi="ar-SA"/>
    </w:rPr>
  </w:style>
  <w:style w:type="character" w:styleId="WW8Num1z0">
    <w:name w:val="WW8Num1z0"/>
    <w:qFormat/>
    <w:rPr>
      <w:rFonts w:ascii="Symbol" w:hAnsi="Symbol" w:cs="Symbol"/>
      <w:sz w:val="20"/>
    </w:rPr>
  </w:style>
  <w:style w:type="character" w:styleId="WW8Num1z1">
    <w:name w:val="WW8Num1z1"/>
    <w:qFormat/>
    <w:rPr>
      <w:rFonts w:ascii="Courier New" w:hAnsi="Courier New" w:cs="Courier New"/>
      <w:sz w:val="20"/>
    </w:rPr>
  </w:style>
  <w:style w:type="character" w:styleId="WW8Num1z2">
    <w:name w:val="WW8Num1z2"/>
    <w:qFormat/>
    <w:rPr>
      <w:rFonts w:ascii="Wingdings" w:hAnsi="Wingdings" w:cs="Wingdings"/>
      <w:sz w:val="20"/>
    </w:rPr>
  </w:style>
  <w:style w:type="character" w:styleId="WW8Num2z0">
    <w:name w:val="WW8Num2z0"/>
    <w:qFormat/>
    <w:rPr>
      <w:rFonts w:ascii="Symbol" w:hAnsi="Symbol" w:cs="Symbol"/>
      <w:sz w:val="20"/>
    </w:rPr>
  </w:style>
  <w:style w:type="character" w:styleId="WW8Num2z1">
    <w:name w:val="WW8Num2z1"/>
    <w:qFormat/>
    <w:rPr>
      <w:rFonts w:ascii="Courier New" w:hAnsi="Courier New" w:cs="Courier New"/>
      <w:sz w:val="20"/>
    </w:rPr>
  </w:style>
  <w:style w:type="character" w:styleId="WW8Num2z2">
    <w:name w:val="WW8Num2z2"/>
    <w:qFormat/>
    <w:rPr>
      <w:rFonts w:ascii="Wingdings" w:hAnsi="Wingdings" w:cs="Wingdings"/>
      <w:sz w:val="20"/>
    </w:rPr>
  </w:style>
  <w:style w:type="character" w:styleId="WW8Num3z0">
    <w:name w:val="WW8Num3z0"/>
    <w:qFormat/>
    <w:rPr>
      <w:rFonts w:ascii="Symbol" w:hAnsi="Symbol" w:cs="Symbol"/>
      <w:sz w:val="20"/>
    </w:rPr>
  </w:style>
  <w:style w:type="character" w:styleId="WW8Num3z1">
    <w:name w:val="WW8Num3z1"/>
    <w:qFormat/>
    <w:rPr>
      <w:rFonts w:ascii="Courier New" w:hAnsi="Courier New" w:cs="Courier New"/>
      <w:sz w:val="20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character" w:styleId="WW8Num4z0">
    <w:name w:val="WW8Num4z0"/>
    <w:qFormat/>
    <w:rPr>
      <w:rFonts w:ascii="Symbol" w:hAnsi="Symbol" w:cs="Symbol"/>
      <w:sz w:val="20"/>
    </w:rPr>
  </w:style>
  <w:style w:type="character" w:styleId="WW8Num4z1">
    <w:name w:val="WW8Num4z1"/>
    <w:qFormat/>
    <w:rPr>
      <w:rFonts w:ascii="Courier New" w:hAnsi="Courier New" w:cs="Courier New"/>
      <w:sz w:val="20"/>
    </w:rPr>
  </w:style>
  <w:style w:type="character" w:styleId="WW8Num4z2">
    <w:name w:val="WW8Num4z2"/>
    <w:qFormat/>
    <w:rPr>
      <w:rFonts w:ascii="Wingdings" w:hAnsi="Wingdings" w:cs="Wingdings"/>
      <w:sz w:val="20"/>
    </w:rPr>
  </w:style>
  <w:style w:type="character" w:styleId="WW8Num5z0">
    <w:name w:val="WW8Num5z0"/>
    <w:qFormat/>
    <w:rPr>
      <w:rFonts w:ascii="Symbol" w:hAnsi="Symbol" w:cs="Symbol"/>
      <w:sz w:val="20"/>
    </w:rPr>
  </w:style>
  <w:style w:type="character" w:styleId="WW8Num5z1">
    <w:name w:val="WW8Num5z1"/>
    <w:qFormat/>
    <w:rPr>
      <w:rFonts w:ascii="Courier New" w:hAnsi="Courier New" w:cs="Courier New"/>
      <w:sz w:val="20"/>
    </w:rPr>
  </w:style>
  <w:style w:type="character" w:styleId="WW8Num5z2">
    <w:name w:val="WW8Num5z2"/>
    <w:qFormat/>
    <w:rPr>
      <w:rFonts w:ascii="Wingdings" w:hAnsi="Wingdings" w:cs="Wingdings"/>
      <w:sz w:val="20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Application>LibreOffice/6.3.4.2$Windows_X86_64 LibreOffice_project/60da17e045e08f1793c57c00ba83cdfce946d0aa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2025-09-18T13:49:00Z</dcterms:created>
  <dc:creator>A Ellis</dc:creator>
  <dc:description/>
  <dc:language>en-US</dc:language>
  <cp:lastModifiedBy>A Ellis</cp:lastModifiedBy>
  <cp:lastPrinted>1995-11-21T17:41:00Z</cp:lastPrinted>
  <dcterms:modified xsi:type="dcterms:W3CDTF">2026-06-17T11:37:00Z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ae0d6451-3e8e-4b11-bf79-80cbb6c00ecb</vt:lpwstr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