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244" w:type="dxa"/>
        <w:jc w:val="center"/>
        <w:tblInd w:w="0" w:type="dxa"/>
        <w:tblLayout w:type="fixed"/>
        <w:tblCellMar>
          <w:top w:w="0" w:type="dxa"/>
          <w:left w:w="0" w:type="dxa"/>
          <w:bottom w:w="0" w:type="dxa"/>
          <w:right w:w="0" w:type="dxa"/>
        </w:tblCellMar>
      </w:tblPr>
      <w:tblGrid>
        <w:gridCol w:w="5244"/>
      </w:tblGrid>
      <w:tr>
        <w:trPr>
          <w:cantSplit w:val="true"/>
        </w:trPr>
        <w:tc>
          <w:tcPr>
            <w:tcW w:w="5244" w:type="dxa"/>
            <w:tcBorders/>
          </w:tcPr>
          <w:p>
            <w:pPr>
              <w:pStyle w:val="Normal"/>
              <w:snapToGrid w:val="false"/>
              <w:spacing w:before="0" w:after="60"/>
              <w:rPr>
                <w:color w:val="000000"/>
                <w:szCs w:val="20"/>
              </w:rPr>
            </w:pPr>
            <w:r>
              <w:rPr>
                <w:color w:val="000000"/>
                <w:szCs w:val="20"/>
              </w:rPr>
            </w:r>
          </w:p>
        </w:tc>
      </w:tr>
    </w:tbl>
    <w:p>
      <w:pPr>
        <w:pStyle w:val="Normal"/>
        <w:rPr>
          <w:b/>
          <w:color w:val="000000"/>
          <w:szCs w:val="20"/>
          <w:u w:val="single"/>
        </w:rPr>
      </w:pPr>
      <w:r>
        <w:rPr>
          <w:b/>
          <w:color w:val="000000"/>
          <w:szCs w:val="20"/>
          <w:u w:val="single"/>
        </w:rPr>
        <w:t>IMPORTANT INFORMATION FOR APPLICANTS</w:t>
      </w:r>
    </w:p>
    <w:p>
      <w:pPr>
        <w:pStyle w:val="NoSpacing"/>
        <w:spacing w:before="0" w:after="100"/>
        <w:rPr/>
      </w:pPr>
      <w:r>
        <w:rPr>
          <w:color w:val="000000"/>
          <w:szCs w:val="20"/>
        </w:rPr>
        <w:t xml:space="preserve">First Steps Together is committed to safeguarding and promoting the welfare of children, young people and adults in our services. Our recruitment arrangements are designed to deter, identify and prevent unsuitable people from working within the Group. </w:t>
      </w:r>
      <w:r>
        <w:rPr>
          <w:bCs/>
          <w:color w:val="000000"/>
          <w:szCs w:val="20"/>
        </w:rPr>
        <w:t>Please complete every relevant section of this form. CVs will not be accepted in place of an application form.</w:t>
      </w:r>
    </w:p>
    <w:p>
      <w:pPr>
        <w:pStyle w:val="NoSpacing"/>
        <w:spacing w:before="0" w:after="100"/>
        <w:rPr/>
      </w:pPr>
      <w:r>
        <w:rPr>
          <w:b/>
          <w:bCs/>
          <w:color w:val="B92F7C"/>
          <w:szCs w:val="20"/>
        </w:rPr>
        <w:t xml:space="preserve">Completed application forms should be submitted by email to </w:t>
      </w:r>
      <w:hyperlink r:id="rId2">
        <w:r>
          <w:rPr>
            <w:rStyle w:val="Hyperlink"/>
            <w:b/>
            <w:bCs/>
            <w:color w:val="B92F7C"/>
            <w:szCs w:val="20"/>
          </w:rPr>
          <w:t>recruitment@fstmanagement.uk</w:t>
        </w:r>
      </w:hyperlink>
      <w:r>
        <w:rPr>
          <w:b/>
          <w:bCs/>
          <w:color w:val="B92F7C"/>
          <w:szCs w:val="20"/>
        </w:rPr>
        <w:t xml:space="preserve"> </w:t>
      </w:r>
    </w:p>
    <w:p>
      <w:pPr>
        <w:pStyle w:val="NoSpacing"/>
        <w:spacing w:before="0" w:after="100"/>
        <w:rPr>
          <w:color w:val="000000"/>
          <w:szCs w:val="20"/>
        </w:rPr>
      </w:pPr>
      <w:r>
        <w:rPr>
          <w:color w:val="000000"/>
          <w:szCs w:val="20"/>
        </w:rPr>
        <w:t>Unfortunately, due to the volume of applications we receive for each role, we will only contact successful applicants.</w:t>
      </w:r>
    </w:p>
    <w:tbl>
      <w:tblPr>
        <w:tblW w:w="5000" w:type="pct"/>
        <w:jc w:val="center"/>
        <w:tblInd w:w="0" w:type="dxa"/>
        <w:tblLayout w:type="fixed"/>
        <w:tblCellMar>
          <w:top w:w="70" w:type="dxa"/>
          <w:left w:w="80" w:type="dxa"/>
          <w:bottom w:w="70" w:type="dxa"/>
          <w:right w:w="80" w:type="dxa"/>
        </w:tblCellMar>
      </w:tblPr>
      <w:tblGrid>
        <w:gridCol w:w="2921"/>
        <w:gridCol w:w="7567"/>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Cs/>
                <w:color w:val="FFFFFF"/>
                <w:sz w:val="24"/>
                <w:szCs w:val="24"/>
              </w:rPr>
            </w:pPr>
            <w:r>
              <w:rPr>
                <w:b/>
                <w:bCs/>
                <w:color w:val="FFFFFF"/>
                <w:sz w:val="24"/>
                <w:szCs w:val="24"/>
              </w:rPr>
              <w:t>1. Vacancy Details</w:t>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Job Title: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Location/Setting:</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Where did you see the vacancy advertised?</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Spacing"/>
        <w:rPr/>
      </w:pPr>
      <w:r>
        <w:rPr/>
      </w:r>
    </w:p>
    <w:tbl>
      <w:tblPr>
        <w:tblW w:w="5000" w:type="pct"/>
        <w:jc w:val="center"/>
        <w:tblInd w:w="0" w:type="dxa"/>
        <w:tblLayout w:type="fixed"/>
        <w:tblCellMar>
          <w:top w:w="70" w:type="dxa"/>
          <w:left w:w="80" w:type="dxa"/>
          <w:bottom w:w="70" w:type="dxa"/>
          <w:right w:w="80" w:type="dxa"/>
        </w:tblCellMar>
      </w:tblPr>
      <w:tblGrid>
        <w:gridCol w:w="2921"/>
        <w:gridCol w:w="7567"/>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Cs/>
                <w:color w:val="FFFFFF"/>
                <w:sz w:val="24"/>
                <w:szCs w:val="24"/>
              </w:rPr>
            </w:pPr>
            <w:r>
              <w:rPr>
                <w:b/>
                <w:bCs/>
                <w:color w:val="FFFFFF"/>
                <w:sz w:val="24"/>
                <w:szCs w:val="24"/>
              </w:rPr>
              <w:t>2. Personal Details</w:t>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Title: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First Name(s):</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Surname / Family Name: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All Former Names / Previous Surnames:</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Current Address:</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Postcode: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Mobile Telephone: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Alternative Telephone: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Email Address:</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National Insurance Number:</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FormNote"/>
        <w:rPr>
          <w:rFonts w:ascii="Aptos" w:hAnsi="Aptos" w:cs="Aptos"/>
          <w:color w:val="000000"/>
          <w:sz w:val="18"/>
          <w:szCs w:val="18"/>
        </w:rPr>
      </w:pPr>
      <w:r>
        <w:rPr>
          <w:rFonts w:cs="Aptos" w:ascii="Aptos" w:hAnsi="Aptos"/>
          <w:color w:val="000000"/>
          <w:sz w:val="18"/>
          <w:szCs w:val="18"/>
        </w:rPr>
        <w:t>Please give all current and former names. These details may be used to support identity and safer recruitment checks if you progress   through the recruitment process.</w:t>
      </w:r>
    </w:p>
    <w:p>
      <w:pPr>
        <w:pStyle w:val="NoSpacing"/>
        <w:spacing w:before="0" w:after="60"/>
        <w:rPr>
          <w:color w:val="000000"/>
          <w:sz w:val="2"/>
          <w:szCs w:val="2"/>
        </w:rPr>
      </w:pPr>
      <w:r>
        <w:rPr>
          <w:color w:val="000000"/>
          <w:sz w:val="2"/>
          <w:szCs w:val="2"/>
        </w:rPr>
      </w:r>
    </w:p>
    <w:tbl>
      <w:tblPr>
        <w:tblW w:w="5000" w:type="pct"/>
        <w:jc w:val="center"/>
        <w:tblInd w:w="0" w:type="dxa"/>
        <w:tblLayout w:type="fixed"/>
        <w:tblCellMar>
          <w:top w:w="70" w:type="dxa"/>
          <w:left w:w="80" w:type="dxa"/>
          <w:bottom w:w="70" w:type="dxa"/>
          <w:right w:w="80" w:type="dxa"/>
        </w:tblCellMar>
      </w:tblPr>
      <w:tblGrid>
        <w:gridCol w:w="4826"/>
        <w:gridCol w:w="5662"/>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Cs/>
                <w:color w:val="FFFFFF"/>
                <w:sz w:val="24"/>
                <w:szCs w:val="24"/>
              </w:rPr>
            </w:pPr>
            <w:r>
              <w:rPr>
                <w:b/>
                <w:bCs/>
                <w:color w:val="FFFFFF"/>
                <w:sz w:val="24"/>
                <w:szCs w:val="24"/>
              </w:rPr>
              <w:t>3. Recruitment Process Reasonable Adjustments</w:t>
            </w:r>
          </w:p>
        </w:tc>
      </w:tr>
      <w:tr>
        <w:trPr>
          <w:trHeight w:val="340" w:hRule="atLeast"/>
          <w:cantSplit w:val="true"/>
        </w:trPr>
        <w:tc>
          <w:tcPr>
            <w:tcW w:w="482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Do you require any reasonable adjustments to take part in the recruitment process?</w:t>
            </w:r>
          </w:p>
        </w:tc>
        <w:tc>
          <w:tcPr>
            <w:tcW w:w="566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482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If yes, please tell us what adjustment would assist you:</w:t>
            </w:r>
          </w:p>
        </w:tc>
        <w:tc>
          <w:tcPr>
            <w:tcW w:w="566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Spacing"/>
        <w:rPr/>
      </w:pPr>
      <w:r>
        <w:rPr/>
      </w:r>
    </w:p>
    <w:p>
      <w:pPr>
        <w:pStyle w:val="Normal"/>
        <w:spacing w:lineRule="auto" w:line="276" w:before="0" w:after="200"/>
        <w:rPr/>
      </w:pPr>
      <w:r>
        <w:rPr/>
      </w:r>
      <w:r>
        <w:br w:type="page"/>
      </w:r>
    </w:p>
    <w:p>
      <w:pPr>
        <w:pStyle w:val="Normal"/>
        <w:rPr>
          <w:sz w:val="2"/>
          <w:szCs w:val="2"/>
        </w:rPr>
      </w:pPr>
      <w:r>
        <w:rPr>
          <w:sz w:val="2"/>
          <w:szCs w:val="2"/>
        </w:rPr>
      </w:r>
    </w:p>
    <w:tbl>
      <w:tblPr>
        <w:tblW w:w="5000" w:type="pct"/>
        <w:jc w:val="center"/>
        <w:tblInd w:w="0" w:type="dxa"/>
        <w:tblLayout w:type="fixed"/>
        <w:tblCellMar>
          <w:top w:w="70" w:type="dxa"/>
          <w:left w:w="80" w:type="dxa"/>
          <w:bottom w:w="70" w:type="dxa"/>
          <w:right w:w="80" w:type="dxa"/>
        </w:tblCellMar>
      </w:tblPr>
      <w:tblGrid>
        <w:gridCol w:w="799"/>
        <w:gridCol w:w="816"/>
        <w:gridCol w:w="2878"/>
        <w:gridCol w:w="4102"/>
        <w:gridCol w:w="1893"/>
      </w:tblGrid>
      <w:tr>
        <w:trPr>
          <w:trHeight w:val="340" w:hRule="atLeast"/>
          <w:cantSplit w:val="true"/>
        </w:trPr>
        <w:tc>
          <w:tcPr>
            <w:tcW w:w="10488" w:type="dxa"/>
            <w:gridSpan w:val="5"/>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4. Education History</w:t>
            </w:r>
          </w:p>
        </w:tc>
      </w:tr>
      <w:tr>
        <w:trPr>
          <w:trHeight w:val="340" w:hRule="atLeast"/>
          <w:cantSplit w:val="true"/>
        </w:trPr>
        <w:tc>
          <w:tcPr>
            <w:tcW w:w="10488"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0" w:after="0"/>
              <w:rPr>
                <w:color w:val="000000"/>
                <w:szCs w:val="20"/>
              </w:rPr>
            </w:pPr>
            <w:r>
              <w:rPr>
                <w:color w:val="000000"/>
                <w:szCs w:val="20"/>
              </w:rPr>
              <w:t xml:space="preserve">Please provide a complete chronological education history to the present day, including secondary education, college/sixth form, work-based learning, university and post-graduate study. </w:t>
            </w:r>
          </w:p>
        </w:tc>
      </w:tr>
      <w:tr>
        <w:trPr>
          <w:trHeight w:val="340" w:hRule="atLeast"/>
          <w:cantSplit w:val="true"/>
        </w:trPr>
        <w:tc>
          <w:tcPr>
            <w:tcW w:w="799"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Cs/>
                <w:color w:val="000000"/>
                <w:szCs w:val="20"/>
              </w:rPr>
            </w:pPr>
            <w:r>
              <w:rPr>
                <w:bCs/>
                <w:color w:val="000000"/>
                <w:szCs w:val="20"/>
              </w:rPr>
              <w:t>Dates</w:t>
              <w:br/>
              <w:t>From</w:t>
            </w:r>
          </w:p>
        </w:tc>
        <w:tc>
          <w:tcPr>
            <w:tcW w:w="81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Cs/>
                <w:color w:val="000000"/>
                <w:szCs w:val="20"/>
              </w:rPr>
            </w:pPr>
            <w:r>
              <w:rPr>
                <w:bCs/>
                <w:color w:val="000000"/>
                <w:szCs w:val="20"/>
              </w:rPr>
              <w:t>Date To</w:t>
            </w:r>
          </w:p>
        </w:tc>
        <w:tc>
          <w:tcPr>
            <w:tcW w:w="2878"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Cs/>
                <w:color w:val="000000"/>
                <w:szCs w:val="20"/>
              </w:rPr>
            </w:pPr>
            <w:r>
              <w:rPr>
                <w:bCs/>
                <w:color w:val="000000"/>
                <w:szCs w:val="20"/>
              </w:rPr>
              <w:t>School/College/University</w:t>
            </w:r>
          </w:p>
        </w:tc>
        <w:tc>
          <w:tcPr>
            <w:tcW w:w="4102"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Cs/>
                <w:color w:val="000000"/>
                <w:szCs w:val="20"/>
              </w:rPr>
            </w:pPr>
            <w:r>
              <w:rPr>
                <w:bCs/>
                <w:color w:val="000000"/>
                <w:szCs w:val="20"/>
              </w:rPr>
              <w:t>Qualification Obtained</w:t>
            </w:r>
          </w:p>
        </w:tc>
        <w:tc>
          <w:tcPr>
            <w:tcW w:w="1893"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Cs/>
                <w:color w:val="000000"/>
                <w:szCs w:val="20"/>
              </w:rPr>
            </w:pPr>
            <w:r>
              <w:rPr>
                <w:bCs/>
                <w:color w:val="000000"/>
                <w:szCs w:val="20"/>
              </w:rPr>
              <w:t>Grade</w:t>
            </w:r>
          </w:p>
        </w:tc>
      </w:tr>
      <w:tr>
        <w:trPr>
          <w:trHeight w:val="340" w:hRule="atLeast"/>
          <w:cantSplit w:val="true"/>
        </w:trPr>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87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410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8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87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410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8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87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410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1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8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1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87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410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89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1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Spacing"/>
        <w:rPr/>
      </w:pPr>
      <w:r>
        <w:rPr/>
      </w:r>
    </w:p>
    <w:tbl>
      <w:tblPr>
        <w:tblW w:w="5000" w:type="pct"/>
        <w:jc w:val="left"/>
        <w:tblInd w:w="-28" w:type="dxa"/>
        <w:tblLayout w:type="fixed"/>
        <w:tblCellMar>
          <w:top w:w="70" w:type="dxa"/>
          <w:left w:w="80" w:type="dxa"/>
          <w:bottom w:w="70" w:type="dxa"/>
          <w:right w:w="80" w:type="dxa"/>
        </w:tblCellMar>
      </w:tblPr>
      <w:tblGrid>
        <w:gridCol w:w="2921"/>
        <w:gridCol w:w="7567"/>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5. Most Recent Employment</w:t>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Employer/Organisation:</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Employer Address:</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Job Title: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Start Date: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End Date (if applicable):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Current Salary/Pay (optional):</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Notice Period:</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Reason for Leaving:</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2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Spacing"/>
        <w:rPr/>
      </w:pPr>
      <w:r>
        <w:rPr/>
      </w:r>
    </w:p>
    <w:tbl>
      <w:tblPr>
        <w:tblW w:w="5000" w:type="pct"/>
        <w:jc w:val="center"/>
        <w:tblInd w:w="0" w:type="dxa"/>
        <w:tblLayout w:type="fixed"/>
        <w:tblCellMar>
          <w:top w:w="0" w:type="dxa"/>
          <w:left w:w="108" w:type="dxa"/>
          <w:bottom w:w="0" w:type="dxa"/>
          <w:right w:w="108" w:type="dxa"/>
        </w:tblCellMar>
      </w:tblPr>
      <w:tblGrid>
        <w:gridCol w:w="705"/>
        <w:gridCol w:w="818"/>
        <w:gridCol w:w="2434"/>
        <w:gridCol w:w="2290"/>
        <w:gridCol w:w="2984"/>
        <w:gridCol w:w="1257"/>
      </w:tblGrid>
      <w:tr>
        <w:trPr>
          <w:trHeight w:val="454" w:hRule="atLeast"/>
          <w:cantSplit w:val="true"/>
        </w:trPr>
        <w:tc>
          <w:tcPr>
            <w:tcW w:w="10488" w:type="dxa"/>
            <w:gridSpan w:val="6"/>
            <w:tcBorders>
              <w:top w:val="single" w:sz="4" w:space="0" w:color="000000"/>
              <w:left w:val="single" w:sz="4" w:space="0" w:color="000000"/>
              <w:bottom w:val="single" w:sz="4" w:space="0" w:color="000000"/>
              <w:right w:val="single" w:sz="4" w:space="0" w:color="000000"/>
            </w:tcBorders>
            <w:shd w:fill="B92F7C" w:val="clear"/>
            <w:vAlign w:val="center"/>
          </w:tcPr>
          <w:p>
            <w:pPr>
              <w:pStyle w:val="NoSpacing"/>
              <w:rPr>
                <w:b/>
                <w:color w:val="FFFFFF"/>
                <w:sz w:val="24"/>
                <w:szCs w:val="24"/>
              </w:rPr>
            </w:pPr>
            <w:r>
              <w:rPr>
                <w:b/>
                <w:color w:val="FFFFFF"/>
                <w:sz w:val="24"/>
                <w:szCs w:val="24"/>
              </w:rPr>
              <w:t>6. Employment History</w:t>
            </w:r>
          </w:p>
        </w:tc>
      </w:tr>
      <w:tr>
        <w:trPr>
          <w:cantSplit w:val="true"/>
        </w:trPr>
        <w:tc>
          <w:tcPr>
            <w:tcW w:w="10488" w:type="dxa"/>
            <w:gridSpan w:val="6"/>
            <w:tcBorders>
              <w:top w:val="single" w:sz="4" w:space="0" w:color="000000"/>
              <w:left w:val="single" w:sz="4" w:space="0" w:color="000000"/>
              <w:bottom w:val="single" w:sz="4" w:space="0" w:color="000000"/>
              <w:right w:val="single" w:sz="4" w:space="0" w:color="000000"/>
            </w:tcBorders>
            <w:shd w:fill="FFFFFF" w:val="clear"/>
          </w:tcPr>
          <w:p>
            <w:pPr>
              <w:pStyle w:val="Normal"/>
              <w:spacing w:before="0" w:after="0"/>
              <w:rPr/>
            </w:pPr>
            <w:r>
              <w:rPr>
                <w:color w:val="000000"/>
                <w:szCs w:val="20"/>
              </w:rPr>
              <w:t xml:space="preserve">Please provide a complete chronological history from leaving secondary education to the present day, including all paid employment, self-employment, agency work, voluntary work and any other periods or activities. </w:t>
            </w:r>
            <w:r>
              <w:rPr>
                <w:b/>
                <w:color w:val="B92F7C"/>
                <w:szCs w:val="20"/>
              </w:rPr>
              <w:t>There must be no unexplained gaps.</w:t>
            </w:r>
          </w:p>
          <w:p>
            <w:pPr>
              <w:pStyle w:val="Normal"/>
              <w:spacing w:before="0" w:after="0"/>
              <w:rPr>
                <w:b/>
                <w:color w:val="000000"/>
                <w:sz w:val="2"/>
                <w:szCs w:val="2"/>
              </w:rPr>
            </w:pPr>
            <w:r>
              <w:rPr>
                <w:b/>
                <w:color w:val="000000"/>
                <w:sz w:val="2"/>
                <w:szCs w:val="2"/>
              </w:rPr>
            </w:r>
          </w:p>
        </w:tc>
      </w:tr>
      <w:tr>
        <w:trPr>
          <w:trHeight w:val="340" w:hRule="atLeast"/>
          <w:cantSplit w:val="true"/>
        </w:trPr>
        <w:tc>
          <w:tcPr>
            <w:tcW w:w="705" w:type="dxa"/>
            <w:tcBorders>
              <w:top w:val="single" w:sz="4" w:space="0" w:color="000000"/>
              <w:left w:val="single" w:sz="4" w:space="0" w:color="000000"/>
              <w:bottom w:val="single" w:sz="4" w:space="0" w:color="000000"/>
              <w:right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Dates</w:t>
              <w:br/>
              <w:t>From</w:t>
            </w:r>
          </w:p>
        </w:tc>
        <w:tc>
          <w:tcPr>
            <w:tcW w:w="818" w:type="dxa"/>
            <w:tcBorders>
              <w:top w:val="single" w:sz="4" w:space="0" w:color="000000"/>
              <w:left w:val="single" w:sz="4" w:space="0" w:color="000000"/>
              <w:bottom w:val="single" w:sz="4" w:space="0" w:color="000000"/>
              <w:right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Date To</w:t>
            </w:r>
          </w:p>
        </w:tc>
        <w:tc>
          <w:tcPr>
            <w:tcW w:w="2434" w:type="dxa"/>
            <w:tcBorders>
              <w:top w:val="single" w:sz="4" w:space="0" w:color="000000"/>
              <w:left w:val="single" w:sz="4" w:space="0" w:color="000000"/>
              <w:bottom w:val="single" w:sz="4" w:space="0" w:color="000000"/>
              <w:right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Employer</w:t>
            </w:r>
          </w:p>
        </w:tc>
        <w:tc>
          <w:tcPr>
            <w:tcW w:w="2290" w:type="dxa"/>
            <w:tcBorders>
              <w:top w:val="single" w:sz="4" w:space="0" w:color="000000"/>
              <w:left w:val="single" w:sz="4" w:space="0" w:color="000000"/>
              <w:bottom w:val="single" w:sz="4" w:space="0" w:color="000000"/>
              <w:right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Job Title</w:t>
            </w:r>
          </w:p>
        </w:tc>
        <w:tc>
          <w:tcPr>
            <w:tcW w:w="2984" w:type="dxa"/>
            <w:tcBorders>
              <w:top w:val="single" w:sz="4" w:space="0" w:color="000000"/>
              <w:left w:val="single" w:sz="4" w:space="0" w:color="000000"/>
              <w:bottom w:val="single" w:sz="4" w:space="0" w:color="000000"/>
              <w:right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Main Duties</w:t>
            </w:r>
          </w:p>
        </w:tc>
        <w:tc>
          <w:tcPr>
            <w:tcW w:w="1257" w:type="dxa"/>
            <w:tcBorders>
              <w:top w:val="single" w:sz="4" w:space="0" w:color="000000"/>
              <w:left w:val="single" w:sz="4" w:space="0" w:color="000000"/>
              <w:bottom w:val="single" w:sz="4" w:space="0" w:color="000000"/>
              <w:right w:val="single" w:sz="4" w:space="0" w:color="000000"/>
            </w:tcBorders>
            <w:shd w:fill="BFBFBF" w:val="clear"/>
            <w:tcMar>
              <w:top w:w="70" w:type="dxa"/>
              <w:left w:w="80" w:type="dxa"/>
              <w:bottom w:w="70" w:type="dxa"/>
              <w:right w:w="80" w:type="dxa"/>
            </w:tcMar>
            <w:vAlign w:val="center"/>
          </w:tcPr>
          <w:p>
            <w:pPr>
              <w:pStyle w:val="Normal"/>
              <w:spacing w:before="0" w:after="0"/>
              <w:rPr>
                <w:bCs/>
                <w:color w:val="000000"/>
                <w:szCs w:val="20"/>
              </w:rPr>
            </w:pPr>
            <w:r>
              <w:rPr>
                <w:bCs/>
                <w:color w:val="000000"/>
                <w:szCs w:val="20"/>
              </w:rPr>
              <w:t>Reason for Leaving</w:t>
            </w:r>
          </w:p>
        </w:tc>
      </w:tr>
      <w:tr>
        <w:trPr>
          <w:trHeight w:val="340" w:hRule="atLeast"/>
          <w:cantSplit w:val="true"/>
        </w:trPr>
        <w:tc>
          <w:tcPr>
            <w:tcW w:w="705"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1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8"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1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43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1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290"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1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98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23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257"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1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05"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1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8"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1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43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1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290"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98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23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257"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05"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8"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43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290"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98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23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257"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05"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8"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43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2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290"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98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23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257"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05"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8"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43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290"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98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23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257"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05"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8"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43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3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290"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4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98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23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257"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4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705"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4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818"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4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43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4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290"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4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984"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23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257" w:type="dxa"/>
            <w:tcBorders>
              <w:top w:val="single" w:sz="4" w:space="0" w:color="000000"/>
              <w:left w:val="single" w:sz="4" w:space="0" w:color="000000"/>
              <w:bottom w:val="single" w:sz="4" w:space="0" w:color="000000"/>
              <w:right w:val="single" w:sz="4" w:space="0" w:color="000000"/>
            </w:tcBorders>
            <w:tcMar>
              <w:top w:w="70" w:type="dxa"/>
              <w:left w:w="80" w:type="dxa"/>
              <w:bottom w:w="70" w:type="dxa"/>
              <w:right w:w="80" w:type="dxa"/>
            </w:tcMar>
            <w:vAlign w:val="center"/>
          </w:tcPr>
          <w:p>
            <w:pPr>
              <w:pStyle w:val="Normal"/>
              <w:spacing w:before="0" w:after="0"/>
              <w:rPr>
                <w:color w:val="000000"/>
                <w:szCs w:val="20"/>
              </w:rPr>
            </w:pPr>
            <w:r>
              <w:fldChar w:fldCharType="begin">
                <w:ffData>
                  <w:name w:val="Text14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FormNote"/>
        <w:rPr>
          <w:rFonts w:ascii="Aptos" w:hAnsi="Aptos" w:cs="Aptos"/>
          <w:color w:val="000000"/>
          <w:sz w:val="18"/>
          <w:szCs w:val="18"/>
        </w:rPr>
      </w:pPr>
      <w:r>
        <w:rPr>
          <w:rFonts w:cs="Aptos" w:ascii="Aptos" w:hAnsi="Aptos"/>
          <w:color w:val="000000"/>
          <w:sz w:val="18"/>
          <w:szCs w:val="18"/>
        </w:rPr>
        <w:t>If you need more space, attach an additional sheet using the same headings. Any attached sheet must be signed and dated and will form part of your application.</w:t>
      </w:r>
    </w:p>
    <w:p>
      <w:pPr>
        <w:pStyle w:val="Normal"/>
        <w:spacing w:lineRule="auto" w:line="276" w:before="0" w:after="200"/>
        <w:rPr>
          <w:color w:val="000000"/>
          <w:sz w:val="18"/>
          <w:szCs w:val="18"/>
        </w:rPr>
      </w:pPr>
      <w:r>
        <w:rPr>
          <w:color w:val="000000"/>
          <w:sz w:val="18"/>
          <w:szCs w:val="18"/>
        </w:rPr>
      </w:r>
      <w:r>
        <w:br w:type="page"/>
      </w:r>
    </w:p>
    <w:p>
      <w:pPr>
        <w:pStyle w:val="NoSpacing"/>
        <w:rPr>
          <w:color w:val="000000"/>
          <w:sz w:val="2"/>
          <w:szCs w:val="2"/>
        </w:rPr>
      </w:pPr>
      <w:r>
        <w:rPr>
          <w:color w:val="000000"/>
          <w:sz w:val="2"/>
          <w:szCs w:val="2"/>
        </w:rPr>
      </w:r>
    </w:p>
    <w:p>
      <w:pPr>
        <w:pStyle w:val="NoSpacing"/>
        <w:rPr>
          <w:sz w:val="2"/>
          <w:szCs w:val="2"/>
        </w:rPr>
      </w:pPr>
      <w:r>
        <w:rPr>
          <w:sz w:val="2"/>
          <w:szCs w:val="2"/>
        </w:rPr>
      </w:r>
    </w:p>
    <w:tbl>
      <w:tblPr>
        <w:tblW w:w="5000" w:type="pct"/>
        <w:jc w:val="center"/>
        <w:tblInd w:w="0" w:type="dxa"/>
        <w:tblLayout w:type="fixed"/>
        <w:tblCellMar>
          <w:top w:w="70" w:type="dxa"/>
          <w:left w:w="80" w:type="dxa"/>
          <w:bottom w:w="70" w:type="dxa"/>
          <w:right w:w="80" w:type="dxa"/>
        </w:tblCellMar>
      </w:tblPr>
      <w:tblGrid>
        <w:gridCol w:w="1753"/>
        <w:gridCol w:w="1672"/>
        <w:gridCol w:w="7063"/>
      </w:tblGrid>
      <w:tr>
        <w:trPr>
          <w:trHeight w:val="340" w:hRule="atLeast"/>
          <w:cantSplit w:val="true"/>
        </w:trPr>
        <w:tc>
          <w:tcPr>
            <w:tcW w:w="10488" w:type="dxa"/>
            <w:gridSpan w:val="3"/>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7. Gaps in Employment/Education History</w:t>
            </w:r>
          </w:p>
        </w:tc>
      </w:tr>
      <w:tr>
        <w:trPr>
          <w:trHeight w:val="340" w:hRule="atLeast"/>
          <w:cantSplit w:val="true"/>
        </w:trPr>
        <w:tc>
          <w:tcPr>
            <w:tcW w:w="10488"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80"/>
              <w:rPr>
                <w:color w:val="000000"/>
                <w:szCs w:val="20"/>
              </w:rPr>
            </w:pPr>
            <w:r>
              <w:rPr>
                <w:color w:val="000000"/>
                <w:szCs w:val="20"/>
              </w:rPr>
              <w:t>Explain every gap or period not otherwise accounted for above (for example unemployment, caring responsibilities or travel).</w:t>
            </w:r>
          </w:p>
        </w:tc>
      </w:tr>
      <w:tr>
        <w:trPr>
          <w:trHeight w:val="340" w:hRule="atLeast"/>
          <w:cantSplit w:val="true"/>
        </w:trPr>
        <w:tc>
          <w:tcPr>
            <w:tcW w:w="175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color w:val="000000"/>
                <w:szCs w:val="20"/>
              </w:rPr>
            </w:pPr>
            <w:r>
              <w:rPr>
                <w:b/>
                <w:color w:val="000000"/>
                <w:szCs w:val="20"/>
              </w:rPr>
              <w:t>From</w:t>
            </w:r>
          </w:p>
        </w:tc>
        <w:tc>
          <w:tcPr>
            <w:tcW w:w="1672"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color w:val="000000"/>
                <w:szCs w:val="20"/>
              </w:rPr>
            </w:pPr>
            <w:r>
              <w:rPr>
                <w:b/>
                <w:color w:val="000000"/>
                <w:szCs w:val="20"/>
              </w:rPr>
              <w:t>To</w:t>
            </w:r>
          </w:p>
        </w:tc>
        <w:tc>
          <w:tcPr>
            <w:tcW w:w="706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color w:val="000000"/>
                <w:szCs w:val="20"/>
              </w:rPr>
            </w:pPr>
            <w:r>
              <w:rPr>
                <w:b/>
                <w:color w:val="000000"/>
                <w:szCs w:val="20"/>
              </w:rPr>
              <w:t>Reason/Explanation</w:t>
            </w:r>
          </w:p>
        </w:tc>
      </w:tr>
      <w:tr>
        <w:trPr>
          <w:trHeight w:val="340" w:hRule="atLeast"/>
          <w:cantSplit w:val="true"/>
        </w:trPr>
        <w:tc>
          <w:tcPr>
            <w:tcW w:w="17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4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6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4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706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3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17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4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6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706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3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17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6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706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3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17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6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706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Spacing"/>
        <w:rPr/>
      </w:pPr>
      <w:r>
        <w:rPr/>
      </w:r>
    </w:p>
    <w:tbl>
      <w:tblPr>
        <w:tblW w:w="5000" w:type="pct"/>
        <w:jc w:val="center"/>
        <w:tblInd w:w="0" w:type="dxa"/>
        <w:tblLayout w:type="fixed"/>
        <w:tblCellMar>
          <w:top w:w="70" w:type="dxa"/>
          <w:left w:w="80" w:type="dxa"/>
          <w:bottom w:w="70" w:type="dxa"/>
          <w:right w:w="80" w:type="dxa"/>
        </w:tblCellMar>
      </w:tblPr>
      <w:tblGrid>
        <w:gridCol w:w="3148"/>
        <w:gridCol w:w="2641"/>
        <w:gridCol w:w="2349"/>
        <w:gridCol w:w="2350"/>
      </w:tblGrid>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8. Qualifications and Professional Development</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80"/>
              <w:rPr/>
            </w:pPr>
            <w:r>
              <w:rPr>
                <w:color w:val="000000"/>
                <w:szCs w:val="20"/>
              </w:rPr>
              <w:t xml:space="preserve">List of qualifications relevant to the role, including the awarding body and date of award. </w:t>
            </w:r>
            <w:r>
              <w:rPr>
                <w:b/>
                <w:bCs/>
                <w:color w:val="B92F7C"/>
                <w:szCs w:val="20"/>
              </w:rPr>
              <w:t>Original evidence may be required as part of pre-employment checks.</w:t>
            </w:r>
          </w:p>
        </w:tc>
      </w:tr>
      <w:tr>
        <w:trPr>
          <w:trHeight w:val="340" w:hRule="atLeast"/>
          <w:cantSplit w:val="true"/>
        </w:trPr>
        <w:tc>
          <w:tcPr>
            <w:tcW w:w="3148"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color w:val="000000"/>
                <w:szCs w:val="20"/>
              </w:rPr>
            </w:pPr>
            <w:r>
              <w:rPr>
                <w:b/>
                <w:color w:val="000000"/>
                <w:szCs w:val="20"/>
              </w:rPr>
              <w:t>Qualification/Subject</w:t>
            </w:r>
          </w:p>
        </w:tc>
        <w:tc>
          <w:tcPr>
            <w:tcW w:w="264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color w:val="000000"/>
                <w:szCs w:val="20"/>
              </w:rPr>
            </w:pPr>
            <w:r>
              <w:rPr>
                <w:b/>
                <w:color w:val="000000"/>
                <w:szCs w:val="20"/>
              </w:rPr>
              <w:t>Awarding Body/Institution</w:t>
            </w:r>
          </w:p>
        </w:tc>
        <w:tc>
          <w:tcPr>
            <w:tcW w:w="234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color w:val="000000"/>
                <w:szCs w:val="20"/>
              </w:rPr>
            </w:pPr>
            <w:r>
              <w:rPr>
                <w:b/>
                <w:color w:val="000000"/>
                <w:szCs w:val="20"/>
              </w:rPr>
              <w:t>Level/Grade</w:t>
            </w:r>
          </w:p>
        </w:tc>
        <w:tc>
          <w:tcPr>
            <w:tcW w:w="2350"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rPr>
                <w:b/>
                <w:color w:val="000000"/>
                <w:szCs w:val="20"/>
              </w:rPr>
            </w:pPr>
            <w:r>
              <w:rPr>
                <w:b/>
                <w:color w:val="000000"/>
                <w:szCs w:val="20"/>
              </w:rPr>
              <w:t>Date Awarded</w:t>
            </w:r>
          </w:p>
        </w:tc>
      </w:tr>
      <w:tr>
        <w:trPr>
          <w:trHeight w:val="340" w:hRule="atLeast"/>
          <w:cantSplit w:val="true"/>
        </w:trPr>
        <w:tc>
          <w:tcPr>
            <w:tcW w:w="314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Bookmark"/>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64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Bookmark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4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314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Bookmark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64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4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5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314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Bookmark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64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4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314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Bookmark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64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4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314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Bookmark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64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4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23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16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Spacing"/>
        <w:rPr/>
      </w:pPr>
      <w:r>
        <w:rPr/>
      </w:r>
    </w:p>
    <w:tbl>
      <w:tblPr>
        <w:tblW w:w="5000" w:type="pct"/>
        <w:jc w:val="center"/>
        <w:tblInd w:w="0" w:type="dxa"/>
        <w:tblLayout w:type="fixed"/>
        <w:tblCellMar>
          <w:top w:w="70" w:type="dxa"/>
          <w:left w:w="80" w:type="dxa"/>
          <w:bottom w:w="70" w:type="dxa"/>
          <w:right w:w="80" w:type="dxa"/>
        </w:tblCellMar>
      </w:tblPr>
      <w:tblGrid>
        <w:gridCol w:w="2921"/>
        <w:gridCol w:w="7567"/>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Cs/>
                <w:color w:val="FFFFFF"/>
                <w:sz w:val="24"/>
                <w:szCs w:val="24"/>
              </w:rPr>
            </w:pPr>
            <w:r>
              <w:rPr>
                <w:b/>
                <w:bCs/>
                <w:color w:val="FFFFFF"/>
                <w:sz w:val="24"/>
                <w:szCs w:val="24"/>
              </w:rPr>
              <w:t>9. Professional Registration/Membership</w:t>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Professional Body/Register:</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Membership/Registration No:</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Status/Grade: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21"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Expiry/Renewal Date (if applicable):</w:t>
            </w:r>
          </w:p>
        </w:tc>
        <w:tc>
          <w:tcPr>
            <w:tcW w:w="756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FormNote"/>
        <w:rPr>
          <w:rFonts w:ascii="Aptos" w:hAnsi="Aptos" w:cs="Aptos"/>
          <w:color w:val="000000"/>
          <w:sz w:val="18"/>
          <w:szCs w:val="18"/>
        </w:rPr>
      </w:pPr>
      <w:r>
        <w:rPr>
          <w:rFonts w:cs="Aptos" w:ascii="Aptos" w:hAnsi="Aptos"/>
          <w:color w:val="000000"/>
          <w:sz w:val="18"/>
          <w:szCs w:val="18"/>
        </w:rPr>
        <w:t>For regulated professions, relevant prohibition, restriction, qualification or registration checks will be completed where required.</w:t>
      </w:r>
    </w:p>
    <w:p>
      <w:pPr>
        <w:pStyle w:val="Normal"/>
        <w:spacing w:lineRule="auto" w:line="276" w:before="0" w:after="200"/>
        <w:rPr>
          <w:color w:val="000000"/>
          <w:sz w:val="18"/>
          <w:szCs w:val="18"/>
        </w:rPr>
      </w:pPr>
      <w:r>
        <w:rPr>
          <w:color w:val="000000"/>
          <w:sz w:val="18"/>
          <w:szCs w:val="18"/>
        </w:rPr>
      </w:r>
      <w:r>
        <w:br w:type="page"/>
      </w:r>
    </w:p>
    <w:p>
      <w:pPr>
        <w:pStyle w:val="NoSpacing"/>
        <w:rPr>
          <w:color w:val="000000"/>
          <w:sz w:val="2"/>
          <w:szCs w:val="2"/>
        </w:rPr>
      </w:pPr>
      <w:r>
        <w:rPr>
          <w:color w:val="000000"/>
          <w:sz w:val="2"/>
          <w:szCs w:val="2"/>
        </w:rPr>
      </w:r>
    </w:p>
    <w:tbl>
      <w:tblPr>
        <w:tblW w:w="10646" w:type="dxa"/>
        <w:jc w:val="center"/>
        <w:tblInd w:w="0" w:type="dxa"/>
        <w:tblLayout w:type="fixed"/>
        <w:tblCellMar>
          <w:top w:w="70" w:type="dxa"/>
          <w:left w:w="80" w:type="dxa"/>
          <w:bottom w:w="70" w:type="dxa"/>
          <w:right w:w="80" w:type="dxa"/>
        </w:tblCellMar>
      </w:tblPr>
      <w:tblGrid>
        <w:gridCol w:w="2966"/>
        <w:gridCol w:w="7680"/>
      </w:tblGrid>
      <w:tr>
        <w:trPr>
          <w:trHeight w:val="340" w:hRule="atLeast"/>
          <w:cantSplit w:val="true"/>
        </w:trPr>
        <w:tc>
          <w:tcPr>
            <w:tcW w:w="10646"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Cs/>
                <w:color w:val="FFFFFF"/>
                <w:sz w:val="24"/>
                <w:szCs w:val="24"/>
              </w:rPr>
            </w:pPr>
            <w:r>
              <w:rPr>
                <w:b/>
                <w:bCs/>
                <w:color w:val="FFFFFF"/>
                <w:sz w:val="24"/>
                <w:szCs w:val="24"/>
              </w:rPr>
              <w:t>10. References</w:t>
            </w:r>
          </w:p>
        </w:tc>
      </w:tr>
      <w:tr>
        <w:trPr>
          <w:trHeight w:val="340" w:hRule="atLeast"/>
          <w:cantSplit w:val="true"/>
        </w:trPr>
        <w:tc>
          <w:tcPr>
            <w:tcW w:w="10646" w:type="dxa"/>
            <w:gridSpan w:val="2"/>
            <w:tcBorders>
              <w:top w:val="single" w:sz="4" w:space="0" w:color="000000"/>
              <w:left w:val="single" w:sz="4" w:space="0" w:color="000000"/>
              <w:bottom w:val="single" w:sz="4" w:space="0" w:color="000000"/>
              <w:right w:val="single" w:sz="4" w:space="0" w:color="000000"/>
            </w:tcBorders>
            <w:shd w:fill="F2F2F2" w:val="clear"/>
            <w:vAlign w:val="center"/>
          </w:tcPr>
          <w:p>
            <w:pPr>
              <w:pStyle w:val="NoSpacing"/>
              <w:spacing w:before="0" w:after="100"/>
              <w:rPr/>
            </w:pPr>
            <w:r>
              <w:rPr>
                <w:color w:val="000000"/>
                <w:szCs w:val="20"/>
              </w:rPr>
              <w:t xml:space="preserve">Please provide three referees. One should normally be your current or most recent employer and be a senior person with appropriate authority. For example, if your employment was in a school, the referee should be the Headteacher, and for care settings your referee should be the Registered Manager. </w:t>
            </w:r>
            <w:r>
              <w:rPr>
                <w:b/>
                <w:bCs/>
                <w:color w:val="B92F7C"/>
                <w:szCs w:val="20"/>
              </w:rPr>
              <w:t>You must provide your referees company email address.</w:t>
            </w:r>
          </w:p>
          <w:p>
            <w:pPr>
              <w:pStyle w:val="NoSpacing"/>
              <w:spacing w:before="0" w:after="100"/>
              <w:rPr/>
            </w:pPr>
            <w:r>
              <w:rPr>
                <w:color w:val="000000"/>
                <w:szCs w:val="20"/>
              </w:rPr>
              <w:t xml:space="preserve">If you are not currently working with children, one referee should, where possible, be the relevant employer from the last time you worked with children. </w:t>
            </w:r>
            <w:r>
              <w:rPr>
                <w:b/>
                <w:color w:val="B92F7C"/>
                <w:szCs w:val="20"/>
              </w:rPr>
              <w:t>References from relatives, partners or friends are not acceptable. Open references will not be accepted.</w:t>
            </w:r>
          </w:p>
          <w:p>
            <w:pPr>
              <w:pStyle w:val="Normal"/>
              <w:spacing w:before="0" w:after="0"/>
              <w:rPr>
                <w:color w:val="000000"/>
                <w:szCs w:val="20"/>
              </w:rPr>
            </w:pPr>
            <w:r>
              <w:rPr>
                <w:color w:val="000000"/>
                <w:szCs w:val="20"/>
              </w:rPr>
              <w:t>First Steps Together may contact referees before interview where possible and will verify references directly with the person or organisation providing them. Information in references will be compared with this application, and discrepancies may be discussed with you.</w:t>
            </w:r>
          </w:p>
        </w:tc>
      </w:tr>
      <w:tr>
        <w:trPr>
          <w:trHeight w:val="340" w:hRule="atLeast"/>
          <w:cantSplit w:val="true"/>
        </w:trPr>
        <w:tc>
          <w:tcPr>
            <w:tcW w:w="10646" w:type="dxa"/>
            <w:gridSpan w:val="2"/>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
                <w:bCs/>
                <w:color w:val="000000"/>
                <w:szCs w:val="20"/>
              </w:rPr>
            </w:pPr>
            <w:r>
              <w:rPr>
                <w:b/>
                <w:bCs/>
                <w:color w:val="000000"/>
                <w:szCs w:val="20"/>
              </w:rPr>
              <w:t>Reference 1</w:t>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Name:</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Job Title/Position:</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Organisation:</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Relationship to You:</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Address:</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4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Email Address:</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Telephone:</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Dates they knew/employed you:</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10646" w:type="dxa"/>
            <w:gridSpan w:val="2"/>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
                <w:bCs/>
                <w:color w:val="000000"/>
                <w:szCs w:val="20"/>
              </w:rPr>
            </w:pPr>
            <w:r>
              <w:rPr>
                <w:b/>
                <w:bCs/>
                <w:color w:val="000000"/>
                <w:szCs w:val="20"/>
              </w:rPr>
              <w:t>Reference 2</w:t>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Name:</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Job Title/Position:</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Organisation:</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Relationship to You:</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Address:</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Email Address:</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Telephone:</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5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Dates they knew/employed you:</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10646" w:type="dxa"/>
            <w:gridSpan w:val="2"/>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b/>
                <w:bCs/>
                <w:color w:val="000000"/>
                <w:szCs w:val="20"/>
              </w:rPr>
            </w:pPr>
            <w:r>
              <w:rPr>
                <w:b/>
                <w:bCs/>
                <w:color w:val="000000"/>
                <w:szCs w:val="20"/>
              </w:rPr>
              <w:t>Reference 3</w:t>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Name:</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Job Title/Position:</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Organisation:</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3"/>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Relationship to You:</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4"/>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Address:</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5"/>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Email Address:</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6"/>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Telephone:</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7"/>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966" w:type="dxa"/>
            <w:tcBorders>
              <w:top w:val="single" w:sz="4" w:space="0" w:color="000000"/>
              <w:left w:val="single" w:sz="4" w:space="0" w:color="000000"/>
              <w:bottom w:val="single" w:sz="4" w:space="0" w:color="000000"/>
              <w:right w:val="single" w:sz="4" w:space="0" w:color="000000"/>
            </w:tcBorders>
            <w:shd w:fill="BFBFBF" w:val="clear"/>
            <w:vAlign w:val="center"/>
          </w:tcPr>
          <w:p>
            <w:pPr>
              <w:pStyle w:val="Normal"/>
              <w:spacing w:before="0" w:after="0"/>
              <w:rPr>
                <w:color w:val="000000"/>
                <w:szCs w:val="20"/>
              </w:rPr>
            </w:pPr>
            <w:r>
              <w:rPr>
                <w:color w:val="000000"/>
                <w:szCs w:val="20"/>
              </w:rPr>
              <w:t>Dates they knew/employed you:</w:t>
            </w:r>
          </w:p>
        </w:tc>
        <w:tc>
          <w:tcPr>
            <w:tcW w:w="768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color w:val="000000"/>
                <w:szCs w:val="20"/>
              </w:rPr>
            </w:pPr>
            <w:r>
              <w:fldChar w:fldCharType="begin">
                <w:ffData>
                  <w:name w:val="Text268"/>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Spacing"/>
        <w:rPr/>
      </w:pPr>
      <w:r>
        <w:rPr/>
      </w:r>
    </w:p>
    <w:tbl>
      <w:tblPr>
        <w:tblW w:w="10648" w:type="dxa"/>
        <w:jc w:val="center"/>
        <w:tblInd w:w="0" w:type="dxa"/>
        <w:tblLayout w:type="fixed"/>
        <w:tblCellMar>
          <w:top w:w="70" w:type="dxa"/>
          <w:left w:w="80" w:type="dxa"/>
          <w:bottom w:w="70" w:type="dxa"/>
          <w:right w:w="80" w:type="dxa"/>
        </w:tblCellMar>
      </w:tblPr>
      <w:tblGrid>
        <w:gridCol w:w="10648"/>
      </w:tblGrid>
      <w:tr>
        <w:trPr>
          <w:trHeight w:val="340" w:hRule="atLeast"/>
          <w:cantSplit w:val="true"/>
        </w:trPr>
        <w:tc>
          <w:tcPr>
            <w:tcW w:w="10648" w:type="dxa"/>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bCs/>
                <w:color w:val="FFFFFF"/>
                <w:sz w:val="24"/>
                <w:szCs w:val="24"/>
              </w:rPr>
            </w:pPr>
            <w:r>
              <w:rPr>
                <w:b/>
                <w:bCs/>
                <w:color w:val="FFFFFF"/>
                <w:sz w:val="24"/>
                <w:szCs w:val="24"/>
              </w:rPr>
              <w:t>11. Experience, Skills and Suitability for the Role</w:t>
            </w:r>
          </w:p>
        </w:tc>
      </w:tr>
      <w:tr>
        <w:trPr>
          <w:trHeight w:val="340" w:hRule="atLeast"/>
          <w:cantSplit w:val="true"/>
        </w:trPr>
        <w:tc>
          <w:tcPr>
            <w:tcW w:w="1064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bidi w:val="0"/>
              <w:spacing w:lineRule="auto" w:line="240" w:before="0" w:after="60"/>
              <w:jc w:val="left"/>
              <w:rPr/>
            </w:pPr>
            <w:r>
              <w:rPr/>
              <w:t>Using the job description and person specification, explain how your knowledge, skills, experience and personal qualities make you suitable for this role. Please give relevant examples. You may continue on a separate signed sheet if required.</w:t>
            </w:r>
          </w:p>
        </w:tc>
      </w:tr>
      <w:tr>
        <w:trPr>
          <w:trHeight w:val="12302" w:hRule="atLeast"/>
          <w:cantSplit w:val="true"/>
        </w:trPr>
        <w:tc>
          <w:tcPr>
            <w:tcW w:w="10648" w:type="dxa"/>
            <w:tcBorders>
              <w:top w:val="single" w:sz="4" w:space="0" w:color="000000"/>
              <w:left w:val="single" w:sz="4" w:space="0" w:color="000000"/>
              <w:bottom w:val="single" w:sz="4" w:space="0" w:color="000000"/>
              <w:right w:val="single" w:sz="4" w:space="0" w:color="000000"/>
            </w:tcBorders>
            <w:shd w:fill="FFFFFF" w:val="clear"/>
          </w:tcPr>
          <w:p>
            <w:pPr>
              <w:pStyle w:val="NoSpacing"/>
              <w:rPr>
                <w:color w:val="000000"/>
                <w:szCs w:val="20"/>
              </w:rPr>
            </w:pPr>
            <w:r>
              <w:fldChar w:fldCharType="begin">
                <w:ffData>
                  <w:name w:val="Text26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Spacing"/>
        <w:rPr/>
      </w:pPr>
      <w:r>
        <w:rPr/>
      </w:r>
    </w:p>
    <w:p>
      <w:pPr>
        <w:pStyle w:val="Normal"/>
        <w:spacing w:lineRule="auto" w:line="276" w:before="0" w:after="200"/>
        <w:rPr/>
      </w:pPr>
      <w:r>
        <w:rPr/>
      </w:r>
      <w:r>
        <w:br w:type="page"/>
      </w:r>
    </w:p>
    <w:p>
      <w:pPr>
        <w:pStyle w:val="NoSpacing"/>
        <w:rPr/>
      </w:pPr>
      <w:r>
        <w:rPr/>
        <w:br/>
      </w:r>
    </w:p>
    <w:p>
      <w:pPr>
        <w:pStyle w:val="NoSpacing"/>
        <w:rPr>
          <w:sz w:val="2"/>
          <w:szCs w:val="2"/>
        </w:rPr>
      </w:pPr>
      <w:r>
        <w:rPr>
          <w:sz w:val="2"/>
          <w:szCs w:val="2"/>
        </w:rPr>
      </w:r>
    </w:p>
    <w:tbl>
      <w:tblPr>
        <w:tblW w:w="5000" w:type="pct"/>
        <w:jc w:val="center"/>
        <w:tblInd w:w="0" w:type="dxa"/>
        <w:tblLayout w:type="fixed"/>
        <w:tblCellMar>
          <w:top w:w="70" w:type="dxa"/>
          <w:left w:w="80" w:type="dxa"/>
          <w:bottom w:w="70" w:type="dxa"/>
          <w:right w:w="80" w:type="dxa"/>
        </w:tblCellMar>
      </w:tblPr>
      <w:tblGrid>
        <w:gridCol w:w="10488"/>
      </w:tblGrid>
      <w:tr>
        <w:trPr>
          <w:cantSplit w:val="true"/>
        </w:trPr>
        <w:tc>
          <w:tcPr>
            <w:tcW w:w="10488" w:type="dxa"/>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12. Safeguarding and Safer Recruitment Information</w:t>
            </w:r>
          </w:p>
        </w:tc>
      </w:tr>
      <w:tr>
        <w:trPr>
          <w:trHeight w:val="227" w:hRule="atLeast"/>
          <w:cantSplit w:val="true"/>
        </w:trPr>
        <w:tc>
          <w:tcPr>
            <w:tcW w:w="10488" w:type="dxa"/>
            <w:tcBorders>
              <w:top w:val="single" w:sz="4" w:space="0" w:color="000000"/>
              <w:left w:val="single" w:sz="4" w:space="0" w:color="000000"/>
              <w:bottom w:val="single" w:sz="4" w:space="0" w:color="000000"/>
              <w:right w:val="single" w:sz="4" w:space="0" w:color="000000"/>
            </w:tcBorders>
            <w:shd w:fill="A6A6A6" w:val="clear"/>
            <w:vAlign w:val="center"/>
          </w:tcPr>
          <w:p>
            <w:pPr>
              <w:pStyle w:val="Normal"/>
              <w:spacing w:before="0" w:after="0"/>
              <w:rPr>
                <w:b/>
                <w:color w:val="000000"/>
                <w:szCs w:val="20"/>
              </w:rPr>
            </w:pPr>
            <w:r>
              <w:rPr>
                <w:b/>
                <w:color w:val="000000"/>
                <w:szCs w:val="20"/>
              </w:rPr>
              <w:t>Safeguarding Commitment</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0" w:after="0"/>
              <w:rPr>
                <w:color w:val="000000"/>
                <w:szCs w:val="20"/>
              </w:rPr>
            </w:pPr>
            <w:r>
              <w:rPr>
                <w:color w:val="000000"/>
                <w:szCs w:val="20"/>
              </w:rPr>
              <w:t>First Steps Together is committed to safeguarding and promoting the welfare of children, young people and adults. Appointment is subject to the checks appropriate to the role, which may include identity, right to work, references, employment history, qualifications, professional status, DBS / barred list checks, prohibition or direction checks and overseas checks.</w:t>
            </w:r>
          </w:p>
        </w:tc>
      </w:tr>
      <w:tr>
        <w:trPr>
          <w:trHeight w:val="227" w:hRule="atLeast"/>
          <w:cantSplit w:val="true"/>
        </w:trPr>
        <w:tc>
          <w:tcPr>
            <w:tcW w:w="10488" w:type="dxa"/>
            <w:tcBorders>
              <w:top w:val="single" w:sz="4" w:space="0" w:color="000000"/>
              <w:left w:val="single" w:sz="4" w:space="0" w:color="000000"/>
              <w:bottom w:val="single" w:sz="4" w:space="0" w:color="000000"/>
              <w:right w:val="single" w:sz="4" w:space="0" w:color="000000"/>
            </w:tcBorders>
            <w:shd w:fill="A6A6A6" w:val="clear"/>
            <w:vAlign w:val="center"/>
          </w:tcPr>
          <w:p>
            <w:pPr>
              <w:pStyle w:val="Normal"/>
              <w:spacing w:before="0" w:after="0"/>
              <w:rPr>
                <w:b/>
                <w:color w:val="000000"/>
                <w:szCs w:val="20"/>
              </w:rPr>
            </w:pPr>
            <w:r>
              <w:rPr>
                <w:b/>
                <w:color w:val="000000"/>
                <w:szCs w:val="20"/>
              </w:rPr>
              <w:t>Regulated Activity with Children</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0" w:after="0"/>
              <w:rPr>
                <w:color w:val="000000"/>
                <w:szCs w:val="20"/>
              </w:rPr>
            </w:pPr>
            <w:r>
              <w:rPr>
                <w:color w:val="000000"/>
                <w:szCs w:val="20"/>
              </w:rPr>
              <w:t>Where the vacancy involves regulated activity relevant to children, it is an offence for a person who is barred from engaging in that activity to apply for the role.</w:t>
            </w:r>
          </w:p>
        </w:tc>
      </w:tr>
      <w:tr>
        <w:trPr>
          <w:trHeight w:val="227" w:hRule="atLeast"/>
          <w:cantSplit w:val="true"/>
        </w:trPr>
        <w:tc>
          <w:tcPr>
            <w:tcW w:w="10488" w:type="dxa"/>
            <w:tcBorders>
              <w:top w:val="single" w:sz="4" w:space="0" w:color="000000"/>
              <w:left w:val="single" w:sz="4" w:space="0" w:color="000000"/>
              <w:bottom w:val="single" w:sz="4" w:space="0" w:color="000000"/>
              <w:right w:val="single" w:sz="4" w:space="0" w:color="000000"/>
            </w:tcBorders>
            <w:shd w:fill="A6A6A6" w:val="clear"/>
            <w:vAlign w:val="center"/>
          </w:tcPr>
          <w:p>
            <w:pPr>
              <w:pStyle w:val="Normal"/>
              <w:spacing w:before="0" w:after="0"/>
              <w:rPr>
                <w:b/>
                <w:color w:val="000000"/>
                <w:szCs w:val="20"/>
              </w:rPr>
            </w:pPr>
            <w:r>
              <w:rPr>
                <w:b/>
                <w:color w:val="000000"/>
                <w:szCs w:val="20"/>
              </w:rPr>
              <w:t>Criminal Record and Self-Declaration</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80"/>
              <w:rPr>
                <w:color w:val="000000"/>
                <w:szCs w:val="20"/>
              </w:rPr>
            </w:pPr>
            <w:r>
              <w:rPr>
                <w:color w:val="000000"/>
                <w:szCs w:val="20"/>
              </w:rPr>
              <w:t>If you are shortlisted, you will be asked to complete a separate self-declaration covering criminal record and other information relevant to suitability to work with children. This information is not used to decide who should be shortlisted and should not be entered on this form.</w:t>
            </w:r>
          </w:p>
        </w:tc>
      </w:tr>
      <w:tr>
        <w:trPr>
          <w:trHeight w:val="227" w:hRule="atLeast"/>
          <w:cantSplit w:val="true"/>
        </w:trPr>
        <w:tc>
          <w:tcPr>
            <w:tcW w:w="10488" w:type="dxa"/>
            <w:tcBorders>
              <w:top w:val="single" w:sz="4" w:space="0" w:color="000000"/>
              <w:left w:val="single" w:sz="4" w:space="0" w:color="000000"/>
              <w:bottom w:val="single" w:sz="4" w:space="0" w:color="000000"/>
              <w:right w:val="single" w:sz="4" w:space="0" w:color="000000"/>
            </w:tcBorders>
            <w:shd w:fill="A6A6A6" w:val="clear"/>
            <w:vAlign w:val="center"/>
          </w:tcPr>
          <w:p>
            <w:pPr>
              <w:pStyle w:val="Normal"/>
              <w:spacing w:before="0" w:after="0"/>
              <w:rPr>
                <w:b/>
                <w:color w:val="000000"/>
                <w:szCs w:val="20"/>
              </w:rPr>
            </w:pPr>
            <w:r>
              <w:rPr>
                <w:b/>
                <w:color w:val="000000"/>
                <w:szCs w:val="20"/>
              </w:rPr>
              <w:t>Online Searches</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before="0" w:after="0"/>
              <w:rPr>
                <w:color w:val="000000"/>
                <w:szCs w:val="20"/>
              </w:rPr>
            </w:pPr>
            <w:r>
              <w:rPr>
                <w:color w:val="000000"/>
                <w:szCs w:val="20"/>
              </w:rPr>
              <w:t>As part of safer recruitment due diligence, First Steps Together may carry out an online search on shortlisted candidates using publicly available information. Any relevant matter identified may be explored with you at interview. Searches will be undertaken in line with applicable data protection, equality and human rights requirements.</w:t>
            </w:r>
          </w:p>
        </w:tc>
      </w:tr>
    </w:tbl>
    <w:p>
      <w:pPr>
        <w:pStyle w:val="NoSpacing"/>
        <w:rPr/>
      </w:pPr>
      <w:r>
        <w:rPr/>
      </w:r>
    </w:p>
    <w:tbl>
      <w:tblPr>
        <w:tblW w:w="5000" w:type="pct"/>
        <w:jc w:val="center"/>
        <w:tblInd w:w="0" w:type="dxa"/>
        <w:tblLayout w:type="fixed"/>
        <w:tblCellMar>
          <w:top w:w="70" w:type="dxa"/>
          <w:left w:w="80" w:type="dxa"/>
          <w:bottom w:w="70" w:type="dxa"/>
          <w:right w:w="80" w:type="dxa"/>
        </w:tblCellMar>
      </w:tblPr>
      <w:tblGrid>
        <w:gridCol w:w="5524"/>
        <w:gridCol w:w="4964"/>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13. Oversea Residence/Work</w:t>
            </w:r>
          </w:p>
        </w:tc>
      </w:tr>
      <w:tr>
        <w:trPr>
          <w:trHeight w:val="340" w:hRule="atLeast"/>
          <w:cantSplit w:val="true"/>
        </w:trPr>
        <w:tc>
          <w:tcPr>
            <w:tcW w:w="5524" w:type="dxa"/>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rmal"/>
              <w:spacing w:before="0" w:after="0"/>
              <w:rPr>
                <w:color w:val="000000"/>
                <w:szCs w:val="20"/>
              </w:rPr>
            </w:pPr>
            <w:r>
              <w:rPr>
                <w:color w:val="000000"/>
                <w:szCs w:val="20"/>
              </w:rPr>
              <w:t>Have you lived, worked or studied outside the United Kingdom for a period that may require additional overseas checks?</w:t>
            </w:r>
          </w:p>
        </w:tc>
        <w:tc>
          <w:tcPr>
            <w:tcW w:w="4964"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rmal"/>
              <w:spacing w:before="0" w:after="0"/>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5524" w:type="dxa"/>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rmal"/>
              <w:spacing w:before="0" w:after="0"/>
              <w:rPr>
                <w:color w:val="000000"/>
                <w:szCs w:val="20"/>
              </w:rPr>
            </w:pPr>
            <w:r>
              <w:rPr>
                <w:color w:val="000000"/>
                <w:szCs w:val="20"/>
              </w:rPr>
              <w:t>If yes, list the country/countries and dates:</w:t>
            </w:r>
          </w:p>
        </w:tc>
        <w:tc>
          <w:tcPr>
            <w:tcW w:w="4964"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rmal"/>
              <w:spacing w:before="0" w:after="0"/>
              <w:rPr>
                <w:color w:val="000000"/>
                <w:szCs w:val="20"/>
              </w:rPr>
            </w:pPr>
            <w:r>
              <w:fldChar w:fldCharType="begin">
                <w:ffData>
                  <w:name w:val="Text27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szCs w:val="20"/>
              </w:rPr>
            </w:pPr>
            <w:r>
              <w:rPr>
                <w:szCs w:val="20"/>
              </w:rPr>
              <w:t>If you are selected for appointment, First Steps Together will determine what additional overseas checks or evidence are appropriate to the role and your circumstances. You will be required to obtain these checks or make payment for checks processed by First Steps Together on your behalf.</w:t>
            </w:r>
          </w:p>
        </w:tc>
      </w:tr>
    </w:tbl>
    <w:p>
      <w:pPr>
        <w:pStyle w:val="NoSpacing"/>
        <w:rPr/>
      </w:pPr>
      <w:r>
        <w:rPr/>
      </w:r>
    </w:p>
    <w:tbl>
      <w:tblPr>
        <w:tblW w:w="5000" w:type="pct"/>
        <w:jc w:val="center"/>
        <w:tblInd w:w="0" w:type="dxa"/>
        <w:tblLayout w:type="fixed"/>
        <w:tblCellMar>
          <w:top w:w="70" w:type="dxa"/>
          <w:left w:w="80" w:type="dxa"/>
          <w:bottom w:w="70" w:type="dxa"/>
          <w:right w:w="80" w:type="dxa"/>
        </w:tblCellMar>
      </w:tblPr>
      <w:tblGrid>
        <w:gridCol w:w="5474"/>
        <w:gridCol w:w="5014"/>
      </w:tblGrid>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14. Right to Work in the UK</w:t>
            </w:r>
          </w:p>
        </w:tc>
      </w:tr>
      <w:tr>
        <w:trPr>
          <w:trHeight w:val="340" w:hRule="atLeast"/>
          <w:cantSplit w:val="true"/>
        </w:trPr>
        <w:tc>
          <w:tcPr>
            <w:tcW w:w="5474"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t>Do you currently have the right to work in the United Kingdom?</w:t>
            </w:r>
          </w:p>
        </w:tc>
        <w:tc>
          <w:tcPr>
            <w:tcW w:w="5014"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rmal"/>
              <w:spacing w:before="0" w:after="0"/>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10488"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szCs w:val="20"/>
              </w:rPr>
            </w:pPr>
            <w:r>
              <w:rPr>
                <w:szCs w:val="20"/>
              </w:rPr>
              <w:t>Evidence of identity and right to work will be checked before employment begins. Please do not send original identity documents with this application unless specifically requested.</w:t>
            </w:r>
          </w:p>
        </w:tc>
      </w:tr>
    </w:tbl>
    <w:p>
      <w:pPr>
        <w:pStyle w:val="NoSpacing"/>
        <w:rPr/>
      </w:pPr>
      <w:r>
        <w:rPr/>
      </w:r>
    </w:p>
    <w:tbl>
      <w:tblPr>
        <w:tblW w:w="5000" w:type="pct"/>
        <w:jc w:val="center"/>
        <w:tblInd w:w="0" w:type="dxa"/>
        <w:tblLayout w:type="fixed"/>
        <w:tblCellMar>
          <w:top w:w="70" w:type="dxa"/>
          <w:left w:w="80" w:type="dxa"/>
          <w:bottom w:w="70" w:type="dxa"/>
          <w:right w:w="80" w:type="dxa"/>
        </w:tblCellMar>
      </w:tblPr>
      <w:tblGrid>
        <w:gridCol w:w="10488"/>
      </w:tblGrid>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15. Equality, Diversity and Inclusion Monitoring</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szCs w:val="20"/>
              </w:rPr>
            </w:pPr>
            <w:r>
              <w:rPr>
                <w:szCs w:val="20"/>
              </w:rPr>
              <w:t>Equal Opportunities Monitoring</w:t>
            </w:r>
          </w:p>
          <w:p>
            <w:pPr>
              <w:pStyle w:val="NoSpacing"/>
              <w:rPr>
                <w:szCs w:val="20"/>
              </w:rPr>
            </w:pPr>
            <w:r>
              <w:rPr>
                <w:szCs w:val="20"/>
              </w:rPr>
            </w:r>
          </w:p>
          <w:p>
            <w:pPr>
              <w:pStyle w:val="NoSpacing"/>
              <w:rPr>
                <w:szCs w:val="20"/>
              </w:rPr>
            </w:pPr>
            <w:r>
              <w:rPr>
                <w:szCs w:val="20"/>
              </w:rPr>
              <w:t>First Steps Together is committed to promoting equality of opportunity and ensuring our recruitment and selection processes are fair, inclusive and free from unlawful discrimination.</w:t>
            </w:r>
          </w:p>
          <w:p>
            <w:pPr>
              <w:pStyle w:val="NoSpacing"/>
              <w:rPr>
                <w:szCs w:val="20"/>
              </w:rPr>
            </w:pPr>
            <w:r>
              <w:rPr>
                <w:szCs w:val="20"/>
              </w:rPr>
            </w:r>
          </w:p>
          <w:p>
            <w:pPr>
              <w:pStyle w:val="NoSpacing"/>
              <w:rPr>
                <w:szCs w:val="20"/>
              </w:rPr>
            </w:pPr>
            <w:r>
              <w:rPr>
                <w:szCs w:val="20"/>
              </w:rPr>
              <w:t>To help us monitor the effectiveness of our recruitment practices, we invite you to complete our Equal Opportunities Monitoring Form.</w:t>
            </w:r>
          </w:p>
          <w:p>
            <w:pPr>
              <w:pStyle w:val="NoSpacing"/>
              <w:rPr>
                <w:szCs w:val="20"/>
              </w:rPr>
            </w:pPr>
            <w:r>
              <w:rPr>
                <w:szCs w:val="20"/>
              </w:rPr>
            </w:r>
          </w:p>
          <w:p>
            <w:pPr>
              <w:pStyle w:val="NoSpacing"/>
              <w:rPr>
                <w:szCs w:val="20"/>
              </w:rPr>
            </w:pPr>
            <w:r>
              <w:rPr>
                <w:szCs w:val="20"/>
              </w:rPr>
              <w:t>Completion of the form is entirely voluntary. The information provided will be treated confidentially, used for monitoring and statistical purposes only, and will not form part of the selection process or be used in any recruitment decision.</w:t>
            </w:r>
          </w:p>
          <w:p>
            <w:pPr>
              <w:pStyle w:val="NoSpacing"/>
              <w:rPr>
                <w:szCs w:val="20"/>
              </w:rPr>
            </w:pPr>
            <w:r>
              <w:rPr>
                <w:szCs w:val="20"/>
              </w:rPr>
            </w:r>
          </w:p>
          <w:p>
            <w:pPr>
              <w:pStyle w:val="NoSpacing"/>
              <w:rPr/>
            </w:pPr>
            <w:r>
              <w:rPr>
                <w:b/>
                <w:bCs/>
                <w:color w:val="B92F7C"/>
                <w:szCs w:val="20"/>
              </w:rPr>
              <w:t xml:space="preserve">Click here to complete </w:t>
            </w:r>
            <w:r>
              <w:rPr>
                <w:rStyle w:val="Hyperlink"/>
                <w:b/>
                <w:bCs/>
                <w:color w:val="B92F7C"/>
                <w:szCs w:val="20"/>
              </w:rPr>
              <w:t>Equal Opportunities Monitoring Form</w:t>
            </w:r>
            <w:r>
              <w:rPr>
                <w:b/>
                <w:bCs/>
                <w:color w:val="B92F7C"/>
                <w:szCs w:val="20"/>
              </w:rPr>
              <w:t xml:space="preserve"> </w:t>
            </w:r>
          </w:p>
          <w:p>
            <w:pPr>
              <w:pStyle w:val="NoSpacing"/>
              <w:rPr>
                <w:szCs w:val="20"/>
              </w:rPr>
            </w:pPr>
            <w:r>
              <w:rPr>
                <w:szCs w:val="20"/>
              </w:rPr>
            </w:r>
          </w:p>
        </w:tc>
      </w:tr>
    </w:tbl>
    <w:p>
      <w:pPr>
        <w:pStyle w:val="NoSpacing"/>
        <w:rPr/>
      </w:pPr>
      <w:r>
        <w:rPr/>
      </w:r>
    </w:p>
    <w:p>
      <w:pPr>
        <w:pStyle w:val="Normal"/>
        <w:spacing w:lineRule="auto" w:line="276" w:before="0" w:after="200"/>
        <w:rPr/>
      </w:pPr>
      <w:r>
        <w:rPr/>
      </w:r>
      <w:r>
        <w:br w:type="page"/>
      </w:r>
    </w:p>
    <w:p>
      <w:pPr>
        <w:pStyle w:val="NoSpacing"/>
        <w:rPr>
          <w:sz w:val="2"/>
          <w:szCs w:val="2"/>
        </w:rPr>
      </w:pPr>
      <w:r>
        <w:rPr>
          <w:sz w:val="2"/>
          <w:szCs w:val="2"/>
        </w:rPr>
      </w:r>
    </w:p>
    <w:p>
      <w:pPr>
        <w:pStyle w:val="NoSpacing"/>
        <w:rPr>
          <w:sz w:val="2"/>
          <w:szCs w:val="2"/>
        </w:rPr>
      </w:pPr>
      <w:r>
        <w:rPr>
          <w:sz w:val="2"/>
          <w:szCs w:val="2"/>
        </w:rPr>
      </w:r>
    </w:p>
    <w:tbl>
      <w:tblPr>
        <w:tblW w:w="5000" w:type="pct"/>
        <w:jc w:val="center"/>
        <w:tblInd w:w="0" w:type="dxa"/>
        <w:tblLayout w:type="fixed"/>
        <w:tblCellMar>
          <w:top w:w="70" w:type="dxa"/>
          <w:left w:w="80" w:type="dxa"/>
          <w:bottom w:w="70" w:type="dxa"/>
          <w:right w:w="80" w:type="dxa"/>
        </w:tblCellMar>
      </w:tblPr>
      <w:tblGrid>
        <w:gridCol w:w="2621"/>
        <w:gridCol w:w="3881"/>
        <w:gridCol w:w="1363"/>
        <w:gridCol w:w="2623"/>
      </w:tblGrid>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15. Declarations</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FBFBF" w:val="clear"/>
            <w:vAlign w:val="center"/>
          </w:tcPr>
          <w:p>
            <w:pPr>
              <w:pStyle w:val="NoSpacing"/>
              <w:rPr>
                <w:b/>
                <w:bCs/>
              </w:rPr>
            </w:pPr>
            <w:r>
              <w:rPr>
                <w:b/>
                <w:bCs/>
              </w:rPr>
              <w:t>Criminal Record, Cautions and Convictions</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60"/>
              <w:rPr>
                <w:color w:val="000000"/>
                <w:szCs w:val="20"/>
              </w:rPr>
            </w:pPr>
            <w:r>
              <w:rPr>
                <w:color w:val="000000"/>
                <w:szCs w:val="20"/>
              </w:rPr>
              <w:t>This post is eligible for an Enhanced Disclosure and Barring Service (DBS) check and is exempt from the provisions of the Rehabilitation of Offenders Act 1974, subject to the DBS filtering rules.</w:t>
            </w:r>
          </w:p>
        </w:tc>
      </w:tr>
      <w:tr>
        <w:trPr>
          <w:trHeight w:val="340" w:hRule="atLeast"/>
          <w:cantSplit w:val="true"/>
        </w:trPr>
        <w:tc>
          <w:tcPr>
            <w:tcW w:w="6502" w:type="dxa"/>
            <w:gridSpan w:val="2"/>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Spacing"/>
              <w:spacing w:before="0" w:after="60"/>
              <w:rPr>
                <w:color w:val="000000"/>
                <w:szCs w:val="20"/>
              </w:rPr>
            </w:pPr>
            <w:r>
              <w:rPr>
                <w:color w:val="000000"/>
                <w:szCs w:val="20"/>
              </w:rPr>
              <w:t>Do you have any unspent conditional cautions or convictions under the Rehabilitation of Offenders Act 1974?</w:t>
            </w:r>
          </w:p>
        </w:tc>
        <w:tc>
          <w:tcPr>
            <w:tcW w:w="3986" w:type="dxa"/>
            <w:gridSpan w:val="2"/>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spacing w:before="0" w:after="60"/>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6502" w:type="dxa"/>
            <w:gridSpan w:val="2"/>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Spacing"/>
              <w:rPr/>
            </w:pPr>
            <w:r>
              <w:rPr/>
              <w:t>Do you have any adult cautions or spent convictions that are not protected under the Rehabilitation of Offenders Act 1974 (Exceptions) Order 1975, as amended?</w:t>
            </w:r>
          </w:p>
        </w:tc>
        <w:tc>
          <w:tcPr>
            <w:tcW w:w="3986" w:type="dxa"/>
            <w:gridSpan w:val="2"/>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s="MS Gothic" w:ascii="MS Gothic" w:hAnsi="MS Gothic"/>
                <w:color w:val="000000"/>
                <w:szCs w:val="20"/>
              </w:rPr>
              <w:t>☐</w:t>
            </w:r>
            <w:r>
              <w:rPr>
                <w:rFonts w:eastAsia="Aptos" w:cs="Aptos"/>
                <w:color w:val="000000"/>
                <w:szCs w:val="20"/>
              </w:rPr>
              <w:t xml:space="preserve"> </w:t>
            </w:r>
            <w:r>
              <w:rPr>
                <w:color w:val="000000"/>
                <w:szCs w:val="20"/>
              </w:rPr>
              <w:t>Yes</w:t>
              <w:tab/>
              <w:tab/>
            </w:r>
            <w:r>
              <w:rPr>
                <w:rFonts w:eastAsia="MS Gothic" w:cs="MS Gothic" w:ascii="MS Gothic" w:hAnsi="MS Gothic"/>
                <w:color w:val="000000"/>
                <w:szCs w:val="20"/>
              </w:rPr>
              <w:t>☐</w:t>
            </w:r>
            <w:r>
              <w:rPr>
                <w:color w:val="000000"/>
                <w:szCs w:val="20"/>
              </w:rPr>
              <w:t xml:space="preserve"> No</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pPr>
            <w:r>
              <w:rPr>
                <w:lang w:val="en-GB"/>
              </w:rPr>
              <w:t xml:space="preserve">You are </w:t>
            </w:r>
            <w:r>
              <w:rPr>
                <w:b/>
                <w:bCs/>
                <w:lang w:val="en-GB"/>
              </w:rPr>
              <w:t>not required to disclose protected convictions or cautions</w:t>
            </w:r>
            <w:r>
              <w:rPr>
                <w:lang w:val="en-GB"/>
              </w:rPr>
              <w:t xml:space="preserve"> that are subject to the DBS filtering rules.</w:t>
            </w:r>
          </w:p>
          <w:p>
            <w:pPr>
              <w:pStyle w:val="NoSpacing"/>
              <w:rPr/>
            </w:pPr>
            <w:r>
              <w:rPr>
                <w:lang w:val="en-GB"/>
              </w:rPr>
              <w:t xml:space="preserve">If you have answered </w:t>
            </w:r>
            <w:r>
              <w:rPr>
                <w:b/>
                <w:bCs/>
                <w:lang w:val="en-GB"/>
              </w:rPr>
              <w:t>Yes</w:t>
            </w:r>
            <w:r>
              <w:rPr>
                <w:lang w:val="en-GB"/>
              </w:rPr>
              <w:t>, please provide details in the space below.</w:t>
            </w:r>
          </w:p>
          <w:p>
            <w:pPr>
              <w:pStyle w:val="NoSpacing"/>
              <w:rPr>
                <w:lang w:val="en-GB"/>
              </w:rPr>
            </w:pPr>
            <w:r>
              <w:rPr>
                <w:lang w:val="en-GB"/>
              </w:rPr>
            </w:r>
          </w:p>
          <w:p>
            <w:pPr>
              <w:pStyle w:val="NoSpacing"/>
              <w:rPr>
                <w:lang w:val="en-GB"/>
              </w:rPr>
            </w:pPr>
            <w:r>
              <w:rPr>
                <w:lang w:val="en-GB"/>
              </w:rPr>
              <w:t>A criminal record will not automatically prevent appointment. Any information disclosed will be considered fairly and only insofar as it is relevant to the role and safeguarding responsibilities.</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pPr>
            <w:r>
              <w:rPr>
                <w:rStyle w:val="PlaceholderText"/>
              </w:rPr>
              <w:t>Click or tap here to enter text.</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FBFBF" w:val="clear"/>
            <w:vAlign w:val="center"/>
          </w:tcPr>
          <w:p>
            <w:pPr>
              <w:pStyle w:val="NoSpacing"/>
              <w:rPr>
                <w:b/>
                <w:bCs/>
              </w:rPr>
            </w:pPr>
            <w:r>
              <w:rPr>
                <w:b/>
                <w:bCs/>
              </w:rPr>
              <w:t>Applicant Declaration</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spacing w:before="0" w:after="60"/>
              <w:rPr>
                <w:color w:val="000000"/>
                <w:szCs w:val="20"/>
              </w:rPr>
            </w:pPr>
            <w:r>
              <w:rPr>
                <w:color w:val="000000"/>
                <w:szCs w:val="20"/>
              </w:rPr>
              <w:t>I declare that the information I have provided in this application, including any continuation sheets, is complete and true to the best of my knowledge.</w:t>
            </w:r>
          </w:p>
          <w:p>
            <w:pPr>
              <w:pStyle w:val="NoSpacing"/>
              <w:spacing w:before="0" w:after="60"/>
              <w:rPr>
                <w:color w:val="000000"/>
                <w:szCs w:val="20"/>
              </w:rPr>
            </w:pPr>
            <w:r>
              <w:rPr>
                <w:color w:val="000000"/>
                <w:szCs w:val="20"/>
              </w:rPr>
              <w:t>I understand that any material omission, false statement or deliberate misrepresentation may result in my application being withdrawn, an offer of employment being withdrawn, or disciplinary action and/or dismissal if I am employed.</w:t>
            </w:r>
          </w:p>
          <w:p>
            <w:pPr>
              <w:pStyle w:val="NoSpacing"/>
              <w:spacing w:before="0" w:after="60"/>
              <w:rPr>
                <w:color w:val="000000"/>
                <w:szCs w:val="20"/>
              </w:rPr>
            </w:pPr>
            <w:r>
              <w:rPr>
                <w:color w:val="000000"/>
                <w:szCs w:val="20"/>
              </w:rPr>
              <w:t>I understand that First Steps Together will verify information relevant to my application, including employment history, references and qualifications, and may contact employers or other organisations directly for this purpose.</w:t>
            </w:r>
          </w:p>
          <w:p>
            <w:pPr>
              <w:pStyle w:val="NoSpacing"/>
              <w:spacing w:before="0" w:after="60"/>
              <w:rPr>
                <w:color w:val="000000"/>
                <w:szCs w:val="20"/>
              </w:rPr>
            </w:pPr>
            <w:r>
              <w:rPr>
                <w:color w:val="000000"/>
                <w:szCs w:val="20"/>
              </w:rPr>
              <w:t>I understand that, if shortlisted, I may be required to complete a separate criminal record / suitability self-declaration, and that safer recruitment due diligence may include an online search.</w:t>
            </w:r>
          </w:p>
          <w:p>
            <w:pPr>
              <w:pStyle w:val="NoSpacing"/>
              <w:spacing w:before="0" w:after="60"/>
              <w:rPr>
                <w:color w:val="000000"/>
                <w:szCs w:val="20"/>
              </w:rPr>
            </w:pPr>
            <w:r>
              <w:rPr>
                <w:color w:val="000000"/>
                <w:szCs w:val="20"/>
              </w:rPr>
              <w:t>I consent to First Steps Together contacting the referees named in this application, including before interview where appropriate, and to verifying the information they provide.</w:t>
            </w:r>
          </w:p>
          <w:p>
            <w:pPr>
              <w:pStyle w:val="NoSpacing"/>
              <w:spacing w:before="0" w:after="60"/>
              <w:rPr>
                <w:color w:val="000000"/>
                <w:szCs w:val="20"/>
              </w:rPr>
            </w:pPr>
            <w:r>
              <w:rPr>
                <w:color w:val="000000"/>
                <w:szCs w:val="20"/>
              </w:rPr>
              <w:t>I understand that appointment is subject to satisfactory completion of all pre-employment checks required for the role.</w:t>
            </w:r>
          </w:p>
        </w:tc>
      </w:tr>
      <w:tr>
        <w:trPr>
          <w:trHeight w:val="340" w:hRule="atLeast"/>
          <w:cantSplit w:val="true"/>
        </w:trPr>
        <w:tc>
          <w:tcPr>
            <w:tcW w:w="2621" w:type="dxa"/>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Spacing"/>
              <w:rPr/>
            </w:pPr>
            <w:r>
              <w:rPr/>
              <w:t>Applicant Full Name:</w:t>
            </w:r>
          </w:p>
        </w:tc>
        <w:tc>
          <w:tcPr>
            <w:tcW w:w="3881"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rmal"/>
              <w:spacing w:before="0" w:after="60"/>
              <w:rPr>
                <w:color w:val="000000"/>
                <w:szCs w:val="20"/>
              </w:rPr>
            </w:pPr>
            <w:r>
              <w:fldChar w:fldCharType="begin">
                <w:ffData>
                  <w:name w:val="Text169"/>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1363" w:type="dxa"/>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Spacing"/>
              <w:rPr/>
            </w:pPr>
            <w:r>
              <w:rPr/>
              <w:t>Date:</w:t>
            </w:r>
          </w:p>
        </w:tc>
        <w:tc>
          <w:tcPr>
            <w:tcW w:w="262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spacing w:before="0" w:after="80"/>
              <w:rPr>
                <w:color w:val="000000"/>
                <w:szCs w:val="20"/>
              </w:rPr>
            </w:pPr>
            <w:r>
              <w:fldChar w:fldCharType="begin">
                <w:ffData>
                  <w:name w:val="Text170"/>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2621" w:type="dxa"/>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Spacing"/>
              <w:rPr/>
            </w:pPr>
            <w:r>
              <w:rPr/>
              <w:t>Applicant Signature:</w:t>
            </w:r>
          </w:p>
        </w:tc>
        <w:tc>
          <w:tcPr>
            <w:tcW w:w="3881"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rmal"/>
              <w:spacing w:before="0" w:after="60"/>
              <w:rPr>
                <w:color w:val="000000"/>
                <w:szCs w:val="20"/>
              </w:rPr>
            </w:pPr>
            <w:r>
              <w:fldChar w:fldCharType="begin">
                <w:ffData>
                  <w:name w:val="Text17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c>
          <w:tcPr>
            <w:tcW w:w="3986" w:type="dxa"/>
            <w:gridSpan w:val="2"/>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18"/>
              </w:rPr>
            </w:pPr>
            <w:r>
              <w:rPr>
                <w:sz w:val="18"/>
                <w:szCs w:val="18"/>
              </w:rPr>
              <w:t>Electronic applications: typing your name in the signature field will be treated as your declaration when submitting electronically. If shortlisted, you will be asked to sign a hard copy of your application at interview.</w:t>
            </w:r>
          </w:p>
        </w:tc>
      </w:tr>
    </w:tbl>
    <w:p>
      <w:pPr>
        <w:pStyle w:val="NoSpacing"/>
        <w:rPr>
          <w:sz w:val="2"/>
          <w:szCs w:val="2"/>
        </w:rPr>
      </w:pPr>
      <w:r>
        <w:rPr>
          <w:sz w:val="2"/>
          <w:szCs w:val="2"/>
        </w:rPr>
      </w:r>
    </w:p>
    <w:p>
      <w:pPr>
        <w:pStyle w:val="Normal"/>
        <w:spacing w:lineRule="auto" w:line="276" w:before="0" w:after="200"/>
        <w:rPr>
          <w:sz w:val="2"/>
          <w:szCs w:val="2"/>
        </w:rPr>
      </w:pPr>
      <w:r>
        <w:rPr>
          <w:sz w:val="2"/>
          <w:szCs w:val="2"/>
        </w:rPr>
      </w:r>
    </w:p>
    <w:tbl>
      <w:tblPr>
        <w:tblW w:w="5000" w:type="pct"/>
        <w:jc w:val="center"/>
        <w:tblInd w:w="0" w:type="dxa"/>
        <w:tblLayout w:type="fixed"/>
        <w:tblCellMar>
          <w:top w:w="70" w:type="dxa"/>
          <w:left w:w="80" w:type="dxa"/>
          <w:bottom w:w="70" w:type="dxa"/>
          <w:right w:w="80" w:type="dxa"/>
        </w:tblCellMar>
      </w:tblPr>
      <w:tblGrid>
        <w:gridCol w:w="10488"/>
      </w:tblGrid>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16. Data Protection and Confidentiality</w:t>
            </w:r>
          </w:p>
        </w:tc>
      </w:tr>
      <w:tr>
        <w:trPr>
          <w:trHeight w:val="340" w:hRule="atLeast"/>
          <w:cantSplit w:val="true"/>
        </w:trPr>
        <w:tc>
          <w:tcPr>
            <w:tcW w:w="104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Spacing"/>
              <w:rPr>
                <w:szCs w:val="20"/>
              </w:rPr>
            </w:pPr>
            <w:r>
              <w:rPr>
                <w:szCs w:val="20"/>
              </w:rPr>
              <w:t>First Steps Together will process the personal information in this application for recruitment, safeguarding and employment-related purposes in accordance with applicable data protection law and the privacy information available to applicants. Information will be accessed only by those who need it for the recruitment process, shared where there is a lawful basis to do so, and retained in accordance with the organisation’s retention arrangements. Recruitment information relating to safeguarding and pre-employment checks may be retained where required by law or necessary to demonstrate safer recruitment compliance.</w:t>
            </w:r>
          </w:p>
        </w:tc>
      </w:tr>
    </w:tbl>
    <w:p>
      <w:pPr>
        <w:pStyle w:val="NoSpacing"/>
        <w:rPr/>
      </w:pPr>
      <w:r>
        <w:rPr/>
      </w:r>
    </w:p>
    <w:p>
      <w:pPr>
        <w:pStyle w:val="Normal"/>
        <w:spacing w:lineRule="auto" w:line="276" w:before="0" w:after="200"/>
        <w:rPr/>
      </w:pPr>
      <w:r>
        <w:rPr/>
      </w:r>
      <w:r>
        <w:br w:type="page"/>
      </w:r>
    </w:p>
    <w:p>
      <w:pPr>
        <w:pStyle w:val="NoSpacing"/>
        <w:rPr>
          <w:sz w:val="2"/>
          <w:szCs w:val="2"/>
        </w:rPr>
      </w:pPr>
      <w:r>
        <w:rPr>
          <w:sz w:val="2"/>
          <w:szCs w:val="2"/>
        </w:rPr>
      </w:r>
    </w:p>
    <w:tbl>
      <w:tblPr>
        <w:tblW w:w="5000" w:type="pct"/>
        <w:jc w:val="center"/>
        <w:tblInd w:w="0" w:type="dxa"/>
        <w:tblLayout w:type="fixed"/>
        <w:tblCellMar>
          <w:top w:w="70" w:type="dxa"/>
          <w:left w:w="80" w:type="dxa"/>
          <w:bottom w:w="70" w:type="dxa"/>
          <w:right w:w="80" w:type="dxa"/>
        </w:tblCellMar>
      </w:tblPr>
      <w:tblGrid>
        <w:gridCol w:w="3290"/>
        <w:gridCol w:w="1953"/>
        <w:gridCol w:w="3352"/>
        <w:gridCol w:w="1893"/>
      </w:tblGrid>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92F7C" w:val="clear"/>
            <w:vAlign w:val="center"/>
          </w:tcPr>
          <w:p>
            <w:pPr>
              <w:pStyle w:val="Normal"/>
              <w:spacing w:before="0" w:after="0"/>
              <w:rPr>
                <w:b/>
                <w:color w:val="FFFFFF"/>
                <w:sz w:val="24"/>
                <w:szCs w:val="24"/>
              </w:rPr>
            </w:pPr>
            <w:r>
              <w:rPr>
                <w:b/>
                <w:color w:val="FFFFFF"/>
                <w:sz w:val="24"/>
                <w:szCs w:val="24"/>
              </w:rPr>
              <w:t>17. For Recruitment/People Services Use Only</w:t>
            </w:r>
          </w:p>
        </w:tc>
      </w:tr>
      <w:tr>
        <w:trPr>
          <w:trHeight w:val="340" w:hRule="atLeast"/>
          <w:cantSplit w:val="true"/>
        </w:trPr>
        <w:tc>
          <w:tcPr>
            <w:tcW w:w="5243" w:type="dxa"/>
            <w:gridSpan w:val="2"/>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Spacing"/>
              <w:rPr>
                <w:b/>
                <w:bCs/>
                <w:sz w:val="18"/>
                <w:szCs w:val="20"/>
              </w:rPr>
            </w:pPr>
            <w:r>
              <w:rPr>
                <w:b/>
                <w:bCs/>
                <w:sz w:val="18"/>
                <w:szCs w:val="20"/>
              </w:rPr>
              <w:t>Application Review</w:t>
            </w:r>
          </w:p>
        </w:tc>
        <w:tc>
          <w:tcPr>
            <w:tcW w:w="5245" w:type="dxa"/>
            <w:gridSpan w:val="2"/>
            <w:tcBorders>
              <w:top w:val="single" w:sz="4" w:space="0" w:color="000000"/>
              <w:left w:val="single" w:sz="4" w:space="0" w:color="000000"/>
              <w:bottom w:val="single" w:sz="4" w:space="0" w:color="000000"/>
              <w:right w:val="single" w:sz="4" w:space="0" w:color="000000"/>
            </w:tcBorders>
            <w:shd w:fill="BFBFBF" w:val="clear"/>
            <w:tcMar>
              <w:top w:w="0" w:type="dxa"/>
              <w:left w:w="108" w:type="dxa"/>
              <w:bottom w:w="0" w:type="dxa"/>
              <w:right w:w="108" w:type="dxa"/>
            </w:tcMar>
            <w:vAlign w:val="center"/>
          </w:tcPr>
          <w:p>
            <w:pPr>
              <w:pStyle w:val="NoSpacing"/>
              <w:rPr>
                <w:b/>
                <w:bCs/>
                <w:sz w:val="18"/>
                <w:szCs w:val="20"/>
              </w:rPr>
            </w:pPr>
            <w:r>
              <w:rPr>
                <w:b/>
                <w:bCs/>
                <w:sz w:val="18"/>
                <w:szCs w:val="20"/>
              </w:rPr>
              <w:t>Pre-Shortlisting Safer Recruitment Checks</w:t>
            </w:r>
          </w:p>
        </w:tc>
      </w:tr>
      <w:tr>
        <w:trPr>
          <w:trHeight w:val="340" w:hRule="atLeast"/>
          <w:cantSplit w:val="true"/>
        </w:trPr>
        <w:tc>
          <w:tcPr>
            <w:tcW w:w="3290"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Application Form Complete:</w:t>
            </w:r>
          </w:p>
        </w:tc>
        <w:tc>
          <w:tcPr>
            <w:tcW w:w="195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s="MS Gothic" w:ascii="MS Gothic" w:hAnsi="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52"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Employment History Checked:</w:t>
            </w:r>
          </w:p>
        </w:tc>
        <w:tc>
          <w:tcPr>
            <w:tcW w:w="189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340" w:hRule="atLeast"/>
          <w:cantSplit w:val="true"/>
        </w:trPr>
        <w:tc>
          <w:tcPr>
            <w:tcW w:w="3290"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Supporting Statement Reviewed:</w:t>
            </w:r>
          </w:p>
        </w:tc>
        <w:tc>
          <w:tcPr>
            <w:tcW w:w="195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52"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Gaps and Inconsistencies Identified:</w:t>
            </w:r>
          </w:p>
        </w:tc>
        <w:tc>
          <w:tcPr>
            <w:tcW w:w="189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340" w:hRule="atLeast"/>
          <w:cantSplit w:val="true"/>
        </w:trPr>
        <w:tc>
          <w:tcPr>
            <w:tcW w:w="3290"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Meets Essential Criteria:</w:t>
            </w:r>
          </w:p>
        </w:tc>
        <w:tc>
          <w:tcPr>
            <w:tcW w:w="195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52"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Initials of Reviewer:</w:t>
            </w:r>
          </w:p>
        </w:tc>
        <w:tc>
          <w:tcPr>
            <w:tcW w:w="189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color w:val="000000"/>
                <w:szCs w:val="20"/>
              </w:rPr>
            </w:pPr>
            <w:r>
              <w:fldChar w:fldCharType="begin">
                <w:ffData>
                  <w:name w:val="Text172"/>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FBFBF" w:val="clear"/>
            <w:vAlign w:val="center"/>
          </w:tcPr>
          <w:p>
            <w:pPr>
              <w:pStyle w:val="NoSpacing"/>
              <w:rPr>
                <w:b/>
                <w:bCs/>
                <w:sz w:val="18"/>
                <w:szCs w:val="20"/>
              </w:rPr>
            </w:pPr>
            <w:r>
              <w:rPr>
                <w:b/>
                <w:bCs/>
                <w:sz w:val="18"/>
                <w:szCs w:val="20"/>
              </w:rPr>
              <w:t>Shortlisting Decision</w:t>
            </w:r>
          </w:p>
        </w:tc>
      </w:tr>
      <w:tr>
        <w:trPr>
          <w:trHeight w:val="340" w:hRule="atLeast"/>
          <w:cantSplit w:val="true"/>
        </w:trPr>
        <w:tc>
          <w:tcPr>
            <w:tcW w:w="3290"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Shortlisted for Interview:</w:t>
            </w:r>
          </w:p>
        </w:tc>
        <w:tc>
          <w:tcPr>
            <w:tcW w:w="195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52"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Interview Invite Sent:</w:t>
            </w:r>
          </w:p>
        </w:tc>
        <w:tc>
          <w:tcPr>
            <w:tcW w:w="189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415" w:hRule="atLeast"/>
          <w:cantSplit w:val="true"/>
        </w:trPr>
        <w:tc>
          <w:tcPr>
            <w:tcW w:w="3290"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References Requested:</w:t>
            </w:r>
          </w:p>
        </w:tc>
        <w:tc>
          <w:tcPr>
            <w:tcW w:w="195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52"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Online Searched Completed:</w:t>
            </w:r>
          </w:p>
        </w:tc>
        <w:tc>
          <w:tcPr>
            <w:tcW w:w="189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415" w:hRule="atLeast"/>
          <w:cantSplit w:val="true"/>
        </w:trPr>
        <w:tc>
          <w:tcPr>
            <w:tcW w:w="3290"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Self-Declaration Sent:</w:t>
            </w:r>
          </w:p>
        </w:tc>
        <w:tc>
          <w:tcPr>
            <w:tcW w:w="195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c>
          <w:tcPr>
            <w:tcW w:w="3352"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sz w:val="18"/>
                <w:szCs w:val="20"/>
              </w:rPr>
            </w:pPr>
            <w:r>
              <w:rPr>
                <w:sz w:val="18"/>
                <w:szCs w:val="20"/>
              </w:rPr>
              <w:t>Self-Declaration Received:</w:t>
            </w:r>
          </w:p>
        </w:tc>
        <w:tc>
          <w:tcPr>
            <w:tcW w:w="1893" w:type="dxa"/>
            <w:tcBorders>
              <w:top w:val="single" w:sz="4" w:space="0" w:color="000000"/>
              <w:left w:val="single" w:sz="4" w:space="0" w:color="000000"/>
              <w:bottom w:val="single" w:sz="4" w:space="0" w:color="000000"/>
              <w:right w:val="single" w:sz="4" w:space="0" w:color="000000"/>
            </w:tcBorders>
            <w:shd w:fill="FFFFFF" w:val="clear"/>
            <w:tcMar>
              <w:top w:w="0" w:type="dxa"/>
              <w:left w:w="108" w:type="dxa"/>
              <w:bottom w:w="0" w:type="dxa"/>
              <w:right w:w="108" w:type="dxa"/>
            </w:tcMar>
            <w:vAlign w:val="center"/>
          </w:tcPr>
          <w:p>
            <w:pPr>
              <w:pStyle w:val="NoSpacing"/>
              <w:rPr/>
            </w:pPr>
            <w:r>
              <w:rPr>
                <w:rFonts w:eastAsia="MS Gothic"/>
                <w:color w:val="000000"/>
                <w:sz w:val="18"/>
                <w:szCs w:val="18"/>
              </w:rPr>
              <w:t>☐</w:t>
            </w:r>
            <w:r>
              <w:rPr>
                <w:rFonts w:eastAsia="Aptos" w:cs="Aptos"/>
                <w:color w:val="000000"/>
                <w:sz w:val="18"/>
                <w:szCs w:val="18"/>
              </w:rPr>
              <w:t xml:space="preserve"> </w:t>
            </w:r>
            <w:r>
              <w:rPr>
                <w:color w:val="000000"/>
                <w:sz w:val="18"/>
                <w:szCs w:val="18"/>
              </w:rPr>
              <w:t>Yes</w:t>
              <w:tab/>
            </w:r>
            <w:r>
              <w:rPr>
                <w:rFonts w:eastAsia="MS Gothic" w:cs="MS Gothic" w:ascii="MS Gothic" w:hAnsi="MS Gothic"/>
                <w:color w:val="000000"/>
                <w:sz w:val="18"/>
                <w:szCs w:val="18"/>
              </w:rPr>
              <w:t>☐</w:t>
            </w:r>
            <w:r>
              <w:rPr>
                <w:color w:val="000000"/>
                <w:sz w:val="18"/>
                <w:szCs w:val="18"/>
              </w:rPr>
              <w:t xml:space="preserve"> No</w:t>
            </w:r>
          </w:p>
        </w:tc>
      </w:tr>
      <w:tr>
        <w:trPr>
          <w:trHeight w:val="340"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BFBFBF" w:val="clear"/>
            <w:vAlign w:val="center"/>
          </w:tcPr>
          <w:p>
            <w:pPr>
              <w:pStyle w:val="NoSpacing"/>
              <w:rPr>
                <w:b/>
                <w:bCs/>
                <w:sz w:val="18"/>
                <w:szCs w:val="20"/>
              </w:rPr>
            </w:pPr>
            <w:r>
              <w:rPr>
                <w:b/>
                <w:bCs/>
                <w:sz w:val="18"/>
                <w:szCs w:val="20"/>
              </w:rPr>
              <w:t>Any Concerns to Explore at Interview</w:t>
            </w:r>
          </w:p>
        </w:tc>
      </w:tr>
      <w:tr>
        <w:trPr>
          <w:trHeight w:val="1701" w:hRule="atLeast"/>
          <w:cantSplit w:val="true"/>
        </w:trPr>
        <w:tc>
          <w:tcPr>
            <w:tcW w:w="10488" w:type="dxa"/>
            <w:gridSpan w:val="4"/>
            <w:tcBorders>
              <w:top w:val="single" w:sz="4" w:space="0" w:color="000000"/>
              <w:left w:val="single" w:sz="4" w:space="0" w:color="000000"/>
              <w:bottom w:val="single" w:sz="4" w:space="0" w:color="000000"/>
              <w:right w:val="single" w:sz="4" w:space="0" w:color="000000"/>
            </w:tcBorders>
            <w:shd w:fill="FFFFFF" w:val="clear"/>
          </w:tcPr>
          <w:p>
            <w:pPr>
              <w:pStyle w:val="NoSpacing"/>
              <w:rPr>
                <w:color w:val="000000"/>
                <w:szCs w:val="20"/>
              </w:rPr>
            </w:pPr>
            <w:r>
              <w:fldChar w:fldCharType="begin">
                <w:ffData>
                  <w:name w:val="Text271"/>
                  <w:enabled/>
                  <w:calcOnExit w:val="0"/>
                  <w:textInput/>
                </w:ffData>
              </w:fldChar>
            </w:r>
            <w:r>
              <w:rPr>
                <w:szCs w:val="20"/>
                <w:color w:val="000000"/>
              </w:rPr>
              <w:instrText xml:space="preserve"> FORMTEXT </w:instrText>
            </w:r>
            <w:r>
              <w:rPr>
                <w:color w:val="000000"/>
                <w:szCs w:val="20"/>
              </w:rPr>
            </w:r>
            <w:r>
              <w:rPr>
                <w:szCs w:val="20"/>
                <w:color w:val="000000"/>
              </w:rPr>
              <w:fldChar w:fldCharType="separate"/>
            </w:r>
            <w:r>
              <w:rPr>
                <w:color w:val="000000"/>
                <w:szCs w:val="20"/>
              </w:rPr>
              <w:t>     </w:t>
            </w:r>
            <w:r/>
            <w:r>
              <w:rPr>
                <w:szCs w:val="20"/>
                <w:color w:val="000000"/>
              </w:rPr>
              <w:fldChar w:fldCharType="end"/>
            </w:r>
            <w:r>
              <w:rPr>
                <w:color w:val="000000"/>
                <w:szCs w:val="20"/>
              </w:rPr>
            </w:r>
          </w:p>
        </w:tc>
      </w:tr>
    </w:tbl>
    <w:p>
      <w:pPr>
        <w:pStyle w:val="Normal"/>
        <w:spacing w:before="0" w:after="60"/>
        <w:rPr/>
      </w:pPr>
      <w:r>
        <w:rPr/>
      </w:r>
    </w:p>
    <w:sectPr>
      <w:headerReference w:type="default" r:id="rId3"/>
      <w:type w:val="continuous"/>
      <w:pgSz w:w="11906" w:h="16838"/>
      <w:pgMar w:left="709" w:right="709" w:gutter="0" w:header="283" w:top="595" w:footer="0" w:bottom="595"/>
      <w:formProt w:val="tru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MS Gothic">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67"/>
  <w:defaultTabStop w:val="720"/>
  <w:autoHyphenation w:val="true"/>
  <w:compat>
    <w:compatSetting w:name="compatibilityMode" w:uri="http://schemas.microsoft.com/office/word" w:val="11"/>
  </w:compat>
  <w:documentProtection w:edit="forms" w:enforcement="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60"/>
      <w:jc w:val="left"/>
    </w:pPr>
    <w:rPr>
      <w:rFonts w:ascii="Aptos" w:hAnsi="Aptos" w:eastAsia="ＭＳ 明朝" w:cs=""/>
      <w:color w:val="auto"/>
      <w:kern w:val="0"/>
      <w:sz w:val="20"/>
      <w:szCs w:val="22"/>
      <w:lang w:val="en-US"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libri" w:hAnsi="Calibri" w:eastAsia="ＭＳ ゴシック" w:cs=""/>
      <w:b/>
      <w:bCs/>
      <w:color w:val="365F91"/>
      <w:sz w:val="28"/>
      <w:szCs w:val="28"/>
    </w:rPr>
  </w:style>
  <w:style w:type="paragraph" w:styleId="Heading2">
    <w:name w:val="Heading 2"/>
    <w:basedOn w:val="Normal"/>
    <w:next w:val="Normal"/>
    <w:qFormat/>
    <w:pPr>
      <w:keepNext w:val="true"/>
      <w:keepLines/>
      <w:numPr>
        <w:ilvl w:val="1"/>
        <w:numId w:val="1"/>
      </w:numPr>
      <w:spacing w:before="200" w:after="0"/>
      <w:outlineLvl w:val="1"/>
    </w:pPr>
    <w:rPr>
      <w:rFonts w:ascii="Calibri" w:hAnsi="Calibri" w:eastAsia="ＭＳ ゴシック" w:cs=""/>
      <w:b/>
      <w:bCs/>
      <w:color w:val="4F81BD"/>
      <w:sz w:val="26"/>
      <w:szCs w:val="2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ＭＳ ゴシック" w:cs=""/>
      <w:b/>
      <w:bCs/>
      <w:color w:val="4F81BD"/>
    </w:rPr>
  </w:style>
  <w:style w:type="paragraph" w:styleId="Heading4">
    <w:name w:val="Heading 4"/>
    <w:basedOn w:val="Normal"/>
    <w:next w:val="Normal"/>
    <w:qFormat/>
    <w:pPr>
      <w:keepNext w:val="true"/>
      <w:keepLines/>
      <w:numPr>
        <w:ilvl w:val="3"/>
        <w:numId w:val="1"/>
      </w:numPr>
      <w:spacing w:before="200" w:after="0"/>
      <w:outlineLvl w:val="3"/>
    </w:pPr>
    <w:rPr>
      <w:rFonts w:ascii="Calibri" w:hAnsi="Calibri" w:eastAsia="ＭＳ ゴシック" w:cs=""/>
      <w:b/>
      <w:bCs/>
      <w:i/>
      <w:iCs/>
      <w:color w:val="4F81BD"/>
    </w:rPr>
  </w:style>
  <w:style w:type="paragraph" w:styleId="Heading5">
    <w:name w:val="Heading 5"/>
    <w:basedOn w:val="Normal"/>
    <w:next w:val="Normal"/>
    <w:qFormat/>
    <w:pPr>
      <w:keepNext w:val="true"/>
      <w:keepLines/>
      <w:numPr>
        <w:ilvl w:val="4"/>
        <w:numId w:val="1"/>
      </w:numPr>
      <w:spacing w:before="200" w:after="0"/>
      <w:outlineLvl w:val="4"/>
    </w:pPr>
    <w:rPr>
      <w:rFonts w:ascii="Calibri" w:hAnsi="Calibri" w:eastAsia="ＭＳ ゴシック" w:cs=""/>
      <w:color w:val="243F60"/>
    </w:rPr>
  </w:style>
  <w:style w:type="paragraph" w:styleId="Heading6">
    <w:name w:val="Heading 6"/>
    <w:basedOn w:val="Normal"/>
    <w:next w:val="Normal"/>
    <w:qFormat/>
    <w:pPr>
      <w:keepNext w:val="true"/>
      <w:keepLines/>
      <w:numPr>
        <w:ilvl w:val="5"/>
        <w:numId w:val="1"/>
      </w:numPr>
      <w:spacing w:before="200" w:after="0"/>
      <w:outlineLvl w:val="5"/>
    </w:pPr>
    <w:rPr>
      <w:rFonts w:ascii="Calibri" w:hAnsi="Calibri" w:eastAsia="ＭＳ ゴシック" w:cs=""/>
      <w:i/>
      <w:iCs/>
      <w:color w:val="243F60"/>
    </w:rPr>
  </w:style>
  <w:style w:type="paragraph" w:styleId="Heading7">
    <w:name w:val="Heading 7"/>
    <w:basedOn w:val="Normal"/>
    <w:next w:val="Normal"/>
    <w:qFormat/>
    <w:pPr>
      <w:keepNext w:val="true"/>
      <w:keepLines/>
      <w:numPr>
        <w:ilvl w:val="6"/>
        <w:numId w:val="1"/>
      </w:numPr>
      <w:spacing w:before="200" w:after="0"/>
      <w:outlineLvl w:val="6"/>
    </w:pPr>
    <w:rPr>
      <w:rFonts w:ascii="Calibri" w:hAnsi="Calibri" w:eastAsia="ＭＳ ゴシック" w:cs=""/>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Calibri" w:hAnsi="Calibri" w:eastAsia="ＭＳ ゴシック" w:cs=""/>
      <w:color w:val="4F81BD"/>
      <w:szCs w:val="20"/>
    </w:rPr>
  </w:style>
  <w:style w:type="paragraph" w:styleId="Heading9">
    <w:name w:val="Heading 9"/>
    <w:basedOn w:val="Normal"/>
    <w:next w:val="Normal"/>
    <w:qFormat/>
    <w:pPr>
      <w:keepNext w:val="true"/>
      <w:keepLines/>
      <w:numPr>
        <w:ilvl w:val="8"/>
        <w:numId w:val="1"/>
      </w:numPr>
      <w:spacing w:before="200" w:after="0"/>
      <w:outlineLvl w:val="8"/>
    </w:pPr>
    <w:rPr>
      <w:rFonts w:ascii="Calibri" w:hAnsi="Calibri" w:eastAsia="ＭＳ ゴシック" w:cs=""/>
      <w:i/>
      <w:iCs/>
      <w:color w:val="404040"/>
      <w:szCs w:val="20"/>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w:hAnsi="Calibri" w:eastAsia="ＭＳ ゴシック" w:cs=""/>
      <w:b/>
      <w:bCs/>
      <w:color w:val="365F91"/>
      <w:sz w:val="28"/>
      <w:szCs w:val="28"/>
    </w:rPr>
  </w:style>
  <w:style w:type="character" w:styleId="Heading2Char">
    <w:name w:val="Heading 2 Char"/>
    <w:basedOn w:val="DefaultParagraphFont"/>
    <w:qFormat/>
    <w:rPr>
      <w:rFonts w:ascii="Calibri" w:hAnsi="Calibri" w:eastAsia="ＭＳ ゴシック" w:cs=""/>
      <w:b/>
      <w:bCs/>
      <w:color w:val="4F81BD"/>
      <w:sz w:val="26"/>
      <w:szCs w:val="26"/>
    </w:rPr>
  </w:style>
  <w:style w:type="character" w:styleId="Heading3Char">
    <w:name w:val="Heading 3 Char"/>
    <w:basedOn w:val="DefaultParagraphFont"/>
    <w:qFormat/>
    <w:rPr>
      <w:rFonts w:ascii="Calibri" w:hAnsi="Calibri" w:eastAsia="ＭＳ ゴシック" w:cs=""/>
      <w:b/>
      <w:bCs/>
      <w:color w:val="4F81BD"/>
    </w:rPr>
  </w:style>
  <w:style w:type="character" w:styleId="TitleChar">
    <w:name w:val="Title Char"/>
    <w:basedOn w:val="DefaultParagraphFont"/>
    <w:qFormat/>
    <w:rPr>
      <w:rFonts w:ascii="Calibri" w:hAnsi="Calibri" w:eastAsia="ＭＳ ゴシック" w:cs=""/>
      <w:color w:val="17365D"/>
      <w:spacing w:val="5"/>
      <w:kern w:val="2"/>
      <w:sz w:val="52"/>
      <w:szCs w:val="52"/>
    </w:rPr>
  </w:style>
  <w:style w:type="character" w:styleId="SubtitleChar">
    <w:name w:val="Subtitle Char"/>
    <w:basedOn w:val="DefaultParagraphFont"/>
    <w:qFormat/>
    <w:rPr>
      <w:rFonts w:ascii="Calibri" w:hAnsi="Calibri" w:eastAsia="ＭＳ ゴシック" w:cs=""/>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Courier New" w:hAnsi="Courier;Courier New" w:cs="Courier;Courier New"/>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
      <w:b/>
      <w:bCs/>
      <w:i/>
      <w:iCs/>
      <w:color w:val="4F81BD"/>
    </w:rPr>
  </w:style>
  <w:style w:type="character" w:styleId="Heading5Char">
    <w:name w:val="Heading 5 Char"/>
    <w:basedOn w:val="DefaultParagraphFont"/>
    <w:qFormat/>
    <w:rPr>
      <w:rFonts w:ascii="Calibri" w:hAnsi="Calibri" w:eastAsia="ＭＳ ゴシック" w:cs=""/>
      <w:color w:val="243F60"/>
    </w:rPr>
  </w:style>
  <w:style w:type="character" w:styleId="Heading6Char">
    <w:name w:val="Heading 6 Char"/>
    <w:basedOn w:val="DefaultParagraphFont"/>
    <w:qFormat/>
    <w:rPr>
      <w:rFonts w:ascii="Calibri" w:hAnsi="Calibri" w:eastAsia="ＭＳ ゴシック" w:cs=""/>
      <w:i/>
      <w:iCs/>
      <w:color w:val="243F60"/>
    </w:rPr>
  </w:style>
  <w:style w:type="character" w:styleId="Heading7Char">
    <w:name w:val="Heading 7 Char"/>
    <w:basedOn w:val="DefaultParagraphFont"/>
    <w:qFormat/>
    <w:rPr>
      <w:rFonts w:ascii="Calibri" w:hAnsi="Calibri" w:eastAsia="ＭＳ ゴシック" w:cs=""/>
      <w:i/>
      <w:iCs/>
      <w:color w:val="404040"/>
    </w:rPr>
  </w:style>
  <w:style w:type="character" w:styleId="Heading8Char">
    <w:name w:val="Heading 8 Char"/>
    <w:basedOn w:val="DefaultParagraphFont"/>
    <w:qFormat/>
    <w:rPr>
      <w:rFonts w:ascii="Calibri" w:hAnsi="Calibri" w:eastAsia="ＭＳ ゴシック" w:cs=""/>
      <w:color w:val="4F81BD"/>
      <w:sz w:val="20"/>
      <w:szCs w:val="20"/>
    </w:rPr>
  </w:style>
  <w:style w:type="character" w:styleId="Heading9Char">
    <w:name w:val="Heading 9 Char"/>
    <w:basedOn w:val="DefaultParagraphFont"/>
    <w:qFormat/>
    <w:rPr>
      <w:rFonts w:ascii="Calibri" w:hAnsi="Calibri" w:eastAsia="ＭＳ ゴシック" w:cs=""/>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character" w:styleId="PlaceholderText">
    <w:name w:val="Placeholder Text"/>
    <w:basedOn w:val="DefaultParagraphFont"/>
    <w:qFormat/>
    <w:rPr>
      <w:color w:val="666666"/>
    </w:rPr>
  </w:style>
  <w:style w:type="character" w:styleId="Hyperlink">
    <w:name w:val="Hyper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Normal"/>
    <w:pPr>
      <w:spacing w:before="0" w:after="60"/>
      <w:ind w:hanging="360" w:left="360" w:right="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before="0" w:after="0"/>
    </w:pPr>
    <w:rPr/>
  </w:style>
  <w:style w:type="paragraph" w:styleId="Footer">
    <w:name w:val="Footer"/>
    <w:basedOn w:val="Normal"/>
    <w:pPr>
      <w:tabs>
        <w:tab w:val="clear" w:pos="720"/>
        <w:tab w:val="center" w:pos="4680" w:leader="none"/>
        <w:tab w:val="right" w:pos="9360" w:leader="none"/>
      </w:tabs>
      <w:spacing w:before="0" w:after="0"/>
    </w:pPr>
    <w:rPr/>
  </w:style>
  <w:style w:type="paragraph" w:styleId="NoSpacing">
    <w:name w:val="No Spacing"/>
    <w:qFormat/>
    <w:pPr>
      <w:widowControl/>
      <w:suppressAutoHyphens w:val="true"/>
      <w:bidi w:val="0"/>
      <w:spacing w:lineRule="auto" w:line="240" w:before="0" w:after="0"/>
      <w:jc w:val="left"/>
    </w:pPr>
    <w:rPr>
      <w:rFonts w:ascii="Aptos" w:hAnsi="Aptos" w:eastAsia="ＭＳ 明朝" w:cs=""/>
      <w:color w:val="auto"/>
      <w:kern w:val="0"/>
      <w:sz w:val="20"/>
      <w:szCs w:val="22"/>
      <w:lang w:val="en-US" w:eastAsia="en-US" w:bidi="ar-SA"/>
    </w:rPr>
  </w:style>
  <w:style w:type="paragraph" w:styleId="Title">
    <w:name w:val="Title"/>
    <w:basedOn w:val="Normal"/>
    <w:next w:val="Normal"/>
    <w:qFormat/>
    <w:pPr>
      <w:pBdr>
        <w:bottom w:val="single" w:sz="8" w:space="4" w:color="4F81BD"/>
      </w:pBdr>
      <w:spacing w:before="0" w:after="300"/>
      <w:contextualSpacing/>
    </w:pPr>
    <w:rPr>
      <w:rFonts w:ascii="Calibri" w:hAnsi="Calibri" w:eastAsia="ＭＳ ゴシック" w:cs=""/>
      <w:color w:val="17365D"/>
      <w:spacing w:val="5"/>
      <w:kern w:val="2"/>
      <w:sz w:val="52"/>
      <w:szCs w:val="52"/>
    </w:rPr>
  </w:style>
  <w:style w:type="paragraph" w:styleId="Subtitle">
    <w:name w:val="Subtitle"/>
    <w:basedOn w:val="Normal"/>
    <w:next w:val="Normal"/>
    <w:qFormat/>
    <w:pPr/>
    <w:rPr>
      <w:rFonts w:ascii="Calibri" w:hAnsi="Calibri" w:eastAsia="ＭＳ ゴシック" w:cs=""/>
      <w:i/>
      <w:iCs/>
      <w:color w:val="4F81BD"/>
      <w:spacing w:val="15"/>
      <w:sz w:val="24"/>
      <w:szCs w:val="24"/>
    </w:rPr>
  </w:style>
  <w:style w:type="paragraph" w:styleId="ListParagraph">
    <w:name w:val="List Paragraph"/>
    <w:basedOn w:val="Normal"/>
    <w:qFormat/>
    <w:pPr>
      <w:spacing w:before="0" w:after="60"/>
      <w:ind w:hanging="0" w:left="720" w:right="0"/>
      <w:contextualSpacing/>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ListBullet2">
    <w:name w:val="List Bullet 2"/>
    <w:basedOn w:val="Normal"/>
    <w:pPr>
      <w:spacing w:before="0" w:after="60"/>
      <w:ind w:hanging="360" w:left="720" w:right="0"/>
      <w:contextualSpacing/>
    </w:pPr>
    <w:rPr/>
  </w:style>
  <w:style w:type="paragraph" w:styleId="ListBullet3">
    <w:name w:val="List Bullet 3"/>
    <w:basedOn w:val="Normal"/>
    <w:pPr>
      <w:spacing w:before="0" w:after="60"/>
      <w:ind w:hanging="360" w:left="1080" w:right="0"/>
      <w:contextualSpacing/>
    </w:pPr>
    <w:rPr/>
  </w:style>
  <w:style w:type="paragraph" w:styleId="ListBullet">
    <w:name w:val="List Bullet"/>
    <w:basedOn w:val="Normal"/>
    <w:qFormat/>
    <w:pPr>
      <w:spacing w:before="0" w:after="60"/>
      <w:contextualSpacing/>
    </w:pPr>
    <w:rPr/>
  </w:style>
  <w:style w:type="paragraph" w:styleId="ListBullet21">
    <w:name w:val="List Bullet 21"/>
    <w:basedOn w:val="Normal"/>
    <w:qFormat/>
    <w:pPr>
      <w:spacing w:before="0" w:after="60"/>
      <w:contextualSpacing/>
    </w:pPr>
    <w:rPr/>
  </w:style>
  <w:style w:type="paragraph" w:styleId="ListBullet31">
    <w:name w:val="List Bullet 31"/>
    <w:basedOn w:val="Normal"/>
    <w:qFormat/>
    <w:pPr>
      <w:spacing w:before="0" w:after="60"/>
      <w:contextualSpacing/>
    </w:pPr>
    <w:rPr/>
  </w:style>
  <w:style w:type="paragraph" w:styleId="ListNumber">
    <w:name w:val="List Number"/>
    <w:basedOn w:val="Normal"/>
    <w:qFormat/>
    <w:pPr>
      <w:spacing w:before="0" w:after="60"/>
      <w:contextualSpacing/>
    </w:pPr>
    <w:rPr/>
  </w:style>
  <w:style w:type="paragraph" w:styleId="ListNumber2">
    <w:name w:val="List Number 2"/>
    <w:basedOn w:val="Normal"/>
    <w:qFormat/>
    <w:pPr>
      <w:spacing w:before="0" w:after="60"/>
      <w:contextualSpacing/>
    </w:pPr>
    <w:rPr/>
  </w:style>
  <w:style w:type="paragraph" w:styleId="ListNumber3">
    <w:name w:val="List Number 3"/>
    <w:basedOn w:val="Normal"/>
    <w:qFormat/>
    <w:pPr>
      <w:spacing w:before="0" w:after="60"/>
      <w:contextualSpacing/>
    </w:pPr>
    <w:rPr/>
  </w:style>
  <w:style w:type="paragraph" w:styleId="ListContinue">
    <w:name w:val="List Continue"/>
    <w:basedOn w:val="Normal"/>
    <w:qFormat/>
    <w:pPr>
      <w:spacing w:before="0" w:after="120"/>
      <w:ind w:hanging="0" w:left="360" w:right="0"/>
      <w:contextualSpacing/>
    </w:pPr>
    <w:rPr/>
  </w:style>
  <w:style w:type="paragraph" w:styleId="ListContinue2">
    <w:name w:val="List Continue 2"/>
    <w:basedOn w:val="Normal"/>
    <w:qFormat/>
    <w:pPr>
      <w:spacing w:before="0" w:after="120"/>
      <w:ind w:hanging="0" w:left="720" w:right="0"/>
      <w:contextualSpacing/>
    </w:pPr>
    <w:rPr/>
  </w:style>
  <w:style w:type="paragraph" w:styleId="ListContinue3">
    <w:name w:val="List Continue 3"/>
    <w:basedOn w:val="Normal"/>
    <w:qFormat/>
    <w:pPr>
      <w:spacing w:before="0" w:after="120"/>
      <w:ind w:hanging="0" w:left="1080" w:right="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Courier New" w:hAnsi="Courier;Courier New" w:eastAsia="ＭＳ 明朝" w:cs=""/>
      <w:color w:val="auto"/>
      <w:kern w:val="0"/>
      <w:sz w:val="20"/>
      <w:szCs w:val="20"/>
      <w:lang w:val="en-US" w:eastAsia="en-US" w:bidi="ar-SA"/>
    </w:rPr>
  </w:style>
  <w:style w:type="paragraph" w:styleId="Quote">
    <w:name w:val="Quote"/>
    <w:basedOn w:val="Normal"/>
    <w:next w:val="Normal"/>
    <w:qFormat/>
    <w:pPr/>
    <w:rPr>
      <w:i/>
      <w:iCs/>
      <w:color w:val="000000"/>
    </w:rPr>
  </w:style>
  <w:style w:type="paragraph" w:styleId="caption1">
    <w:name w:val="caption1"/>
    <w:basedOn w:val="Normal"/>
    <w:next w:val="Normal"/>
    <w:qFormat/>
    <w:pPr/>
    <w:rPr>
      <w:b/>
      <w:bCs/>
      <w:color w:val="4F81BD"/>
      <w:sz w:val="18"/>
      <w:szCs w:val="18"/>
    </w:rPr>
  </w:style>
  <w:style w:type="paragraph" w:styleId="IntenseQuote">
    <w:name w:val="Intense Quote"/>
    <w:basedOn w:val="Normal"/>
    <w:next w:val="Normal"/>
    <w:qFormat/>
    <w:pPr>
      <w:pBdr>
        <w:bottom w:val="single" w:sz="4" w:space="4" w:color="4F81BD"/>
      </w:pBdr>
      <w:spacing w:before="200" w:after="280"/>
      <w:ind w:hanging="0" w:left="936" w:right="936"/>
    </w:pPr>
    <w:rPr>
      <w:b/>
      <w:bCs/>
      <w:i/>
      <w:iCs/>
      <w:color w:val="4F81BD"/>
    </w:rPr>
  </w:style>
  <w:style w:type="paragraph" w:styleId="TOCHeading">
    <w:name w:val="TOC Heading"/>
    <w:basedOn w:val="Heading1"/>
    <w:next w:val="Normal"/>
    <w:qFormat/>
    <w:pPr>
      <w:numPr>
        <w:ilvl w:val="0"/>
        <w:numId w:val="0"/>
      </w:numPr>
      <w:outlineLvl w:val="9"/>
    </w:pPr>
    <w:rPr/>
  </w:style>
  <w:style w:type="paragraph" w:styleId="FormNote">
    <w:name w:val="Form Note"/>
    <w:qFormat/>
    <w:pPr>
      <w:widowControl/>
      <w:suppressAutoHyphens w:val="true"/>
      <w:bidi w:val="0"/>
      <w:spacing w:lineRule="auto" w:line="276" w:before="0" w:after="80"/>
      <w:jc w:val="left"/>
    </w:pPr>
    <w:rPr>
      <w:rFonts w:ascii="Arial" w:hAnsi="Arial" w:eastAsia="ＭＳ 明朝" w:cs=""/>
      <w:color w:val="464646"/>
      <w:kern w:val="0"/>
      <w:sz w:val="17"/>
      <w:szCs w:val="22"/>
      <w:lang w:val="en-US" w:eastAsia="en-US" w:bidi="ar-SA"/>
    </w:rPr>
  </w:style>
  <w:style w:type="paragraph" w:styleId="FormSmall">
    <w:name w:val="Form Small"/>
    <w:qFormat/>
    <w:pPr>
      <w:widowControl/>
      <w:suppressAutoHyphens w:val="true"/>
      <w:bidi w:val="0"/>
      <w:spacing w:lineRule="auto" w:line="276" w:before="0" w:after="40"/>
      <w:jc w:val="left"/>
    </w:pPr>
    <w:rPr>
      <w:rFonts w:ascii="Arial" w:hAnsi="Arial" w:eastAsia="ＭＳ 明朝" w:cs=""/>
      <w:color w:val="auto"/>
      <w:kern w:val="0"/>
      <w:sz w:val="16"/>
      <w:szCs w:val="22"/>
      <w:lang w:val="en-US"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ecruitment@fstmanagement.uk" TargetMode="External"/><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