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color w:val="222222"/>
          <w:sz w:val="22"/>
          <w:szCs w:val="22"/>
        </w:rPr>
      </w:pPr>
    </w:p>
    <w:p>
      <w:pPr>
        <w:pStyle w:val="NormalWeb"/>
        <w:spacing w:before="0" w:beforeAutospacing="0" w:after="0" w:afterAutospacing="0" w:line="276" w:lineRule="auto"/>
        <w:rPr>
          <w:rFonts w:ascii="Candara" w:eastAsia="Candara" w:hAnsi="Candara" w:cs="Candara"/>
          <w:b/>
          <w:bCs/>
          <w:sz w:val="28"/>
          <w:szCs w:val="28"/>
        </w:rPr>
      </w:pPr>
      <w:r>
        <w:rPr>
          <w:rFonts w:ascii="Candara" w:eastAsia="Candara" w:hAnsi="Candara" w:cs="Candara"/>
          <w:b/>
          <w:bCs/>
          <w:sz w:val="28"/>
          <w:szCs w:val="28"/>
        </w:rPr>
        <w:t>Start Date: April 2026 or earlier if available</w:t>
      </w:r>
    </w:p>
    <w:p>
      <w:pPr>
        <w:pStyle w:val="NormalWeb"/>
        <w:spacing w:before="0" w:beforeAutospacing="0" w:after="0" w:afterAutospacing="0" w:line="276" w:lineRule="auto"/>
        <w:rPr>
          <w:rFonts w:ascii="Candara" w:eastAsia="Candara" w:hAnsi="Candara" w:cs="Candara"/>
          <w:b/>
          <w:bCs/>
          <w:sz w:val="28"/>
          <w:szCs w:val="28"/>
        </w:rPr>
      </w:pPr>
      <w:r>
        <w:rPr>
          <w:rFonts w:ascii="Candara" w:eastAsia="Candara" w:hAnsi="Candara" w:cs="Candara"/>
          <w:b/>
          <w:bCs/>
          <w:sz w:val="28"/>
          <w:szCs w:val="28"/>
        </w:rPr>
        <w:t>Salary Scale: M3-M6 with possible TLR 2 (£3,527) to lead areas of school improvement</w:t>
      </w:r>
    </w:p>
    <w:p>
      <w:pPr>
        <w:pStyle w:val="NormalWeb"/>
        <w:spacing w:before="0" w:beforeAutospacing="0" w:after="0" w:afterAutospacing="0" w:line="276" w:lineRule="auto"/>
        <w:rPr>
          <w:rFonts w:ascii="Candara" w:eastAsia="Candara" w:hAnsi="Candara" w:cs="Candara"/>
          <w:b/>
          <w:bCs/>
          <w:sz w:val="28"/>
          <w:szCs w:val="28"/>
        </w:rPr>
      </w:pPr>
      <w:r>
        <w:rPr>
          <w:rFonts w:ascii="Candara" w:eastAsia="Candara" w:hAnsi="Candara" w:cs="Candara"/>
          <w:b/>
          <w:bCs/>
          <w:sz w:val="28"/>
          <w:szCs w:val="28"/>
        </w:rPr>
        <w:t>Salary Values: M3 - £37,101 -M6 - £45, 352</w:t>
      </w: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b/>
          <w:bCs/>
          <w:color w:val="222222"/>
          <w:sz w:val="28"/>
          <w:szCs w:val="28"/>
        </w:rPr>
      </w:pP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b/>
          <w:bCs/>
          <w:color w:val="222222"/>
          <w:sz w:val="28"/>
          <w:szCs w:val="28"/>
        </w:rPr>
      </w:pPr>
      <w:r>
        <w:rPr>
          <w:rFonts w:ascii="Candara" w:hAnsi="Candara" w:cs="Calibri"/>
          <w:b/>
          <w:bCs/>
          <w:color w:val="222222"/>
          <w:sz w:val="28"/>
          <w:szCs w:val="28"/>
        </w:rPr>
        <w:t>NB – applicants must have a minimum of two year’s teaching experience and have successfully completed their ECT framework.</w:t>
      </w: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  <w:r>
        <w:rPr>
          <w:rFonts w:ascii="Candara" w:hAnsi="Candara" w:cs="Calibri"/>
          <w:color w:val="222222"/>
          <w:sz w:val="28"/>
          <w:szCs w:val="28"/>
        </w:rPr>
        <w:t>We are seeking to appoint exceptional, inspirational and hardworking staff to continue to drive school improvement and a culture of inclusion at Lily Lane Primary School, Moston. The posts available are likely to be in Years 1, 2 and 3 in the first instance.</w:t>
      </w: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  <w:r>
        <w:rPr>
          <w:rFonts w:ascii="Candara" w:hAnsi="Candara" w:cs="Calibri"/>
          <w:b/>
          <w:bCs/>
          <w:color w:val="222222"/>
          <w:sz w:val="28"/>
          <w:szCs w:val="28"/>
        </w:rPr>
        <w:t>Please state clearly in your application</w:t>
      </w:r>
      <w:r>
        <w:rPr>
          <w:rFonts w:ascii="Candara" w:hAnsi="Candara" w:cs="Calibri"/>
          <w:color w:val="222222"/>
          <w:sz w:val="28"/>
          <w:szCs w:val="28"/>
        </w:rPr>
        <w:t xml:space="preserve"> what year groups you have experience of teaching or would like to develop your practice in. Please also state which areas of school improvement/subjects you could lead on.</w:t>
      </w: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  <w:r>
        <w:rPr>
          <w:rFonts w:ascii="Candara" w:hAnsi="Candara" w:cs="Calibri"/>
          <w:color w:val="222222"/>
          <w:sz w:val="28"/>
          <w:szCs w:val="28"/>
        </w:rPr>
        <w:br/>
        <w:t xml:space="preserve">Lily Lane is part of the CLIC Co-operative Trust with six other north west primary schools. The core vision of CLIC is Changing Lives </w:t>
      </w:r>
      <w:proofErr w:type="gramStart"/>
      <w:r>
        <w:rPr>
          <w:rFonts w:ascii="Candara" w:hAnsi="Candara" w:cs="Calibri"/>
          <w:color w:val="222222"/>
          <w:sz w:val="28"/>
          <w:szCs w:val="28"/>
        </w:rPr>
        <w:t>In</w:t>
      </w:r>
      <w:proofErr w:type="gramEnd"/>
      <w:r>
        <w:rPr>
          <w:rFonts w:ascii="Candara" w:hAnsi="Candara" w:cs="Calibri"/>
          <w:color w:val="222222"/>
          <w:sz w:val="28"/>
          <w:szCs w:val="28"/>
        </w:rPr>
        <w:t xml:space="preserve"> Collaboration: ‘Together We Make The Difference’ and our values underpin everything that we do (Respect, Responsibility, Resilience, Kindness, Fairness and Empathy).</w:t>
      </w: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</w:p>
    <w:p>
      <w:pPr>
        <w:pStyle w:val="NormalWeb"/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  <w:r>
        <w:rPr>
          <w:rFonts w:ascii="Candara" w:hAnsi="Candara" w:cs="Calibri"/>
          <w:color w:val="222222"/>
          <w:sz w:val="28"/>
          <w:szCs w:val="28"/>
        </w:rPr>
        <w:t>We are looking for staff who: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  <w:r>
        <w:rPr>
          <w:rFonts w:ascii="Candara" w:hAnsi="Candara" w:cs="Calibri"/>
          <w:color w:val="222222"/>
          <w:sz w:val="28"/>
          <w:szCs w:val="28"/>
        </w:rPr>
        <w:t>Have children at the heart of all they do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  <w:r>
        <w:rPr>
          <w:rFonts w:ascii="Candara" w:hAnsi="Candara" w:cs="Calibri"/>
          <w:color w:val="222222"/>
          <w:sz w:val="28"/>
          <w:szCs w:val="28"/>
        </w:rPr>
        <w:t>Are effective practitioners who can adapt to meet need, including SEND and EAL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  <w:r>
        <w:rPr>
          <w:rFonts w:ascii="Candara" w:hAnsi="Candara" w:cs="Calibri"/>
          <w:color w:val="222222"/>
          <w:sz w:val="28"/>
          <w:szCs w:val="28"/>
        </w:rPr>
        <w:t>Are kind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  <w:r>
        <w:rPr>
          <w:rFonts w:ascii="Candara" w:hAnsi="Candara" w:cs="Calibri"/>
          <w:color w:val="222222"/>
          <w:sz w:val="28"/>
          <w:szCs w:val="28"/>
        </w:rPr>
        <w:t>Have a ‘can do’ attitude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  <w:r>
        <w:rPr>
          <w:rFonts w:ascii="Candara" w:hAnsi="Candara" w:cs="Calibri"/>
          <w:color w:val="222222"/>
          <w:sz w:val="28"/>
          <w:szCs w:val="28"/>
        </w:rPr>
        <w:t>Have high expectations of the children and of themselves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  <w:r>
        <w:rPr>
          <w:rFonts w:ascii="Candara" w:hAnsi="Candara" w:cs="Calibri"/>
          <w:color w:val="222222"/>
          <w:sz w:val="28"/>
          <w:szCs w:val="28"/>
        </w:rPr>
        <w:t>Have an attention to detail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/>
          <w:color w:val="222222"/>
          <w:sz w:val="28"/>
          <w:szCs w:val="28"/>
        </w:rPr>
      </w:pPr>
      <w:r>
        <w:rPr>
          <w:rFonts w:ascii="Candara" w:hAnsi="Candara" w:cs="Calibri"/>
          <w:color w:val="222222"/>
          <w:sz w:val="28"/>
          <w:szCs w:val="28"/>
        </w:rPr>
        <w:t>Embrace high quality continuous professional development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  <w:r>
        <w:rPr>
          <w:rFonts w:ascii="Candara" w:hAnsi="Candara" w:cs="Calibri"/>
          <w:color w:val="222222"/>
          <w:sz w:val="28"/>
          <w:szCs w:val="28"/>
        </w:rPr>
        <w:t>Can work independently</w:t>
      </w:r>
    </w:p>
    <w:p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Candara" w:hAnsi="Candara" w:cs="Calibri"/>
          <w:color w:val="222222"/>
          <w:sz w:val="28"/>
          <w:szCs w:val="28"/>
        </w:rPr>
      </w:pPr>
      <w:r>
        <w:rPr>
          <w:rFonts w:ascii="Candara" w:hAnsi="Candara" w:cs="Calibri"/>
          <w:color w:val="222222"/>
          <w:sz w:val="28"/>
          <w:szCs w:val="28"/>
        </w:rPr>
        <w:t>Have the ability to work as part of a team</w:t>
      </w:r>
    </w:p>
    <w:p>
      <w:pPr>
        <w:spacing w:after="0" w:line="276" w:lineRule="auto"/>
        <w:ind w:right="-472"/>
        <w:rPr>
          <w:rFonts w:ascii="Candara" w:hAnsi="Candara" w:cstheme="majorHAnsi"/>
          <w:bCs/>
          <w:sz w:val="28"/>
          <w:szCs w:val="28"/>
        </w:rPr>
      </w:pPr>
    </w:p>
    <w:p>
      <w:pPr>
        <w:pStyle w:val="NormalWeb"/>
        <w:spacing w:before="0" w:beforeAutospacing="0" w:after="0" w:afterAutospacing="0" w:line="276" w:lineRule="auto"/>
        <w:ind w:right="-472"/>
        <w:rPr>
          <w:rFonts w:ascii="Candara" w:hAnsi="Candara" w:cs="Calibri"/>
          <w:color w:val="222222"/>
          <w:sz w:val="28"/>
          <w:szCs w:val="28"/>
        </w:rPr>
      </w:pPr>
      <w:r>
        <w:rPr>
          <w:rFonts w:ascii="Candara" w:hAnsi="Candara" w:cs="Calibri"/>
          <w:color w:val="222222"/>
          <w:sz w:val="28"/>
          <w:szCs w:val="28"/>
        </w:rPr>
        <w:t xml:space="preserve">Only applications submitted on the CLIC Trust’s application form will be considered. Email your application to </w:t>
      </w:r>
      <w:hyperlink r:id="rId10" w:history="1">
        <w:r>
          <w:rPr>
            <w:rStyle w:val="Hyperlink"/>
            <w:rFonts w:ascii="Candara" w:hAnsi="Candara" w:cs="Calibri"/>
            <w:sz w:val="28"/>
            <w:szCs w:val="28"/>
          </w:rPr>
          <w:t>vacancies@lilylane.manchester.sch.uk</w:t>
        </w:r>
      </w:hyperlink>
    </w:p>
    <w:p>
      <w:pPr>
        <w:pStyle w:val="NormalWeb"/>
        <w:spacing w:before="0" w:beforeAutospacing="0" w:after="0" w:afterAutospacing="0" w:line="276" w:lineRule="auto"/>
        <w:ind w:right="-472"/>
        <w:rPr>
          <w:rFonts w:ascii="Candara" w:hAnsi="Candara" w:cs="Calibri"/>
          <w:color w:val="222222"/>
          <w:sz w:val="28"/>
          <w:szCs w:val="28"/>
        </w:rPr>
      </w:pPr>
    </w:p>
    <w:p>
      <w:pPr>
        <w:tabs>
          <w:tab w:val="left" w:pos="360"/>
        </w:tabs>
        <w:spacing w:after="0" w:line="276" w:lineRule="auto"/>
        <w:rPr>
          <w:rFonts w:ascii="Candara" w:eastAsia="Times New Roman" w:hAnsi="Candara" w:cstheme="majorHAnsi"/>
          <w:b/>
          <w:sz w:val="28"/>
          <w:szCs w:val="28"/>
          <w:lang w:eastAsia="en-GB"/>
        </w:rPr>
      </w:pPr>
      <w:r>
        <w:rPr>
          <w:rFonts w:ascii="Candara" w:eastAsia="Times New Roman" w:hAnsi="Candara" w:cstheme="majorHAnsi"/>
          <w:b/>
          <w:sz w:val="28"/>
          <w:szCs w:val="28"/>
          <w:lang w:eastAsia="en-GB"/>
        </w:rPr>
        <w:lastRenderedPageBreak/>
        <w:t>Safeguarding</w:t>
      </w:r>
    </w:p>
    <w:p>
      <w:pPr>
        <w:shd w:val="clear" w:color="auto" w:fill="FFFFFF"/>
        <w:rPr>
          <w:rFonts w:ascii="Candara" w:hAnsi="Candara" w:cs="Arial"/>
          <w:color w:val="333333"/>
          <w:sz w:val="28"/>
          <w:szCs w:val="28"/>
        </w:rPr>
      </w:pPr>
      <w:r>
        <w:rPr>
          <w:rFonts w:ascii="Candara" w:hAnsi="Candara" w:cs="Arial"/>
          <w:color w:val="333333"/>
          <w:sz w:val="28"/>
          <w:szCs w:val="28"/>
        </w:rPr>
        <w:t>The CLIC Trust is committed to safeguarding and promoting the welfare of children and young people and expects all staff and volunteers to share this commitment.</w:t>
      </w:r>
    </w:p>
    <w:p>
      <w:pPr>
        <w:tabs>
          <w:tab w:val="left" w:pos="360"/>
        </w:tabs>
        <w:spacing w:after="0" w:line="276" w:lineRule="auto"/>
        <w:rPr>
          <w:rFonts w:ascii="Candara" w:eastAsia="Times New Roman" w:hAnsi="Candara" w:cstheme="majorHAnsi"/>
          <w:b/>
          <w:sz w:val="28"/>
          <w:szCs w:val="28"/>
          <w:lang w:eastAsia="en-GB"/>
        </w:rPr>
      </w:pPr>
      <w:r>
        <w:rPr>
          <w:rFonts w:ascii="Candara" w:eastAsia="Times New Roman" w:hAnsi="Candara" w:cstheme="majorHAnsi"/>
          <w:b/>
          <w:sz w:val="28"/>
          <w:szCs w:val="28"/>
          <w:lang w:eastAsia="en-GB"/>
        </w:rPr>
        <w:t>Equality</w:t>
      </w:r>
    </w:p>
    <w:p>
      <w:pPr>
        <w:rPr>
          <w:rFonts w:ascii="Candara" w:hAnsi="Candara" w:cstheme="majorBidi"/>
          <w:sz w:val="28"/>
          <w:szCs w:val="28"/>
        </w:rPr>
      </w:pPr>
      <w:r>
        <w:rPr>
          <w:rFonts w:ascii="Candara" w:hAnsi="Candara" w:cstheme="majorBidi"/>
          <w:sz w:val="28"/>
          <w:szCs w:val="28"/>
        </w:rPr>
        <w:t>The CLIC Trust is a Cooperative Trust and does not discriminate on the basis of any individual’s protected characteristics and encourages applications from all qualified applicants.  We pride ourselves on being a flexible and inclusive employer. We celebrate difference, embrace diversity and support all our people to thrive at work. If this sounds interesting - apply to join us!</w:t>
      </w:r>
    </w:p>
    <w:p>
      <w:pPr>
        <w:rPr>
          <w:rFonts w:ascii="Candara" w:hAnsi="Candara" w:cstheme="majorBidi"/>
          <w:sz w:val="28"/>
          <w:szCs w:val="28"/>
        </w:rPr>
      </w:pPr>
    </w:p>
    <w:p>
      <w:pPr>
        <w:rPr>
          <w:rStyle w:val="Hyperlink"/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color w:val="000000" w:themeColor="text1"/>
          <w:sz w:val="28"/>
          <w:szCs w:val="28"/>
        </w:rPr>
        <w:t xml:space="preserve">Please return the application form to </w:t>
      </w:r>
      <w:hyperlink r:id="rId11">
        <w:r>
          <w:rPr>
            <w:rStyle w:val="Hyperlink"/>
            <w:rFonts w:ascii="Candara" w:eastAsia="Candara" w:hAnsi="Candara" w:cs="Candara"/>
            <w:sz w:val="28"/>
            <w:szCs w:val="28"/>
          </w:rPr>
          <w:t>vacancies@lilylane.manchester.sch.uk</w:t>
        </w:r>
      </w:hyperlink>
    </w:p>
    <w:p>
      <w:pPr>
        <w:spacing w:before="240" w:after="240" w:line="276" w:lineRule="auto"/>
        <w:textAlignment w:val="baseline"/>
        <w:rPr>
          <w:rFonts w:ascii="Candara" w:eastAsia="Candara" w:hAnsi="Candara" w:cs="Candara"/>
          <w:b/>
          <w:bCs/>
          <w:color w:val="000000" w:themeColor="text1"/>
          <w:sz w:val="28"/>
          <w:szCs w:val="28"/>
        </w:rPr>
      </w:pPr>
      <w:r>
        <w:rPr>
          <w:rFonts w:ascii="Candara" w:eastAsia="Candara" w:hAnsi="Candara" w:cs="Candara"/>
          <w:b/>
          <w:bCs/>
          <w:color w:val="000000" w:themeColor="text1"/>
          <w:sz w:val="28"/>
          <w:szCs w:val="28"/>
        </w:rPr>
        <w:t>Application Closing Date and shortlisting: Noon Friday 5</w:t>
      </w:r>
      <w:proofErr w:type="gramStart"/>
      <w:r>
        <w:rPr>
          <w:rFonts w:ascii="Candara" w:eastAsia="Candara" w:hAnsi="Candara" w:cs="Candara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ndara" w:eastAsia="Candara" w:hAnsi="Candara" w:cs="Candara"/>
          <w:b/>
          <w:bCs/>
          <w:color w:val="000000" w:themeColor="text1"/>
          <w:sz w:val="28"/>
          <w:szCs w:val="28"/>
        </w:rPr>
        <w:t xml:space="preserve">  December</w:t>
      </w:r>
      <w:proofErr w:type="gramEnd"/>
      <w:r>
        <w:rPr>
          <w:rFonts w:ascii="Candara" w:eastAsia="Candara" w:hAnsi="Candara" w:cs="Candara"/>
          <w:b/>
          <w:bCs/>
          <w:color w:val="000000" w:themeColor="text1"/>
          <w:sz w:val="28"/>
          <w:szCs w:val="28"/>
        </w:rPr>
        <w:t xml:space="preserve"> 2025 </w:t>
      </w:r>
    </w:p>
    <w:p>
      <w:pPr>
        <w:spacing w:before="240" w:after="240" w:line="276" w:lineRule="auto"/>
        <w:textAlignment w:val="baseline"/>
        <w:rPr>
          <w:rFonts w:ascii="Candara" w:eastAsia="Candara" w:hAnsi="Candara" w:cs="Candara"/>
          <w:color w:val="000000" w:themeColor="text1"/>
          <w:sz w:val="28"/>
          <w:szCs w:val="28"/>
        </w:rPr>
      </w:pPr>
      <w:r>
        <w:rPr>
          <w:rFonts w:ascii="Candara" w:eastAsia="Candara" w:hAnsi="Candara" w:cs="Candara"/>
          <w:color w:val="000000" w:themeColor="text1"/>
          <w:sz w:val="28"/>
          <w:szCs w:val="28"/>
        </w:rPr>
        <w:t>Interviews for shortlisted candidates: Wednesday 10</w:t>
      </w:r>
      <w:r>
        <w:rPr>
          <w:rFonts w:ascii="Candara" w:eastAsia="Candara" w:hAnsi="Candara" w:cs="Candara"/>
          <w:color w:val="000000" w:themeColor="text1"/>
          <w:sz w:val="28"/>
          <w:szCs w:val="28"/>
          <w:vertAlign w:val="superscript"/>
        </w:rPr>
        <w:t>th</w:t>
      </w:r>
      <w:r>
        <w:rPr>
          <w:rFonts w:ascii="Candara" w:eastAsia="Candara" w:hAnsi="Candara" w:cs="Candara"/>
          <w:color w:val="000000" w:themeColor="text1"/>
          <w:sz w:val="28"/>
          <w:szCs w:val="28"/>
        </w:rPr>
        <w:t xml:space="preserve"> December 2025 (candidates will need to be available between 8am and 4pm)</w:t>
      </w:r>
    </w:p>
    <w:p>
      <w:pPr>
        <w:spacing w:before="240" w:after="240" w:line="276" w:lineRule="auto"/>
        <w:textAlignment w:val="baseline"/>
        <w:rPr>
          <w:rFonts w:ascii="Candara" w:eastAsia="Candara" w:hAnsi="Candara" w:cs="Candara"/>
          <w:color w:val="000000" w:themeColor="text1"/>
          <w:sz w:val="28"/>
          <w:szCs w:val="28"/>
        </w:rPr>
      </w:pPr>
      <w:r>
        <w:rPr>
          <w:rFonts w:ascii="Candara" w:eastAsia="Candara" w:hAnsi="Candara" w:cs="Candara"/>
          <w:color w:val="000000" w:themeColor="text1"/>
          <w:sz w:val="28"/>
          <w:szCs w:val="28"/>
        </w:rPr>
        <w:t>Candidates will be informed by 6pm on Friday 5</w:t>
      </w:r>
      <w:proofErr w:type="gramStart"/>
      <w:r>
        <w:rPr>
          <w:rFonts w:ascii="Candara" w:eastAsia="Candara" w:hAnsi="Candara" w:cs="Candara"/>
          <w:color w:val="000000" w:themeColor="text1"/>
          <w:sz w:val="28"/>
          <w:szCs w:val="28"/>
          <w:vertAlign w:val="superscript"/>
        </w:rPr>
        <w:t>th</w:t>
      </w:r>
      <w:r>
        <w:rPr>
          <w:rFonts w:ascii="Candara" w:eastAsia="Candara" w:hAnsi="Candara" w:cs="Candara"/>
          <w:color w:val="000000" w:themeColor="text1"/>
          <w:sz w:val="28"/>
          <w:szCs w:val="28"/>
        </w:rPr>
        <w:t xml:space="preserve">  December</w:t>
      </w:r>
      <w:proofErr w:type="gramEnd"/>
      <w:r>
        <w:rPr>
          <w:rFonts w:ascii="Candara" w:eastAsia="Candara" w:hAnsi="Candara" w:cs="Candara"/>
          <w:color w:val="000000" w:themeColor="text1"/>
          <w:sz w:val="28"/>
          <w:szCs w:val="28"/>
        </w:rPr>
        <w:t xml:space="preserve"> 2025 if they have been shortlisted</w:t>
      </w:r>
    </w:p>
    <w:p>
      <w:pPr>
        <w:spacing w:before="240" w:after="240" w:line="276" w:lineRule="auto"/>
        <w:textAlignment w:val="baseline"/>
        <w:rPr>
          <w:rFonts w:ascii="Candara" w:eastAsia="Candara" w:hAnsi="Candara" w:cs="Candara"/>
          <w:color w:val="000000" w:themeColor="text1"/>
          <w:sz w:val="28"/>
          <w:szCs w:val="28"/>
        </w:rPr>
      </w:pPr>
      <w:r>
        <w:rPr>
          <w:rFonts w:ascii="Candara" w:eastAsia="Candara" w:hAnsi="Candara" w:cs="Candara"/>
          <w:color w:val="000000" w:themeColor="text1"/>
          <w:sz w:val="28"/>
          <w:szCs w:val="28"/>
        </w:rPr>
        <w:t>Interviews for short-listed candidates will be held at Lily Lane Primary School on Wednesday 10</w:t>
      </w:r>
      <w:r>
        <w:rPr>
          <w:rFonts w:ascii="Candara" w:eastAsia="Candara" w:hAnsi="Candara" w:cs="Candara"/>
          <w:color w:val="000000" w:themeColor="text1"/>
          <w:sz w:val="28"/>
          <w:szCs w:val="28"/>
          <w:vertAlign w:val="superscript"/>
        </w:rPr>
        <w:t>th</w:t>
      </w:r>
      <w:r>
        <w:rPr>
          <w:rFonts w:ascii="Candara" w:eastAsia="Candara" w:hAnsi="Candara" w:cs="Candara"/>
          <w:color w:val="000000" w:themeColor="text1"/>
          <w:sz w:val="28"/>
          <w:szCs w:val="28"/>
        </w:rPr>
        <w:t xml:space="preserve"> December 2025. The interview will involve a formal interview, tasks and a lesson observation, shortlisted candidates will need to be available between 8am and 4pm</w:t>
      </w:r>
    </w:p>
    <w:sectPr>
      <w:headerReference w:type="default" r:id="rId12"/>
      <w:footerReference w:type="default" r:id="rId13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>
      <w:trPr>
        <w:trHeight w:val="300"/>
      </w:trPr>
      <w:tc>
        <w:tcPr>
          <w:tcW w:w="3485" w:type="dxa"/>
        </w:tcPr>
        <w:p>
          <w:pPr>
            <w:pStyle w:val="Header"/>
            <w:ind w:left="-115"/>
          </w:pPr>
        </w:p>
      </w:tc>
      <w:tc>
        <w:tcPr>
          <w:tcW w:w="3485" w:type="dxa"/>
        </w:tcPr>
        <w:p>
          <w:pPr>
            <w:pStyle w:val="Header"/>
            <w:jc w:val="center"/>
          </w:pPr>
        </w:p>
      </w:tc>
      <w:tc>
        <w:tcPr>
          <w:tcW w:w="3485" w:type="dxa"/>
        </w:tcPr>
        <w:p>
          <w:pPr>
            <w:pStyle w:val="Header"/>
            <w:ind w:right="-115"/>
            <w:jc w:val="right"/>
          </w:pPr>
        </w:p>
      </w:tc>
    </w:tr>
  </w:tbl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ormalWeb"/>
      <w:spacing w:before="0" w:beforeAutospacing="0" w:after="0" w:afterAutospacing="0" w:line="276" w:lineRule="auto"/>
      <w:rPr>
        <w:rFonts w:ascii="Corbel" w:hAnsi="Corbel" w:cs="Calibri"/>
        <w:color w:val="222222"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5796915</wp:posOffset>
          </wp:positionH>
          <wp:positionV relativeFrom="paragraph">
            <wp:posOffset>-110490</wp:posOffset>
          </wp:positionV>
          <wp:extent cx="739775" cy="486400"/>
          <wp:effectExtent l="0" t="0" r="317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IC_LOGO_APRIL16_LC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75" cy="4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Calibri"/>
        <w:b/>
        <w:color w:val="222222"/>
        <w:sz w:val="32"/>
      </w:rPr>
      <w:t>Changing Lives in Collaboration Cooperative Trust</w:t>
    </w:r>
  </w:p>
  <w:p>
    <w:pPr>
      <w:pStyle w:val="NormalWeb"/>
      <w:spacing w:before="0" w:beforeAutospacing="0" w:after="0" w:afterAutospacing="0" w:line="276" w:lineRule="auto"/>
      <w:rPr>
        <w:rFonts w:ascii="Corbel" w:hAnsi="Corbel" w:cs="Calibri"/>
        <w:b/>
        <w:bCs/>
        <w:color w:val="222222"/>
        <w:sz w:val="32"/>
        <w:szCs w:val="32"/>
      </w:rPr>
    </w:pPr>
    <w:r>
      <w:rPr>
        <w:rFonts w:ascii="Corbel" w:hAnsi="Corbel" w:cs="Calibri"/>
        <w:b/>
        <w:bCs/>
        <w:color w:val="222222"/>
        <w:sz w:val="32"/>
        <w:szCs w:val="32"/>
      </w:rPr>
      <w:t>FULL-TIME PERMANENT TEACHER ROLES – M3-M6 (with possible TLR2a)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27C9"/>
    <w:multiLevelType w:val="hybridMultilevel"/>
    <w:tmpl w:val="1C58D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03165"/>
    <w:multiLevelType w:val="hybridMultilevel"/>
    <w:tmpl w:val="66540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D25C5"/>
    <w:multiLevelType w:val="hybridMultilevel"/>
    <w:tmpl w:val="84BEF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E3AF2-DDF5-4089-8912-81FABEAC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1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6" Type="http://schemas.openxmlformats.org/officeDocument/2006/relationships/settings" Target="settings.xml" /><Relationship Id="rId11" Type="http://schemas.openxmlformats.org/officeDocument/2006/relationships/hyperlink" Target="mailto:vacancies@lilylane.manchester.sch.uk" TargetMode="Externa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hyperlink" Target="mailto:vacancies@lilylane.manchester.sch.uk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Louisa Sedgwick</cp:lastModifiedBy>
  <cp:revision>2</cp:revision>
  <dcterms:created xsi:type="dcterms:W3CDTF">2025-11-17T13:47:00Z</dcterms:created>
  <dcterms:modified xsi:type="dcterms:W3CDTF">2025-11-17T13:47:00Z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0x010100B560E8F6347ECF42843FD8E960A8F782</vt:lpwstr>
  </property>
</Properties>
</file>