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9466" w14:textId="77777777" w:rsidR="003E6F1F" w:rsidRPr="001D6B4E" w:rsidRDefault="003E6F1F">
      <w:pPr>
        <w:rPr>
          <w:rFonts w:ascii="Candara" w:hAnsi="Candara"/>
          <w:sz w:val="24"/>
          <w:szCs w:val="24"/>
        </w:rPr>
      </w:pPr>
    </w:p>
    <w:p w14:paraId="476ED729" w14:textId="77777777" w:rsidR="003E6F1F" w:rsidRPr="001D6B4E" w:rsidRDefault="006C3B18">
      <w:pPr>
        <w:rPr>
          <w:rFonts w:ascii="Candara" w:hAnsi="Candara"/>
          <w:b/>
          <w:bCs/>
          <w:sz w:val="36"/>
          <w:szCs w:val="36"/>
        </w:rPr>
      </w:pPr>
      <w:r w:rsidRPr="001D6B4E">
        <w:rPr>
          <w:rFonts w:ascii="Candara" w:hAnsi="Candara"/>
          <w:b/>
          <w:bCs/>
          <w:sz w:val="36"/>
          <w:szCs w:val="36"/>
        </w:rPr>
        <w:t>Changing Lives in Collaboration Cooperative Trust</w:t>
      </w:r>
    </w:p>
    <w:p w14:paraId="02410C07" w14:textId="77777777" w:rsidR="003E6F1F" w:rsidRPr="001D6B4E" w:rsidRDefault="003E6F1F">
      <w:pPr>
        <w:rPr>
          <w:rFonts w:ascii="Candara" w:hAnsi="Candara"/>
          <w:b/>
          <w:bCs/>
          <w:sz w:val="36"/>
          <w:szCs w:val="36"/>
        </w:rPr>
      </w:pPr>
    </w:p>
    <w:p w14:paraId="14770AA3" w14:textId="77777777" w:rsidR="003E6F1F" w:rsidRPr="001D6B4E" w:rsidRDefault="006C3B18">
      <w:pPr>
        <w:rPr>
          <w:rFonts w:ascii="Candara" w:hAnsi="Candara"/>
          <w:b/>
          <w:bCs/>
          <w:sz w:val="36"/>
          <w:szCs w:val="36"/>
        </w:rPr>
      </w:pPr>
      <w:r w:rsidRPr="001D6B4E">
        <w:rPr>
          <w:rFonts w:ascii="Candara" w:hAnsi="Candara"/>
          <w:b/>
          <w:bCs/>
          <w:sz w:val="36"/>
          <w:szCs w:val="36"/>
        </w:rPr>
        <w:t>EAL Teaching Assistant (TA3, Grade 4, SCP 7–12)</w:t>
      </w:r>
    </w:p>
    <w:p w14:paraId="35DFDB7F" w14:textId="77777777" w:rsidR="003E6F1F" w:rsidRPr="001D6B4E" w:rsidRDefault="006C3B18">
      <w:pPr>
        <w:rPr>
          <w:rFonts w:ascii="Candara" w:hAnsi="Candara"/>
          <w:sz w:val="24"/>
          <w:szCs w:val="24"/>
        </w:rPr>
      </w:pPr>
      <w:r w:rsidRPr="001D6B4E">
        <w:rPr>
          <w:rFonts w:ascii="Candara" w:hAnsi="Candara"/>
          <w:sz w:val="24"/>
          <w:szCs w:val="24"/>
        </w:rPr>
        <w:t>Start Date: To be confirmed</w:t>
      </w:r>
    </w:p>
    <w:p w14:paraId="67F45E2B" w14:textId="77777777" w:rsidR="003E6F1F" w:rsidRPr="001D6B4E" w:rsidRDefault="006C3B18">
      <w:pPr>
        <w:rPr>
          <w:rFonts w:ascii="Candara" w:hAnsi="Candara"/>
          <w:sz w:val="24"/>
          <w:szCs w:val="24"/>
        </w:rPr>
      </w:pPr>
      <w:r w:rsidRPr="001D6B4E">
        <w:rPr>
          <w:rFonts w:ascii="Candara" w:hAnsi="Candara"/>
          <w:sz w:val="24"/>
          <w:szCs w:val="24"/>
        </w:rPr>
        <w:t>Salary: £25,584 – £27,269 (full time equivalent)</w:t>
      </w:r>
    </w:p>
    <w:p w14:paraId="24CD78F4" w14:textId="77777777" w:rsidR="003E6F1F" w:rsidRPr="001D6B4E" w:rsidRDefault="006C3B18">
      <w:pPr>
        <w:rPr>
          <w:rFonts w:ascii="Candara" w:hAnsi="Candara"/>
          <w:sz w:val="24"/>
          <w:szCs w:val="24"/>
        </w:rPr>
      </w:pPr>
      <w:r w:rsidRPr="001D6B4E">
        <w:rPr>
          <w:rFonts w:ascii="Candara" w:hAnsi="Candara"/>
          <w:sz w:val="24"/>
          <w:szCs w:val="24"/>
        </w:rPr>
        <w:t>Contract: Permanent</w:t>
      </w:r>
    </w:p>
    <w:p w14:paraId="79A6009A" w14:textId="77777777" w:rsidR="003E6F1F" w:rsidRPr="001D6B4E" w:rsidRDefault="006C3B18">
      <w:pPr>
        <w:rPr>
          <w:rFonts w:ascii="Candara" w:hAnsi="Candara"/>
          <w:sz w:val="24"/>
          <w:szCs w:val="24"/>
        </w:rPr>
      </w:pPr>
      <w:r w:rsidRPr="001D6B4E">
        <w:rPr>
          <w:rFonts w:ascii="Candara" w:hAnsi="Candara"/>
          <w:sz w:val="24"/>
          <w:szCs w:val="24"/>
        </w:rPr>
        <w:t>Hours: 34.75 hours per week (8:15am–3:30pm Mon/Tue/Thu/Fri and 8:15am–4:30pm Wednesday)</w:t>
      </w:r>
    </w:p>
    <w:p w14:paraId="70721D96" w14:textId="77777777" w:rsidR="003E6F1F" w:rsidRPr="001D6B4E" w:rsidRDefault="006C3B18">
      <w:pPr>
        <w:rPr>
          <w:rFonts w:ascii="Candara" w:hAnsi="Candara"/>
          <w:sz w:val="24"/>
          <w:szCs w:val="24"/>
        </w:rPr>
      </w:pPr>
      <w:r w:rsidRPr="001D6B4E">
        <w:rPr>
          <w:rFonts w:ascii="Candara" w:hAnsi="Candara"/>
          <w:sz w:val="24"/>
          <w:szCs w:val="24"/>
        </w:rPr>
        <w:t>4 days (28 hours) may be considered</w:t>
      </w:r>
    </w:p>
    <w:p w14:paraId="64E5F741" w14:textId="77777777" w:rsidR="003E6F1F" w:rsidRPr="001D6B4E" w:rsidRDefault="003E6F1F">
      <w:pPr>
        <w:rPr>
          <w:rFonts w:ascii="Candara" w:hAnsi="Candara"/>
          <w:sz w:val="24"/>
          <w:szCs w:val="24"/>
        </w:rPr>
      </w:pPr>
    </w:p>
    <w:p w14:paraId="654B6AE1" w14:textId="77777777" w:rsidR="003E6F1F" w:rsidRPr="001D6B4E" w:rsidRDefault="006C3B18">
      <w:pPr>
        <w:rPr>
          <w:rFonts w:ascii="Candara" w:hAnsi="Candara"/>
          <w:sz w:val="24"/>
          <w:szCs w:val="24"/>
        </w:rPr>
      </w:pPr>
      <w:r w:rsidRPr="001D6B4E">
        <w:rPr>
          <w:rFonts w:ascii="Candara" w:hAnsi="Candara"/>
          <w:sz w:val="24"/>
          <w:szCs w:val="24"/>
        </w:rPr>
        <w:t>We seek to appoint an exceptional, inspirational and hardworking EAL Teaching Assistant to join the team at Lily Lane Primary School, part of the CLIC Co</w:t>
      </w:r>
      <w:r w:rsidRPr="001D6B4E">
        <w:rPr>
          <w:rFonts w:ascii="Cambria Math" w:hAnsi="Cambria Math" w:cs="Cambria Math"/>
          <w:sz w:val="24"/>
          <w:szCs w:val="24"/>
        </w:rPr>
        <w:t>‑</w:t>
      </w:r>
      <w:r w:rsidRPr="001D6B4E">
        <w:rPr>
          <w:rFonts w:ascii="Candara" w:hAnsi="Candara"/>
          <w:sz w:val="24"/>
          <w:szCs w:val="24"/>
        </w:rPr>
        <w:t>operative Trust. You will play a key role in improving outcomes for pupils who speak English as an Additional Language (EAL), supporting them across the curriculum and helping them fully participate in school life.</w:t>
      </w:r>
    </w:p>
    <w:p w14:paraId="195013A8" w14:textId="77777777" w:rsidR="003E6F1F" w:rsidRPr="001D6B4E" w:rsidRDefault="003E6F1F">
      <w:pPr>
        <w:rPr>
          <w:rFonts w:ascii="Candara" w:hAnsi="Candara"/>
          <w:sz w:val="24"/>
          <w:szCs w:val="24"/>
        </w:rPr>
      </w:pPr>
    </w:p>
    <w:p w14:paraId="300EC64F" w14:textId="77777777" w:rsidR="003E6F1F" w:rsidRPr="001D6B4E" w:rsidRDefault="006C3B18">
      <w:pPr>
        <w:rPr>
          <w:rFonts w:ascii="Candara" w:hAnsi="Candara"/>
          <w:sz w:val="24"/>
          <w:szCs w:val="24"/>
        </w:rPr>
      </w:pPr>
      <w:r w:rsidRPr="001D6B4E">
        <w:rPr>
          <w:rFonts w:ascii="Candara" w:hAnsi="Candara"/>
          <w:sz w:val="24"/>
          <w:szCs w:val="24"/>
        </w:rPr>
        <w:t>The role involves supporting pupils 1:1, in small groups and in-class, as well as planning and delivering targeted EAL interventions. You will work closely with teachers and leaders to ensure EAL learners have access to high</w:t>
      </w:r>
      <w:r w:rsidRPr="001D6B4E">
        <w:rPr>
          <w:rFonts w:ascii="Cambria Math" w:hAnsi="Cambria Math" w:cs="Cambria Math"/>
          <w:sz w:val="24"/>
          <w:szCs w:val="24"/>
        </w:rPr>
        <w:t>‑</w:t>
      </w:r>
      <w:r w:rsidRPr="001D6B4E">
        <w:rPr>
          <w:rFonts w:ascii="Candara" w:hAnsi="Candara"/>
          <w:sz w:val="24"/>
          <w:szCs w:val="24"/>
        </w:rPr>
        <w:t>quality teaching and appropriate scaffolding.</w:t>
      </w:r>
    </w:p>
    <w:p w14:paraId="41DA99F8" w14:textId="77777777" w:rsidR="003E6F1F" w:rsidRPr="001D6B4E" w:rsidRDefault="003E6F1F">
      <w:pPr>
        <w:rPr>
          <w:rFonts w:ascii="Candara" w:hAnsi="Candara"/>
          <w:sz w:val="24"/>
          <w:szCs w:val="24"/>
        </w:rPr>
      </w:pPr>
    </w:p>
    <w:p w14:paraId="7A518DB1" w14:textId="77777777" w:rsidR="003E6F1F" w:rsidRPr="001D6B4E" w:rsidRDefault="006C3B18">
      <w:pPr>
        <w:rPr>
          <w:rFonts w:ascii="Candara" w:hAnsi="Candara"/>
          <w:sz w:val="24"/>
          <w:szCs w:val="24"/>
        </w:rPr>
      </w:pPr>
      <w:r w:rsidRPr="001D6B4E">
        <w:rPr>
          <w:rFonts w:ascii="Candara" w:hAnsi="Candara"/>
          <w:sz w:val="24"/>
          <w:szCs w:val="24"/>
        </w:rPr>
        <w:t>We are looking for a teaching assistant who:</w:t>
      </w:r>
    </w:p>
    <w:p w14:paraId="25B5ADE6" w14:textId="77777777" w:rsidR="003E6F1F" w:rsidRPr="001D6B4E" w:rsidRDefault="006C3B18">
      <w:pPr>
        <w:rPr>
          <w:rFonts w:ascii="Candara" w:hAnsi="Candara"/>
          <w:sz w:val="24"/>
          <w:szCs w:val="24"/>
        </w:rPr>
      </w:pPr>
      <w:r w:rsidRPr="001D6B4E">
        <w:rPr>
          <w:rFonts w:ascii="Candara" w:hAnsi="Candara"/>
          <w:sz w:val="24"/>
          <w:szCs w:val="24"/>
        </w:rPr>
        <w:t>- Is an effective practitioner with a strong understanding of language acquisition</w:t>
      </w:r>
    </w:p>
    <w:p w14:paraId="45DD07ED" w14:textId="77777777" w:rsidR="003E6F1F" w:rsidRPr="001D6B4E" w:rsidRDefault="006C3B18">
      <w:pPr>
        <w:rPr>
          <w:rFonts w:ascii="Candara" w:hAnsi="Candara"/>
          <w:sz w:val="24"/>
          <w:szCs w:val="24"/>
        </w:rPr>
      </w:pPr>
      <w:r w:rsidRPr="001D6B4E">
        <w:rPr>
          <w:rFonts w:ascii="Candara" w:hAnsi="Candara"/>
          <w:sz w:val="24"/>
          <w:szCs w:val="24"/>
        </w:rPr>
        <w:t>- Has children at the heart of all they do</w:t>
      </w:r>
    </w:p>
    <w:p w14:paraId="4B85F1DA" w14:textId="77777777" w:rsidR="003E6F1F" w:rsidRPr="001D6B4E" w:rsidRDefault="006C3B18">
      <w:pPr>
        <w:rPr>
          <w:rFonts w:ascii="Candara" w:hAnsi="Candara"/>
          <w:sz w:val="24"/>
          <w:szCs w:val="24"/>
        </w:rPr>
      </w:pPr>
      <w:r w:rsidRPr="001D6B4E">
        <w:rPr>
          <w:rFonts w:ascii="Candara" w:hAnsi="Candara"/>
          <w:sz w:val="24"/>
          <w:szCs w:val="24"/>
        </w:rPr>
        <w:t>- Has a positive, “can</w:t>
      </w:r>
      <w:r w:rsidRPr="001D6B4E">
        <w:rPr>
          <w:rFonts w:ascii="Cambria Math" w:hAnsi="Cambria Math" w:cs="Cambria Math"/>
          <w:sz w:val="24"/>
          <w:szCs w:val="24"/>
        </w:rPr>
        <w:t>‑</w:t>
      </w:r>
      <w:r w:rsidRPr="001D6B4E">
        <w:rPr>
          <w:rFonts w:ascii="Candara" w:hAnsi="Candara"/>
          <w:sz w:val="24"/>
          <w:szCs w:val="24"/>
        </w:rPr>
        <w:t>do</w:t>
      </w:r>
      <w:r w:rsidRPr="001D6B4E">
        <w:rPr>
          <w:rFonts w:ascii="Candara" w:hAnsi="Candara" w:cs="Candara"/>
          <w:sz w:val="24"/>
          <w:szCs w:val="24"/>
        </w:rPr>
        <w:t>”</w:t>
      </w:r>
      <w:r w:rsidRPr="001D6B4E">
        <w:rPr>
          <w:rFonts w:ascii="Candara" w:hAnsi="Candara"/>
          <w:sz w:val="24"/>
          <w:szCs w:val="24"/>
        </w:rPr>
        <w:t xml:space="preserve"> attitude</w:t>
      </w:r>
    </w:p>
    <w:p w14:paraId="6C9C2178" w14:textId="77777777" w:rsidR="003E6F1F" w:rsidRPr="001D6B4E" w:rsidRDefault="006C3B18">
      <w:pPr>
        <w:rPr>
          <w:rFonts w:ascii="Candara" w:hAnsi="Candara"/>
          <w:sz w:val="24"/>
          <w:szCs w:val="24"/>
        </w:rPr>
      </w:pPr>
      <w:r w:rsidRPr="001D6B4E">
        <w:rPr>
          <w:rFonts w:ascii="Candara" w:hAnsi="Candara"/>
          <w:sz w:val="24"/>
          <w:szCs w:val="24"/>
        </w:rPr>
        <w:lastRenderedPageBreak/>
        <w:t>- Has high expectations of all learners</w:t>
      </w:r>
    </w:p>
    <w:p w14:paraId="3CBCDA4D" w14:textId="77777777" w:rsidR="003E6F1F" w:rsidRPr="001D6B4E" w:rsidRDefault="006C3B18">
      <w:pPr>
        <w:rPr>
          <w:rFonts w:ascii="Candara" w:hAnsi="Candara"/>
          <w:sz w:val="24"/>
          <w:szCs w:val="24"/>
        </w:rPr>
      </w:pPr>
      <w:r w:rsidRPr="001D6B4E">
        <w:rPr>
          <w:rFonts w:ascii="Candara" w:hAnsi="Candara"/>
          <w:sz w:val="24"/>
          <w:szCs w:val="24"/>
        </w:rPr>
        <w:t>- Can work collaboratively as part of a team</w:t>
      </w:r>
    </w:p>
    <w:p w14:paraId="340F906B" w14:textId="77777777" w:rsidR="003E6F1F" w:rsidRPr="001D6B4E" w:rsidRDefault="006C3B18">
      <w:pPr>
        <w:rPr>
          <w:rFonts w:ascii="Candara" w:hAnsi="Candara"/>
          <w:sz w:val="24"/>
          <w:szCs w:val="24"/>
        </w:rPr>
      </w:pPr>
      <w:r w:rsidRPr="001D6B4E">
        <w:rPr>
          <w:rFonts w:ascii="Candara" w:hAnsi="Candara"/>
          <w:sz w:val="24"/>
          <w:szCs w:val="24"/>
        </w:rPr>
        <w:t>- Can use initiative and respond flexibly to need</w:t>
      </w:r>
    </w:p>
    <w:p w14:paraId="5424278B" w14:textId="77777777" w:rsidR="003E6F1F" w:rsidRPr="001D6B4E" w:rsidRDefault="006C3B18">
      <w:pPr>
        <w:rPr>
          <w:rFonts w:ascii="Candara" w:hAnsi="Candara"/>
          <w:sz w:val="24"/>
          <w:szCs w:val="24"/>
        </w:rPr>
      </w:pPr>
      <w:r w:rsidRPr="001D6B4E">
        <w:rPr>
          <w:rFonts w:ascii="Candara" w:hAnsi="Candara"/>
          <w:sz w:val="24"/>
          <w:szCs w:val="24"/>
        </w:rPr>
        <w:t>- Promotes inclusion, cultural diversity and high</w:t>
      </w:r>
      <w:r w:rsidRPr="001D6B4E">
        <w:rPr>
          <w:rFonts w:ascii="Cambria Math" w:hAnsi="Cambria Math" w:cs="Cambria Math"/>
          <w:sz w:val="24"/>
          <w:szCs w:val="24"/>
        </w:rPr>
        <w:t>‑</w:t>
      </w:r>
      <w:r w:rsidRPr="001D6B4E">
        <w:rPr>
          <w:rFonts w:ascii="Candara" w:hAnsi="Candara"/>
          <w:sz w:val="24"/>
          <w:szCs w:val="24"/>
        </w:rPr>
        <w:t>quality EAL provision</w:t>
      </w:r>
    </w:p>
    <w:p w14:paraId="0A0DF510" w14:textId="77777777" w:rsidR="003E6F1F" w:rsidRPr="001D6B4E" w:rsidRDefault="006C3B18">
      <w:pPr>
        <w:rPr>
          <w:rFonts w:ascii="Candara" w:hAnsi="Candara"/>
          <w:sz w:val="24"/>
          <w:szCs w:val="24"/>
        </w:rPr>
      </w:pPr>
      <w:r w:rsidRPr="001D6B4E">
        <w:rPr>
          <w:rFonts w:ascii="Candara" w:hAnsi="Candara"/>
          <w:sz w:val="24"/>
          <w:szCs w:val="24"/>
        </w:rPr>
        <w:t>- Can plan, deliver and evaluate small</w:t>
      </w:r>
      <w:r w:rsidRPr="001D6B4E">
        <w:rPr>
          <w:rFonts w:ascii="Cambria Math" w:hAnsi="Cambria Math" w:cs="Cambria Math"/>
          <w:sz w:val="24"/>
          <w:szCs w:val="24"/>
        </w:rPr>
        <w:t>‑</w:t>
      </w:r>
      <w:r w:rsidRPr="001D6B4E">
        <w:rPr>
          <w:rFonts w:ascii="Candara" w:hAnsi="Candara"/>
          <w:sz w:val="24"/>
          <w:szCs w:val="24"/>
        </w:rPr>
        <w:t xml:space="preserve">group and 1:1 language </w:t>
      </w:r>
      <w:proofErr w:type="gramStart"/>
      <w:r w:rsidRPr="001D6B4E">
        <w:rPr>
          <w:rFonts w:ascii="Candara" w:hAnsi="Candara"/>
          <w:sz w:val="24"/>
          <w:szCs w:val="24"/>
        </w:rPr>
        <w:t>interventions</w:t>
      </w:r>
      <w:proofErr w:type="gramEnd"/>
    </w:p>
    <w:p w14:paraId="547F1A10" w14:textId="77777777" w:rsidR="003E6F1F" w:rsidRPr="001D6B4E" w:rsidRDefault="006C3B18">
      <w:pPr>
        <w:rPr>
          <w:rFonts w:ascii="Candara" w:hAnsi="Candara"/>
          <w:sz w:val="24"/>
          <w:szCs w:val="24"/>
        </w:rPr>
      </w:pPr>
      <w:r w:rsidRPr="001D6B4E">
        <w:rPr>
          <w:rFonts w:ascii="Candara" w:hAnsi="Candara"/>
          <w:sz w:val="24"/>
          <w:szCs w:val="24"/>
        </w:rPr>
        <w:t>- Builds positive relationships with pupils, families and staff</w:t>
      </w:r>
    </w:p>
    <w:p w14:paraId="2B17BAF2" w14:textId="77777777" w:rsidR="003E6F1F" w:rsidRPr="001D6B4E" w:rsidRDefault="006C3B18">
      <w:pPr>
        <w:rPr>
          <w:rFonts w:ascii="Candara" w:hAnsi="Candara"/>
          <w:sz w:val="24"/>
          <w:szCs w:val="24"/>
        </w:rPr>
      </w:pPr>
      <w:r w:rsidRPr="001D6B4E">
        <w:rPr>
          <w:rFonts w:ascii="Candara" w:hAnsi="Candara"/>
          <w:sz w:val="24"/>
          <w:szCs w:val="24"/>
        </w:rPr>
        <w:t>- Communicates clearly and effectively</w:t>
      </w:r>
    </w:p>
    <w:p w14:paraId="486B954E" w14:textId="77777777" w:rsidR="003E6F1F" w:rsidRPr="001D6B4E" w:rsidRDefault="006C3B18">
      <w:pPr>
        <w:rPr>
          <w:rFonts w:ascii="Candara" w:hAnsi="Candara"/>
          <w:sz w:val="24"/>
          <w:szCs w:val="24"/>
        </w:rPr>
      </w:pPr>
      <w:r w:rsidRPr="001D6B4E">
        <w:rPr>
          <w:rFonts w:ascii="Candara" w:hAnsi="Candara"/>
          <w:sz w:val="24"/>
          <w:szCs w:val="24"/>
        </w:rPr>
        <w:t>- Maintains accurate records, assessments and EAL learner profiles</w:t>
      </w:r>
    </w:p>
    <w:p w14:paraId="624B9E6F" w14:textId="77777777" w:rsidR="003E6F1F" w:rsidRPr="001D6B4E" w:rsidRDefault="003E6F1F">
      <w:pPr>
        <w:rPr>
          <w:rFonts w:ascii="Candara" w:hAnsi="Candara"/>
          <w:sz w:val="24"/>
          <w:szCs w:val="24"/>
        </w:rPr>
      </w:pPr>
    </w:p>
    <w:p w14:paraId="0A0A0502" w14:textId="77777777" w:rsidR="003E6F1F" w:rsidRPr="001D6B4E" w:rsidRDefault="006C3B18">
      <w:pPr>
        <w:rPr>
          <w:rFonts w:ascii="Candara" w:hAnsi="Candara"/>
          <w:sz w:val="24"/>
          <w:szCs w:val="24"/>
        </w:rPr>
      </w:pPr>
      <w:r w:rsidRPr="001D6B4E">
        <w:rPr>
          <w:rFonts w:ascii="Candara" w:hAnsi="Candara"/>
          <w:sz w:val="24"/>
          <w:szCs w:val="24"/>
        </w:rPr>
        <w:t>Key aspects of the role include:</w:t>
      </w:r>
    </w:p>
    <w:p w14:paraId="3D6EDACB" w14:textId="77777777" w:rsidR="003E6F1F" w:rsidRPr="001D6B4E" w:rsidRDefault="006C3B18">
      <w:pPr>
        <w:rPr>
          <w:rFonts w:ascii="Candara" w:hAnsi="Candara"/>
          <w:sz w:val="24"/>
          <w:szCs w:val="24"/>
        </w:rPr>
      </w:pPr>
      <w:r w:rsidRPr="001D6B4E">
        <w:rPr>
          <w:rFonts w:ascii="Candara" w:hAnsi="Candara"/>
          <w:sz w:val="24"/>
          <w:szCs w:val="24"/>
        </w:rPr>
        <w:t>- Conducting baseline assessments for newly arrived pupils</w:t>
      </w:r>
    </w:p>
    <w:p w14:paraId="60CC7902" w14:textId="77777777" w:rsidR="003E6F1F" w:rsidRPr="001D6B4E" w:rsidRDefault="006C3B18">
      <w:pPr>
        <w:rPr>
          <w:rFonts w:ascii="Candara" w:hAnsi="Candara"/>
          <w:sz w:val="24"/>
          <w:szCs w:val="24"/>
        </w:rPr>
      </w:pPr>
      <w:r w:rsidRPr="001D6B4E">
        <w:rPr>
          <w:rFonts w:ascii="Candara" w:hAnsi="Candara"/>
          <w:sz w:val="24"/>
          <w:szCs w:val="24"/>
        </w:rPr>
        <w:t>- Providing in</w:t>
      </w:r>
      <w:r w:rsidRPr="001D6B4E">
        <w:rPr>
          <w:rFonts w:ascii="Cambria Math" w:hAnsi="Cambria Math" w:cs="Cambria Math"/>
          <w:sz w:val="24"/>
          <w:szCs w:val="24"/>
        </w:rPr>
        <w:t>‑</w:t>
      </w:r>
      <w:r w:rsidRPr="001D6B4E">
        <w:rPr>
          <w:rFonts w:ascii="Candara" w:hAnsi="Candara"/>
          <w:sz w:val="24"/>
          <w:szCs w:val="24"/>
        </w:rPr>
        <w:t>class support and withdrawal interventions for EAL learners</w:t>
      </w:r>
    </w:p>
    <w:p w14:paraId="1F4B24B6" w14:textId="77777777" w:rsidR="003E6F1F" w:rsidRPr="001D6B4E" w:rsidRDefault="006C3B18">
      <w:pPr>
        <w:rPr>
          <w:rFonts w:ascii="Candara" w:hAnsi="Candara"/>
          <w:sz w:val="24"/>
          <w:szCs w:val="24"/>
        </w:rPr>
      </w:pPr>
      <w:r w:rsidRPr="001D6B4E">
        <w:rPr>
          <w:rFonts w:ascii="Candara" w:hAnsi="Candara"/>
          <w:sz w:val="24"/>
          <w:szCs w:val="24"/>
        </w:rPr>
        <w:t>- Preparing and adapting teaching resources to support access to the curriculum</w:t>
      </w:r>
    </w:p>
    <w:p w14:paraId="20CC0B92" w14:textId="77777777" w:rsidR="003E6F1F" w:rsidRPr="001D6B4E" w:rsidRDefault="006C3B18">
      <w:pPr>
        <w:rPr>
          <w:rFonts w:ascii="Candara" w:hAnsi="Candara"/>
          <w:sz w:val="24"/>
          <w:szCs w:val="24"/>
        </w:rPr>
      </w:pPr>
      <w:r w:rsidRPr="001D6B4E">
        <w:rPr>
          <w:rFonts w:ascii="Candara" w:hAnsi="Candara"/>
          <w:sz w:val="24"/>
          <w:szCs w:val="24"/>
        </w:rPr>
        <w:t>- Delivering targeted support in listening, speaking, reading, writing and phonics</w:t>
      </w:r>
    </w:p>
    <w:p w14:paraId="4EE4B562" w14:textId="77777777" w:rsidR="003E6F1F" w:rsidRPr="001D6B4E" w:rsidRDefault="006C3B18">
      <w:pPr>
        <w:rPr>
          <w:rFonts w:ascii="Candara" w:hAnsi="Candara"/>
          <w:sz w:val="24"/>
          <w:szCs w:val="24"/>
        </w:rPr>
      </w:pPr>
      <w:r w:rsidRPr="001D6B4E">
        <w:rPr>
          <w:rFonts w:ascii="Candara" w:hAnsi="Candara"/>
          <w:sz w:val="24"/>
          <w:szCs w:val="24"/>
        </w:rPr>
        <w:t>- Liaising with teachers, EAL leads and parents/</w:t>
      </w:r>
      <w:proofErr w:type="spellStart"/>
      <w:r w:rsidRPr="001D6B4E">
        <w:rPr>
          <w:rFonts w:ascii="Candara" w:hAnsi="Candara"/>
          <w:sz w:val="24"/>
          <w:szCs w:val="24"/>
        </w:rPr>
        <w:t>carers</w:t>
      </w:r>
      <w:proofErr w:type="spellEnd"/>
    </w:p>
    <w:p w14:paraId="370F462C" w14:textId="77777777" w:rsidR="003E6F1F" w:rsidRPr="001D6B4E" w:rsidRDefault="006C3B18">
      <w:pPr>
        <w:rPr>
          <w:rFonts w:ascii="Candara" w:hAnsi="Candara"/>
          <w:sz w:val="24"/>
          <w:szCs w:val="24"/>
        </w:rPr>
      </w:pPr>
      <w:r w:rsidRPr="001D6B4E">
        <w:rPr>
          <w:rFonts w:ascii="Candara" w:hAnsi="Candara"/>
          <w:sz w:val="24"/>
          <w:szCs w:val="24"/>
        </w:rPr>
        <w:t xml:space="preserve">- Supporting pupil </w:t>
      </w:r>
      <w:proofErr w:type="spellStart"/>
      <w:r w:rsidRPr="001D6B4E">
        <w:rPr>
          <w:rFonts w:ascii="Candara" w:hAnsi="Candara"/>
          <w:sz w:val="24"/>
          <w:szCs w:val="24"/>
        </w:rPr>
        <w:t>behaviour</w:t>
      </w:r>
      <w:proofErr w:type="spellEnd"/>
      <w:r w:rsidRPr="001D6B4E">
        <w:rPr>
          <w:rFonts w:ascii="Candara" w:hAnsi="Candara"/>
          <w:sz w:val="24"/>
          <w:szCs w:val="24"/>
        </w:rPr>
        <w:t>, wellbeing and induction into school routines</w:t>
      </w:r>
    </w:p>
    <w:p w14:paraId="6003CA18" w14:textId="77777777" w:rsidR="003E6F1F" w:rsidRPr="001D6B4E" w:rsidRDefault="006C3B18">
      <w:pPr>
        <w:rPr>
          <w:rFonts w:ascii="Candara" w:hAnsi="Candara"/>
          <w:sz w:val="24"/>
          <w:szCs w:val="24"/>
        </w:rPr>
      </w:pPr>
      <w:r w:rsidRPr="001D6B4E">
        <w:rPr>
          <w:rFonts w:ascii="Candara" w:hAnsi="Candara"/>
          <w:sz w:val="24"/>
          <w:szCs w:val="24"/>
        </w:rPr>
        <w:t>- Maintaining accurate records and contributing to reviews and reports</w:t>
      </w:r>
    </w:p>
    <w:p w14:paraId="0C6CD8D5" w14:textId="77777777" w:rsidR="003E6F1F" w:rsidRPr="001D6B4E" w:rsidRDefault="006C3B18">
      <w:pPr>
        <w:rPr>
          <w:rFonts w:ascii="Candara" w:hAnsi="Candara"/>
          <w:sz w:val="24"/>
          <w:szCs w:val="24"/>
        </w:rPr>
      </w:pPr>
      <w:r w:rsidRPr="001D6B4E">
        <w:rPr>
          <w:rFonts w:ascii="Candara" w:hAnsi="Candara"/>
          <w:sz w:val="24"/>
          <w:szCs w:val="24"/>
        </w:rPr>
        <w:t>- Assisting with displays celebrating multilingualism and cultural diversity</w:t>
      </w:r>
    </w:p>
    <w:p w14:paraId="46C71C40" w14:textId="77777777" w:rsidR="003E6F1F" w:rsidRPr="001D6B4E" w:rsidRDefault="006C3B18">
      <w:pPr>
        <w:rPr>
          <w:rFonts w:ascii="Candara" w:hAnsi="Candara"/>
          <w:sz w:val="24"/>
          <w:szCs w:val="24"/>
        </w:rPr>
      </w:pPr>
      <w:r w:rsidRPr="001D6B4E">
        <w:rPr>
          <w:rFonts w:ascii="Candara" w:hAnsi="Candara"/>
          <w:sz w:val="24"/>
          <w:szCs w:val="24"/>
        </w:rPr>
        <w:t>- Upholding safeguarding, confidentiality and data protection expectations</w:t>
      </w:r>
    </w:p>
    <w:p w14:paraId="5F9397EB" w14:textId="77777777" w:rsidR="003E6F1F" w:rsidRPr="001D6B4E" w:rsidRDefault="003E6F1F">
      <w:pPr>
        <w:rPr>
          <w:rFonts w:ascii="Candara" w:hAnsi="Candara"/>
          <w:sz w:val="24"/>
          <w:szCs w:val="24"/>
        </w:rPr>
      </w:pPr>
    </w:p>
    <w:p w14:paraId="3C37F5F4" w14:textId="77777777" w:rsidR="003E6F1F" w:rsidRPr="001D6B4E" w:rsidRDefault="006C3B18">
      <w:pPr>
        <w:rPr>
          <w:rFonts w:ascii="Candara" w:hAnsi="Candara"/>
          <w:sz w:val="24"/>
          <w:szCs w:val="24"/>
        </w:rPr>
      </w:pPr>
      <w:r w:rsidRPr="001D6B4E">
        <w:rPr>
          <w:rFonts w:ascii="Candara" w:hAnsi="Candara"/>
          <w:sz w:val="24"/>
          <w:szCs w:val="24"/>
        </w:rPr>
        <w:t>How to Apply</w:t>
      </w:r>
    </w:p>
    <w:p w14:paraId="49E3547A" w14:textId="77777777" w:rsidR="003E6F1F" w:rsidRPr="001D6B4E" w:rsidRDefault="006C3B18">
      <w:pPr>
        <w:rPr>
          <w:rFonts w:ascii="Candara" w:hAnsi="Candara"/>
          <w:sz w:val="24"/>
          <w:szCs w:val="24"/>
        </w:rPr>
      </w:pPr>
      <w:r w:rsidRPr="001D6B4E">
        <w:rPr>
          <w:rFonts w:ascii="Candara" w:hAnsi="Candara"/>
          <w:sz w:val="24"/>
          <w:szCs w:val="24"/>
        </w:rPr>
        <w:t>Please complete the application form and send it to vacancies@lilylane.manchester.sch.uk explaining your suitability for the post with reference to the job description and person specification.</w:t>
      </w:r>
    </w:p>
    <w:p w14:paraId="312CA70F" w14:textId="77777777" w:rsidR="003E6F1F" w:rsidRPr="001D6B4E" w:rsidRDefault="003E6F1F">
      <w:pPr>
        <w:rPr>
          <w:rFonts w:ascii="Candara" w:hAnsi="Candara"/>
          <w:sz w:val="24"/>
          <w:szCs w:val="24"/>
        </w:rPr>
      </w:pPr>
    </w:p>
    <w:p w14:paraId="1911C304" w14:textId="77777777" w:rsidR="003E6F1F" w:rsidRPr="001D6B4E" w:rsidRDefault="006C3B18">
      <w:pPr>
        <w:rPr>
          <w:rFonts w:ascii="Candara" w:hAnsi="Candara"/>
          <w:sz w:val="24"/>
          <w:szCs w:val="24"/>
        </w:rPr>
      </w:pPr>
      <w:r w:rsidRPr="001D6B4E">
        <w:rPr>
          <w:rFonts w:ascii="Candara" w:hAnsi="Candara"/>
          <w:sz w:val="24"/>
          <w:szCs w:val="24"/>
        </w:rPr>
        <w:lastRenderedPageBreak/>
        <w:t>Safeguarding</w:t>
      </w:r>
    </w:p>
    <w:p w14:paraId="59733EC1" w14:textId="77777777" w:rsidR="003E6F1F" w:rsidRPr="001D6B4E" w:rsidRDefault="006C3B18">
      <w:pPr>
        <w:rPr>
          <w:rFonts w:ascii="Candara" w:hAnsi="Candara"/>
          <w:sz w:val="24"/>
          <w:szCs w:val="24"/>
        </w:rPr>
      </w:pPr>
      <w:r w:rsidRPr="001D6B4E">
        <w:rPr>
          <w:rFonts w:ascii="Candara" w:hAnsi="Candara"/>
          <w:sz w:val="24"/>
          <w:szCs w:val="24"/>
        </w:rPr>
        <w:t>The CLIC Trust is committed to safeguarding and promoting the welfare of children and young people and expects all staff and volunteers to share this commitment. All appointments are subject to satisfactory references and an enhanced DBS check.</w:t>
      </w:r>
    </w:p>
    <w:p w14:paraId="3DCC8D99" w14:textId="77777777" w:rsidR="003E6F1F" w:rsidRPr="001D6B4E" w:rsidRDefault="006C3B18">
      <w:pPr>
        <w:rPr>
          <w:rFonts w:ascii="Candara" w:hAnsi="Candara"/>
          <w:sz w:val="24"/>
          <w:szCs w:val="24"/>
        </w:rPr>
      </w:pPr>
      <w:r w:rsidRPr="001D6B4E">
        <w:rPr>
          <w:rFonts w:ascii="Candara" w:hAnsi="Candara"/>
          <w:sz w:val="24"/>
          <w:szCs w:val="24"/>
        </w:rPr>
        <w:t>Equality</w:t>
      </w:r>
    </w:p>
    <w:p w14:paraId="6B6107D6" w14:textId="77777777" w:rsidR="003E6F1F" w:rsidRPr="001D6B4E" w:rsidRDefault="006C3B18">
      <w:pPr>
        <w:rPr>
          <w:rFonts w:ascii="Candara" w:hAnsi="Candara"/>
          <w:sz w:val="24"/>
          <w:szCs w:val="24"/>
        </w:rPr>
      </w:pPr>
      <w:r w:rsidRPr="001D6B4E">
        <w:rPr>
          <w:rFonts w:ascii="Candara" w:hAnsi="Candara"/>
          <w:sz w:val="24"/>
          <w:szCs w:val="24"/>
        </w:rPr>
        <w:t>The CLIC Trust welcomes applications from all qualified candidates. We celebrate diversity and support all staff to thrive.</w:t>
      </w:r>
    </w:p>
    <w:p w14:paraId="541C90EC" w14:textId="77777777" w:rsidR="003E6F1F" w:rsidRPr="001D6B4E" w:rsidRDefault="006C3B18">
      <w:pPr>
        <w:rPr>
          <w:rFonts w:ascii="Candara" w:hAnsi="Candara"/>
          <w:sz w:val="24"/>
          <w:szCs w:val="24"/>
        </w:rPr>
      </w:pPr>
      <w:r w:rsidRPr="001D6B4E">
        <w:rPr>
          <w:rFonts w:ascii="Candara" w:hAnsi="Candara"/>
          <w:sz w:val="24"/>
          <w:szCs w:val="24"/>
        </w:rPr>
        <w:t>Application Closing Date: noon, 20th April 2026</w:t>
      </w:r>
    </w:p>
    <w:p w14:paraId="66F081A7" w14:textId="77777777" w:rsidR="003E6F1F" w:rsidRPr="001D6B4E" w:rsidRDefault="006C3B18">
      <w:pPr>
        <w:rPr>
          <w:rFonts w:ascii="Candara" w:hAnsi="Candara"/>
          <w:sz w:val="24"/>
          <w:szCs w:val="24"/>
        </w:rPr>
      </w:pPr>
      <w:r w:rsidRPr="001D6B4E">
        <w:rPr>
          <w:rFonts w:ascii="Candara" w:hAnsi="Candara"/>
          <w:sz w:val="24"/>
          <w:szCs w:val="24"/>
        </w:rPr>
        <w:t>Interviews: 28th April 2026, held at Lily Lane Primary School</w:t>
      </w:r>
    </w:p>
    <w:p w14:paraId="33AACE4B" w14:textId="77777777" w:rsidR="003E6F1F" w:rsidRPr="001D6B4E" w:rsidRDefault="003E6F1F">
      <w:pPr>
        <w:rPr>
          <w:rFonts w:ascii="Candara" w:hAnsi="Candara"/>
          <w:sz w:val="24"/>
          <w:szCs w:val="24"/>
        </w:rPr>
      </w:pPr>
    </w:p>
    <w:sectPr w:rsidR="003E6F1F" w:rsidRPr="001D6B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C1D"/>
    <w:rsid w:val="001D6B4E"/>
    <w:rsid w:val="00294A58"/>
    <w:rsid w:val="0029639D"/>
    <w:rsid w:val="00326F90"/>
    <w:rsid w:val="003E6F1F"/>
    <w:rsid w:val="00532D4A"/>
    <w:rsid w:val="006C3B18"/>
    <w:rsid w:val="006F259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6F973"/>
  <w14:defaultImageDpi w14:val="300"/>
  <w15:docId w15:val="{13ED9E07-FB80-4031-87F5-9FCB3DEF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Louisa Sedgwick</cp:lastModifiedBy>
  <cp:revision>2</cp:revision>
  <dcterms:created xsi:type="dcterms:W3CDTF">2026-03-16T09:09:00Z</dcterms:created>
  <dcterms:modified xsi:type="dcterms:W3CDTF">2026-03-16T09:09:00Z</dcterms:modified>
  <cp:category/>
</cp:coreProperties>
</file>