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color w:val="A6A6A6"/>
          <w:sz w:val="44"/>
          <w:szCs w:val="44"/>
        </w:rPr>
      </w:pPr>
      <w:r>
        <w:rPr/>
        <w:drawing>
          <wp:inline distT="0" distB="0" distL="0" distR="0">
            <wp:extent cx="3330575" cy="17773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9" r="-5" b="-9"/>
                    <a:stretch>
                      <a:fillRect/>
                    </a:stretch>
                  </pic:blipFill>
                  <pic:spPr bwMode="auto">
                    <a:xfrm>
                      <a:off x="0" y="0"/>
                      <a:ext cx="3330575" cy="1777365"/>
                    </a:xfrm>
                    <a:prstGeom prst="rect">
                      <a:avLst/>
                    </a:prstGeom>
                  </pic:spPr>
                </pic:pic>
              </a:graphicData>
            </a:graphic>
          </wp:inline>
        </w:drawing>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Teaching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1"/>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1"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Completed application forms should be emailed to:</w:t>
      </w:r>
      <w:r>
        <w:rPr>
          <w:u w:val="single"/>
        </w:rPr>
        <w:t>hr@kingsacademytrust.co.uk</w:t>
      </w:r>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Teaching positions: 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tbl>
      <w:tblPr>
        <w:tblW w:w="16026" w:type="dxa"/>
        <w:jc w:val="left"/>
        <w:tblInd w:w="-1173" w:type="dxa"/>
        <w:tblCellMar>
          <w:top w:w="113" w:type="dxa"/>
          <w:left w:w="108" w:type="dxa"/>
          <w:bottom w:w="113" w:type="dxa"/>
          <w:right w:w="108" w:type="dxa"/>
        </w:tblCellMar>
      </w:tblPr>
      <w:tblGrid>
        <w:gridCol w:w="1560"/>
        <w:gridCol w:w="1276"/>
        <w:gridCol w:w="1275"/>
        <w:gridCol w:w="851"/>
        <w:gridCol w:w="709"/>
        <w:gridCol w:w="1276"/>
        <w:gridCol w:w="993"/>
        <w:gridCol w:w="1416"/>
        <w:gridCol w:w="6660"/>
        <w:gridCol w:w="10"/>
      </w:tblGrid>
      <w:tr>
        <w:trPr/>
        <w:tc>
          <w:tcPr>
            <w:tcW w:w="16016" w:type="dxa"/>
            <w:gridSpan w:val="9"/>
            <w:tcBorders/>
            <w:shd w:fill="2F5496" w:val="clear"/>
          </w:tcPr>
          <w:p>
            <w:pPr>
              <w:pStyle w:val="1bodycopy"/>
              <w:spacing w:before="0" w:after="120"/>
              <w:rPr>
                <w:caps/>
                <w:color w:val="F8F8F8"/>
              </w:rPr>
            </w:pPr>
            <w:r>
              <w:rPr>
                <w:caps/>
                <w:color w:val="F8F8F8"/>
              </w:rPr>
              <w:t>current employment details</w:t>
            </w:r>
          </w:p>
        </w:tc>
      </w:tr>
      <w:tr>
        <w:trPr/>
        <w:tc>
          <w:tcPr>
            <w:tcW w:w="15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27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85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Age range taught</w:t>
            </w:r>
          </w:p>
        </w:tc>
        <w:tc>
          <w:tcPr>
            <w:tcW w:w="709"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No. on roll</w:t>
            </w:r>
          </w:p>
        </w:tc>
        <w:tc>
          <w:tcPr>
            <w:tcW w:w="127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99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41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(Inc. allowances)</w:t>
            </w:r>
          </w:p>
        </w:tc>
        <w:tc>
          <w:tcPr>
            <w:tcW w:w="667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5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85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70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9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6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55" w:type="dxa"/>
        <w:jc w:val="left"/>
        <w:tblInd w:w="0" w:type="dxa"/>
        <w:tblCellMar>
          <w:top w:w="113" w:type="dxa"/>
          <w:left w:w="108" w:type="dxa"/>
          <w:bottom w:w="113" w:type="dxa"/>
          <w:right w:w="108" w:type="dxa"/>
        </w:tblCellMar>
      </w:tblPr>
      <w:tblGrid>
        <w:gridCol w:w="4889"/>
        <w:gridCol w:w="4856"/>
        <w:gridCol w:w="10"/>
      </w:tblGrid>
      <w:tr>
        <w:trPr/>
        <w:tc>
          <w:tcPr>
            <w:tcW w:w="9745" w:type="dxa"/>
            <w:gridSpan w:val="2"/>
            <w:tcBorders/>
            <w:shd w:fill="2F5496" w:val="clear"/>
          </w:tcPr>
          <w:p>
            <w:pPr>
              <w:pStyle w:val="1bodycopy"/>
              <w:spacing w:before="0" w:after="120"/>
              <w:rPr>
                <w:caps/>
                <w:color w:val="F8F8F8"/>
              </w:rPr>
            </w:pPr>
            <w:r>
              <w:rPr>
                <w:caps/>
                <w:color w:val="F8F8F8"/>
              </w:rPr>
              <w:t>teacher status</w:t>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Teacher reference number</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QTS?</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QTS certificate number (where applicable)</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Date of qualification</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Are you subject to a teacher prohibition order, or an interim prohibition order, issued by the secretary of state, because of misconduct?</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9"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Are you subject to a General Teaching Council sanction or restriction?</w:t>
            </w:r>
          </w:p>
        </w:tc>
        <w:tc>
          <w:tcPr>
            <w:tcW w:w="486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0" w:name="_PictureBullets"/>
      <w:bookmarkStart w:id="1" w:name="_PictureBullets"/>
      <w:bookmarkEnd w:id="1"/>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2026-02-26T12:45:00Z</dcterms:created>
  <dc:creator>Joel  Southern</dc:creator>
  <dc:description/>
  <dc:language>en-US</dc:language>
  <cp:lastModifiedBy>Sarah Egan</cp:lastModifiedBy>
  <cp:lastPrinted>1995-11-21T17:41:00Z</cp:lastPrinted>
  <dcterms:modified xsi:type="dcterms:W3CDTF">2026-02-26T12:45:00Z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