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tabs>
          <w:tab w:val="clear" w:pos="720"/>
          <w:tab w:val="left" w:pos="8223" w:leader="none"/>
        </w:tabs>
        <w:rPr>
          <w:rFonts w:ascii="GILL SANS SEMIBOLD" w:hAnsi="GILL SANS SEMIBOLD" w:eastAsia="Times New Roman" w:cs="GILL SANS SEMIBOLD"/>
          <w:b/>
          <w:b/>
          <w:bCs/>
          <w:i/>
          <w:i/>
          <w:iCs/>
          <w:lang w:eastAsia="en-GB"/>
        </w:rPr>
      </w:pPr>
      <w:r>
        <w:rPr>
          <w:rFonts w:eastAsia="Times New Roman" w:cs="GILL SANS SEMIBOLD" w:ascii="GILL SANS SEMIBOLD" w:hAnsi="GILL SANS SEMIBOLD"/>
          <w:b/>
          <w:bCs/>
          <w:i/>
          <w:iCs/>
          <w:lang w:eastAsia="en-GB"/>
        </w:rPr>
      </w:r>
    </w:p>
    <w:p>
      <w:pPr>
        <w:pStyle w:val="Normal"/>
        <w:tabs>
          <w:tab w:val="clear" w:pos="720"/>
          <w:tab w:val="left" w:pos="8223" w:leader="none"/>
        </w:tabs>
        <w:jc w:val="center"/>
        <w:rPr>
          <w:rFonts w:ascii="GILL SANS SEMIBOLD" w:hAnsi="GILL SANS SEMIBOLD" w:eastAsia="Times New Roman" w:cs="GILL SANS SEMIBOLD"/>
          <w:b/>
          <w:b/>
          <w:bCs/>
          <w:color w:val="141518"/>
          <w:sz w:val="40"/>
          <w:szCs w:val="40"/>
          <w:highlight w:val="white"/>
          <w:lang w:eastAsia="en-GB"/>
        </w:rPr>
      </w:pPr>
      <w:r>
        <w:rPr>
          <w:rFonts w:eastAsia="Times New Roman" w:cs="GILL SANS SEMIBOLD" w:ascii="GILL SANS SEMIBOLD" w:hAnsi="GILL SANS SEMIBOLD"/>
          <w:b/>
          <w:bCs/>
          <w:color w:val="141518"/>
          <w:sz w:val="40"/>
          <w:szCs w:val="40"/>
          <w:highlight w:val="white"/>
          <w:lang w:eastAsia="en-GB"/>
        </w:rPr>
        <w:t>Job Description</w:t>
      </w:r>
    </w:p>
    <w:p>
      <w:pPr>
        <w:pStyle w:val="Normal"/>
        <w:tabs>
          <w:tab w:val="clear" w:pos="720"/>
          <w:tab w:val="left" w:pos="8223" w:leader="none"/>
        </w:tabs>
        <w:rPr>
          <w:rFonts w:ascii="GILL SANS SEMIBOLD" w:hAnsi="GILL SANS SEMIBOLD" w:cs="GILL SANS SEMIBOLD"/>
          <w:b/>
          <w:b/>
          <w:bCs/>
          <w:sz w:val="20"/>
          <w:szCs w:val="20"/>
        </w:rPr>
      </w:pPr>
      <w:r>
        <w:rPr>
          <w:rFonts w:cs="GILL SANS SEMIBOLD" w:ascii="GILL SANS SEMIBOLD" w:hAnsi="GILL SANS SEMIBOLD"/>
          <w:b/>
          <w:bCs/>
          <w:sz w:val="20"/>
          <w:szCs w:val="20"/>
        </w:rPr>
      </w:r>
    </w:p>
    <w:tbl>
      <w:tblPr>
        <w:tblW w:w="9025" w:type="dxa"/>
        <w:jc w:val="left"/>
        <w:tblInd w:w="0" w:type="dxa"/>
        <w:tblCellMar>
          <w:top w:w="0" w:type="dxa"/>
          <w:left w:w="108" w:type="dxa"/>
          <w:bottom w:w="0" w:type="dxa"/>
          <w:right w:w="108" w:type="dxa"/>
        </w:tblCellMar>
      </w:tblPr>
      <w:tblGrid>
        <w:gridCol w:w="2122"/>
        <w:gridCol w:w="6903"/>
      </w:tblGrid>
      <w:tr>
        <w:trPr>
          <w:trHeight w:val="408" w:hRule="atLeast"/>
        </w:trPr>
        <w:tc>
          <w:tcPr>
            <w:tcW w:w="2122" w:type="dxa"/>
            <w:tcBorders>
              <w:top w:val="single" w:sz="4" w:space="0" w:color="000000"/>
              <w:left w:val="single" w:sz="4" w:space="0" w:color="000000"/>
              <w:bottom w:val="single" w:sz="4" w:space="0" w:color="000000"/>
            </w:tcBorders>
            <w:shd w:fill="B4C6E7" w:val="clear"/>
            <w:vAlign w:val="center"/>
          </w:tcPr>
          <w:p>
            <w:pPr>
              <w:pStyle w:val="Normal"/>
              <w:tabs>
                <w:tab w:val="clear" w:pos="720"/>
                <w:tab w:val="left" w:pos="8223" w:leader="none"/>
              </w:tabs>
              <w:spacing w:before="120" w:after="120"/>
              <w:jc w:val="center"/>
              <w:rPr>
                <w:rFonts w:ascii="GILL SANS SEMIBOLD" w:hAnsi="GILL SANS SEMIBOLD" w:cs="GILL SANS SEMIBOLD"/>
                <w:b/>
                <w:b/>
                <w:bCs/>
                <w:sz w:val="22"/>
                <w:szCs w:val="22"/>
              </w:rPr>
            </w:pPr>
            <w:r>
              <w:rPr>
                <w:rFonts w:cs="GILL SANS SEMIBOLD" w:ascii="GILL SANS SEMIBOLD" w:hAnsi="GILL SANS SEMIBOLD"/>
                <w:b/>
                <w:bCs/>
                <w:sz w:val="22"/>
                <w:szCs w:val="22"/>
              </w:rPr>
              <w:t>Post:</w:t>
            </w:r>
          </w:p>
        </w:tc>
        <w:tc>
          <w:tcPr>
            <w:tcW w:w="6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223" w:leader="none"/>
              </w:tabs>
              <w:spacing w:before="120" w:after="120"/>
              <w:rPr>
                <w:rFonts w:cs="Calibri"/>
                <w:bCs/>
                <w:lang w:val="en-AU"/>
              </w:rPr>
            </w:pPr>
            <w:r>
              <w:rPr>
                <w:rFonts w:cs="Calibri"/>
                <w:bCs/>
                <w:lang w:val="en-AU"/>
              </w:rPr>
              <w:t>Supported Employment Officer</w:t>
            </w:r>
          </w:p>
          <w:p>
            <w:pPr>
              <w:pStyle w:val="Normal"/>
              <w:tabs>
                <w:tab w:val="clear" w:pos="720"/>
                <w:tab w:val="left" w:pos="8223" w:leader="none"/>
              </w:tabs>
              <w:spacing w:before="120" w:after="120"/>
              <w:rPr>
                <w:rFonts w:cs="Calibri"/>
                <w:bCs/>
              </w:rPr>
            </w:pPr>
            <w:r>
              <w:rPr>
                <w:rFonts w:cs="Calibri"/>
                <w:bCs/>
              </w:rPr>
            </w:r>
          </w:p>
        </w:tc>
      </w:tr>
      <w:tr>
        <w:trPr>
          <w:trHeight w:val="408" w:hRule="atLeast"/>
        </w:trPr>
        <w:tc>
          <w:tcPr>
            <w:tcW w:w="2122" w:type="dxa"/>
            <w:tcBorders>
              <w:top w:val="single" w:sz="4" w:space="0" w:color="000000"/>
              <w:left w:val="single" w:sz="4" w:space="0" w:color="000000"/>
              <w:bottom w:val="single" w:sz="4" w:space="0" w:color="000000"/>
            </w:tcBorders>
            <w:shd w:fill="B4C6E7" w:val="clear"/>
            <w:vAlign w:val="center"/>
          </w:tcPr>
          <w:p>
            <w:pPr>
              <w:pStyle w:val="Normal"/>
              <w:tabs>
                <w:tab w:val="clear" w:pos="720"/>
                <w:tab w:val="left" w:pos="8223" w:leader="none"/>
              </w:tabs>
              <w:spacing w:before="120" w:after="120"/>
              <w:jc w:val="center"/>
              <w:rPr>
                <w:rFonts w:ascii="GILL SANS SEMIBOLD" w:hAnsi="GILL SANS SEMIBOLD" w:cs="GILL SANS SEMIBOLD"/>
                <w:b/>
                <w:b/>
                <w:bCs/>
                <w:sz w:val="22"/>
                <w:szCs w:val="22"/>
              </w:rPr>
            </w:pPr>
            <w:r>
              <w:rPr>
                <w:rFonts w:cs="GILL SANS SEMIBOLD" w:ascii="GILL SANS SEMIBOLD" w:hAnsi="GILL SANS SEMIBOLD"/>
                <w:b/>
                <w:bCs/>
                <w:sz w:val="22"/>
                <w:szCs w:val="22"/>
              </w:rPr>
              <w:t>Salary Grade:</w:t>
            </w:r>
          </w:p>
        </w:tc>
        <w:tc>
          <w:tcPr>
            <w:tcW w:w="6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223" w:leader="none"/>
              </w:tabs>
              <w:spacing w:before="120" w:after="120"/>
              <w:rPr>
                <w:rFonts w:ascii="Arial" w:hAnsi="Arial" w:eastAsia="Arial" w:cs="Arial"/>
                <w:sz w:val="22"/>
                <w:szCs w:val="22"/>
                <w:lang w:val="en-AU"/>
              </w:rPr>
            </w:pPr>
            <w:r>
              <w:rPr>
                <w:rFonts w:eastAsia="Arial" w:cs="Arial" w:ascii="Arial" w:hAnsi="Arial"/>
                <w:sz w:val="22"/>
                <w:szCs w:val="22"/>
                <w:lang w:val="en-AU"/>
              </w:rPr>
              <w:t>Salary Grade: Band 8</w:t>
            </w:r>
          </w:p>
        </w:tc>
      </w:tr>
      <w:tr>
        <w:trPr>
          <w:trHeight w:val="408" w:hRule="atLeast"/>
        </w:trPr>
        <w:tc>
          <w:tcPr>
            <w:tcW w:w="2122" w:type="dxa"/>
            <w:tcBorders>
              <w:top w:val="single" w:sz="4" w:space="0" w:color="000000"/>
              <w:left w:val="single" w:sz="4" w:space="0" w:color="000000"/>
              <w:bottom w:val="single" w:sz="4" w:space="0" w:color="000000"/>
            </w:tcBorders>
            <w:shd w:fill="B4C6E7" w:val="clear"/>
            <w:vAlign w:val="center"/>
          </w:tcPr>
          <w:p>
            <w:pPr>
              <w:pStyle w:val="Normal"/>
              <w:tabs>
                <w:tab w:val="clear" w:pos="720"/>
                <w:tab w:val="left" w:pos="8223" w:leader="none"/>
              </w:tabs>
              <w:spacing w:before="120" w:after="120"/>
              <w:jc w:val="center"/>
              <w:rPr>
                <w:rFonts w:ascii="GILL SANS SEMIBOLD" w:hAnsi="GILL SANS SEMIBOLD" w:cs="GILL SANS SEMIBOLD"/>
                <w:b/>
                <w:b/>
                <w:bCs/>
                <w:sz w:val="22"/>
                <w:szCs w:val="22"/>
              </w:rPr>
            </w:pPr>
            <w:r>
              <w:rPr>
                <w:rFonts w:cs="GILL SANS SEMIBOLD" w:ascii="GILL SANS SEMIBOLD" w:hAnsi="GILL SANS SEMIBOLD"/>
                <w:b/>
                <w:bCs/>
                <w:sz w:val="22"/>
                <w:szCs w:val="22"/>
              </w:rPr>
              <w:t>Responsible to:</w:t>
            </w:r>
          </w:p>
        </w:tc>
        <w:tc>
          <w:tcPr>
            <w:tcW w:w="69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223" w:leader="none"/>
              </w:tabs>
              <w:spacing w:before="120" w:after="120"/>
              <w:rPr/>
            </w:pPr>
            <w:r>
              <w:rPr/>
              <w:t xml:space="preserve">Head of </w:t>
            </w:r>
            <w:r>
              <w:rPr>
                <w:lang w:val="en-AU"/>
              </w:rPr>
              <w:t>Inclusive Learning</w:t>
            </w:r>
          </w:p>
        </w:tc>
      </w:tr>
    </w:tbl>
    <w:p>
      <w:pPr>
        <w:pStyle w:val="Normal"/>
        <w:rPr>
          <w:rFonts w:ascii="GILL SANS SEMIBOLD" w:hAnsi="GILL SANS SEMIBOLD" w:cs="GILL SANS SEMIBOLD"/>
          <w:sz w:val="20"/>
          <w:szCs w:val="20"/>
        </w:rPr>
      </w:pPr>
      <w:r>
        <w:rPr>
          <w:rFonts w:cs="GILL SANS SEMIBOLD" w:ascii="GILL SANS SEMIBOLD" w:hAnsi="GILL SANS SEMIBOLD"/>
          <w:sz w:val="20"/>
          <w:szCs w:val="20"/>
        </w:rPr>
      </w:r>
    </w:p>
    <w:p>
      <w:pPr>
        <w:pStyle w:val="Normal"/>
        <w:rPr>
          <w:rFonts w:ascii="GILL SANS SEMIBOLD" w:hAnsi="GILL SANS SEMIBOLD" w:cs="GILL SANS SEMIBOLD"/>
          <w:sz w:val="20"/>
          <w:szCs w:val="20"/>
        </w:rPr>
      </w:pPr>
      <w:r>
        <w:rPr>
          <w:rFonts w:cs="GILL SANS SEMIBOLD" w:ascii="GILL SANS SEMIBOLD" w:hAnsi="GILL SANS SEMIBOLD"/>
          <w:sz w:val="20"/>
          <w:szCs w:val="20"/>
        </w:rPr>
      </w:r>
    </w:p>
    <w:p>
      <w:pPr>
        <w:pStyle w:val="Normal"/>
        <w:rPr>
          <w:rFonts w:ascii="GILL SANS SEMIBOLD" w:hAnsi="GILL SANS SEMIBOLD" w:cs="GILL SANS SEMIBOLD"/>
          <w:b/>
          <w:b/>
          <w:bCs/>
        </w:rPr>
      </w:pPr>
      <w:r>
        <w:rPr>
          <w:rFonts w:cs="GILL SANS SEMIBOLD" w:ascii="GILL SANS SEMIBOLD" w:hAnsi="GILL SANS SEMIBOLD"/>
          <w:b/>
          <w:bCs/>
        </w:rPr>
        <w:t>Key Purpose</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2"/>
                <w:szCs w:val="22"/>
                <w:lang w:val="en-AU"/>
              </w:rPr>
            </w:pPr>
            <w:r>
              <w:rPr>
                <w:rFonts w:eastAsia="Arial" w:cs="Arial" w:ascii="Arial" w:hAnsi="Arial"/>
                <w:sz w:val="22"/>
                <w:szCs w:val="22"/>
                <w:lang w:val="en-AU"/>
              </w:rPr>
              <w:t>To offer high quality, personalised support to learners, enabling them to access and retain work experience with the long-term view of building their employability skills in preparation for adulthood.</w:t>
            </w:r>
          </w:p>
          <w:p>
            <w:pPr>
              <w:pStyle w:val="Normal"/>
              <w:spacing w:before="120" w:after="120"/>
              <w:rPr>
                <w:rFonts w:ascii="GILL SANS SEMIBOLD" w:hAnsi="GILL SANS SEMIBOLD" w:cs="GILL SANS SEMIBOLD"/>
                <w:sz w:val="20"/>
                <w:szCs w:val="20"/>
              </w:rPr>
            </w:pPr>
            <w:r>
              <w:rPr>
                <w:rFonts w:cs="GILL SANS SEMIBOLD" w:ascii="GILL SANS SEMIBOLD" w:hAnsi="GILL SANS SEMIBOLD"/>
                <w:sz w:val="20"/>
                <w:szCs w:val="20"/>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eastAsia="Arial" w:cs="Arial"/>
                <w:sz w:val="22"/>
                <w:szCs w:val="22"/>
                <w:lang w:val="en-AU"/>
              </w:rPr>
            </w:pPr>
            <w:r>
              <w:rPr>
                <w:rFonts w:eastAsia="Arial" w:cs="Arial" w:ascii="Arial" w:hAnsi="Arial"/>
                <w:sz w:val="22"/>
                <w:szCs w:val="22"/>
                <w:lang w:val="en-AU"/>
              </w:rPr>
              <w:t>Source, evaluate, and maintain partnerships with placement providers to ensure high-quality and safe opportunities for learners, conducting regular reviews and evaluations.</w:t>
            </w:r>
          </w:p>
          <w:p>
            <w:pPr>
              <w:pStyle w:val="Normal"/>
              <w:spacing w:before="120" w:after="120"/>
              <w:rPr/>
            </w:pPr>
            <w:r>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eastAsia="Calibri" w:cs="Calibri"/>
                <w:lang w:val="en-AU"/>
              </w:rPr>
            </w:pPr>
            <w:r>
              <w:rPr>
                <w:rFonts w:eastAsia="Calibri" w:cs="Calibri"/>
                <w:lang w:val="en-AU"/>
              </w:rPr>
              <w:t>Support learners to understand their strengths, skills, and areas for development in relation to the world of work</w:t>
            </w:r>
          </w:p>
          <w:p>
            <w:pPr>
              <w:pStyle w:val="Normal"/>
              <w:spacing w:before="120" w:after="120"/>
              <w:rPr>
                <w:rFonts w:eastAsia="Calibri" w:cs="Calibri"/>
              </w:rPr>
            </w:pPr>
            <w:r>
              <w:rPr>
                <w:rFonts w:eastAsia="Calibri" w:cs="Calibri"/>
              </w:rPr>
            </w:r>
          </w:p>
        </w:tc>
      </w:tr>
      <w:tr>
        <w:trPr>
          <w:trHeight w:val="30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cs="Calibri"/>
                <w:lang w:val="en-AU"/>
              </w:rPr>
            </w:pPr>
            <w:r>
              <w:rPr>
                <w:rFonts w:eastAsia="Calibri" w:cs="Calibri"/>
                <w:lang w:val="en-AU"/>
              </w:rPr>
              <w:t xml:space="preserve">Ensure effective target setting, progression recording, and planning of learner destination and outcomes </w:t>
            </w:r>
          </w:p>
          <w:p>
            <w:pPr>
              <w:pStyle w:val="Normal"/>
              <w:rPr>
                <w:rFonts w:eastAsia="Calibri" w:cs="Calibri"/>
              </w:rPr>
            </w:pPr>
            <w:r>
              <w:rPr>
                <w:rFonts w:eastAsia="Calibri" w:cs="Calibri"/>
              </w:rPr>
            </w:r>
          </w:p>
        </w:tc>
      </w:tr>
    </w:tbl>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rPr>
      </w:pPr>
      <w:r>
        <w:rPr>
          <w:rFonts w:cs="GILL SANS SEMIBOLD" w:ascii="GILL SANS SEMIBOLD" w:hAnsi="GILL SANS SEMIBOLD"/>
          <w:b/>
          <w:bCs/>
        </w:rPr>
        <w:t>Duties &amp; Responsibilities</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bl>
      <w:tblPr>
        <w:tblW w:w="9025" w:type="dxa"/>
        <w:jc w:val="left"/>
        <w:tblInd w:w="0" w:type="dxa"/>
        <w:tblCellMar>
          <w:top w:w="0" w:type="dxa"/>
          <w:left w:w="108" w:type="dxa"/>
          <w:bottom w:w="0" w:type="dxa"/>
          <w:right w:w="108" w:type="dxa"/>
        </w:tblCellMar>
      </w:tblPr>
      <w:tblGrid>
        <w:gridCol w:w="845"/>
        <w:gridCol w:w="8180"/>
      </w:tblGrid>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A</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color w:val="000000"/>
                <w:lang w:val="en-US"/>
              </w:rPr>
            </w:pPr>
            <w:r>
              <w:rPr>
                <w:color w:val="000000"/>
                <w:lang w:val="en-US"/>
              </w:rPr>
              <w:t>Deliver flexible, individualised support that promotes learner achievement, inclusion, well-being, and safeguarding</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eastAsia="GILL SANS SEMIBOLD" w:cs="GILL SANS SEMIBOLD"/>
                <w:b/>
                <w:b/>
                <w:bCs/>
                <w:sz w:val="20"/>
                <w:szCs w:val="20"/>
              </w:rPr>
            </w:pPr>
            <w:r>
              <w:rPr>
                <w:rFonts w:eastAsia="GILL SANS SEMIBOLD" w:cs="GILL SANS SEMIBOLD" w:ascii="GILL SANS SEMIBOLD" w:hAnsi="GILL SANS SEMIBOLD"/>
                <w:b/>
                <w:bCs/>
                <w:sz w:val="20"/>
                <w:szCs w:val="20"/>
              </w:rPr>
              <w:t>B</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cs="Calibri"/>
                <w:color w:val="000000"/>
                <w:lang w:val="en-US"/>
              </w:rPr>
            </w:pPr>
            <w:r>
              <w:rPr>
                <w:rFonts w:cs="Calibri"/>
                <w:color w:val="000000"/>
                <w:lang w:val="en-US"/>
              </w:rPr>
              <w:t>Support learners to understand their strengths, skills, and areas for development in relation to the world of work</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C</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pPr>
            <w:r>
              <w:rPr>
                <w:rFonts w:eastAsia="Calibri" w:cs="Calibri"/>
                <w:sz w:val="22"/>
                <w:szCs w:val="22"/>
                <w:lang w:val="en-US"/>
              </w:rPr>
              <w:t>Prepare learners socially and emotionally for the workplace, helping them develop social and communication skills for successful inclusion at work</w:t>
            </w:r>
            <w:r>
              <w:rPr>
                <w:rFonts w:eastAsia="游明朝"/>
                <w:sz w:val="22"/>
                <w:szCs w:val="22"/>
                <w:lang w:val="en-US"/>
              </w:rPr>
              <w:t>.</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D</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pPr>
            <w:r>
              <w:rPr/>
              <w:t xml:space="preserve">Support teachers in delivering learning activities, including preparing resources and facilitating small group work or supervised activities. </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F</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lang w:val="en-US"/>
              </w:rPr>
            </w:pPr>
            <w:r>
              <w:rPr>
                <w:lang w:val="en-US"/>
              </w:rPr>
              <w:t>Establish, monitor, and maintain effective systems and records for all student placements to ensure efficient organisation and accurate tracking of learner progress and provider performance</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G</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eastAsia="Calibri" w:cs="Calibri"/>
                <w:sz w:val="22"/>
                <w:szCs w:val="22"/>
                <w:lang w:val="en-US"/>
              </w:rPr>
            </w:pPr>
            <w:r>
              <w:rPr>
                <w:rFonts w:eastAsia="Calibri" w:cs="Calibri"/>
                <w:sz w:val="22"/>
                <w:szCs w:val="22"/>
                <w:lang w:val="en-US"/>
              </w:rPr>
              <w:t>Liaise effectively with employers, supervisors, parents/carers and college staff to ensure placements are successful and meet agreed objectives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H</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eastAsia="Calibri" w:cs="Calibri"/>
                <w:sz w:val="22"/>
                <w:szCs w:val="22"/>
                <w:lang w:val="en-US"/>
              </w:rPr>
            </w:pPr>
            <w:r>
              <w:rPr>
                <w:rFonts w:eastAsia="Calibri" w:cs="Calibri"/>
                <w:sz w:val="22"/>
                <w:szCs w:val="22"/>
                <w:lang w:val="en-US"/>
              </w:rPr>
              <w:t>Conduct risk assessments (including safeguarding, health and safety, and accessibility) for all placement settings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I</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lang w:val="en-US"/>
              </w:rPr>
            </w:pPr>
            <w:r>
              <w:rPr>
                <w:lang w:val="en-US"/>
              </w:rPr>
              <w:t>Where necessary, transport students in own vehicle to and from places that offer opportunities to develop the learners or promote their independence and transition.</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J</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lang w:val="en-US"/>
              </w:rPr>
            </w:pPr>
            <w:r>
              <w:rPr>
                <w:lang w:val="en-US"/>
              </w:rPr>
              <w:t>Analyse and break down work tasks into manageable steps, providing systematic instruction and on-the-job coaching to learners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K</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56" w:before="120" w:after="120"/>
              <w:rPr>
                <w:lang w:val="en-US"/>
              </w:rPr>
            </w:pPr>
            <w:r>
              <w:rPr>
                <w:lang w:val="en-US"/>
              </w:rPr>
              <w:t>Support learners in developing workplace behaviours, resilience, and problem-solving strategies to maintain employment. Use prompting, modelling, and fading techniques to promote learner independence without fostering over-reliance</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L</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lang w:val="en-US"/>
              </w:rPr>
            </w:pPr>
            <w:r>
              <w:rPr>
                <w:lang w:val="en-US"/>
              </w:rPr>
              <w:t>Provide in-work support to employers to ensure they can effectively engage with and support learners with additional needs</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M</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color w:val="000000"/>
                <w:lang w:val="en-US"/>
              </w:rPr>
            </w:pPr>
            <w:r>
              <w:rPr>
                <w:color w:val="000000"/>
                <w:lang w:val="en-US"/>
              </w:rPr>
              <w:t>Assist learners in creating CVs, completing applications, preparing for interviews, and exploring career pathways that reflect their aspirations whilst providing guidance on the financial and social benefits of work and independence</w:t>
            </w:r>
          </w:p>
        </w:tc>
      </w:tr>
      <w:tr>
        <w:trPr>
          <w:trHeight w:val="510" w:hRule="atLeast"/>
        </w:trPr>
        <w:tc>
          <w:tcPr>
            <w:tcW w:w="845" w:type="dxa"/>
            <w:tcBorders>
              <w:top w:val="single" w:sz="4" w:space="0" w:color="000000"/>
              <w:left w:val="single" w:sz="4" w:space="0" w:color="000000"/>
              <w:bottom w:val="single" w:sz="4" w:space="0" w:color="000000"/>
            </w:tcBorders>
            <w:shd w:fill="B4C6E7" w:val="clear"/>
            <w:vAlign w:val="center"/>
          </w:tcPr>
          <w:p>
            <w:pPr>
              <w:pStyle w:val="Normal"/>
              <w:spacing w:before="120" w:after="120"/>
              <w:jc w:val="center"/>
              <w:rPr>
                <w:rFonts w:ascii="GILL SANS SEMIBOLD" w:hAnsi="GILL SANS SEMIBOLD" w:cs="GILL SANS SEMIBOLD"/>
                <w:b/>
                <w:b/>
                <w:bCs/>
                <w:sz w:val="20"/>
                <w:szCs w:val="20"/>
              </w:rPr>
            </w:pPr>
            <w:r>
              <w:rPr>
                <w:rFonts w:cs="GILL SANS SEMIBOLD" w:ascii="GILL SANS SEMIBOLD" w:hAnsi="GILL SANS SEMIBOLD"/>
                <w:b/>
                <w:bCs/>
                <w:sz w:val="20"/>
                <w:szCs w:val="20"/>
              </w:rPr>
              <w:t>N</w:t>
            </w:r>
          </w:p>
        </w:tc>
        <w:tc>
          <w:tcPr>
            <w:tcW w:w="81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lang w:val="en-US"/>
              </w:rPr>
            </w:pPr>
            <w:r>
              <w:rPr>
                <w:lang w:val="en-US"/>
              </w:rPr>
              <w:t>Support learners to identify and articulate their interests, skills, and goals through vocational profiling and person-centred planning</w:t>
            </w:r>
          </w:p>
        </w:tc>
      </w:tr>
      <w:tr>
        <w:trPr>
          <w:trHeight w:val="510" w:hRule="atLeast"/>
        </w:trPr>
        <w:tc>
          <w:tcPr>
            <w:tcW w:w="845" w:type="dxa"/>
            <w:tcBorders>
              <w:top w:val="single" w:sz="4" w:space="0" w:color="000000"/>
              <w:left w:val="single" w:sz="4" w:space="0" w:color="000000"/>
              <w:bottom w:val="single" w:sz="4" w:space="0" w:color="000000"/>
            </w:tcBorders>
            <w:shd w:fill="B4C6E7" w:val="clear"/>
          </w:tcPr>
          <w:p>
            <w:pPr>
              <w:pStyle w:val="Normal"/>
              <w:jc w:val="center"/>
              <w:rPr>
                <w:rFonts w:ascii="GILL SANS SEMIBOLD" w:hAnsi="GILL SANS SEMIBOLD" w:cs="GILL SANS SEMIBOLD"/>
                <w:b/>
                <w:b/>
                <w:bCs/>
                <w:sz w:val="20"/>
                <w:szCs w:val="20"/>
              </w:rPr>
            </w:pPr>
            <w:r>
              <w:rPr>
                <w:rFonts w:cs="GILL SANS SEMIBOLD" w:ascii="GILL SANS SEMIBOLD" w:hAnsi="GILL SANS SEMIBOLD"/>
                <w:b/>
                <w:bCs/>
                <w:sz w:val="20"/>
                <w:szCs w:val="20"/>
              </w:rPr>
              <w:t>O</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cs="Calibri"/>
                <w:sz w:val="22"/>
                <w:szCs w:val="22"/>
                <w:lang w:val="en-US"/>
              </w:rPr>
            </w:pPr>
            <w:r>
              <w:rPr>
                <w:rFonts w:eastAsia="Calibri" w:cs="Calibri"/>
                <w:sz w:val="22"/>
                <w:szCs w:val="22"/>
                <w:lang w:val="en-US"/>
              </w:rPr>
              <w:t>Attend and contribute to meetings, annual reviews, parents’ evenings, and open events as required</w:t>
            </w:r>
          </w:p>
        </w:tc>
      </w:tr>
      <w:tr>
        <w:trPr>
          <w:trHeight w:val="510" w:hRule="atLeast"/>
        </w:trPr>
        <w:tc>
          <w:tcPr>
            <w:tcW w:w="845" w:type="dxa"/>
            <w:tcBorders>
              <w:top w:val="single" w:sz="4" w:space="0" w:color="000000"/>
              <w:left w:val="single" w:sz="4" w:space="0" w:color="000000"/>
              <w:bottom w:val="single" w:sz="4" w:space="0" w:color="000000"/>
            </w:tcBorders>
            <w:shd w:fill="B4C6E7" w:val="clear"/>
          </w:tcPr>
          <w:p>
            <w:pPr>
              <w:pStyle w:val="Normal"/>
              <w:jc w:val="center"/>
              <w:rPr>
                <w:rFonts w:eastAsia="游明朝"/>
                <w:b/>
                <w:b/>
                <w:bCs/>
                <w:sz w:val="22"/>
                <w:szCs w:val="22"/>
              </w:rPr>
            </w:pPr>
            <w:r>
              <w:rPr>
                <w:rFonts w:eastAsia="游明朝"/>
                <w:b/>
                <w:bCs/>
                <w:sz w:val="22"/>
                <w:szCs w:val="22"/>
              </w:rPr>
              <w:t>P</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cs="Calibri"/>
                <w:sz w:val="22"/>
                <w:szCs w:val="22"/>
                <w:lang w:val="en-US"/>
              </w:rPr>
            </w:pPr>
            <w:r>
              <w:rPr>
                <w:rFonts w:eastAsia="Calibri" w:cs="Calibri"/>
                <w:sz w:val="22"/>
                <w:szCs w:val="22"/>
                <w:lang w:val="en-US"/>
              </w:rPr>
              <w:t>Produce reports and feedback data on learner achievement, employer engagement, and placement outcomes ensuring all activities comply with funding guidance, quality assurance processes, and health and safety regulations.</w:t>
            </w:r>
          </w:p>
        </w:tc>
      </w:tr>
      <w:tr>
        <w:trPr>
          <w:trHeight w:val="510" w:hRule="atLeast"/>
        </w:trPr>
        <w:tc>
          <w:tcPr>
            <w:tcW w:w="845" w:type="dxa"/>
            <w:tcBorders>
              <w:top w:val="single" w:sz="4" w:space="0" w:color="000000"/>
              <w:left w:val="single" w:sz="4" w:space="0" w:color="000000"/>
              <w:bottom w:val="single" w:sz="4" w:space="0" w:color="000000"/>
            </w:tcBorders>
            <w:shd w:fill="B4C6E7" w:val="clear"/>
          </w:tcPr>
          <w:p>
            <w:pPr>
              <w:pStyle w:val="Normal"/>
              <w:jc w:val="center"/>
              <w:rPr>
                <w:rFonts w:ascii="GILL SANS SEMIBOLD" w:hAnsi="GILL SANS SEMIBOLD" w:cs="GILL SANS SEMIBOLD"/>
                <w:b/>
                <w:b/>
                <w:bCs/>
                <w:sz w:val="20"/>
                <w:szCs w:val="20"/>
              </w:rPr>
            </w:pPr>
            <w:r>
              <w:rPr>
                <w:rFonts w:cs="GILL SANS SEMIBOLD" w:ascii="GILL SANS SEMIBOLD" w:hAnsi="GILL SANS SEMIBOLD"/>
                <w:b/>
                <w:bCs/>
                <w:sz w:val="20"/>
                <w:szCs w:val="20"/>
              </w:rPr>
              <w:t>Q</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Calibri" w:cs="Calibri"/>
                <w:sz w:val="22"/>
                <w:szCs w:val="22"/>
                <w:lang w:val="en-US"/>
              </w:rPr>
            </w:pPr>
            <w:r>
              <w:rPr>
                <w:rFonts w:eastAsia="Calibri" w:cs="Calibri"/>
                <w:sz w:val="22"/>
                <w:szCs w:val="22"/>
                <w:lang w:val="en-US"/>
              </w:rPr>
              <w:t>Represent the College positively at external events, such as job fairs, employer engagement meetings, and promotional activities</w:t>
            </w:r>
          </w:p>
        </w:tc>
      </w:tr>
      <w:tr>
        <w:trPr>
          <w:trHeight w:val="510" w:hRule="atLeast"/>
        </w:trPr>
        <w:tc>
          <w:tcPr>
            <w:tcW w:w="845" w:type="dxa"/>
            <w:tcBorders>
              <w:top w:val="single" w:sz="4" w:space="0" w:color="000000"/>
              <w:left w:val="single" w:sz="4" w:space="0" w:color="000000"/>
              <w:bottom w:val="single" w:sz="4" w:space="0" w:color="000000"/>
            </w:tcBorders>
            <w:shd w:fill="B4C6E7" w:val="clear"/>
          </w:tcPr>
          <w:p>
            <w:pPr>
              <w:pStyle w:val="Normal"/>
              <w:jc w:val="center"/>
              <w:rPr>
                <w:rFonts w:ascii="GILL SANS SEMIBOLD" w:hAnsi="GILL SANS SEMIBOLD" w:cs="GILL SANS SEMIBOLD"/>
                <w:b/>
                <w:b/>
                <w:bCs/>
                <w:sz w:val="20"/>
                <w:szCs w:val="20"/>
              </w:rPr>
            </w:pPr>
            <w:r>
              <w:rPr>
                <w:rFonts w:cs="GILL SANS SEMIBOLD" w:ascii="GILL SANS SEMIBOLD" w:hAnsi="GILL SANS SEMIBOLD"/>
                <w:b/>
                <w:bCs/>
                <w:sz w:val="20"/>
                <w:szCs w:val="20"/>
              </w:rPr>
              <w:t>R</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游明朝"/>
                <w:sz w:val="22"/>
                <w:szCs w:val="22"/>
                <w:lang w:val="en-US"/>
              </w:rPr>
            </w:pPr>
            <w:r>
              <w:rPr>
                <w:rFonts w:eastAsia="游明朝"/>
                <w:sz w:val="22"/>
                <w:szCs w:val="22"/>
                <w:lang w:val="en-US"/>
              </w:rPr>
              <w:t>Represent the College positively and effectively in dealings with external parties and contribute to a positive culture that embeds the College’s values, and ensures that students and staff feel valued, safe and supported.</w:t>
            </w:r>
          </w:p>
          <w:p>
            <w:pPr>
              <w:pStyle w:val="Normal"/>
              <w:rPr>
                <w:rFonts w:eastAsia="游明朝"/>
                <w:sz w:val="22"/>
                <w:szCs w:val="22"/>
                <w:lang w:val="en-US"/>
              </w:rPr>
            </w:pPr>
            <w:r>
              <w:rPr>
                <w:rFonts w:eastAsia="游明朝"/>
                <w:sz w:val="22"/>
                <w:szCs w:val="22"/>
                <w:lang w:val="en-US"/>
              </w:rPr>
            </w:r>
          </w:p>
        </w:tc>
      </w:tr>
      <w:tr>
        <w:trPr>
          <w:trHeight w:val="300" w:hRule="atLeast"/>
        </w:trPr>
        <w:tc>
          <w:tcPr>
            <w:tcW w:w="845" w:type="dxa"/>
            <w:tcBorders>
              <w:top w:val="single" w:sz="4" w:space="0" w:color="000000"/>
              <w:left w:val="single" w:sz="4" w:space="0" w:color="000000"/>
              <w:bottom w:val="single" w:sz="4" w:space="0" w:color="000000"/>
            </w:tcBorders>
            <w:shd w:fill="B4C6E7" w:val="clear"/>
          </w:tcPr>
          <w:p>
            <w:pPr>
              <w:pStyle w:val="Normal"/>
              <w:spacing w:lineRule="auto" w:line="256"/>
              <w:jc w:val="center"/>
              <w:rPr>
                <w:rFonts w:ascii="GILL SANS SEMIBOLD" w:hAnsi="GILL SANS SEMIBOLD" w:cs="GILL SANS SEMIBOLD"/>
                <w:b/>
                <w:b/>
                <w:bCs/>
                <w:sz w:val="20"/>
                <w:szCs w:val="20"/>
              </w:rPr>
            </w:pPr>
            <w:r>
              <w:rPr>
                <w:rFonts w:cs="GILL SANS SEMIBOLD" w:ascii="GILL SANS SEMIBOLD" w:hAnsi="GILL SANS SEMIBOLD"/>
                <w:b/>
                <w:bCs/>
                <w:sz w:val="20"/>
                <w:szCs w:val="20"/>
              </w:rPr>
              <w:t>S</w:t>
            </w:r>
          </w:p>
        </w:tc>
        <w:tc>
          <w:tcPr>
            <w:tcW w:w="8180"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游明朝"/>
                <w:sz w:val="22"/>
                <w:szCs w:val="22"/>
                <w:lang w:val="en-US"/>
              </w:rPr>
            </w:pPr>
            <w:r>
              <w:rPr>
                <w:rFonts w:eastAsia="游明朝"/>
                <w:sz w:val="22"/>
                <w:szCs w:val="22"/>
                <w:lang w:val="en-US"/>
              </w:rPr>
              <w:t>Work flexibly to meet organisational needs across SCC group and act at all times in accordance with College processes and policies e.g. Health and Safety, Equality &amp; Diversity, Inclusion, Quality Assurance and the College Charter.</w:t>
            </w:r>
          </w:p>
          <w:p>
            <w:pPr>
              <w:pStyle w:val="Normal"/>
              <w:rPr>
                <w:rFonts w:eastAsia="游明朝"/>
                <w:sz w:val="22"/>
                <w:szCs w:val="22"/>
                <w:lang w:val="en-US"/>
              </w:rPr>
            </w:pPr>
            <w:r>
              <w:rPr>
                <w:rFonts w:eastAsia="游明朝"/>
                <w:sz w:val="22"/>
                <w:szCs w:val="22"/>
                <w:lang w:val="en-US"/>
              </w:rPr>
            </w:r>
          </w:p>
        </w:tc>
      </w:tr>
    </w:tbl>
    <w:p>
      <w:pPr>
        <w:pStyle w:val="Normal"/>
        <w:rPr>
          <w:rFonts w:ascii="GILL SANS SEMIBOLD" w:hAnsi="GILL SANS SEMIBOLD" w:cs="GILL SANS SEMIBOLD"/>
          <w:sz w:val="20"/>
          <w:szCs w:val="20"/>
        </w:rPr>
      </w:pPr>
      <w:r>
        <w:rPr>
          <w:rFonts w:cs="GILL SANS SEMIBOLD" w:ascii="GILL SANS SEMIBOLD" w:hAnsi="GILL SANS SEMIBOLD"/>
          <w:sz w:val="20"/>
          <w:szCs w:val="20"/>
        </w:rPr>
      </w:r>
    </w:p>
    <w:p>
      <w:pPr>
        <w:pStyle w:val="Normal"/>
        <w:jc w:val="both"/>
        <w:rPr>
          <w:rFonts w:ascii="GILL SANS SEMIBOLD" w:hAnsi="GILL SANS SEMIBOLD" w:cs="GILL SANS SEMIBOLD"/>
          <w:sz w:val="22"/>
          <w:szCs w:val="22"/>
        </w:rPr>
      </w:pPr>
      <w:r>
        <w:rPr>
          <w:rFonts w:cs="GILL SANS SEMIBOLD" w:ascii="GILL SANS SEMIBOLD" w:hAnsi="GILL SANS SEMIBOLD"/>
          <w:sz w:val="22"/>
          <w:szCs w:val="22"/>
        </w:rPr>
        <w:t xml:space="preserve">Variations to the job description may be required from time to time and when this arises there will be a discussion with the post holder.  </w:t>
      </w:r>
    </w:p>
    <w:p>
      <w:pPr>
        <w:pStyle w:val="Normal"/>
        <w:jc w:val="both"/>
        <w:rPr>
          <w:rFonts w:ascii="GILL SANS SEMIBOLD" w:hAnsi="GILL SANS SEMIBOLD" w:cs="GILL SANS SEMIBOLD"/>
          <w:sz w:val="22"/>
          <w:szCs w:val="22"/>
        </w:rPr>
      </w:pPr>
      <w:r>
        <w:rPr>
          <w:rFonts w:cs="GILL SANS SEMIBOLD" w:ascii="GILL SANS SEMIBOLD" w:hAnsi="GILL SANS SEMIBOLD"/>
          <w:sz w:val="22"/>
          <w:szCs w:val="22"/>
        </w:rPr>
      </w:r>
    </w:p>
    <w:p>
      <w:pPr>
        <w:pStyle w:val="Normal"/>
        <w:jc w:val="both"/>
        <w:rPr>
          <w:rFonts w:ascii="GILL SANS SEMIBOLD" w:hAnsi="GILL SANS SEMIBOLD" w:cs="GILL SANS SEMIBOLD"/>
          <w:sz w:val="22"/>
          <w:szCs w:val="22"/>
        </w:rPr>
      </w:pPr>
      <w:r>
        <w:rPr>
          <w:rFonts w:cs="GILL SANS SEMIBOLD" w:ascii="GILL SANS SEMIBOLD" w:hAnsi="GILL SANS SEMIBOLD"/>
          <w:sz w:val="22"/>
          <w:szCs w:val="22"/>
        </w:rPr>
        <w:t>All post holders are expected to comply with the College’s policies and codes of practice in relation to Safeguarding, Equal Opportunity, Inclusive Learning, Health &amp; Safety and Quality Assurance.</w:t>
      </w:r>
    </w:p>
    <w:p>
      <w:pPr>
        <w:pStyle w:val="Normal"/>
        <w:rPr>
          <w:rFonts w:ascii="GILL SANS SEMIBOLD" w:hAnsi="GILL SANS SEMIBOLD" w:cs="GILL SANS SEMIBOLD"/>
          <w:sz w:val="22"/>
          <w:szCs w:val="22"/>
        </w:rPr>
      </w:pPr>
      <w:r>
        <w:rPr>
          <w:rFonts w:cs="GILL SANS SEMIBOLD" w:ascii="GILL SANS SEMIBOLD" w:hAnsi="GILL SANS SEMIBOLD"/>
          <w:sz w:val="22"/>
          <w:szCs w:val="22"/>
        </w:rPr>
        <mc:AlternateContent>
          <mc:Choice Requires="wps">
            <w:drawing>
              <wp:anchor behindDoc="0" distT="0" distB="0" distL="114935" distR="114935" simplePos="0" locked="0" layoutInCell="1" allowOverlap="1" relativeHeight="20">
                <wp:simplePos x="0" y="0"/>
                <wp:positionH relativeFrom="margin">
                  <wp:align>center</wp:align>
                </wp:positionH>
                <wp:positionV relativeFrom="paragraph">
                  <wp:posOffset>260985</wp:posOffset>
                </wp:positionV>
                <wp:extent cx="6159500" cy="1478915"/>
                <wp:effectExtent l="0" t="0" r="0" b="0"/>
                <wp:wrapNone/>
                <wp:docPr id="1" name=""/>
                <a:graphic xmlns:a="http://schemas.openxmlformats.org/drawingml/2006/main">
                  <a:graphicData uri="http://schemas.microsoft.com/office/word/2010/wordprocessingShape">
                    <wps:wsp>
                      <wps:cNvSpPr txBox="1"/>
                      <wps:spPr>
                        <a:xfrm>
                          <a:off x="0" y="0"/>
                          <a:ext cx="6158880" cy="1478160"/>
                        </a:xfrm>
                        <a:prstGeom prst="rect">
                          <a:avLst/>
                        </a:prstGeom>
                        <a:solidFill>
                          <a:srgbClr val="ffffff"/>
                        </a:solidFill>
                        <a:ln w="38160">
                          <a:solidFill>
                            <a:srgbClr val="5b9bd5"/>
                          </a:solidFill>
                          <a:miter/>
                        </a:ln>
                        <a:effectLst>
                          <a:outerShdw dist="37674" dir="2700000">
                            <a:srgbClr val="000000">
                              <a:alpha val="40000"/>
                            </a:srgbClr>
                          </a:outerShdw>
                        </a:effectLst>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6.85pt;margin-top:20.55pt;width:484.9pt;height:116.35pt;mso-position-horizontal:center;mso-position-horizontal-relative:margin" type="shapetype_202">
                <v:textbox>
                  <w:txbxContent>
                    <w:p>
                      <w:pPr>
                        <w:overflowPunct w:val="false"/>
                        <w:rPr/>
                      </w:pPr>
                      <w:r>
                        <w:rPr>
                          <w:kern w:val="2"/>
                          <w:rFonts w:ascii="Liberation Serif" w:hAnsi="Liberation Serif" w:eastAsia="NSimSun" w:cs="Lucida Sans"/>
                          <w:lang w:val="en-US" w:eastAsia="zh-CN" w:bidi="hi-IN"/>
                        </w:rPr>
                      </w:r>
                    </w:p>
                  </w:txbxContent>
                </v:textbox>
                <w10:wrap type="none"/>
                <v:fill o:detectmouseclick="t" type="solid" color2="black"/>
                <v:stroke color="#5b9bd5" weight="38160" joinstyle="miter" endcap="flat"/>
                <v:shadow on="t" obscured="f" color="black"/>
              </v:shape>
            </w:pict>
          </mc:Fallback>
        </mc:AlternateContent>
      </w:r>
      <w:r>
        <w:br w:type="page"/>
      </w:r>
      <w:r>
        <mc:AlternateContent>
          <mc:Choice Requires="wps">
            <w:drawing>
              <wp:anchor behindDoc="0" distT="72390" distB="72390" distL="95250" distR="127635" simplePos="0" locked="0" layoutInCell="1" allowOverlap="1" relativeHeight="21">
                <wp:simplePos x="0" y="0"/>
                <wp:positionH relativeFrom="margin">
                  <wp:align>center</wp:align>
                </wp:positionH>
                <wp:positionV relativeFrom="paragraph">
                  <wp:posOffset>260985</wp:posOffset>
                </wp:positionV>
                <wp:extent cx="6158865" cy="1478280"/>
                <wp:effectExtent l="0" t="0" r="0" b="0"/>
                <wp:wrapNone/>
                <wp:docPr id="2" name="Frame1"/>
                <a:graphic xmlns:a="http://schemas.openxmlformats.org/drawingml/2006/main">
                  <a:graphicData uri="http://schemas.microsoft.com/office/word/2010/wordprocessingShape">
                    <wps:wsp>
                      <wps:cNvSpPr txBox="1"/>
                      <wps:spPr>
                        <a:xfrm>
                          <a:off x="0" y="0"/>
                          <a:ext cx="6158865" cy="1478280"/>
                        </a:xfrm>
                        <a:prstGeom prst="rect"/>
                        <a:solidFill>
                          <a:srgbClr val="FFFFFF"/>
                        </a:solidFill>
                      </wps:spPr>
                      <wps:txbx>
                        <w:txbxContent>
                          <w:tbl>
                            <w:tblPr>
                              <w:tblW w:w="9361" w:type="dxa"/>
                              <w:jc w:val="left"/>
                              <w:tblInd w:w="0" w:type="dxa"/>
                              <w:tblCellMar>
                                <w:top w:w="0" w:type="dxa"/>
                                <w:left w:w="108" w:type="dxa"/>
                                <w:bottom w:w="0" w:type="dxa"/>
                                <w:right w:w="108" w:type="dxa"/>
                              </w:tblCellMar>
                            </w:tblPr>
                            <w:tblGrid>
                              <w:gridCol w:w="9361"/>
                            </w:tblGrid>
                            <w:tr>
                              <w:trPr>
                                <w:trHeight w:val="699"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snapToGrid w:val="false"/>
                                    <w:rPr>
                                      <w:rFonts w:cs="Calibri"/>
                                      <w:b/>
                                      <w:b/>
                                      <w:bCs/>
                                      <w:sz w:val="22"/>
                                      <w:szCs w:val="22"/>
                                    </w:rPr>
                                  </w:pPr>
                                  <w:r>
                                    <w:rPr>
                                      <w:rFonts w:cs="Calibri"/>
                                      <w:b/>
                                      <w:bCs/>
                                      <w:sz w:val="22"/>
                                      <w:szCs w:val="22"/>
                                    </w:rPr>
                                    <w:t xml:space="preserve">Post holder to sign the job description:  </w:t>
                                  </w:r>
                                </w:p>
                              </w:tc>
                            </w:tr>
                            <w:tr>
                              <w:trPr>
                                <w:trHeight w:val="55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Date:</w:t>
                                  </w:r>
                                </w:p>
                              </w:tc>
                            </w:tr>
                            <w:tr>
                              <w:trPr>
                                <w:trHeight w:val="83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Name of the post holder:</w:t>
                                  </w:r>
                                </w:p>
                                <w:p>
                                  <w:pPr>
                                    <w:pStyle w:val="FrameContents"/>
                                    <w:rPr>
                                      <w:rFonts w:cs="Calibri"/>
                                      <w:b/>
                                      <w:b/>
                                      <w:bCs/>
                                      <w:sz w:val="22"/>
                                      <w:szCs w:val="22"/>
                                    </w:rPr>
                                  </w:pPr>
                                  <w:r>
                                    <w:rPr>
                                      <w:rFonts w:cs="Calibri"/>
                                      <w:b/>
                                      <w:bCs/>
                                      <w:sz w:val="22"/>
                                      <w:szCs w:val="22"/>
                                    </w:rPr>
                                  </w:r>
                                </w:p>
                              </w:tc>
                            </w:tr>
                          </w:tbl>
                          <w:p>
                            <w:pPr>
                              <w:pStyle w:val="Title"/>
                              <w:rPr>
                                <w:rFonts w:ascii="Calibri" w:hAnsi="Calibri" w:cs="Calibri"/>
                                <w:sz w:val="22"/>
                                <w:szCs w:val="22"/>
                              </w:rPr>
                            </w:pPr>
                            <w:r>
                              <w:rPr>
                                <w:rFonts w:cs="Calibri" w:ascii="Calibri" w:hAnsi="Calibri"/>
                                <w:sz w:val="22"/>
                                <w:szCs w:val="22"/>
                              </w:rPr>
                            </w:r>
                          </w:p>
                          <w:p>
                            <w:pPr>
                              <w:pStyle w:val="P3"/>
                              <w:jc w:val="both"/>
                              <w:rPr>
                                <w:rFonts w:ascii="Calibri" w:hAnsi="Calibri" w:cs="Calibri"/>
                                <w:sz w:val="22"/>
                                <w:szCs w:val="22"/>
                              </w:rPr>
                            </w:pPr>
                            <w:r>
                              <w:rPr>
                                <w:rFonts w:cs="Calibri" w:ascii="Calibri" w:hAnsi="Calibri"/>
                                <w:sz w:val="22"/>
                                <w:szCs w:val="22"/>
                              </w:rPr>
                            </w:r>
                          </w:p>
                        </w:txbxContent>
                      </wps:txbx>
                      <wps:bodyPr anchor="t" lIns="92075" tIns="46355" rIns="92075" bIns="46355">
                        <a:noAutofit/>
                      </wps:bodyPr>
                    </wps:wsp>
                  </a:graphicData>
                </a:graphic>
              </wp:anchor>
            </w:drawing>
          </mc:Choice>
          <mc:Fallback>
            <w:pict>
              <v:rect fillcolor="#FFFFFF" style="position:absolute;rotation:0;width:484.95pt;height:116.4pt;mso-wrap-distance-left:7.5pt;mso-wrap-distance-right:10.05pt;mso-wrap-distance-top:5.7pt;mso-wrap-distance-bottom:5.7pt;margin-top:20.55pt;mso-position-vertical-relative:text;margin-left:-16.8pt;mso-position-horizontal:center;mso-position-horizontal-relative:margin">
                <v:textbox inset="0.100694444444444in,0.0506944444444444in,0.100694444444444in,0.0506944444444444in">
                  <w:txbxContent>
                    <w:tbl>
                      <w:tblPr>
                        <w:tblW w:w="9361" w:type="dxa"/>
                        <w:jc w:val="left"/>
                        <w:tblInd w:w="0" w:type="dxa"/>
                        <w:tblCellMar>
                          <w:top w:w="0" w:type="dxa"/>
                          <w:left w:w="108" w:type="dxa"/>
                          <w:bottom w:w="0" w:type="dxa"/>
                          <w:right w:w="108" w:type="dxa"/>
                        </w:tblCellMar>
                      </w:tblPr>
                      <w:tblGrid>
                        <w:gridCol w:w="9361"/>
                      </w:tblGrid>
                      <w:tr>
                        <w:trPr>
                          <w:trHeight w:val="699"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snapToGrid w:val="false"/>
                              <w:rPr>
                                <w:rFonts w:cs="Calibri"/>
                                <w:b/>
                                <w:b/>
                                <w:bCs/>
                                <w:sz w:val="22"/>
                                <w:szCs w:val="22"/>
                              </w:rPr>
                            </w:pPr>
                            <w:r>
                              <w:rPr>
                                <w:rFonts w:cs="Calibri"/>
                                <w:b/>
                                <w:bCs/>
                                <w:sz w:val="22"/>
                                <w:szCs w:val="22"/>
                              </w:rPr>
                              <w:t xml:space="preserve">Post holder to sign the job description:  </w:t>
                            </w:r>
                          </w:p>
                        </w:tc>
                      </w:tr>
                      <w:tr>
                        <w:trPr>
                          <w:trHeight w:val="55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Date:</w:t>
                            </w:r>
                          </w:p>
                        </w:tc>
                      </w:tr>
                      <w:tr>
                        <w:trPr>
                          <w:trHeight w:val="838" w:hRule="atLeast"/>
                        </w:trPr>
                        <w:tc>
                          <w:tcPr>
                            <w:tcW w:w="9361" w:type="dxa"/>
                            <w:tcBorders>
                              <w:top w:val="single" w:sz="4" w:space="0" w:color="C0C0C0"/>
                              <w:left w:val="single" w:sz="4" w:space="0" w:color="C0C0C0"/>
                              <w:bottom w:val="single" w:sz="4" w:space="0" w:color="C0C0C0"/>
                              <w:right w:val="single" w:sz="4" w:space="0" w:color="C0C0C0"/>
                            </w:tcBorders>
                            <w:shd w:fill="auto" w:val="clear"/>
                          </w:tcPr>
                          <w:p>
                            <w:pPr>
                              <w:pStyle w:val="FrameContents"/>
                              <w:rPr>
                                <w:rFonts w:cs="Calibri"/>
                                <w:b/>
                                <w:b/>
                                <w:bCs/>
                                <w:sz w:val="22"/>
                                <w:szCs w:val="22"/>
                              </w:rPr>
                            </w:pPr>
                            <w:r>
                              <w:rPr>
                                <w:rFonts w:cs="Calibri"/>
                                <w:b/>
                                <w:bCs/>
                                <w:sz w:val="22"/>
                                <w:szCs w:val="22"/>
                              </w:rPr>
                              <w:t>Name of the post holder:</w:t>
                            </w:r>
                          </w:p>
                          <w:p>
                            <w:pPr>
                              <w:pStyle w:val="FrameContents"/>
                              <w:rPr>
                                <w:rFonts w:cs="Calibri"/>
                                <w:b/>
                                <w:b/>
                                <w:bCs/>
                                <w:sz w:val="22"/>
                                <w:szCs w:val="22"/>
                              </w:rPr>
                            </w:pPr>
                            <w:r>
                              <w:rPr>
                                <w:rFonts w:cs="Calibri"/>
                                <w:b/>
                                <w:bCs/>
                                <w:sz w:val="22"/>
                                <w:szCs w:val="22"/>
                              </w:rPr>
                            </w:r>
                          </w:p>
                        </w:tc>
                      </w:tr>
                    </w:tbl>
                    <w:p>
                      <w:pPr>
                        <w:pStyle w:val="Title"/>
                        <w:rPr>
                          <w:rFonts w:ascii="Calibri" w:hAnsi="Calibri" w:cs="Calibri"/>
                          <w:sz w:val="22"/>
                          <w:szCs w:val="22"/>
                        </w:rPr>
                      </w:pPr>
                      <w:r>
                        <w:rPr>
                          <w:rFonts w:cs="Calibri" w:ascii="Calibri" w:hAnsi="Calibri"/>
                          <w:sz w:val="22"/>
                          <w:szCs w:val="22"/>
                        </w:rPr>
                      </w:r>
                    </w:p>
                    <w:p>
                      <w:pPr>
                        <w:pStyle w:val="P3"/>
                        <w:jc w:val="both"/>
                        <w:rPr>
                          <w:rFonts w:ascii="Calibri" w:hAnsi="Calibri" w:cs="Calibri"/>
                          <w:sz w:val="22"/>
                          <w:szCs w:val="22"/>
                        </w:rPr>
                      </w:pPr>
                      <w:r>
                        <w:rPr>
                          <w:rFonts w:cs="Calibri" w:ascii="Calibri" w:hAnsi="Calibri"/>
                          <w:sz w:val="22"/>
                          <w:szCs w:val="22"/>
                        </w:rPr>
                      </w:r>
                    </w:p>
                  </w:txbxContent>
                </v:textbox>
              </v:rect>
            </w:pict>
          </mc:Fallback>
        </mc:AlternateContent>
      </w:r>
    </w:p>
    <w:p>
      <w:pPr>
        <w:pStyle w:val="Normal"/>
        <w:rPr>
          <w:rFonts w:ascii="GILL SANS SEMIBOLD" w:hAnsi="GILL SANS SEMIBOLD" w:cs="GILL SANS SEMIBOLD"/>
          <w:sz w:val="22"/>
          <w:szCs w:val="22"/>
        </w:rPr>
      </w:pPr>
      <w:r>
        <w:rPr>
          <w:rFonts w:cs="GILL SANS SEMIBOLD" w:ascii="GILL SANS SEMIBOLD" w:hAnsi="GILL SANS SEMIBOLD"/>
          <w:sz w:val="22"/>
          <w:szCs w:val="22"/>
        </w:rPr>
      </w:r>
    </w:p>
    <w:p>
      <w:pPr>
        <w:pStyle w:val="Normal"/>
        <w:jc w:val="center"/>
        <w:rPr>
          <w:rFonts w:ascii="GILL SANS SEMIBOLD" w:hAnsi="GILL SANS SEMIBOLD" w:eastAsia="Times New Roman" w:cs="GILL SANS SEMIBOLD"/>
          <w:b/>
          <w:b/>
          <w:bCs/>
          <w:color w:val="141518"/>
          <w:sz w:val="40"/>
          <w:szCs w:val="40"/>
          <w:highlight w:val="white"/>
          <w:lang w:eastAsia="en-GB"/>
        </w:rPr>
      </w:pPr>
      <w:r>
        <w:rPr>
          <w:rFonts w:eastAsia="Times New Roman" w:cs="GILL SANS SEMIBOLD" w:ascii="GILL SANS SEMIBOLD" w:hAnsi="GILL SANS SEMIBOLD"/>
          <w:b/>
          <w:bCs/>
          <w:color w:val="141518"/>
          <w:sz w:val="40"/>
          <w:szCs w:val="40"/>
          <w:shd w:fill="FFFFFF" w:val="clear"/>
          <w:lang w:eastAsia="en-GB"/>
        </w:rPr>
        <w:t>Person Specification</w:t>
      </w:r>
    </w:p>
    <w:p>
      <w:pPr>
        <w:pStyle w:val="Normal"/>
        <w:jc w:val="center"/>
        <w:rPr>
          <w:rFonts w:ascii="GILL SANS SEMIBOLD" w:hAnsi="GILL SANS SEMIBOLD" w:eastAsia="Times New Roman" w:cs="GILL SANS SEMIBOLD"/>
          <w:b/>
          <w:b/>
          <w:bCs/>
          <w:color w:val="141518"/>
          <w:sz w:val="40"/>
          <w:szCs w:val="40"/>
          <w:highlight w:val="white"/>
          <w:lang w:eastAsia="en-GB"/>
        </w:rPr>
      </w:pPr>
      <w:r>
        <w:rPr>
          <w:rFonts w:eastAsia="Times New Roman" w:cs="GILL SANS SEMIBOLD" w:ascii="GILL SANS SEMIBOLD" w:hAnsi="GILL SANS SEMIBOLD"/>
          <w:b/>
          <w:bCs/>
          <w:color w:val="141518"/>
          <w:sz w:val="40"/>
          <w:szCs w:val="40"/>
          <w:shd w:fill="FFFFFF" w:val="clear"/>
          <w:lang w:eastAsia="en-GB"/>
        </w:rPr>
        <w:t>Specification</w:t>
      </w:r>
    </w:p>
    <w:p>
      <w:pPr>
        <w:pStyle w:val="Normal"/>
        <w:rPr>
          <w:rFonts w:ascii="GILL SANS SEMIBOLD" w:hAnsi="GILL SANS SEMIBOLD" w:eastAsia="Times New Roman" w:cs="GILL SANS SEMIBOLD"/>
          <w:b/>
          <w:b/>
          <w:bCs/>
          <w:color w:val="141518"/>
          <w:sz w:val="40"/>
          <w:szCs w:val="40"/>
          <w:highlight w:val="white"/>
          <w:lang w:eastAsia="en-GB"/>
        </w:rPr>
      </w:pPr>
      <w:r>
        <w:rPr>
          <w:rFonts w:eastAsia="Times New Roman" w:cs="GILL SANS SEMIBOLD" w:ascii="GILL SANS SEMIBOLD" w:hAnsi="GILL SANS SEMIBOLD"/>
          <w:b/>
          <w:bCs/>
          <w:color w:val="141518"/>
          <w:sz w:val="40"/>
          <w:szCs w:val="40"/>
          <w:shd w:fill="FFFFFF" w:val="clear"/>
          <w:lang w:eastAsia="en-GB"/>
        </w:rPr>
      </w:r>
    </w:p>
    <w:tbl>
      <w:tblPr>
        <w:tblW w:w="12296" w:type="dxa"/>
        <w:jc w:val="left"/>
        <w:tblInd w:w="-849" w:type="dxa"/>
        <w:tblCellMar>
          <w:top w:w="0" w:type="dxa"/>
          <w:left w:w="108" w:type="dxa"/>
          <w:bottom w:w="0" w:type="dxa"/>
          <w:right w:w="108" w:type="dxa"/>
        </w:tblCellMar>
      </w:tblPr>
      <w:tblGrid>
        <w:gridCol w:w="1514"/>
        <w:gridCol w:w="358"/>
        <w:gridCol w:w="3434"/>
        <w:gridCol w:w="1340"/>
        <w:gridCol w:w="363"/>
        <w:gridCol w:w="3104"/>
        <w:gridCol w:w="2183"/>
      </w:tblGrid>
      <w:tr>
        <w:trPr/>
        <w:tc>
          <w:tcPr>
            <w:tcW w:w="1514" w:type="dxa"/>
            <w:tcBorders>
              <w:top w:val="single" w:sz="4" w:space="0" w:color="FFFFFF"/>
              <w:left w:val="single" w:sz="4" w:space="0" w:color="FFFFFF"/>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5132" w:type="dxa"/>
            <w:gridSpan w:val="3"/>
            <w:tcBorders>
              <w:top w:val="single" w:sz="4" w:space="0" w:color="000000"/>
              <w:left w:val="single" w:sz="4" w:space="0" w:color="000000"/>
              <w:bottom w:val="single" w:sz="4" w:space="0" w:color="000000"/>
            </w:tcBorders>
            <w:shd w:fill="B4C6E7" w:val="clear"/>
          </w:tcPr>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t>Essential</w:t>
            </w:r>
          </w:p>
        </w:tc>
        <w:tc>
          <w:tcPr>
            <w:tcW w:w="5650" w:type="dxa"/>
            <w:gridSpan w:val="3"/>
            <w:tcBorders>
              <w:top w:val="single" w:sz="4" w:space="0" w:color="000000"/>
              <w:left w:val="single" w:sz="4" w:space="0" w:color="000000"/>
              <w:bottom w:val="single" w:sz="4" w:space="0" w:color="000000"/>
              <w:right w:val="single" w:sz="4" w:space="0" w:color="000000"/>
            </w:tcBorders>
            <w:shd w:fill="B4C6E7" w:val="clear"/>
          </w:tcPr>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t>Desirable</w:t>
            </w:r>
          </w:p>
        </w:tc>
      </w:tr>
      <w:tr>
        <w:trPr>
          <w:trHeight w:val="2360" w:hRule="atLeast"/>
        </w:trPr>
        <w:tc>
          <w:tcPr>
            <w:tcW w:w="1514" w:type="dxa"/>
            <w:tcBorders>
              <w:top w:val="single" w:sz="4" w:space="0" w:color="000000"/>
              <w:left w:val="single" w:sz="4" w:space="0" w:color="000000"/>
              <w:bottom w:val="single" w:sz="4" w:space="0" w:color="000000"/>
            </w:tcBorders>
            <w:shd w:fill="B4C6E7"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Qualifications</w:t>
            </w:r>
          </w:p>
        </w:tc>
        <w:tc>
          <w:tcPr>
            <w:tcW w:w="358"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434" w:type="dxa"/>
            <w:tcBorders>
              <w:top w:val="single" w:sz="4" w:space="0" w:color="000000"/>
              <w:left w:val="single" w:sz="4" w:space="0" w:color="000000"/>
              <w:bottom w:val="single" w:sz="4" w:space="0" w:color="000000"/>
            </w:tcBorders>
            <w:shd w:fill="auto" w:val="clear"/>
          </w:tcPr>
          <w:p>
            <w:pPr>
              <w:pStyle w:val="Normal"/>
              <w:spacing w:before="0" w:after="280"/>
              <w:rPr>
                <w:rFonts w:ascii="Arial" w:hAnsi="Arial" w:cs="Arial"/>
                <w:sz w:val="20"/>
                <w:szCs w:val="20"/>
                <w:highlight w:val="white"/>
                <w:lang w:val="en-AU"/>
              </w:rPr>
            </w:pPr>
            <w:r>
              <w:rPr>
                <w:rFonts w:cs="Arial" w:ascii="Arial" w:hAnsi="Arial"/>
                <w:sz w:val="20"/>
                <w:szCs w:val="20"/>
                <w:highlight w:val="white"/>
                <w:lang w:val="en-AU"/>
              </w:rPr>
              <w:t>Appropriate academic or vocational qualification equivalent to a level 3</w:t>
            </w:r>
          </w:p>
          <w:p>
            <w:pPr>
              <w:pStyle w:val="Normal"/>
              <w:rPr>
                <w:rFonts w:ascii="Arial" w:hAnsi="Arial" w:cs="Arial"/>
                <w:color w:val="000000"/>
                <w:sz w:val="20"/>
                <w:szCs w:val="20"/>
                <w:highlight w:val="white"/>
                <w:lang w:val="en-AU"/>
              </w:rPr>
            </w:pPr>
            <w:r>
              <w:rPr>
                <w:rFonts w:cs="Arial" w:ascii="Arial" w:hAnsi="Arial"/>
                <w:color w:val="000000"/>
                <w:sz w:val="20"/>
                <w:szCs w:val="20"/>
                <w:shd w:fill="FFFFFF" w:val="clear"/>
                <w:lang w:val="en-AU"/>
              </w:rPr>
              <w:t xml:space="preserve">GCSE English Grade 4 or above or equivalent </w:t>
            </w:r>
          </w:p>
          <w:p>
            <w:pPr>
              <w:pStyle w:val="Normal"/>
              <w:rPr>
                <w:rFonts w:ascii="Arial" w:hAnsi="Arial" w:cs="Arial"/>
                <w:color w:val="000000"/>
                <w:sz w:val="20"/>
                <w:szCs w:val="20"/>
                <w:highlight w:val="white"/>
                <w:lang w:val="en-AU"/>
              </w:rPr>
            </w:pPr>
            <w:r>
              <w:rPr>
                <w:rFonts w:cs="Arial" w:ascii="Arial" w:hAnsi="Arial"/>
                <w:color w:val="000000"/>
                <w:sz w:val="20"/>
                <w:szCs w:val="20"/>
                <w:shd w:fill="FFFFFF" w:val="clear"/>
                <w:lang w:val="en-AU"/>
              </w:rPr>
            </w:r>
          </w:p>
          <w:p>
            <w:pPr>
              <w:pStyle w:val="Normal"/>
              <w:rPr>
                <w:rFonts w:ascii="Arial" w:hAnsi="Arial" w:cs="Arial"/>
                <w:color w:val="000000"/>
                <w:sz w:val="20"/>
                <w:szCs w:val="20"/>
                <w:highlight w:val="white"/>
                <w:lang w:val="en-AU"/>
              </w:rPr>
            </w:pPr>
            <w:r>
              <w:rPr>
                <w:rFonts w:cs="Arial" w:ascii="Arial" w:hAnsi="Arial"/>
                <w:color w:val="000000"/>
                <w:sz w:val="20"/>
                <w:szCs w:val="20"/>
                <w:shd w:fill="FFFFFF" w:val="clear"/>
                <w:lang w:val="en-AU"/>
              </w:rPr>
              <w:t>GCSE Maths Grade 4 or above or equivalent</w:t>
            </w:r>
          </w:p>
        </w:tc>
        <w:tc>
          <w:tcPr>
            <w:tcW w:w="1340" w:type="dxa"/>
            <w:tcBorders>
              <w:top w:val="single" w:sz="4" w:space="0" w:color="000000"/>
              <w:left w:val="single" w:sz="4" w:space="0" w:color="000000"/>
              <w:bottom w:val="single" w:sz="4" w:space="0" w:color="000000"/>
            </w:tcBorders>
            <w:shd w:fill="auto"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Application / Certificate</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eastAsia="GILL SANS SEMIBOLD" w:cs="GILL SANS SEMIBOLD"/>
                <w:b/>
                <w:b/>
                <w:bCs/>
                <w:sz w:val="20"/>
                <w:szCs w:val="20"/>
              </w:rPr>
            </w:pPr>
            <w:r>
              <w:rPr>
                <w:rFonts w:eastAsia="GILL SANS SEMIBOLD" w:cs="GILL SANS SEMIBOLD" w:ascii="GILL SANS SEMIBOLD" w:hAnsi="GILL SANS SEMIBOLD"/>
                <w:b/>
                <w:bCs/>
                <w:sz w:val="20"/>
                <w:szCs w:val="20"/>
              </w:rPr>
              <w:t xml:space="preserve"> </w:t>
            </w:r>
          </w:p>
        </w:tc>
        <w:tc>
          <w:tcPr>
            <w:tcW w:w="363"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104" w:type="dxa"/>
            <w:tcBorders>
              <w:top w:val="single" w:sz="4" w:space="0" w:color="000000"/>
              <w:left w:val="single" w:sz="4" w:space="0" w:color="000000"/>
              <w:bottom w:val="single" w:sz="4" w:space="0" w:color="000000"/>
            </w:tcBorders>
            <w:shd w:fill="auto" w:val="clear"/>
          </w:tcPr>
          <w:tbl>
            <w:tblPr>
              <w:tblW w:w="2895" w:type="dxa"/>
              <w:jc w:val="left"/>
              <w:tblInd w:w="0" w:type="dxa"/>
              <w:tblCellMar>
                <w:top w:w="0" w:type="dxa"/>
                <w:left w:w="0" w:type="dxa"/>
                <w:bottom w:w="0" w:type="dxa"/>
                <w:right w:w="7" w:type="dxa"/>
              </w:tblCellMar>
            </w:tblPr>
            <w:tblGrid>
              <w:gridCol w:w="2895"/>
            </w:tblGrid>
            <w:tr>
              <w:trPr>
                <w:trHeight w:val="300" w:hRule="atLeast"/>
              </w:trPr>
              <w:tc>
                <w:tcPr>
                  <w:tcW w:w="2895" w:type="dxa"/>
                  <w:tcBorders>
                    <w:right w:val="single" w:sz="6" w:space="0" w:color="000000"/>
                  </w:tcBorders>
                  <w:shd w:fill="auto" w:val="clear"/>
                </w:tcPr>
                <w:p>
                  <w:pPr>
                    <w:pStyle w:val="Normal"/>
                    <w:textAlignment w:val="baseline"/>
                    <w:rPr>
                      <w:rFonts w:ascii="Arial" w:hAnsi="Arial" w:cs="Arial"/>
                      <w:sz w:val="20"/>
                      <w:szCs w:val="20"/>
                      <w:highlight w:val="white"/>
                      <w:lang w:val="en-AU"/>
                    </w:rPr>
                  </w:pPr>
                  <w:r>
                    <w:rPr>
                      <w:rFonts w:cs="Arial" w:ascii="Arial" w:hAnsi="Arial"/>
                      <w:sz w:val="20"/>
                      <w:szCs w:val="20"/>
                      <w:shd w:fill="FFFFFF" w:val="clear"/>
                      <w:lang w:val="en-AU"/>
                    </w:rPr>
                    <w:t>Appropriate IAG qualification or Employability qualification, or willingness to work towards</w:t>
                  </w:r>
                </w:p>
                <w:p>
                  <w:pPr>
                    <w:pStyle w:val="Normal"/>
                    <w:textAlignment w:val="baseline"/>
                    <w:rPr>
                      <w:rFonts w:ascii="Arial" w:hAnsi="Arial" w:cs="Arial"/>
                      <w:sz w:val="20"/>
                      <w:szCs w:val="20"/>
                      <w:highlight w:val="white"/>
                      <w:lang w:val="en-AU"/>
                    </w:rPr>
                  </w:pPr>
                  <w:r>
                    <w:rPr>
                      <w:rFonts w:cs="Arial" w:ascii="Arial" w:hAnsi="Arial"/>
                      <w:sz w:val="20"/>
                      <w:szCs w:val="20"/>
                      <w:shd w:fill="FFFFFF" w:val="clear"/>
                      <w:lang w:val="en-AU"/>
                    </w:rPr>
                  </w:r>
                </w:p>
                <w:p>
                  <w:pPr>
                    <w:pStyle w:val="Normal"/>
                    <w:textAlignment w:val="baseline"/>
                    <w:rPr>
                      <w:rFonts w:ascii="Arial" w:hAnsi="Arial" w:cs="Arial"/>
                      <w:sz w:val="20"/>
                      <w:szCs w:val="20"/>
                      <w:highlight w:val="white"/>
                      <w:lang w:val="en-AU"/>
                    </w:rPr>
                  </w:pPr>
                  <w:r>
                    <w:rPr>
                      <w:rFonts w:cs="Arial" w:ascii="Arial" w:hAnsi="Arial"/>
                      <w:sz w:val="20"/>
                      <w:szCs w:val="20"/>
                      <w:shd w:fill="FFFFFF" w:val="clear"/>
                      <w:lang w:val="en-AU"/>
                    </w:rPr>
                  </w:r>
                </w:p>
              </w:tc>
            </w:tr>
            <w:tr>
              <w:trPr>
                <w:trHeight w:val="300" w:hRule="atLeast"/>
              </w:trPr>
              <w:tc>
                <w:tcPr>
                  <w:tcW w:w="2895" w:type="dxa"/>
                  <w:tcBorders>
                    <w:right w:val="single" w:sz="6" w:space="0" w:color="000000"/>
                  </w:tcBorders>
                  <w:shd w:fill="auto" w:val="clear"/>
                </w:tcPr>
                <w:p>
                  <w:pPr>
                    <w:pStyle w:val="Normal"/>
                    <w:textAlignment w:val="baseline"/>
                    <w:rPr>
                      <w:rFonts w:ascii="Arial" w:hAnsi="Arial" w:cs="Arial"/>
                      <w:sz w:val="20"/>
                      <w:szCs w:val="20"/>
                    </w:rPr>
                  </w:pPr>
                  <w:r>
                    <w:rPr>
                      <w:rFonts w:cs="Arial" w:ascii="Arial" w:hAnsi="Arial"/>
                      <w:sz w:val="20"/>
                      <w:szCs w:val="20"/>
                    </w:rPr>
                    <w:t>An accredited qualification in supporting learners with SEND needs </w:t>
                  </w:r>
                </w:p>
                <w:p>
                  <w:pPr>
                    <w:pStyle w:val="Normal"/>
                    <w:textAlignment w:val="baseline"/>
                    <w:rPr>
                      <w:rFonts w:ascii="Arial" w:hAnsi="Arial" w:cs="Arial"/>
                      <w:sz w:val="20"/>
                      <w:szCs w:val="20"/>
                    </w:rPr>
                  </w:pPr>
                  <w:r>
                    <w:rPr>
                      <w:rFonts w:cs="Arial" w:ascii="Arial" w:hAnsi="Arial"/>
                      <w:sz w:val="20"/>
                      <w:szCs w:val="20"/>
                    </w:rPr>
                  </w:r>
                </w:p>
                <w:p>
                  <w:pPr>
                    <w:pStyle w:val="Normal"/>
                    <w:textAlignment w:val="baseline"/>
                    <w:rPr>
                      <w:rFonts w:ascii="Arial" w:hAnsi="Arial" w:cs="Arial"/>
                      <w:sz w:val="20"/>
                      <w:szCs w:val="20"/>
                    </w:rPr>
                  </w:pPr>
                  <w:r>
                    <w:rPr>
                      <w:rFonts w:cs="Arial" w:ascii="Arial" w:hAnsi="Arial"/>
                      <w:sz w:val="20"/>
                      <w:szCs w:val="20"/>
                    </w:rPr>
                    <w:t xml:space="preserve">Other relevant qualifications </w:t>
                  </w:r>
                </w:p>
                <w:p>
                  <w:pPr>
                    <w:pStyle w:val="Normal"/>
                    <w:textAlignment w:val="baseline"/>
                    <w:rPr>
                      <w:rFonts w:ascii="Arial" w:hAnsi="Arial" w:cs="Arial"/>
                      <w:sz w:val="20"/>
                      <w:szCs w:val="20"/>
                    </w:rPr>
                  </w:pPr>
                  <w:r>
                    <w:rPr>
                      <w:rFonts w:cs="Arial" w:ascii="Arial" w:hAnsi="Arial"/>
                      <w:sz w:val="20"/>
                      <w:szCs w:val="20"/>
                    </w:rPr>
                    <w:t> </w:t>
                  </w:r>
                </w:p>
              </w:tc>
            </w:tr>
          </w:tbl>
          <w:p>
            <w:pPr>
              <w:pStyle w:val="Normal"/>
              <w:rPr>
                <w:rFonts w:ascii="Arial" w:hAnsi="Arial" w:cs="Arial"/>
              </w:rPr>
            </w:pPr>
            <w:r>
              <w:rPr>
                <w:rFonts w:cs="Arial" w:ascii="Arial" w:hAnsi="Arial"/>
              </w:rPr>
            </w:r>
          </w:p>
        </w:tc>
        <w:tc>
          <w:tcPr>
            <w:tcW w:w="218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 xml:space="preserve">Application </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r>
      <w:tr>
        <w:trPr/>
        <w:tc>
          <w:tcPr>
            <w:tcW w:w="1514" w:type="dxa"/>
            <w:tcBorders>
              <w:top w:val="single" w:sz="4" w:space="0" w:color="000000"/>
              <w:left w:val="single" w:sz="4" w:space="0" w:color="000000"/>
              <w:bottom w:val="single" w:sz="4" w:space="0" w:color="000000"/>
            </w:tcBorders>
            <w:shd w:fill="B4C6E7" w:val="clear"/>
          </w:tcPr>
          <w:p>
            <w:pPr>
              <w:pStyle w:val="Normal"/>
              <w:rPr>
                <w:rFonts w:eastAsia="游明朝"/>
                <w:b/>
                <w:b/>
                <w:bCs/>
                <w:sz w:val="18"/>
                <w:szCs w:val="18"/>
              </w:rPr>
            </w:pPr>
            <w:r>
              <w:rPr>
                <w:rFonts w:eastAsia="游明朝"/>
                <w:b/>
                <w:bCs/>
                <w:sz w:val="18"/>
                <w:szCs w:val="18"/>
              </w:rPr>
              <w:t>Professional Development</w:t>
            </w:r>
          </w:p>
        </w:tc>
        <w:tc>
          <w:tcPr>
            <w:tcW w:w="358" w:type="dxa"/>
            <w:tcBorders>
              <w:top w:val="single" w:sz="4" w:space="0" w:color="000000"/>
              <w:left w:val="single" w:sz="4" w:space="0" w:color="000000"/>
              <w:bottom w:val="single" w:sz="4" w:space="0" w:color="000000"/>
            </w:tcBorders>
            <w:shd w:fill="auto" w:val="clear"/>
          </w:tcPr>
          <w:p>
            <w:pPr>
              <w:pStyle w:val="Normal"/>
              <w:snapToGrid w:val="false"/>
              <w:spacing w:lineRule="auto" w:line="256"/>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434" w:type="dxa"/>
            <w:tcBorders>
              <w:top w:val="single" w:sz="4" w:space="0" w:color="000000"/>
              <w:left w:val="single" w:sz="4" w:space="0" w:color="000000"/>
              <w:bottom w:val="single" w:sz="4" w:space="0" w:color="000000"/>
            </w:tcBorders>
            <w:shd w:fill="auto" w:val="clear"/>
          </w:tcPr>
          <w:p>
            <w:pPr>
              <w:pStyle w:val="Normal"/>
              <w:rPr>
                <w:rFonts w:ascii="Arial" w:hAnsi="Arial" w:cs="Arial"/>
                <w:sz w:val="20"/>
                <w:szCs w:val="20"/>
              </w:rPr>
            </w:pPr>
            <w:r>
              <w:rPr>
                <w:rFonts w:cs="Arial" w:ascii="Arial" w:hAnsi="Arial"/>
                <w:sz w:val="20"/>
                <w:szCs w:val="20"/>
              </w:rPr>
              <w:t xml:space="preserve">Evidence of self-motivated professional development </w:t>
            </w:r>
          </w:p>
          <w:p>
            <w:pPr>
              <w:pStyle w:val="Normal"/>
              <w:rPr>
                <w:rFonts w:ascii="Arial" w:hAnsi="Arial" w:cs="Arial"/>
                <w:color w:val="000000"/>
                <w:sz w:val="20"/>
                <w:szCs w:val="20"/>
                <w:highlight w:val="white"/>
              </w:rPr>
            </w:pPr>
            <w:r>
              <w:rPr>
                <w:rFonts w:cs="Arial" w:ascii="Arial" w:hAnsi="Arial"/>
                <w:color w:val="000000"/>
                <w:sz w:val="20"/>
                <w:szCs w:val="20"/>
                <w:shd w:fill="FFFFFF" w:val="clear"/>
              </w:rPr>
            </w:r>
          </w:p>
          <w:p>
            <w:pPr>
              <w:pStyle w:val="Normal"/>
              <w:rPr>
                <w:rFonts w:ascii="Arial" w:hAnsi="Arial" w:cs="Arial"/>
                <w:color w:val="000000"/>
                <w:sz w:val="20"/>
                <w:szCs w:val="20"/>
                <w:highlight w:val="white"/>
              </w:rPr>
            </w:pPr>
            <w:r>
              <w:rPr>
                <w:rFonts w:cs="Arial" w:ascii="Arial" w:hAnsi="Arial"/>
                <w:color w:val="000000"/>
                <w:sz w:val="20"/>
                <w:szCs w:val="20"/>
                <w:shd w:fill="FFFFFF" w:val="clear"/>
              </w:rPr>
            </w:r>
          </w:p>
          <w:p>
            <w:pPr>
              <w:pStyle w:val="Normal"/>
              <w:rPr>
                <w:rFonts w:ascii="GILL SANS SEMIBOLD" w:hAnsi="GILL SANS SEMIBOLD" w:cs="GILL SANS SEMIBOLD"/>
                <w:color w:val="000000"/>
                <w:sz w:val="20"/>
                <w:szCs w:val="20"/>
                <w:highlight w:val="white"/>
              </w:rPr>
            </w:pPr>
            <w:r>
              <w:rPr>
                <w:rFonts w:cs="GILL SANS SEMIBOLD" w:ascii="GILL SANS SEMIBOLD" w:hAnsi="GILL SANS SEMIBOLD"/>
                <w:color w:val="000000"/>
                <w:sz w:val="20"/>
                <w:szCs w:val="20"/>
                <w:shd w:fill="FFFFFF" w:val="clear"/>
              </w:rPr>
            </w:r>
          </w:p>
        </w:tc>
        <w:tc>
          <w:tcPr>
            <w:tcW w:w="1340" w:type="dxa"/>
            <w:tcBorders>
              <w:top w:val="single" w:sz="4" w:space="0" w:color="000000"/>
              <w:left w:val="single" w:sz="4" w:space="0" w:color="000000"/>
              <w:bottom w:val="single" w:sz="4" w:space="0" w:color="000000"/>
            </w:tcBorders>
            <w:shd w:fill="auto" w:val="clear"/>
          </w:tcPr>
          <w:p>
            <w:pPr>
              <w:pStyle w:val="Normal"/>
              <w:rPr/>
            </w:pPr>
            <w:r>
              <w:rPr>
                <w:rFonts w:cs="GILL SANS SEMIBOLD" w:ascii="GILL SANS SEMIBOLD" w:hAnsi="GILL SANS SEMIBOLD"/>
                <w:b/>
                <w:bCs/>
                <w:sz w:val="18"/>
                <w:szCs w:val="18"/>
              </w:rPr>
              <w:t>Application</w:t>
            </w:r>
            <w:r>
              <w:rPr>
                <w:rFonts w:cs="GILL SANS SEMIBOLD" w:ascii="GILL SANS SEMIBOLD" w:hAnsi="GILL SANS SEMIBOLD"/>
                <w:b/>
                <w:bCs/>
                <w:sz w:val="20"/>
                <w:szCs w:val="20"/>
              </w:rPr>
              <w:t xml:space="preserve"> </w:t>
            </w:r>
          </w:p>
        </w:tc>
        <w:tc>
          <w:tcPr>
            <w:tcW w:w="363"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104" w:type="dxa"/>
            <w:tcBorders>
              <w:top w:val="single" w:sz="4" w:space="0" w:color="000000"/>
              <w:left w:val="single" w:sz="4" w:space="0" w:color="000000"/>
              <w:bottom w:val="single" w:sz="4" w:space="0" w:color="000000"/>
            </w:tcBorders>
            <w:shd w:fill="auto" w:val="clear"/>
          </w:tcPr>
          <w:p>
            <w:pPr>
              <w:pStyle w:val="Normal"/>
              <w:rPr/>
            </w:pPr>
            <w:r>
              <w:rPr>
                <w:rFonts w:cs="Arial" w:ascii="Arial" w:hAnsi="Arial"/>
                <w:sz w:val="20"/>
                <w:szCs w:val="20"/>
                <w:shd w:fill="FFFFFF" w:val="clear"/>
                <w:lang w:val="en-AU"/>
              </w:rPr>
              <w:t>Training in supported employment or systematic instruction (TSI)</w:t>
            </w:r>
            <w:r>
              <w:rPr>
                <w:shd w:fill="FFFFFF" w:val="clear"/>
                <w:lang w:val="en-AU"/>
              </w:rPr>
              <w:t xml:space="preserve"> </w:t>
            </w:r>
          </w:p>
          <w:p>
            <w:pPr>
              <w:pStyle w:val="Normal"/>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t>Evidence of SEND specific professional development</w:t>
            </w:r>
          </w:p>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Willingness to engage in further training</w:t>
            </w:r>
            <w:r>
              <w:rPr>
                <w:rFonts w:cs="GILL SANS SEMIBOLD" w:ascii="GILL SANS SEMIBOLD" w:hAnsi="GILL SANS SEMIBOLD"/>
                <w:sz w:val="20"/>
                <w:szCs w:val="20"/>
              </w:rPr>
              <w:t xml:space="preserve"> </w:t>
            </w:r>
          </w:p>
          <w:p>
            <w:pPr>
              <w:pStyle w:val="Normal"/>
              <w:rPr>
                <w:rFonts w:ascii="GILL SANS SEMIBOLD" w:hAnsi="GILL SANS SEMIBOLD" w:cs="GILL SANS SEMIBOLD"/>
                <w:sz w:val="20"/>
                <w:szCs w:val="20"/>
              </w:rPr>
            </w:pPr>
            <w:r>
              <w:rPr>
                <w:rFonts w:cs="GILL SANS SEMIBOLD" w:ascii="GILL SANS SEMIBOLD" w:hAnsi="GILL SANS SEMIBOLD"/>
                <w:sz w:val="20"/>
                <w:szCs w:val="20"/>
              </w:rPr>
            </w:r>
          </w:p>
        </w:tc>
        <w:tc>
          <w:tcPr>
            <w:tcW w:w="218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Application/Interview</w:t>
            </w:r>
          </w:p>
        </w:tc>
      </w:tr>
      <w:tr>
        <w:trPr>
          <w:trHeight w:val="1201" w:hRule="atLeast"/>
        </w:trPr>
        <w:tc>
          <w:tcPr>
            <w:tcW w:w="1514" w:type="dxa"/>
            <w:tcBorders>
              <w:top w:val="single" w:sz="4" w:space="0" w:color="000000"/>
              <w:left w:val="single" w:sz="4" w:space="0" w:color="000000"/>
              <w:bottom w:val="single" w:sz="4" w:space="0" w:color="000000"/>
            </w:tcBorders>
            <w:shd w:fill="B4C6E7"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Experience</w:t>
            </w:r>
          </w:p>
        </w:tc>
        <w:tc>
          <w:tcPr>
            <w:tcW w:w="358"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434" w:type="dxa"/>
            <w:tcBorders>
              <w:top w:val="single" w:sz="4" w:space="0" w:color="000000"/>
              <w:left w:val="single" w:sz="4" w:space="0" w:color="000000"/>
              <w:bottom w:val="single" w:sz="4" w:space="0" w:color="000000"/>
            </w:tcBorders>
            <w:shd w:fill="auto" w:val="clear"/>
          </w:tcPr>
          <w:p>
            <w:pPr>
              <w:pStyle w:val="Normal"/>
              <w:rPr>
                <w:rFonts w:eastAsia="游明朝"/>
                <w:sz w:val="20"/>
                <w:szCs w:val="20"/>
                <w:lang w:val="en-AU" w:eastAsia="en-GB"/>
              </w:rPr>
            </w:pPr>
            <w:r>
              <w:rPr>
                <w:rFonts w:eastAsia="游明朝"/>
                <w:sz w:val="20"/>
                <w:szCs w:val="20"/>
                <w:lang w:val="en-AU" w:eastAsia="en-GB"/>
              </w:rPr>
              <w:t>Experience supporting young people or adults with SEND in education, training, or employment settings.</w:t>
            </w:r>
          </w:p>
          <w:p>
            <w:pPr>
              <w:pStyle w:val="Normal"/>
              <w:textAlignment w:val="baseline"/>
              <w:rPr>
                <w:rFonts w:ascii="Times New Roman" w:hAnsi="Times New Roman" w:eastAsia="Times New Roman" w:cs="Times New Roman"/>
                <w:lang w:val="en-AU" w:eastAsia="en-GB"/>
              </w:rPr>
            </w:pPr>
            <w:r>
              <w:rPr>
                <w:rFonts w:eastAsia="Times New Roman" w:cs="Times New Roman" w:ascii="Times New Roman" w:hAnsi="Times New Roman"/>
                <w:lang w:val="en-AU" w:eastAsia="en-GB"/>
              </w:rPr>
              <w:t> </w:t>
            </w:r>
          </w:p>
          <w:p>
            <w:pPr>
              <w:pStyle w:val="Normal"/>
              <w:spacing w:lineRule="auto" w:line="256"/>
              <w:rPr>
                <w:rFonts w:ascii="Arial" w:hAnsi="Arial" w:eastAsia="Times New Roman" w:cs="Arial"/>
                <w:sz w:val="20"/>
                <w:szCs w:val="20"/>
                <w:lang w:eastAsia="en-GB"/>
              </w:rPr>
            </w:pPr>
            <w:r>
              <w:rPr>
                <w:rFonts w:eastAsia="Times New Roman" w:cs="Arial" w:ascii="Arial" w:hAnsi="Arial"/>
                <w:sz w:val="20"/>
                <w:szCs w:val="20"/>
                <w:lang w:eastAsia="en-GB"/>
              </w:rPr>
              <w:t>Experience of using an IT database in compliance with GDPR.</w:t>
            </w:r>
          </w:p>
          <w:p>
            <w:pPr>
              <w:pStyle w:val="Normal"/>
              <w:spacing w:lineRule="auto" w:line="256"/>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rPr>
                <w:rFonts w:ascii="Arial" w:hAnsi="Arial" w:eastAsia="Times New Roman" w:cs="Arial"/>
                <w:sz w:val="20"/>
                <w:szCs w:val="20"/>
                <w:lang w:val="en-AU" w:eastAsia="en-GB"/>
              </w:rPr>
            </w:pPr>
            <w:r>
              <w:rPr>
                <w:rFonts w:eastAsia="Times New Roman" w:cs="Arial" w:ascii="Arial" w:hAnsi="Arial"/>
                <w:sz w:val="20"/>
                <w:szCs w:val="20"/>
                <w:lang w:val="en-AU" w:eastAsia="en-GB"/>
              </w:rPr>
            </w:r>
          </w:p>
        </w:tc>
        <w:tc>
          <w:tcPr>
            <w:tcW w:w="1340" w:type="dxa"/>
            <w:tcBorders>
              <w:top w:val="single" w:sz="4" w:space="0" w:color="000000"/>
              <w:left w:val="single" w:sz="4" w:space="0" w:color="000000"/>
              <w:bottom w:val="single" w:sz="4" w:space="0" w:color="000000"/>
            </w:tcBorders>
            <w:shd w:fill="auto"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Application/ Interview</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63"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104" w:type="dxa"/>
            <w:tcBorders>
              <w:top w:val="single" w:sz="4" w:space="0" w:color="000000"/>
              <w:left w:val="single" w:sz="4" w:space="0" w:color="000000"/>
              <w:bottom w:val="single" w:sz="4" w:space="0" w:color="000000"/>
            </w:tcBorders>
            <w:shd w:fill="auto" w:val="clear"/>
          </w:tcPr>
          <w:p>
            <w:pPr>
              <w:pStyle w:val="Normal"/>
              <w:textAlignment w:val="baseline"/>
              <w:rPr>
                <w:rFonts w:ascii="Arial" w:hAnsi="Arial" w:eastAsia="Times New Roman" w:cs="Arial"/>
                <w:sz w:val="20"/>
                <w:szCs w:val="20"/>
                <w:lang w:val="en-AU" w:eastAsia="en-GB"/>
              </w:rPr>
            </w:pPr>
            <w:r>
              <w:rPr>
                <w:rFonts w:eastAsia="Times New Roman" w:cs="Arial" w:ascii="Arial" w:hAnsi="Arial"/>
                <w:sz w:val="20"/>
                <w:szCs w:val="20"/>
                <w:lang w:val="en-AU" w:eastAsia="en-GB"/>
              </w:rPr>
              <w:t>Experience of supporting learners in a post-16 setting or supported employment organisation</w:t>
            </w:r>
          </w:p>
          <w:p>
            <w:pPr>
              <w:pStyle w:val="Normal"/>
              <w:textAlignment w:val="baseline"/>
              <w:rPr>
                <w:rFonts w:ascii="Segoe UI" w:hAnsi="Segoe UI" w:eastAsia="Times New Roman" w:cs="Segoe UI"/>
                <w:sz w:val="18"/>
                <w:szCs w:val="18"/>
                <w:lang w:eastAsia="en-GB"/>
              </w:rPr>
            </w:pPr>
            <w:r>
              <w:rPr>
                <w:rFonts w:eastAsia="Times New Roman" w:cs="Segoe UI" w:ascii="Segoe UI" w:hAnsi="Segoe UI"/>
                <w:sz w:val="18"/>
                <w:szCs w:val="18"/>
                <w:lang w:eastAsia="en-GB"/>
              </w:rPr>
            </w:r>
          </w:p>
          <w:p>
            <w:pPr>
              <w:pStyle w:val="Normal"/>
              <w:textAlignment w:val="baseline"/>
              <w:rPr>
                <w:rFonts w:ascii="Arial" w:hAnsi="Arial" w:eastAsia="Times New Roman" w:cs="Arial"/>
                <w:sz w:val="20"/>
                <w:szCs w:val="20"/>
                <w:lang w:val="en-AU" w:eastAsia="en-GB"/>
              </w:rPr>
            </w:pPr>
            <w:r>
              <w:rPr>
                <w:rFonts w:eastAsia="Times New Roman" w:cs="Arial" w:ascii="Arial" w:hAnsi="Arial"/>
                <w:sz w:val="20"/>
                <w:szCs w:val="20"/>
                <w:lang w:val="en-AU" w:eastAsia="en-GB"/>
              </w:rPr>
              <w:t>Engaging employers and creating working relationships</w:t>
            </w:r>
          </w:p>
          <w:p>
            <w:pPr>
              <w:pStyle w:val="Normal"/>
              <w:spacing w:before="280" w:after="280"/>
              <w:rPr>
                <w:rFonts w:ascii="Arial" w:hAnsi="Arial" w:eastAsia="Times New Roman" w:cs="Arial"/>
                <w:sz w:val="20"/>
                <w:szCs w:val="20"/>
                <w:lang w:val="en-AU" w:eastAsia="en-GB"/>
              </w:rPr>
            </w:pPr>
            <w:r>
              <w:rPr>
                <w:rFonts w:eastAsia="Times New Roman" w:cs="Arial" w:ascii="Arial" w:hAnsi="Arial"/>
                <w:sz w:val="20"/>
                <w:szCs w:val="20"/>
                <w:lang w:val="en-AU" w:eastAsia="en-GB"/>
              </w:rPr>
              <w:t>Supporting individuals to obtain employment, job brokering or to develop their employability skills</w:t>
            </w:r>
          </w:p>
          <w:p>
            <w:pPr>
              <w:pStyle w:val="Normal"/>
              <w:spacing w:before="280" w:after="0"/>
              <w:rPr>
                <w:rFonts w:ascii="Arial" w:hAnsi="Arial" w:eastAsia="Times New Roman" w:cs="Arial"/>
                <w:sz w:val="20"/>
                <w:szCs w:val="20"/>
                <w:lang w:val="en-AU" w:eastAsia="en-GB"/>
              </w:rPr>
            </w:pPr>
            <w:r>
              <w:rPr>
                <w:rFonts w:eastAsia="Times New Roman" w:cs="Arial" w:ascii="Arial" w:hAnsi="Arial"/>
                <w:sz w:val="20"/>
                <w:szCs w:val="20"/>
                <w:lang w:val="en-AU" w:eastAsia="en-GB"/>
              </w:rPr>
            </w:r>
          </w:p>
        </w:tc>
        <w:tc>
          <w:tcPr>
            <w:tcW w:w="2183" w:type="dxa"/>
            <w:tcBorders>
              <w:top w:val="single" w:sz="4" w:space="0" w:color="000000"/>
              <w:left w:val="single" w:sz="4" w:space="0" w:color="000000"/>
              <w:bottom w:val="single" w:sz="4" w:space="0" w:color="000000"/>
              <w:right w:val="single" w:sz="4" w:space="0" w:color="000000"/>
            </w:tcBorders>
            <w:shd w:fill="auto" w:val="clear"/>
          </w:tcPr>
          <w:p>
            <w:pPr>
              <w:pStyle w:val="Normal"/>
              <w:rPr>
                <w:rFonts w:eastAsia="游明朝"/>
                <w:b/>
                <w:b/>
                <w:bCs/>
                <w:sz w:val="18"/>
                <w:szCs w:val="18"/>
              </w:rPr>
            </w:pPr>
            <w:r>
              <w:rPr>
                <w:rFonts w:eastAsia="游明朝"/>
                <w:b/>
                <w:bCs/>
                <w:sz w:val="18"/>
                <w:szCs w:val="18"/>
              </w:rPr>
              <w:t>Application/Interview</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r>
      <w:tr>
        <w:trPr/>
        <w:tc>
          <w:tcPr>
            <w:tcW w:w="1514" w:type="dxa"/>
            <w:tcBorders>
              <w:top w:val="single" w:sz="4" w:space="0" w:color="000000"/>
              <w:left w:val="single" w:sz="4" w:space="0" w:color="000000"/>
              <w:bottom w:val="single" w:sz="4" w:space="0" w:color="000000"/>
            </w:tcBorders>
            <w:shd w:fill="B4C6E7" w:val="clear"/>
          </w:tcPr>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t>Knowledge</w:t>
            </w:r>
          </w:p>
        </w:tc>
        <w:tc>
          <w:tcPr>
            <w:tcW w:w="358"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434" w:type="dxa"/>
            <w:tcBorders>
              <w:top w:val="single" w:sz="4" w:space="0" w:color="000000"/>
              <w:left w:val="single" w:sz="4" w:space="0" w:color="000000"/>
              <w:bottom w:val="single" w:sz="4" w:space="0" w:color="000000"/>
            </w:tcBorders>
            <w:shd w:fill="auto" w:val="clear"/>
          </w:tcPr>
          <w:p>
            <w:pPr>
              <w:pStyle w:val="Normal"/>
              <w:textAlignment w:val="baseline"/>
              <w:rPr>
                <w:rFonts w:ascii="Arial" w:hAnsi="Arial" w:eastAsia="Times New Roman" w:cs="Arial"/>
                <w:sz w:val="20"/>
                <w:szCs w:val="20"/>
                <w:lang w:val="en-AU" w:eastAsia="en-GB"/>
              </w:rPr>
            </w:pPr>
            <w:r>
              <w:rPr>
                <w:rFonts w:eastAsia="Times New Roman" w:cs="Arial" w:ascii="Arial" w:hAnsi="Arial"/>
                <w:sz w:val="20"/>
                <w:szCs w:val="20"/>
                <w:lang w:val="en-AU" w:eastAsia="en-GB"/>
              </w:rPr>
              <w:t xml:space="preserve">Knowledge of Special Educational Needs (SEND) and Educational Health Care Plans (EHCP) </w:t>
            </w:r>
          </w:p>
          <w:p>
            <w:pPr>
              <w:pStyle w:val="Normal"/>
              <w:textAlignment w:val="baseline"/>
              <w:rPr/>
            </w:pPr>
            <w:r>
              <w:rPr>
                <w:rFonts w:eastAsia="Times New Roman" w:cs="Arial" w:ascii="Arial" w:hAnsi="Arial"/>
                <w:sz w:val="20"/>
                <w:szCs w:val="20"/>
                <w:lang w:eastAsia="en-GB"/>
              </w:rPr>
              <w:t>  </w:t>
            </w:r>
            <w:r>
              <w:rPr>
                <w:rFonts w:eastAsia="Times New Roman" w:cs="Times New Roman" w:ascii="Times New Roman" w:hAnsi="Times New Roman"/>
                <w:lang w:eastAsia="en-GB"/>
              </w:rPr>
              <w:t xml:space="preserve"> </w:t>
            </w:r>
          </w:p>
          <w:p>
            <w:pPr>
              <w:pStyle w:val="Normal"/>
              <w:textAlignment w:val="baseline"/>
              <w:rPr>
                <w:rFonts w:ascii="Arial" w:hAnsi="Arial" w:eastAsia="Times New Roman" w:cs="Arial"/>
                <w:sz w:val="20"/>
                <w:szCs w:val="20"/>
                <w:lang w:val="en-AU" w:eastAsia="en-GB"/>
              </w:rPr>
            </w:pPr>
            <w:r>
              <w:rPr>
                <w:rFonts w:eastAsia="Times New Roman" w:cs="Arial" w:ascii="Arial" w:hAnsi="Arial"/>
                <w:sz w:val="20"/>
                <w:szCs w:val="20"/>
                <w:lang w:val="en-AU" w:eastAsia="en-GB"/>
              </w:rPr>
              <w:t>Knowledge of the issues/barriers facing young people with SEND</w:t>
            </w:r>
          </w:p>
          <w:p>
            <w:pPr>
              <w:pStyle w:val="Normal"/>
              <w:textAlignment w:val="baseline"/>
              <w:rPr>
                <w:rFonts w:ascii="Segoe UI" w:hAnsi="Segoe UI" w:eastAsia="Times New Roman" w:cs="Segoe UI"/>
                <w:sz w:val="18"/>
                <w:szCs w:val="18"/>
                <w:lang w:eastAsia="en-GB"/>
              </w:rPr>
            </w:pPr>
            <w:r>
              <w:rPr>
                <w:rFonts w:eastAsia="Times New Roman" w:cs="Segoe UI" w:ascii="Segoe UI" w:hAnsi="Segoe UI"/>
                <w:sz w:val="18"/>
                <w:szCs w:val="18"/>
                <w:lang w:eastAsia="en-GB"/>
              </w:rPr>
            </w:r>
          </w:p>
          <w:p>
            <w:pPr>
              <w:pStyle w:val="Normal"/>
              <w:textAlignment w:val="baseline"/>
              <w:rPr>
                <w:rFonts w:ascii="Arial" w:hAnsi="Arial" w:eastAsia="Times New Roman" w:cs="Arial"/>
                <w:sz w:val="20"/>
                <w:szCs w:val="20"/>
                <w:lang w:eastAsia="en-GB"/>
              </w:rPr>
            </w:pPr>
            <w:r>
              <w:rPr>
                <w:rFonts w:eastAsia="Times New Roman" w:cs="Arial" w:ascii="Arial" w:hAnsi="Arial"/>
                <w:sz w:val="20"/>
                <w:szCs w:val="20"/>
                <w:lang w:eastAsia="en-GB"/>
              </w:rPr>
              <w:t xml:space="preserve">Knowledge of statutory guidance, such as Keeping Children Safe in Education </w:t>
            </w:r>
          </w:p>
          <w:p>
            <w:pPr>
              <w:pStyle w:val="Normal"/>
              <w:rPr>
                <w:rFonts w:ascii="Segoe UI" w:hAnsi="Segoe UI" w:cs="Segoe UI"/>
                <w:sz w:val="18"/>
                <w:szCs w:val="18"/>
              </w:rPr>
            </w:pPr>
            <w:r>
              <w:rPr>
                <w:rFonts w:cs="Segoe UI" w:ascii="Segoe UI" w:hAnsi="Segoe UI"/>
                <w:sz w:val="18"/>
                <w:szCs w:val="18"/>
              </w:rPr>
            </w:r>
          </w:p>
        </w:tc>
        <w:tc>
          <w:tcPr>
            <w:tcW w:w="1340" w:type="dxa"/>
            <w:tcBorders>
              <w:top w:val="single" w:sz="4" w:space="0" w:color="000000"/>
              <w:left w:val="single" w:sz="4" w:space="0" w:color="000000"/>
              <w:bottom w:val="single" w:sz="4" w:space="0" w:color="000000"/>
            </w:tcBorders>
            <w:shd w:fill="auto" w:val="clear"/>
          </w:tcPr>
          <w:p>
            <w:pPr>
              <w:pStyle w:val="Normal"/>
              <w:rPr/>
            </w:pPr>
            <w:r>
              <w:rPr>
                <w:rFonts w:cs="GILL SANS SEMIBOLD" w:ascii="GILL SANS SEMIBOLD" w:hAnsi="GILL SANS SEMIBOLD"/>
                <w:b/>
                <w:bCs/>
                <w:sz w:val="18"/>
                <w:szCs w:val="18"/>
              </w:rPr>
              <w:t>Application / Interview</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rPr>
            </w:pPr>
            <w:r>
              <w:rPr>
                <w:rFonts w:cs="GILL SANS SEMIBOLD" w:ascii="GILL SANS SEMIBOLD" w:hAnsi="GILL SANS SEMIBOLD"/>
                <w:b/>
                <w:bCs/>
              </w:rPr>
            </w:r>
          </w:p>
          <w:p>
            <w:pPr>
              <w:pStyle w:val="Normal"/>
              <w:rPr>
                <w:rFonts w:ascii="GILL SANS SEMIBOLD" w:hAnsi="GILL SANS SEMIBOLD" w:cs="GILL SANS SEMIBOLD"/>
                <w:b/>
                <w:b/>
                <w:bCs/>
              </w:rPr>
            </w:pPr>
            <w:r>
              <w:rPr>
                <w:rFonts w:cs="GILL SANS SEMIBOLD" w:ascii="GILL SANS SEMIBOLD" w:hAnsi="GILL SANS SEMIBOLD"/>
                <w:b/>
                <w:bCs/>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63"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104" w:type="dxa"/>
            <w:tcBorders>
              <w:top w:val="single" w:sz="4" w:space="0" w:color="000000"/>
              <w:left w:val="single" w:sz="4" w:space="0" w:color="000000"/>
              <w:bottom w:val="single" w:sz="4" w:space="0" w:color="000000"/>
            </w:tcBorders>
            <w:shd w:fill="auto" w:val="clear"/>
          </w:tcPr>
          <w:p>
            <w:pPr>
              <w:pStyle w:val="Normal"/>
              <w:textAlignment w:val="baseline"/>
              <w:rPr/>
            </w:pPr>
            <w:r>
              <w:rPr>
                <w:rFonts w:eastAsia="Times New Roman" w:cs="Arial" w:ascii="Arial" w:hAnsi="Arial"/>
                <w:sz w:val="20"/>
                <w:szCs w:val="20"/>
                <w:lang w:eastAsia="en-GB"/>
              </w:rPr>
              <w:t>An understanding of the SEND Code of Practice</w:t>
            </w:r>
          </w:p>
          <w:p>
            <w:pPr>
              <w:pStyle w:val="Normal"/>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rPr>
                <w:rFonts w:ascii="Arial" w:hAnsi="Arial" w:eastAsia="Times New Roman" w:cs="Arial"/>
                <w:sz w:val="20"/>
                <w:szCs w:val="20"/>
                <w:lang w:eastAsia="en-GB"/>
              </w:rPr>
            </w:pPr>
            <w:r>
              <w:rPr>
                <w:rFonts w:eastAsia="Times New Roman" w:cs="Arial" w:ascii="Arial" w:hAnsi="Arial"/>
                <w:sz w:val="20"/>
                <w:szCs w:val="20"/>
                <w:lang w:eastAsia="en-GB"/>
              </w:rPr>
              <w:t>Knowledge of the Further Education and Skills Inspection Toolkit, or equivalent</w:t>
            </w:r>
          </w:p>
          <w:p>
            <w:pPr>
              <w:pStyle w:val="Normal"/>
              <w:textAlignment w:val="baseline"/>
              <w:rPr>
                <w:rFonts w:ascii="Arial" w:hAnsi="Arial" w:eastAsia="Times New Roman" w:cs="Arial"/>
                <w:sz w:val="20"/>
                <w:szCs w:val="20"/>
                <w:lang w:eastAsia="en-GB"/>
              </w:rPr>
            </w:pPr>
            <w:r>
              <w:rPr>
                <w:rFonts w:eastAsia="Times New Roman" w:cs="Arial" w:ascii="Arial" w:hAnsi="Arial"/>
                <w:sz w:val="20"/>
                <w:szCs w:val="20"/>
                <w:lang w:eastAsia="en-GB"/>
              </w:rPr>
            </w:r>
          </w:p>
          <w:p>
            <w:pPr>
              <w:pStyle w:val="Normal"/>
              <w:spacing w:lineRule="auto" w:line="256" w:before="280" w:after="280"/>
              <w:rPr>
                <w:rFonts w:ascii="Arial" w:hAnsi="Arial" w:cs="Arial"/>
                <w:sz w:val="20"/>
                <w:szCs w:val="20"/>
                <w:lang w:val="en-AU" w:eastAsia="en-GB"/>
              </w:rPr>
            </w:pPr>
            <w:r>
              <w:rPr>
                <w:rFonts w:cs="Arial" w:ascii="Arial" w:hAnsi="Arial"/>
                <w:sz w:val="20"/>
                <w:szCs w:val="20"/>
                <w:lang w:val="en-AU" w:eastAsia="en-GB"/>
              </w:rPr>
              <w:t>Knowledge of supported employment principles and job coaching techniques</w:t>
            </w:r>
          </w:p>
          <w:p>
            <w:pPr>
              <w:pStyle w:val="Normal"/>
              <w:textAlignment w:val="baseline"/>
              <w:rPr>
                <w:rFonts w:ascii="Arial" w:hAnsi="Arial" w:eastAsia="Times New Roman" w:cs="Arial"/>
                <w:sz w:val="20"/>
                <w:szCs w:val="20"/>
                <w:lang w:eastAsia="en-GB"/>
              </w:rPr>
            </w:pPr>
            <w:r>
              <w:rPr>
                <w:rFonts w:eastAsia="Times New Roman" w:cs="Arial" w:ascii="Arial" w:hAnsi="Arial"/>
                <w:sz w:val="20"/>
                <w:szCs w:val="20"/>
                <w:lang w:eastAsia="en-GB"/>
              </w:rPr>
            </w:r>
          </w:p>
        </w:tc>
        <w:tc>
          <w:tcPr>
            <w:tcW w:w="218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Application / Interview</w:t>
            </w:r>
          </w:p>
        </w:tc>
      </w:tr>
      <w:tr>
        <w:trPr/>
        <w:tc>
          <w:tcPr>
            <w:tcW w:w="1514" w:type="dxa"/>
            <w:tcBorders>
              <w:top w:val="single" w:sz="4" w:space="0" w:color="000000"/>
              <w:left w:val="single" w:sz="4" w:space="0" w:color="000000"/>
              <w:bottom w:val="single" w:sz="4" w:space="0" w:color="000000"/>
            </w:tcBorders>
            <w:shd w:fill="B4C6E7" w:val="clear"/>
          </w:tcPr>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t>Skills / Qualities</w:t>
            </w:r>
          </w:p>
        </w:tc>
        <w:tc>
          <w:tcPr>
            <w:tcW w:w="358"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434" w:type="dxa"/>
            <w:tcBorders>
              <w:top w:val="single" w:sz="4" w:space="0" w:color="000000"/>
              <w:left w:val="single" w:sz="4" w:space="0" w:color="000000"/>
              <w:bottom w:val="single" w:sz="4" w:space="0" w:color="000000"/>
            </w:tcBorders>
            <w:shd w:fill="auto" w:val="clear"/>
          </w:tcPr>
          <w:p>
            <w:pPr>
              <w:pStyle w:val="Normal"/>
              <w:spacing w:before="0" w:after="280"/>
              <w:rPr>
                <w:rFonts w:ascii="Arial" w:hAnsi="Arial" w:cs="Arial"/>
                <w:sz w:val="20"/>
                <w:szCs w:val="20"/>
                <w:lang w:val="en-AU" w:eastAsia="en-GB"/>
              </w:rPr>
            </w:pPr>
            <w:r>
              <w:rPr>
                <w:rFonts w:cs="Arial" w:ascii="Arial" w:hAnsi="Arial"/>
                <w:sz w:val="20"/>
                <w:szCs w:val="20"/>
                <w:lang w:val="en-AU" w:eastAsia="en-GB"/>
              </w:rPr>
              <w:t>An ability to develop positive working relationships with individuals at all levels (internal and external) to promote the College</w:t>
            </w:r>
          </w:p>
          <w:p>
            <w:pPr>
              <w:pStyle w:val="Normal"/>
              <w:spacing w:lineRule="auto" w:line="256" w:before="280" w:after="280"/>
              <w:rPr/>
            </w:pPr>
            <w:r>
              <w:rPr>
                <w:rFonts w:cs="Arial" w:ascii="Arial" w:hAnsi="Arial"/>
                <w:sz w:val="20"/>
                <w:szCs w:val="20"/>
                <w:lang w:val="en-AU" w:eastAsia="en-GB"/>
              </w:rPr>
              <w:t>Hi</w:t>
            </w:r>
            <w:r>
              <w:rPr>
                <w:rFonts w:eastAsia="游明朝"/>
                <w:sz w:val="20"/>
                <w:szCs w:val="20"/>
                <w:lang w:val="en-AU" w:eastAsia="en-GB"/>
              </w:rPr>
              <w:t>ghly developed communication (written and verbal skills), presentation, external liaison and networking skills</w:t>
            </w:r>
          </w:p>
          <w:p>
            <w:pPr>
              <w:pStyle w:val="Normal"/>
              <w:spacing w:lineRule="auto" w:line="256" w:before="280" w:after="280"/>
              <w:rPr>
                <w:rFonts w:ascii="Arial" w:hAnsi="Arial" w:cs="Arial"/>
                <w:sz w:val="20"/>
                <w:szCs w:val="20"/>
                <w:lang w:val="en-AU" w:eastAsia="en-GB"/>
              </w:rPr>
            </w:pPr>
            <w:r>
              <w:rPr>
                <w:rFonts w:cs="Arial" w:ascii="Arial" w:hAnsi="Arial"/>
                <w:sz w:val="20"/>
                <w:szCs w:val="20"/>
                <w:lang w:val="en-AU" w:eastAsia="en-GB"/>
              </w:rPr>
              <w:t>Good organisational and time management skills</w:t>
            </w:r>
          </w:p>
          <w:p>
            <w:pPr>
              <w:pStyle w:val="Normal"/>
              <w:spacing w:lineRule="auto" w:line="256" w:before="280" w:after="280"/>
              <w:rPr>
                <w:rFonts w:ascii="Arial" w:hAnsi="Arial" w:cs="Arial"/>
                <w:sz w:val="20"/>
                <w:szCs w:val="20"/>
                <w:lang w:val="en-AU" w:eastAsia="en-GB"/>
              </w:rPr>
            </w:pPr>
            <w:r>
              <w:rPr>
                <w:rFonts w:cs="Arial" w:ascii="Arial" w:hAnsi="Arial"/>
                <w:sz w:val="20"/>
                <w:szCs w:val="20"/>
                <w:lang w:val="en-AU" w:eastAsia="en-GB"/>
              </w:rPr>
            </w:r>
          </w:p>
          <w:p>
            <w:pPr>
              <w:pStyle w:val="Normal"/>
              <w:spacing w:lineRule="auto" w:line="256" w:before="280" w:after="280"/>
              <w:rPr>
                <w:rFonts w:ascii="Arial" w:hAnsi="Arial" w:cs="Arial"/>
                <w:sz w:val="20"/>
                <w:szCs w:val="20"/>
                <w:lang w:val="en-AU" w:eastAsia="en-GB"/>
              </w:rPr>
            </w:pPr>
            <w:r>
              <w:rPr>
                <w:rFonts w:cs="Arial" w:ascii="Arial" w:hAnsi="Arial"/>
                <w:sz w:val="20"/>
                <w:szCs w:val="20"/>
                <w:lang w:val="en-AU" w:eastAsia="en-GB"/>
              </w:rPr>
            </w:r>
          </w:p>
          <w:p>
            <w:pPr>
              <w:pStyle w:val="Normal"/>
              <w:spacing w:lineRule="auto" w:line="256" w:before="280" w:after="280"/>
              <w:rPr>
                <w:rFonts w:ascii="Arial" w:hAnsi="Arial" w:cs="Arial"/>
                <w:sz w:val="20"/>
                <w:szCs w:val="20"/>
                <w:lang w:val="en-AU" w:eastAsia="en-GB"/>
              </w:rPr>
            </w:pPr>
            <w:r>
              <w:rPr>
                <w:rFonts w:cs="Arial" w:ascii="Arial" w:hAnsi="Arial"/>
                <w:sz w:val="20"/>
                <w:szCs w:val="20"/>
                <w:lang w:val="en-AU" w:eastAsia="en-GB"/>
              </w:rPr>
            </w:r>
          </w:p>
          <w:p>
            <w:pPr>
              <w:pStyle w:val="Normal"/>
              <w:spacing w:lineRule="auto" w:line="256" w:before="280" w:after="280"/>
              <w:rPr>
                <w:rFonts w:ascii="Arial" w:hAnsi="Arial" w:cs="Arial"/>
                <w:sz w:val="20"/>
                <w:szCs w:val="20"/>
                <w:lang w:val="en-AU" w:eastAsia="en-GB"/>
              </w:rPr>
            </w:pPr>
            <w:r>
              <w:rPr>
                <w:rFonts w:cs="Arial" w:ascii="Arial" w:hAnsi="Arial"/>
                <w:sz w:val="20"/>
                <w:szCs w:val="20"/>
                <w:lang w:val="en-AU" w:eastAsia="en-GB"/>
              </w:rPr>
              <w:t>Strong communication and interpersonal skills to build effective relationships with diverse stakeholders</w:t>
            </w:r>
          </w:p>
          <w:p>
            <w:pPr>
              <w:pStyle w:val="Normal"/>
              <w:rPr>
                <w:rFonts w:ascii="Times New Roman" w:hAnsi="Times New Roman" w:eastAsia="游明朝" w:cs="Times New Roman"/>
                <w:lang w:val="en-AU" w:eastAsia="en-GB"/>
              </w:rPr>
            </w:pPr>
            <w:r>
              <w:rPr>
                <w:rFonts w:eastAsia="游明朝" w:cs="Times New Roman" w:ascii="Times New Roman" w:hAnsi="Times New Roman"/>
                <w:lang w:val="en-AU" w:eastAsia="en-GB"/>
              </w:rPr>
            </w:r>
          </w:p>
          <w:p>
            <w:pPr>
              <w:pStyle w:val="Normal"/>
              <w:textAlignment w:val="baseline"/>
              <w:rPr>
                <w:rFonts w:ascii="Arial" w:hAnsi="Arial" w:cs="Arial"/>
                <w:sz w:val="20"/>
                <w:szCs w:val="20"/>
                <w:lang w:val="en-AU" w:eastAsia="en-GB"/>
              </w:rPr>
            </w:pPr>
            <w:r>
              <w:rPr>
                <w:rFonts w:cs="Arial" w:ascii="Arial" w:hAnsi="Arial"/>
                <w:sz w:val="20"/>
                <w:szCs w:val="20"/>
                <w:lang w:val="en-AU" w:eastAsia="en-GB"/>
              </w:rPr>
              <w:t>A systematic approach to work with excellent problem-solving skills</w:t>
            </w:r>
          </w:p>
          <w:p>
            <w:pPr>
              <w:pStyle w:val="Normal"/>
              <w:spacing w:before="280" w:after="280"/>
              <w:rPr>
                <w:rFonts w:ascii="Arial" w:hAnsi="Arial" w:cs="Arial"/>
                <w:sz w:val="20"/>
                <w:szCs w:val="20"/>
                <w:lang w:val="en-AU" w:eastAsia="en-GB"/>
              </w:rPr>
            </w:pPr>
            <w:r>
              <w:rPr>
                <w:rFonts w:cs="Arial" w:ascii="Arial" w:hAnsi="Arial"/>
                <w:sz w:val="20"/>
                <w:szCs w:val="20"/>
                <w:lang w:val="en-AU" w:eastAsia="en-GB"/>
              </w:rPr>
              <w:t>Good IT Skills including Microsoft Office and knowledge of using a MIS database</w:t>
            </w:r>
          </w:p>
          <w:p>
            <w:pPr>
              <w:pStyle w:val="Normal"/>
              <w:textAlignment w:val="baseline"/>
              <w:rPr/>
            </w:pPr>
            <w:r>
              <w:rPr>
                <w:rFonts w:eastAsia="Times New Roman" w:cs="Arial" w:ascii="Arial" w:hAnsi="Arial"/>
                <w:sz w:val="20"/>
                <w:szCs w:val="20"/>
                <w:lang w:val="en-AU" w:eastAsia="en-GB"/>
              </w:rPr>
              <w:t>Ability to establish strong relationships and motivate learners with differing abilities and needs</w:t>
            </w:r>
            <w:r>
              <w:rPr>
                <w:rFonts w:eastAsia="Times New Roman" w:cs="Arial" w:ascii="Arial" w:hAnsi="Arial"/>
                <w:sz w:val="20"/>
                <w:szCs w:val="20"/>
                <w:lang w:eastAsia="en-GB"/>
              </w:rPr>
              <w:t> </w:t>
            </w:r>
          </w:p>
          <w:p>
            <w:pPr>
              <w:pStyle w:val="Normal"/>
              <w:spacing w:before="280" w:after="280"/>
              <w:rPr>
                <w:rFonts w:ascii="Arial" w:hAnsi="Arial" w:cs="Arial"/>
                <w:sz w:val="20"/>
                <w:szCs w:val="20"/>
                <w:lang w:val="en-AU" w:eastAsia="en-GB"/>
              </w:rPr>
            </w:pPr>
            <w:r>
              <w:rPr>
                <w:rFonts w:cs="Arial" w:ascii="Arial" w:hAnsi="Arial"/>
                <w:sz w:val="20"/>
                <w:szCs w:val="20"/>
                <w:lang w:val="en-AU" w:eastAsia="en-GB"/>
              </w:rPr>
              <w:t>Ability and determination to promote equality and diversity throughout all aspects of College life, including employment and service delivery</w:t>
            </w:r>
          </w:p>
          <w:p>
            <w:pPr>
              <w:pStyle w:val="Normal"/>
              <w:spacing w:before="280" w:after="280"/>
              <w:rPr>
                <w:rFonts w:ascii="Arial" w:hAnsi="Arial" w:cs="Arial"/>
                <w:sz w:val="20"/>
                <w:szCs w:val="20"/>
                <w:lang w:val="en-AU" w:eastAsia="en-GB"/>
              </w:rPr>
            </w:pPr>
            <w:r>
              <w:rPr>
                <w:rFonts w:cs="Arial" w:ascii="Arial" w:hAnsi="Arial"/>
                <w:sz w:val="20"/>
                <w:szCs w:val="20"/>
                <w:lang w:val="en-AU" w:eastAsia="en-GB"/>
              </w:rPr>
              <w:t>The ability to motivate and encourage others, inspire trust and a sense of common purpose</w:t>
            </w:r>
          </w:p>
          <w:p>
            <w:pPr>
              <w:pStyle w:val="Normal"/>
              <w:spacing w:before="280" w:after="280"/>
              <w:rPr>
                <w:rFonts w:ascii="Arial" w:hAnsi="Arial" w:cs="Arial"/>
                <w:sz w:val="20"/>
                <w:szCs w:val="20"/>
                <w:lang w:val="en-AU" w:eastAsia="en-GB"/>
              </w:rPr>
            </w:pPr>
            <w:r>
              <w:rPr>
                <w:rFonts w:cs="Arial" w:ascii="Arial" w:hAnsi="Arial"/>
                <w:sz w:val="20"/>
                <w:szCs w:val="20"/>
                <w:lang w:val="en-AU" w:eastAsia="en-GB"/>
              </w:rPr>
              <w:t>Ability to work effectively through teams and a critical and sensitive understanding of the roles of other staff</w:t>
            </w:r>
          </w:p>
          <w:p>
            <w:pPr>
              <w:pStyle w:val="Normal"/>
              <w:textAlignment w:val="baseline"/>
              <w:rPr>
                <w:rFonts w:ascii="Arial" w:hAnsi="Arial" w:cs="Arial"/>
                <w:sz w:val="20"/>
                <w:szCs w:val="20"/>
                <w:lang w:val="en-AU" w:eastAsia="en-GB"/>
              </w:rPr>
            </w:pPr>
            <w:r>
              <w:rPr>
                <w:rFonts w:cs="Arial" w:ascii="Arial" w:hAnsi="Arial"/>
                <w:sz w:val="20"/>
                <w:szCs w:val="20"/>
                <w:lang w:val="en-AU" w:eastAsia="en-GB"/>
              </w:rPr>
              <w:t>A positive and proactive attitude and a strong commitment to success for all</w:t>
            </w:r>
          </w:p>
          <w:p>
            <w:pPr>
              <w:pStyle w:val="Normal"/>
              <w:textAlignment w:val="baseline"/>
              <w:rPr>
                <w:rFonts w:ascii="Times New Roman" w:hAnsi="Times New Roman" w:eastAsia="游明朝" w:cs="Times New Roman"/>
                <w:lang w:val="en-AU" w:eastAsia="en-GB"/>
              </w:rPr>
            </w:pPr>
            <w:r>
              <w:rPr>
                <w:rFonts w:eastAsia="游明朝" w:cs="Times New Roman" w:ascii="Times New Roman" w:hAnsi="Times New Roman"/>
                <w:lang w:val="en-AU" w:eastAsia="en-GB"/>
              </w:rPr>
              <w:t> </w:t>
            </w:r>
          </w:p>
          <w:p>
            <w:pPr>
              <w:pStyle w:val="Normal"/>
              <w:rPr>
                <w:rFonts w:ascii="Times New Roman" w:hAnsi="Times New Roman" w:eastAsia="Times New Roman" w:cs="Times New Roman"/>
                <w:lang w:val="en-AU" w:eastAsia="en-GB"/>
              </w:rPr>
            </w:pPr>
            <w:r>
              <w:rPr>
                <w:rFonts w:eastAsia="Times New Roman" w:cs="Times New Roman" w:ascii="Times New Roman" w:hAnsi="Times New Roman"/>
                <w:lang w:val="en-AU" w:eastAsia="en-GB"/>
              </w:rPr>
            </w:r>
          </w:p>
          <w:p>
            <w:pPr>
              <w:pStyle w:val="Normal"/>
              <w:spacing w:lineRule="auto" w:line="256"/>
              <w:rPr>
                <w:rFonts w:ascii="Arial" w:hAnsi="Arial" w:cs="Arial"/>
                <w:sz w:val="20"/>
                <w:szCs w:val="20"/>
                <w:lang w:val="en-AU" w:eastAsia="en-GB"/>
              </w:rPr>
            </w:pPr>
            <w:r>
              <w:rPr>
                <w:rFonts w:cs="Arial" w:ascii="Arial" w:hAnsi="Arial"/>
                <w:sz w:val="20"/>
                <w:szCs w:val="20"/>
                <w:lang w:val="en-AU" w:eastAsia="en-GB"/>
              </w:rPr>
              <w:t>Ability to complete learner records in line with internal policy, audit guidance and legislation.</w:t>
            </w:r>
          </w:p>
          <w:p>
            <w:pPr>
              <w:pStyle w:val="Normal"/>
              <w:spacing w:lineRule="auto" w:line="256"/>
              <w:rPr>
                <w:rFonts w:ascii="Arial" w:hAnsi="Arial" w:cs="Arial"/>
                <w:sz w:val="20"/>
                <w:szCs w:val="20"/>
                <w:lang w:val="en-AU" w:eastAsia="en-GB"/>
              </w:rPr>
            </w:pPr>
            <w:r>
              <w:rPr>
                <w:rFonts w:cs="Arial" w:ascii="Arial" w:hAnsi="Arial"/>
                <w:sz w:val="20"/>
                <w:szCs w:val="20"/>
                <w:lang w:val="en-AU" w:eastAsia="en-GB"/>
              </w:rPr>
            </w:r>
          </w:p>
          <w:p>
            <w:pPr>
              <w:pStyle w:val="Normal"/>
              <w:textAlignment w:val="baseline"/>
              <w:rPr/>
            </w:pPr>
            <w:r>
              <w:rPr>
                <w:rFonts w:eastAsia="Times New Roman" w:cs="Times New Roman" w:ascii="Times New Roman" w:hAnsi="Times New Roman"/>
                <w:lang w:val="en-AU" w:eastAsia="en-GB"/>
              </w:rPr>
              <w:t> </w:t>
            </w:r>
            <w:r>
              <w:rPr>
                <w:rFonts w:eastAsia="Times New Roman" w:cs="Arial" w:ascii="Arial" w:hAnsi="Arial"/>
                <w:sz w:val="20"/>
                <w:szCs w:val="20"/>
                <w:lang w:eastAsia="en-GB"/>
              </w:rPr>
              <w:t> </w:t>
            </w:r>
          </w:p>
        </w:tc>
        <w:tc>
          <w:tcPr>
            <w:tcW w:w="1340" w:type="dxa"/>
            <w:tcBorders>
              <w:top w:val="single" w:sz="4" w:space="0" w:color="000000"/>
              <w:left w:val="single" w:sz="4" w:space="0" w:color="000000"/>
              <w:bottom w:val="single" w:sz="4" w:space="0" w:color="000000"/>
            </w:tcBorders>
            <w:shd w:fill="auto"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Application/</w:t>
            </w:r>
          </w:p>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Interview</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63"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104" w:type="dxa"/>
            <w:tcBorders>
              <w:top w:val="single" w:sz="4" w:space="0" w:color="000000"/>
              <w:left w:val="single" w:sz="4" w:space="0" w:color="000000"/>
              <w:bottom w:val="single" w:sz="4" w:space="0" w:color="000000"/>
            </w:tcBorders>
            <w:shd w:fill="auto" w:val="clear"/>
          </w:tcPr>
          <w:p>
            <w:pPr>
              <w:pStyle w:val="Normal"/>
              <w:spacing w:before="0" w:after="280"/>
              <w:rPr>
                <w:rFonts w:ascii="Arial" w:hAnsi="Arial" w:cs="Arial"/>
                <w:sz w:val="20"/>
                <w:szCs w:val="20"/>
                <w:lang w:val="en-AU" w:eastAsia="en-GB"/>
              </w:rPr>
            </w:pPr>
            <w:r>
              <w:rPr>
                <w:rFonts w:cs="Arial" w:ascii="Arial" w:hAnsi="Arial"/>
                <w:sz w:val="20"/>
                <w:szCs w:val="20"/>
                <w:lang w:val="en-AU" w:eastAsia="en-GB"/>
              </w:rPr>
              <w:t>Possess a valid driving licence with no more than 3 penalty points issued</w:t>
            </w:r>
          </w:p>
          <w:p>
            <w:pPr>
              <w:pStyle w:val="Normal"/>
              <w:spacing w:before="280" w:after="280"/>
              <w:rPr>
                <w:rFonts w:ascii="Arial" w:hAnsi="Arial" w:cs="Arial"/>
                <w:sz w:val="20"/>
                <w:szCs w:val="20"/>
                <w:lang w:val="en-AU" w:eastAsia="en-GB"/>
              </w:rPr>
            </w:pPr>
            <w:r>
              <w:rPr>
                <w:rFonts w:cs="Arial" w:ascii="Arial" w:hAnsi="Arial"/>
                <w:sz w:val="20"/>
                <w:szCs w:val="20"/>
                <w:lang w:val="en-AU" w:eastAsia="en-GB"/>
              </w:rPr>
            </w:r>
          </w:p>
          <w:p>
            <w:pPr>
              <w:pStyle w:val="Normal"/>
              <w:textAlignment w:val="baseline"/>
              <w:rPr>
                <w:rFonts w:ascii="Arial" w:hAnsi="Arial" w:eastAsia="游明朝" w:cs="Arial"/>
                <w:sz w:val="20"/>
                <w:szCs w:val="20"/>
                <w:lang w:val="en-AU" w:eastAsia="en-GB"/>
              </w:rPr>
            </w:pPr>
            <w:r>
              <w:rPr>
                <w:rFonts w:eastAsia="游明朝" w:cs="Arial" w:ascii="Arial" w:hAnsi="Arial"/>
                <w:sz w:val="20"/>
                <w:szCs w:val="20"/>
                <w:lang w:val="en-AU" w:eastAsia="en-GB"/>
              </w:rPr>
              <w:t>Have access to your own vehicle insured for Business Use</w:t>
            </w:r>
          </w:p>
          <w:p>
            <w:pPr>
              <w:pStyle w:val="Normal"/>
              <w:spacing w:lineRule="auto" w:line="256" w:before="280" w:after="280"/>
              <w:rPr>
                <w:rFonts w:ascii="Arial" w:hAnsi="Arial" w:cs="Arial"/>
                <w:sz w:val="20"/>
                <w:szCs w:val="20"/>
                <w:lang w:val="en-AU" w:eastAsia="en-GB"/>
              </w:rPr>
            </w:pPr>
            <w:r>
              <w:rPr>
                <w:rFonts w:cs="Arial" w:ascii="Arial" w:hAnsi="Arial"/>
                <w:sz w:val="20"/>
                <w:szCs w:val="20"/>
                <w:lang w:val="en-AU" w:eastAsia="en-GB"/>
              </w:rPr>
            </w:r>
          </w:p>
          <w:p>
            <w:pPr>
              <w:pStyle w:val="Normal"/>
              <w:textAlignment w:val="baseline"/>
              <w:rPr>
                <w:rFonts w:ascii="Times New Roman" w:hAnsi="Times New Roman" w:eastAsia="Times New Roman" w:cs="Times New Roman"/>
                <w:color w:val="000000"/>
                <w:sz w:val="27"/>
                <w:szCs w:val="27"/>
                <w:lang w:val="en-AU" w:eastAsia="en-GB"/>
              </w:rPr>
            </w:pPr>
            <w:r>
              <w:rPr>
                <w:rFonts w:eastAsia="Times New Roman" w:cs="Times New Roman" w:ascii="Times New Roman" w:hAnsi="Times New Roman"/>
                <w:color w:val="000000"/>
                <w:sz w:val="27"/>
                <w:szCs w:val="27"/>
                <w:lang w:val="en-AU" w:eastAsia="en-GB"/>
              </w:rPr>
            </w:r>
          </w:p>
          <w:p>
            <w:pPr>
              <w:pStyle w:val="Normal"/>
              <w:textAlignment w:val="baseline"/>
              <w:rPr>
                <w:rFonts w:ascii="Arial" w:hAnsi="Arial" w:eastAsia="Times New Roman" w:cs="Arial"/>
                <w:color w:val="000000"/>
                <w:sz w:val="20"/>
                <w:szCs w:val="20"/>
                <w:lang w:eastAsia="en-GB"/>
              </w:rPr>
            </w:pPr>
            <w:r>
              <w:rPr>
                <w:rFonts w:eastAsia="Times New Roman" w:cs="Arial" w:ascii="Arial" w:hAnsi="Arial"/>
                <w:color w:val="000000"/>
                <w:sz w:val="20"/>
                <w:szCs w:val="20"/>
                <w:lang w:eastAsia="en-GB"/>
              </w:rPr>
            </w:r>
          </w:p>
          <w:p>
            <w:pPr>
              <w:pStyle w:val="Normal"/>
              <w:textAlignment w:val="baseline"/>
              <w:rPr>
                <w:rFonts w:ascii="Arial" w:hAnsi="Arial" w:eastAsia="Times New Roman" w:cs="Arial"/>
                <w:sz w:val="20"/>
                <w:szCs w:val="20"/>
                <w:lang w:eastAsia="en-GB"/>
              </w:rPr>
            </w:pPr>
            <w:r>
              <w:rPr>
                <w:rFonts w:eastAsia="Times New Roman" w:cs="Arial" w:ascii="Arial" w:hAnsi="Arial"/>
                <w:sz w:val="20"/>
                <w:szCs w:val="20"/>
                <w:lang w:eastAsia="en-GB"/>
              </w:rPr>
            </w:r>
          </w:p>
        </w:tc>
        <w:tc>
          <w:tcPr>
            <w:tcW w:w="2183"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Application / Interview</w:t>
            </w:r>
          </w:p>
        </w:tc>
      </w:tr>
      <w:tr>
        <w:trPr/>
        <w:tc>
          <w:tcPr>
            <w:tcW w:w="1514" w:type="dxa"/>
            <w:tcBorders>
              <w:top w:val="single" w:sz="4" w:space="0" w:color="000000"/>
              <w:left w:val="single" w:sz="4" w:space="0" w:color="000000"/>
              <w:bottom w:val="single" w:sz="4" w:space="0" w:color="000000"/>
            </w:tcBorders>
            <w:shd w:fill="B4C6E7" w:val="clear"/>
          </w:tcPr>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t>Other</w:t>
            </w:r>
          </w:p>
        </w:tc>
        <w:tc>
          <w:tcPr>
            <w:tcW w:w="358"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434" w:type="dxa"/>
            <w:tcBorders>
              <w:top w:val="single" w:sz="4" w:space="0" w:color="000000"/>
              <w:left w:val="single" w:sz="4" w:space="0" w:color="000000"/>
              <w:bottom w:val="single" w:sz="4" w:space="0" w:color="000000"/>
            </w:tcBorders>
            <w:shd w:fill="auto" w:val="clear"/>
          </w:tcPr>
          <w:p>
            <w:pPr>
              <w:pStyle w:val="Normal"/>
              <w:rPr>
                <w:rFonts w:ascii="Arial" w:hAnsi="Arial" w:eastAsia="Gill Sans MT" w:cs="Arial"/>
                <w:sz w:val="20"/>
                <w:szCs w:val="20"/>
              </w:rPr>
            </w:pPr>
            <w:r>
              <w:rPr>
                <w:rFonts w:eastAsia="Gill Sans MT" w:cs="Arial" w:ascii="Arial" w:hAnsi="Arial"/>
                <w:sz w:val="20"/>
                <w:szCs w:val="20"/>
              </w:rPr>
              <w:t>Commitment and responsibility to safeguarding and promoting the welfare of children and vulnerable adults</w:t>
            </w:r>
          </w:p>
          <w:p>
            <w:pPr>
              <w:pStyle w:val="Normal"/>
              <w:rPr>
                <w:rFonts w:ascii="Arial" w:hAnsi="Arial" w:cs="Arial"/>
              </w:rPr>
            </w:pPr>
            <w:r>
              <w:rPr>
                <w:rFonts w:cs="Arial" w:ascii="Arial" w:hAnsi="Arial"/>
              </w:rPr>
            </w:r>
          </w:p>
          <w:p>
            <w:pPr>
              <w:pStyle w:val="Normal"/>
              <w:rPr>
                <w:rFonts w:ascii="Arial" w:hAnsi="Arial" w:eastAsia="Gill Sans MT" w:cs="Arial"/>
                <w:sz w:val="20"/>
                <w:szCs w:val="20"/>
              </w:rPr>
            </w:pPr>
            <w:r>
              <w:rPr>
                <w:rFonts w:eastAsia="Gill Sans MT" w:cs="Arial" w:ascii="Arial" w:hAnsi="Arial"/>
                <w:sz w:val="20"/>
                <w:szCs w:val="20"/>
              </w:rPr>
              <w:t>Commitment to College policies i.e. Health and Safety, Equality, Diversity &amp; Inclusion</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Arial" w:hAnsi="Arial" w:eastAsia="Gill Sans MT" w:cs="Arial"/>
                <w:sz w:val="20"/>
                <w:szCs w:val="20"/>
              </w:rPr>
            </w:pPr>
            <w:r>
              <w:rPr>
                <w:rFonts w:eastAsia="Gill Sans MT" w:cs="Arial" w:ascii="Arial" w:hAnsi="Arial"/>
                <w:sz w:val="20"/>
                <w:szCs w:val="20"/>
              </w:rPr>
              <w:t>DBS check acceptable to the college will be undertaken for successful applicant</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1340" w:type="dxa"/>
            <w:tcBorders>
              <w:top w:val="single" w:sz="4" w:space="0" w:color="000000"/>
              <w:left w:val="single" w:sz="4" w:space="0" w:color="000000"/>
              <w:bottom w:val="single" w:sz="4" w:space="0" w:color="000000"/>
            </w:tcBorders>
            <w:shd w:fill="auto" w:val="clear"/>
          </w:tcPr>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t>Application / Interview</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t>Application / Interview</w:t>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20"/>
                <w:szCs w:val="20"/>
              </w:rPr>
            </w:pPr>
            <w:r>
              <w:rPr>
                <w:rFonts w:cs="GILL SANS SEMIBOLD" w:ascii="GILL SANS SEMIBOLD" w:hAnsi="GILL SANS SEMIBOLD"/>
                <w:b/>
                <w:bCs/>
                <w:sz w:val="20"/>
                <w:szCs w:val="20"/>
              </w:rPr>
            </w:r>
          </w:p>
          <w:p>
            <w:pPr>
              <w:pStyle w:val="Normal"/>
              <w:rPr>
                <w:rFonts w:ascii="GILL SANS SEMIBOLD" w:hAnsi="GILL SANS SEMIBOLD" w:cs="GILL SANS SEMIBOLD"/>
                <w:b/>
                <w:b/>
                <w:bCs/>
                <w:sz w:val="18"/>
                <w:szCs w:val="18"/>
              </w:rPr>
            </w:pPr>
            <w:r>
              <w:rPr>
                <w:rFonts w:cs="GILL SANS SEMIBOLD" w:ascii="GILL SANS SEMIBOLD" w:hAnsi="GILL SANS SEMIBOLD"/>
                <w:b/>
                <w:bCs/>
                <w:sz w:val="18"/>
                <w:szCs w:val="18"/>
              </w:rPr>
              <w:t>Appointment</w:t>
            </w:r>
          </w:p>
        </w:tc>
        <w:tc>
          <w:tcPr>
            <w:tcW w:w="363"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3104" w:type="dxa"/>
            <w:tcBorders>
              <w:top w:val="single" w:sz="4" w:space="0" w:color="000000"/>
              <w:left w:val="single" w:sz="4" w:space="0" w:color="000000"/>
              <w:bottom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p>
        </w:tc>
        <w:tc>
          <w:tcPr>
            <w:tcW w:w="21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GILL SANS SEMIBOLD" w:hAnsi="GILL SANS SEMIBOLD" w:cs="GILL SANS SEMIBOLD"/>
                <w:b/>
                <w:b/>
                <w:bCs/>
                <w:sz w:val="20"/>
                <w:szCs w:val="20"/>
              </w:rPr>
            </w:pPr>
            <w:r>
              <w:rPr>
                <w:rFonts w:cs="GILL SANS SEMIBOLD" w:ascii="GILL SANS SEMIBOLD" w:hAnsi="GILL SANS SEMIBOLD"/>
                <w:b/>
                <w:bCs/>
                <w:sz w:val="20"/>
                <w:szCs w:val="20"/>
              </w:rPr>
            </w:r>
            <w:bookmarkStart w:id="0" w:name="_Hlk232593082"/>
            <w:bookmarkStart w:id="1" w:name="_Hlk232593110"/>
            <w:bookmarkStart w:id="2" w:name="_Hlk232593082"/>
            <w:bookmarkStart w:id="3" w:name="_Hlk232593110"/>
            <w:bookmarkEnd w:id="2"/>
            <w:bookmarkEnd w:id="3"/>
          </w:p>
        </w:tc>
      </w:tr>
    </w:tbl>
    <w:p>
      <w:pPr>
        <w:pStyle w:val="Normal"/>
        <w:rPr>
          <w:rFonts w:ascii="GILL SANS SEMIBOLD" w:hAnsi="GILL SANS SEMIBOLD" w:cs="GILL SANS SEMIBOLD"/>
          <w:sz w:val="20"/>
          <w:szCs w:val="20"/>
        </w:rPr>
      </w:pPr>
      <w:r>
        <w:rPr>
          <w:rFonts w:cs="GILL SANS SEMIBOLD" w:ascii="GILL SANS SEMIBOLD" w:hAnsi="GILL SANS SEMIBOLD"/>
          <w:sz w:val="20"/>
          <w:szCs w:val="20"/>
        </w:rPr>
      </w:r>
    </w:p>
    <w:p>
      <w:pPr>
        <w:pStyle w:val="Normal"/>
        <w:rPr>
          <w:rFonts w:ascii="GILL SANS SEMIBOLD" w:hAnsi="GILL SANS SEMIBOLD" w:cs="GILL SANS SEMIBOLD"/>
          <w:sz w:val="20"/>
          <w:szCs w:val="20"/>
        </w:rPr>
      </w:pPr>
      <w:r>
        <w:rPr>
          <w:rFonts w:cs="GILL SANS SEMIBOLD" w:ascii="GILL SANS SEMIBOLD" w:hAnsi="GILL SANS SEMIBOLD"/>
          <w:sz w:val="20"/>
          <w:szCs w:val="20"/>
        </w:rPr>
      </w:r>
    </w:p>
    <w:sectPr>
      <w:headerReference w:type="default" r:id="rId2"/>
      <w:footerReference w:type="default" r:id="rId3"/>
      <w:type w:val="nextPage"/>
      <w:pgSz w:w="11906" w:h="16838"/>
      <w:pgMar w:left="1440" w:right="1440" w:header="708" w:top="1701" w:footer="708" w:bottom="326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Century Gothic">
    <w:charset w:val="00"/>
    <w:family w:val="roman"/>
    <w:pitch w:val="variable"/>
  </w:font>
  <w:font w:name="GILL SANS SEMIBOLD">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1" distT="0" distB="0" distL="0" distR="0" simplePos="0" locked="0" layoutInCell="1" allowOverlap="1" relativeHeight="13">
          <wp:simplePos x="0" y="0"/>
          <wp:positionH relativeFrom="column">
            <wp:posOffset>-922020</wp:posOffset>
          </wp:positionH>
          <wp:positionV relativeFrom="paragraph">
            <wp:posOffset>-2519045</wp:posOffset>
          </wp:positionV>
          <wp:extent cx="7559675" cy="4253230"/>
          <wp:effectExtent l="0" t="0" r="0" b="0"/>
          <wp:wrapNone/>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3" t="-5" r="-3" b="-5"/>
                  <a:stretch>
                    <a:fillRect/>
                  </a:stretch>
                </pic:blipFill>
                <pic:spPr bwMode="auto">
                  <a:xfrm>
                    <a:off x="0" y="0"/>
                    <a:ext cx="7559675" cy="4253230"/>
                  </a:xfrm>
                  <a:prstGeom prst="rect">
                    <a:avLst/>
                  </a:prstGeom>
                </pic:spPr>
              </pic:pic>
            </a:graphicData>
          </a:graphic>
        </wp:anchor>
      </w:drawing>
      <w:drawing>
        <wp:anchor behindDoc="1" distT="0" distB="0" distL="114935" distR="114935" simplePos="0" locked="0" layoutInCell="1" allowOverlap="1" relativeHeight="19">
          <wp:simplePos x="0" y="0"/>
          <wp:positionH relativeFrom="margin">
            <wp:align>center</wp:align>
          </wp:positionH>
          <wp:positionV relativeFrom="paragraph">
            <wp:posOffset>-4041775</wp:posOffset>
          </wp:positionV>
          <wp:extent cx="7560310" cy="8228330"/>
          <wp:effectExtent l="0" t="0" r="0" b="0"/>
          <wp:wrapNone/>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2"/>
                  <a:srcRect l="-2" t="-3" r="-2" b="-3"/>
                  <a:stretch>
                    <a:fillRect/>
                  </a:stretch>
                </pic:blipFill>
                <pic:spPr bwMode="auto">
                  <a:xfrm>
                    <a:off x="0" y="0"/>
                    <a:ext cx="7560310" cy="822833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5732780" cy="102235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1"/>
                  <a:srcRect l="-5" t="-28" r="-5" b="-28"/>
                  <a:stretch>
                    <a:fillRect/>
                  </a:stretch>
                </pic:blipFill>
                <pic:spPr bwMode="auto">
                  <a:xfrm>
                    <a:off x="0" y="0"/>
                    <a:ext cx="5732780" cy="1022350"/>
                  </a:xfrm>
                  <a:prstGeom prst="rect">
                    <a:avLst/>
                  </a:prstGeom>
                </pic:spPr>
              </pic:pic>
            </a:graphicData>
          </a:graphic>
        </wp:inline>
      </w:drawing>
    </w:r>
  </w:p>
</w:hdr>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alibri" w:hAnsi="Calibri" w:eastAsia="Calibri" w:cs="Arial"/>
      <w:color w:val="auto"/>
      <w:kern w:val="0"/>
      <w:sz w:val="24"/>
      <w:szCs w:val="24"/>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FollowedHyperlink">
    <w:name w:val="FollowedHyperlink"/>
    <w:basedOn w:val="DefaultParagraphFont"/>
    <w:qFormat/>
    <w:rPr>
      <w:color w:val="954F72"/>
      <w:u w:val="single"/>
    </w:rPr>
  </w:style>
  <w:style w:type="character" w:styleId="TitleChar">
    <w:name w:val="Title Char"/>
    <w:basedOn w:val="DefaultParagraphFont"/>
    <w:qFormat/>
    <w:rPr>
      <w:rFonts w:ascii="Calibri Light" w:hAnsi="Calibri Light" w:eastAsia="游ゴシック Light" w:cs="Times New Roman"/>
      <w:spacing w:val="-10"/>
      <w:kern w:val="2"/>
      <w:sz w:val="56"/>
      <w:szCs w:val="5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P3">
    <w:name w:val="p3"/>
    <w:basedOn w:val="Normal"/>
    <w:qFormat/>
    <w:pPr/>
    <w:rPr>
      <w:rFonts w:ascii="Century Gothic" w:hAnsi="Century Gothic" w:cs="Times New Roman"/>
      <w:sz w:val="12"/>
      <w:szCs w:val="12"/>
      <w:lang w:val="en-US"/>
    </w:rPr>
  </w:style>
  <w:style w:type="paragraph" w:styleId="ListParagraph">
    <w:name w:val="List Paragraph"/>
    <w:basedOn w:val="Normal"/>
    <w:qFormat/>
    <w:pPr>
      <w:spacing w:before="0" w:after="0"/>
      <w:ind w:left="720" w:right="0" w:hanging="0"/>
      <w:contextualSpacing/>
    </w:pPr>
    <w:rPr>
      <w:lang w:val="en-US"/>
    </w:rPr>
  </w:style>
  <w:style w:type="paragraph" w:styleId="NormalWeb">
    <w:name w:val="Normal (Web)"/>
    <w:basedOn w:val="Normal"/>
    <w:qFormat/>
    <w:pPr>
      <w:spacing w:before="280" w:after="280"/>
    </w:pPr>
    <w:rPr>
      <w:rFonts w:ascii="Times New Roman" w:hAnsi="Times New Roman" w:eastAsia="Times New Roman" w:cs="Times New Roman"/>
      <w:lang w:eastAsia="en-GB"/>
    </w:rPr>
  </w:style>
  <w:style w:type="paragraph" w:styleId="Title">
    <w:name w:val="Title"/>
    <w:basedOn w:val="Normal"/>
    <w:next w:val="Normal"/>
    <w:qFormat/>
    <w:pPr>
      <w:spacing w:before="0" w:after="0"/>
      <w:contextualSpacing/>
    </w:pPr>
    <w:rPr>
      <w:rFonts w:ascii="Calibri Light" w:hAnsi="Calibri Light" w:eastAsia="游ゴシック Light" w:cs="Times New Roman"/>
      <w:spacing w:val="-10"/>
      <w:kern w:val="2"/>
      <w:sz w:val="56"/>
      <w:szCs w:val="5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2026-03-31T07:19:00Z</dcterms:created>
  <dc:creator>Tom Davidson</dc:creator>
  <dc:description/>
  <dc:language>en-US</dc:language>
  <cp:lastModifiedBy>Siouxsie Hindley</cp:lastModifiedBy>
  <cp:lastPrinted>1995-11-21T17:41:00Z</cp:lastPrinted>
  <dcterms:modified xsi:type="dcterms:W3CDTF">2026-06-17T11:55:00Z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0x0101002799E366F6B0E440ABEC41096051D5FE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8448bdcc-a5c1-4821-919e-44fa9583868f_ActionId">
    <vt:lpwstr>a299dcba-205b-469c-bfe8-2ed398edf7da</vt:lpwstr>
  </property>
  <property fmtid="{D5CDD505-2E9C-101B-9397-08002B2CF9AE}" pid="8" name="MSIP_Label_8448bdcc-a5c1-4821-919e-44fa9583868f_ContentBits">
    <vt:lpwstr>0</vt:lpwstr>
  </property>
  <property fmtid="{D5CDD505-2E9C-101B-9397-08002B2CF9AE}" pid="9" name="MSIP_Label_8448bdcc-a5c1-4821-919e-44fa9583868f_Enabled">
    <vt:lpwstr>true</vt:lpwstr>
  </property>
  <property fmtid="{D5CDD505-2E9C-101B-9397-08002B2CF9AE}" pid="10" name="MSIP_Label_8448bdcc-a5c1-4821-919e-44fa9583868f_Method">
    <vt:lpwstr>Standard</vt:lpwstr>
  </property>
  <property fmtid="{D5CDD505-2E9C-101B-9397-08002B2CF9AE}" pid="11" name="MSIP_Label_8448bdcc-a5c1-4821-919e-44fa9583868f_Name">
    <vt:lpwstr>defa4170-0d19-0005-0004-bc88714345d2</vt:lpwstr>
  </property>
  <property fmtid="{D5CDD505-2E9C-101B-9397-08002B2CF9AE}" pid="12" name="MSIP_Label_8448bdcc-a5c1-4821-919e-44fa9583868f_SetDate">
    <vt:lpwstr>2024-01-19T08:42:33Z</vt:lpwstr>
  </property>
  <property fmtid="{D5CDD505-2E9C-101B-9397-08002B2CF9AE}" pid="13" name="MSIP_Label_8448bdcc-a5c1-4821-919e-44fa9583868f_SiteId">
    <vt:lpwstr>96f4d8ee-39bd-4af2-bb46-02d6d12565b5</vt:lpwstr>
  </property>
  <property fmtid="{D5CDD505-2E9C-101B-9397-08002B2CF9AE}" pid="14" name="ScaleCrop">
    <vt:bool>0</vt:bool>
  </property>
  <property fmtid="{D5CDD505-2E9C-101B-9397-08002B2CF9AE}" pid="15" name="ShareDoc">
    <vt:bool>0</vt:bool>
  </property>
</Properties>
</file>