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Georgia" w:hAnsi="Georgia" w:cs="Georgia"/>
          <w:sz w:val="20"/>
          <w:szCs w:val="20"/>
        </w:rPr>
      </w:pPr>
      <w:r>
        <w:rPr>
          <w:rFonts w:cs="Georgia" w:ascii="Georgia" w:hAnsi="Georgia"/>
          <w:sz w:val="20"/>
          <w:szCs w:val="20"/>
        </w:rPr>
      </w:r>
    </w:p>
    <w:p>
      <w:pPr>
        <w:pStyle w:val="Normal"/>
        <w:jc w:val="center"/>
        <w:rPr>
          <w:rFonts w:ascii="Arial" w:hAnsi="Arial" w:cs="Arial"/>
          <w:b/>
          <w:b/>
          <w:bCs/>
          <w:u w:val="single"/>
        </w:rPr>
      </w:pPr>
      <w:r>
        <w:rPr>
          <w:rFonts w:cs="Arial" w:ascii="Arial" w:hAnsi="Arial"/>
          <w:b/>
          <w:bCs/>
          <w:u w:val="single"/>
        </w:rPr>
        <w:t>JOB DESCRIPTION</w:t>
      </w:r>
    </w:p>
    <w:p>
      <w:pPr>
        <w:pStyle w:val="Normal"/>
        <w:jc w:val="center"/>
        <w:rPr>
          <w:rFonts w:ascii="Arial" w:hAnsi="Arial" w:cs="Arial"/>
          <w:b/>
          <w:b/>
          <w:bCs/>
          <w:u w:val="single"/>
        </w:rPr>
      </w:pPr>
      <w:r>
        <w:rPr>
          <w:rFonts w:cs="Arial" w:ascii="Arial" w:hAnsi="Arial"/>
          <w:b/>
          <w:bCs/>
          <w:u w:val="single"/>
        </w:rPr>
      </w:r>
    </w:p>
    <w:tbl>
      <w:tblPr>
        <w:tblW w:w="10089" w:type="dxa"/>
        <w:jc w:val="left"/>
        <w:tblInd w:w="-77" w:type="dxa"/>
        <w:tblCellMar>
          <w:top w:w="0" w:type="dxa"/>
          <w:left w:w="108" w:type="dxa"/>
          <w:bottom w:w="0" w:type="dxa"/>
          <w:right w:w="108" w:type="dxa"/>
        </w:tblCellMar>
      </w:tblPr>
      <w:tblGrid>
        <w:gridCol w:w="2030"/>
        <w:gridCol w:w="8059"/>
      </w:tblGrid>
      <w:tr>
        <w:trPr>
          <w:cantSplit w:val="true"/>
        </w:trPr>
        <w:tc>
          <w:tcPr>
            <w:tcW w:w="2030" w:type="dxa"/>
            <w:tcBorders>
              <w:top w:val="single" w:sz="4" w:space="0" w:color="000000"/>
              <w:left w:val="single" w:sz="4" w:space="0" w:color="000000"/>
              <w:bottom w:val="single" w:sz="4" w:space="0" w:color="000000"/>
            </w:tcBorders>
            <w:shd w:fill="auto" w:val="clear"/>
          </w:tcPr>
          <w:p>
            <w:pPr>
              <w:pStyle w:val="Normal"/>
              <w:rPr>
                <w:rFonts w:ascii="Arial" w:hAnsi="Arial" w:cs="Arial"/>
                <w:b/>
                <w:b/>
              </w:rPr>
            </w:pPr>
            <w:r>
              <w:rPr>
                <w:rFonts w:cs="Arial" w:ascii="Arial" w:hAnsi="Arial"/>
                <w:b/>
              </w:rPr>
              <w:t xml:space="preserve">JOB TITLE: </w:t>
            </w:r>
          </w:p>
        </w:tc>
        <w:tc>
          <w:tcPr>
            <w:tcW w:w="8059" w:type="dxa"/>
            <w:tcBorders>
              <w:top w:val="single" w:sz="4" w:space="0" w:color="000000"/>
              <w:bottom w:val="single" w:sz="4" w:space="0" w:color="000000"/>
              <w:right w:val="single" w:sz="4" w:space="0" w:color="000000"/>
            </w:tcBorders>
            <w:shd w:fill="auto" w:val="clear"/>
          </w:tcPr>
          <w:p>
            <w:pPr>
              <w:pStyle w:val="Endnote"/>
              <w:rPr>
                <w:rFonts w:ascii="Arial" w:hAnsi="Arial" w:cs="Arial"/>
                <w:b/>
                <w:b/>
                <w:bCs/>
              </w:rPr>
            </w:pPr>
            <w:r>
              <w:rPr>
                <w:rFonts w:cs="Arial" w:ascii="Arial" w:hAnsi="Arial"/>
                <w:b/>
                <w:bCs/>
              </w:rPr>
              <w:t>Pre School Leader/ HLTA Level</w:t>
            </w:r>
          </w:p>
          <w:p>
            <w:pPr>
              <w:pStyle w:val="Endnote"/>
              <w:rPr>
                <w:rFonts w:ascii="Arial" w:hAnsi="Arial" w:cs="Arial"/>
                <w:b/>
                <w:b/>
                <w:bCs/>
              </w:rPr>
            </w:pPr>
            <w:r>
              <w:rPr>
                <w:rFonts w:cs="Arial" w:ascii="Arial" w:hAnsi="Arial"/>
                <w:b/>
                <w:bCs/>
              </w:rPr>
            </w:r>
          </w:p>
        </w:tc>
      </w:tr>
    </w:tbl>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jc w:val="both"/>
              <w:rPr>
                <w:rFonts w:ascii="Arial" w:hAnsi="Arial" w:cs="Arial"/>
                <w:b/>
                <w:b/>
                <w:bCs/>
              </w:rPr>
            </w:pPr>
            <w:r>
              <w:rPr>
                <w:rFonts w:cs="Arial" w:ascii="Arial" w:hAnsi="Arial"/>
                <w:b/>
                <w:bCs/>
              </w:rPr>
              <w:t>JOB PURPOSE:</w:t>
            </w:r>
          </w:p>
          <w:p>
            <w:pPr>
              <w:pStyle w:val="Normal"/>
              <w:jc w:val="both"/>
              <w:rPr>
                <w:rFonts w:ascii="Arial" w:hAnsi="Arial" w:cs="Arial"/>
                <w:b/>
                <w:b/>
                <w:bCs/>
              </w:rPr>
            </w:pPr>
            <w:r>
              <w:rPr>
                <w:rFonts w:cs="Arial" w:ascii="Arial" w:hAnsi="Arial"/>
                <w:b/>
                <w:bCs/>
              </w:rPr>
            </w:r>
          </w:p>
          <w:p>
            <w:pPr>
              <w:pStyle w:val="Normal"/>
              <w:jc w:val="both"/>
              <w:rPr>
                <w:rFonts w:ascii="Arial" w:hAnsi="Arial" w:cs="Arial"/>
              </w:rPr>
            </w:pPr>
            <w:r>
              <w:rPr>
                <w:rFonts w:cs="Arial" w:ascii="Arial" w:hAnsi="Arial"/>
              </w:rPr>
              <w:t xml:space="preserve">To lead the pre school room in the academy </w:t>
            </w:r>
          </w:p>
          <w:p>
            <w:pPr>
              <w:pStyle w:val="Normal"/>
              <w:jc w:val="both"/>
              <w:rPr>
                <w:rFonts w:ascii="Arial" w:hAnsi="Arial" w:cs="Arial"/>
              </w:rPr>
            </w:pPr>
            <w:r>
              <w:rPr>
                <w:rFonts w:cs="Arial" w:ascii="Arial" w:hAnsi="Arial"/>
              </w:rPr>
              <w:t>To complement the professional work of teachers by taking responsibility for agreed learning activities under an agreed system of supervision. This will involve planning, preparing and delivering learning activities for individuals/groups or short term for whole classes and monitoring pupils and assessing, recording and reporting on pupils’ achievement, progress and development.</w:t>
            </w:r>
          </w:p>
          <w:p>
            <w:pPr>
              <w:pStyle w:val="Normal"/>
              <w:jc w:val="both"/>
              <w:rPr>
                <w:rFonts w:ascii="Arial" w:hAnsi="Arial" w:cs="Arial"/>
              </w:rPr>
            </w:pPr>
            <w:r>
              <w:rPr>
                <w:rFonts w:cs="Arial" w:ascii="Arial" w:hAnsi="Arial"/>
              </w:rPr>
              <w:t>Responsible for the management and development of the pre school room within the school and/or supervision of other teaching assistants including allocation and monitoring of work, mentoring and training.</w:t>
            </w:r>
          </w:p>
        </w:tc>
      </w:tr>
    </w:tbl>
    <w:p>
      <w:pPr>
        <w:pStyle w:val="Normal"/>
        <w:rPr>
          <w:rFonts w:ascii="Arial" w:hAnsi="Arial" w:cs="Arial"/>
        </w:rPr>
      </w:pPr>
      <w:r>
        <w:rPr>
          <w:rFonts w:cs="Arial" w:ascii="Arial" w:hAnsi="Arial"/>
        </w:rPr>
      </w:r>
    </w:p>
    <w:tbl>
      <w:tblPr>
        <w:tblW w:w="10099" w:type="dxa"/>
        <w:jc w:val="left"/>
        <w:tblInd w:w="-77" w:type="dxa"/>
        <w:tblCellMar>
          <w:top w:w="0" w:type="dxa"/>
          <w:left w:w="108" w:type="dxa"/>
          <w:bottom w:w="0" w:type="dxa"/>
          <w:right w:w="108" w:type="dxa"/>
        </w:tblCellMar>
      </w:tblPr>
      <w:tblGrid>
        <w:gridCol w:w="549"/>
        <w:gridCol w:w="9550"/>
      </w:tblGrid>
      <w:tr>
        <w:trPr/>
        <w:tc>
          <w:tcPr>
            <w:tcW w:w="10099" w:type="dxa"/>
            <w:gridSpan w:val="2"/>
            <w:tcBorders>
              <w:top w:val="single" w:sz="4" w:space="0" w:color="000000"/>
              <w:left w:val="single" w:sz="4" w:space="0" w:color="000000"/>
              <w:right w:val="single" w:sz="4" w:space="0" w:color="000000"/>
            </w:tcBorders>
            <w:shd w:fill="auto" w:val="clear"/>
          </w:tcPr>
          <w:p>
            <w:pPr>
              <w:pStyle w:val="Endnote"/>
              <w:jc w:val="both"/>
              <w:rPr>
                <w:rFonts w:ascii="Arial" w:hAnsi="Arial" w:cs="Arial"/>
                <w:b/>
                <w:b/>
                <w:szCs w:val="24"/>
              </w:rPr>
            </w:pPr>
            <w:r>
              <w:rPr>
                <w:rFonts w:cs="Arial" w:ascii="Arial" w:hAnsi="Arial"/>
                <w:b/>
                <w:szCs w:val="24"/>
              </w:rPr>
              <w:t>KEY TASKS – Support for Pupils</w:t>
            </w:r>
          </w:p>
          <w:p>
            <w:pPr>
              <w:pStyle w:val="Endnote"/>
              <w:jc w:val="both"/>
              <w:rPr>
                <w:rFonts w:ascii="Arial" w:hAnsi="Arial" w:cs="Arial"/>
                <w:b/>
                <w:b/>
                <w:szCs w:val="24"/>
              </w:rPr>
            </w:pPr>
            <w:r>
              <w:rPr>
                <w:rFonts w:cs="Arial" w:ascii="Arial" w:hAnsi="Arial"/>
                <w:b/>
                <w:szCs w:val="24"/>
              </w:rPr>
            </w:r>
          </w:p>
        </w:tc>
      </w:tr>
      <w:tr>
        <w:trPr/>
        <w:tc>
          <w:tcPr>
            <w:tcW w:w="549" w:type="dxa"/>
            <w:tcBorders>
              <w:left w:val="single" w:sz="4" w:space="0" w:color="000000"/>
            </w:tcBorders>
            <w:shd w:fill="auto" w:val="clear"/>
          </w:tcPr>
          <w:p>
            <w:pPr>
              <w:pStyle w:val="Endnote"/>
              <w:snapToGrid w:val="false"/>
              <w:jc w:val="both"/>
              <w:rPr>
                <w:rFonts w:ascii="Arial" w:hAnsi="Arial" w:cs="Arial"/>
                <w:b/>
                <w:b/>
                <w:szCs w:val="24"/>
              </w:rPr>
            </w:pPr>
            <w:r>
              <w:rPr>
                <w:rFonts w:cs="Arial" w:ascii="Arial" w:hAnsi="Arial"/>
                <w:b/>
                <w:szCs w:val="24"/>
              </w:rPr>
            </w:r>
          </w:p>
        </w:tc>
        <w:tc>
          <w:tcPr>
            <w:tcW w:w="9550" w:type="dxa"/>
            <w:tcBorders>
              <w:right w:val="single" w:sz="4" w:space="0" w:color="000000"/>
            </w:tcBorders>
            <w:shd w:fill="auto" w:val="clear"/>
          </w:tcPr>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Lead and support high</w:t>
            </w:r>
            <w:r>
              <w:rPr>
                <w:rFonts w:cs="Arial" w:ascii="Arial" w:hAnsi="Arial"/>
              </w:rPr>
              <w:noBreakHyphen/>
            </w:r>
            <w:r>
              <w:rPr>
                <w:rFonts w:eastAsia="Segoe UI" w:cs="Arial" w:ascii="Arial" w:hAnsi="Arial"/>
              </w:rPr>
              <w:t>quality early years learning experiences that promote children’s development across the EYFS, ensuring activities are well planned, engaging and inclusive, under the guidance of the EYFS Lead</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Take responsibility for the learning and care of individuals and groups of children, including those with SEND, adapting provision to meet their developmental, emotional and communication needs.</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Deliver and oversee targeted support and intervention programmes, particularly for children with additional needs, under the guidance of the SENCo.</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Lead the learning environment when required, ensuring consistent routines, clear expectations and a calm, nurturing atmosphere that supports children’s wellbeing and readiness to learn.</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Use assessment, observation and knowledge of child development to identify next steps in learning and contribute to planning that supports progress for all children.</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Implement strategies and resources to support children with SEND, including visual supports, structured routines and communication</w:t>
            </w:r>
            <w:r>
              <w:rPr>
                <w:rFonts w:cs="Arial" w:ascii="Arial" w:hAnsi="Arial"/>
              </w:rPr>
              <w:noBreakHyphen/>
            </w:r>
            <w:r>
              <w:rPr>
                <w:rFonts w:eastAsia="Segoe UI" w:cs="Arial" w:ascii="Arial" w:hAnsi="Arial"/>
              </w:rPr>
              <w:t>friendly approaches.</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Support children’s personal, social and emotional development, modelling positive behaviour and helping children to develop independence and self</w:t>
            </w:r>
            <w:r>
              <w:rPr>
                <w:rFonts w:cs="Arial" w:ascii="Arial" w:hAnsi="Arial"/>
              </w:rPr>
              <w:noBreakHyphen/>
            </w:r>
            <w:r>
              <w:rPr>
                <w:rFonts w:eastAsia="Segoe UI" w:cs="Arial" w:ascii="Arial" w:hAnsi="Arial"/>
              </w:rPr>
              <w:t>regulation skills.</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Work closely with the Early Years Lead, SENDCo,  early years practitioners and external professionals to support children with identified needs and contribute to review meetings where appropriate.</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Monitor and record children’s progress, engagement and development, sharing relevant information with teachers, parents/carers and the EYFS team.</w:t>
            </w:r>
          </w:p>
          <w:p>
            <w:pPr>
              <w:pStyle w:val="Normal"/>
              <w:jc w:val="both"/>
              <w:rPr/>
            </w:pPr>
            <w:r>
              <w:rPr>
                <w:rFonts w:eastAsia="Segoe UI" w:cs="Arial" w:ascii="Arial" w:hAnsi="Arial"/>
              </w:rPr>
              <w:t>•</w:t>
            </w:r>
            <w:r>
              <w:rPr>
                <w:rFonts w:eastAsia="Arial" w:cs="Arial" w:ascii="Arial" w:hAnsi="Arial"/>
              </w:rPr>
              <w:t xml:space="preserve"> </w:t>
            </w:r>
            <w:r>
              <w:rPr>
                <w:rFonts w:eastAsia="Segoe UI" w:cs="Arial" w:ascii="Arial" w:hAnsi="Arial"/>
              </w:rPr>
              <w:t>Ensure safeguarding, welfare and health and safety requirements are met at all times, acting in the best interests of the children.</w:t>
            </w:r>
          </w:p>
          <w:p>
            <w:pPr>
              <w:pStyle w:val="Normal"/>
              <w:jc w:val="both"/>
              <w:rPr>
                <w:rFonts w:ascii="Arial" w:hAnsi="Arial" w:eastAsia="Segoe UI" w:cs="Arial"/>
              </w:rPr>
            </w:pPr>
            <w:r>
              <w:rPr>
                <w:rFonts w:eastAsia="Segoe UI" w:cs="Arial" w:ascii="Arial" w:hAnsi="Arial"/>
              </w:rPr>
            </w:r>
          </w:p>
          <w:p>
            <w:pPr>
              <w:pStyle w:val="Normal"/>
              <w:jc w:val="both"/>
              <w:rPr>
                <w:rFonts w:ascii="Arial" w:hAnsi="Arial" w:eastAsia="Segoe UI" w:cs="Arial"/>
              </w:rPr>
            </w:pPr>
            <w:r>
              <w:rPr>
                <w:rFonts w:eastAsia="Segoe UI" w:cs="Arial" w:ascii="Arial" w:hAnsi="Arial"/>
              </w:rPr>
            </w:r>
          </w:p>
        </w:tc>
      </w:tr>
      <w:tr>
        <w:trPr/>
        <w:tc>
          <w:tcPr>
            <w:tcW w:w="10099" w:type="dxa"/>
            <w:gridSpan w:val="2"/>
            <w:tcBorders>
              <w:left w:val="single" w:sz="4" w:space="0" w:color="000000"/>
              <w:right w:val="single" w:sz="4" w:space="0" w:color="000000"/>
            </w:tcBorders>
            <w:shd w:fill="auto" w:val="clear"/>
          </w:tcPr>
          <w:p>
            <w:pPr>
              <w:pStyle w:val="TextBody"/>
              <w:jc w:val="both"/>
              <w:rPr>
                <w:rFonts w:cs="Arial"/>
                <w:bCs/>
                <w:sz w:val="24"/>
                <w:szCs w:val="24"/>
              </w:rPr>
            </w:pPr>
            <w:r>
              <w:rPr>
                <w:rFonts w:cs="Arial"/>
                <w:bCs/>
                <w:sz w:val="24"/>
                <w:szCs w:val="24"/>
              </w:rPr>
              <w:t>KEY TASKS – Support for Staff</w:t>
            </w:r>
          </w:p>
          <w:p>
            <w:pPr>
              <w:pStyle w:val="Normal"/>
              <w:jc w:val="both"/>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Endnote"/>
              <w:jc w:val="both"/>
              <w:rPr>
                <w:rFonts w:ascii="Arial" w:hAnsi="Arial" w:cs="Arial"/>
                <w:szCs w:val="24"/>
              </w:rPr>
            </w:pPr>
            <w:r>
              <w:rPr>
                <w:rFonts w:cs="Arial" w:ascii="Arial" w:hAnsi="Arial"/>
                <w:szCs w:val="24"/>
              </w:rPr>
              <w:t>.</w:t>
            </w:r>
          </w:p>
        </w:tc>
        <w:tc>
          <w:tcPr>
            <w:tcW w:w="9550" w:type="dxa"/>
            <w:tcBorders>
              <w:right w:val="single" w:sz="4" w:space="0" w:color="000000"/>
            </w:tcBorders>
            <w:shd w:fill="auto" w:val="clear"/>
          </w:tcPr>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Plan, deliver and adapt high</w:t>
            </w:r>
            <w:r>
              <w:rPr>
                <w:rFonts w:cs="Arial" w:ascii="Arial" w:hAnsi="Arial"/>
              </w:rPr>
              <w:noBreakHyphen/>
            </w:r>
            <w:r>
              <w:rPr>
                <w:rFonts w:eastAsia="Segoe UI" w:cs="Arial" w:ascii="Arial" w:hAnsi="Arial"/>
              </w:rPr>
              <w:t>quality early years provision that meets the needs of all children, including those with SEND.</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Lead learning activities, small groups or sessions as directed, ensuring learning intentions and EYFS outcomes are met.</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Share observations, assessment information and professional insight into children’s development and progress.</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Implement learning plans, SEND support strategies and intervention programmes consistently, under the guidance of the SENDco</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Provide feedback to staff on children’s engagement, progress and wellbeing to support informed decision</w:t>
            </w:r>
            <w:r>
              <w:rPr>
                <w:rFonts w:cs="Arial" w:ascii="Arial" w:hAnsi="Arial"/>
              </w:rPr>
              <w:noBreakHyphen/>
            </w:r>
            <w:r>
              <w:rPr>
                <w:rFonts w:eastAsia="Segoe UI" w:cs="Arial" w:ascii="Arial" w:hAnsi="Arial"/>
              </w:rPr>
              <w:t>making and next steps in learning.</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Prepare and organise learning environments and resources to support teaching and enable effective, inclusive practice.</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Support staff with behaviour management and emotional regulation strategies, modelling positive approaches appropriate to early years and SEND pupils.</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Lead the learning environment, maintaining routines, expectations and continuity of provision.</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Work collaboratively with staff to ensure safeguarding, health and welfare procedures are followed at all times.</w:t>
            </w:r>
          </w:p>
          <w:p>
            <w:pPr>
              <w:pStyle w:val="Normal"/>
              <w:spacing w:before="210" w:after="210"/>
              <w:jc w:val="both"/>
              <w:rPr/>
            </w:pPr>
            <w:r>
              <w:rPr>
                <w:rFonts w:eastAsia="Segoe UI" w:cs="Arial" w:ascii="Arial" w:hAnsi="Arial"/>
              </w:rPr>
              <w:t>•</w:t>
            </w:r>
            <w:r>
              <w:rPr>
                <w:rFonts w:eastAsia="Arial" w:cs="Arial" w:ascii="Arial" w:hAnsi="Arial"/>
              </w:rPr>
              <w:t xml:space="preserve"> </w:t>
            </w:r>
            <w:r>
              <w:rPr>
                <w:rFonts w:eastAsia="Segoe UI" w:cs="Arial" w:ascii="Arial" w:hAnsi="Arial"/>
              </w:rPr>
              <w:t>Act as a professional role model within the pre</w:t>
            </w:r>
            <w:r>
              <w:rPr>
                <w:rFonts w:cs="Arial" w:ascii="Arial" w:hAnsi="Arial"/>
              </w:rPr>
              <w:noBreakHyphen/>
            </w:r>
            <w:r>
              <w:rPr>
                <w:rFonts w:eastAsia="Segoe UI" w:cs="Arial" w:ascii="Arial" w:hAnsi="Arial"/>
              </w:rPr>
              <w:t>school setting, offering guidance and support to other early years staff as directed.</w:t>
            </w:r>
          </w:p>
          <w:p>
            <w:pPr>
              <w:pStyle w:val="Normal"/>
              <w:jc w:val="both"/>
              <w:rPr>
                <w:rFonts w:ascii="Arial" w:hAnsi="Arial" w:cs="Arial"/>
              </w:rPr>
            </w:pPr>
            <w:r>
              <w:rPr>
                <w:rFonts w:cs="Arial" w:ascii="Arial" w:hAnsi="Arial"/>
              </w:rPr>
            </w:r>
          </w:p>
        </w:tc>
      </w:tr>
      <w:tr>
        <w:trPr/>
        <w:tc>
          <w:tcPr>
            <w:tcW w:w="10099" w:type="dxa"/>
            <w:gridSpan w:val="2"/>
            <w:tcBorders>
              <w:left w:val="single" w:sz="4" w:space="0" w:color="000000"/>
              <w:right w:val="single" w:sz="4" w:space="0" w:color="000000"/>
            </w:tcBorders>
            <w:shd w:fill="auto" w:val="clear"/>
          </w:tcPr>
          <w:p>
            <w:pPr>
              <w:pStyle w:val="TextBody"/>
              <w:jc w:val="both"/>
              <w:rPr>
                <w:rFonts w:cs="Arial"/>
                <w:bCs/>
                <w:sz w:val="24"/>
                <w:szCs w:val="24"/>
              </w:rPr>
            </w:pPr>
            <w:r>
              <w:rPr>
                <w:rFonts w:cs="Arial"/>
                <w:bCs/>
                <w:sz w:val="24"/>
                <w:szCs w:val="24"/>
              </w:rPr>
              <w:t>KEY TASKS – Support for the School</w:t>
            </w:r>
          </w:p>
          <w:p>
            <w:pPr>
              <w:pStyle w:val="Normal"/>
              <w:jc w:val="both"/>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Endnote"/>
              <w:snapToGrid w:val="false"/>
              <w:jc w:val="both"/>
              <w:rPr>
                <w:rFonts w:ascii="Arial" w:hAnsi="Arial" w:cs="Arial"/>
                <w:szCs w:val="24"/>
              </w:rPr>
            </w:pPr>
            <w:r>
              <w:rPr>
                <w:rFonts w:cs="Arial" w:ascii="Arial" w:hAnsi="Arial"/>
                <w:szCs w:val="24"/>
              </w:rPr>
            </w:r>
          </w:p>
        </w:tc>
        <w:tc>
          <w:tcPr>
            <w:tcW w:w="9550" w:type="dxa"/>
            <w:tcBorders>
              <w:right w:val="single" w:sz="4" w:space="0" w:color="000000"/>
            </w:tcBorders>
            <w:shd w:fill="auto" w:val="clear"/>
          </w:tcPr>
          <w:p>
            <w:pPr>
              <w:pStyle w:val="ListParagraph"/>
              <w:numPr>
                <w:ilvl w:val="0"/>
                <w:numId w:val="3"/>
              </w:numPr>
              <w:spacing w:lineRule="auto" w:line="240" w:before="0" w:after="160"/>
              <w:contextualSpacing/>
              <w:jc w:val="both"/>
              <w:rPr>
                <w:rFonts w:ascii="Arial" w:hAnsi="Arial" w:cs="Arial"/>
                <w:sz w:val="24"/>
                <w:szCs w:val="24"/>
              </w:rPr>
            </w:pPr>
            <w:r>
              <w:rPr>
                <w:rFonts w:cs="Arial" w:ascii="Arial" w:hAnsi="Arial"/>
                <w:sz w:val="24"/>
                <w:szCs w:val="24"/>
              </w:rPr>
              <w:t>Establish constructive relationships and communicate with other agencies/professionals, in liaison with the teacher, to support the achievement and progress of pupils.  Take the initiative as appropriate to develop appropriate multi-agency approaches to supporting pupils.</w:t>
            </w:r>
          </w:p>
        </w:tc>
      </w:tr>
      <w:tr>
        <w:trPr/>
        <w:tc>
          <w:tcPr>
            <w:tcW w:w="549" w:type="dxa"/>
            <w:tcBorders>
              <w:left w:val="single" w:sz="4" w:space="0" w:color="000000"/>
            </w:tcBorders>
            <w:shd w:fill="auto" w:val="clear"/>
          </w:tcPr>
          <w:p>
            <w:pPr>
              <w:pStyle w:val="Endnote"/>
              <w:snapToGrid w:val="false"/>
              <w:jc w:val="both"/>
              <w:rPr>
                <w:rFonts w:ascii="Arial" w:hAnsi="Arial" w:cs="Arial"/>
                <w:szCs w:val="24"/>
              </w:rPr>
            </w:pPr>
            <w:r>
              <w:rPr>
                <w:rFonts w:cs="Arial" w:ascii="Arial" w:hAnsi="Arial"/>
                <w:szCs w:val="24"/>
              </w:rPr>
            </w:r>
          </w:p>
        </w:tc>
        <w:tc>
          <w:tcPr>
            <w:tcW w:w="9550" w:type="dxa"/>
            <w:tcBorders>
              <w:right w:val="single" w:sz="4" w:space="0" w:color="000000"/>
            </w:tcBorders>
            <w:shd w:fill="auto" w:val="clear"/>
          </w:tcPr>
          <w:p>
            <w:pPr>
              <w:pStyle w:val="ListParagraph"/>
              <w:numPr>
                <w:ilvl w:val="0"/>
                <w:numId w:val="3"/>
              </w:numPr>
              <w:spacing w:lineRule="auto" w:line="240" w:before="0" w:after="160"/>
              <w:contextualSpacing/>
              <w:jc w:val="both"/>
              <w:rPr>
                <w:rFonts w:ascii="Arial" w:hAnsi="Arial" w:cs="Arial"/>
                <w:sz w:val="24"/>
                <w:szCs w:val="24"/>
              </w:rPr>
            </w:pPr>
            <w:r>
              <w:rPr>
                <w:rFonts w:cs="Arial" w:ascii="Arial" w:hAnsi="Arial"/>
                <w:sz w:val="24"/>
                <w:szCs w:val="24"/>
              </w:rPr>
              <w:t>Organise and deliver out-of-school learning activities within guidelines established by the school or trust.</w:t>
            </w:r>
          </w:p>
        </w:tc>
      </w:tr>
      <w:tr>
        <w:trPr/>
        <w:tc>
          <w:tcPr>
            <w:tcW w:w="549" w:type="dxa"/>
            <w:tcBorders>
              <w:left w:val="single" w:sz="4" w:space="0" w:color="000000"/>
            </w:tcBorders>
            <w:shd w:fill="auto" w:val="clear"/>
          </w:tcPr>
          <w:p>
            <w:pPr>
              <w:pStyle w:val="Endnote"/>
              <w:snapToGrid w:val="false"/>
              <w:jc w:val="both"/>
              <w:rPr>
                <w:rFonts w:ascii="Arial" w:hAnsi="Arial" w:cs="Arial"/>
                <w:szCs w:val="24"/>
              </w:rPr>
            </w:pPr>
            <w:r>
              <w:rPr>
                <w:rFonts w:cs="Arial" w:ascii="Arial" w:hAnsi="Arial"/>
                <w:szCs w:val="24"/>
              </w:rPr>
            </w:r>
          </w:p>
        </w:tc>
        <w:tc>
          <w:tcPr>
            <w:tcW w:w="9550" w:type="dxa"/>
            <w:tcBorders>
              <w:right w:val="single" w:sz="4" w:space="0" w:color="000000"/>
            </w:tcBorders>
            <w:shd w:fill="auto" w:val="clear"/>
          </w:tcPr>
          <w:p>
            <w:pPr>
              <w:pStyle w:val="ListParagraph"/>
              <w:numPr>
                <w:ilvl w:val="0"/>
                <w:numId w:val="3"/>
              </w:numPr>
              <w:spacing w:lineRule="auto" w:line="240"/>
              <w:jc w:val="both"/>
              <w:rPr>
                <w:rFonts w:ascii="Arial" w:hAnsi="Arial" w:cs="Arial"/>
                <w:sz w:val="24"/>
                <w:szCs w:val="24"/>
              </w:rPr>
            </w:pPr>
            <w:r>
              <w:rPr>
                <w:rFonts w:cs="Arial" w:ascii="Arial" w:hAnsi="Arial"/>
                <w:sz w:val="24"/>
                <w:szCs w:val="24"/>
              </w:rPr>
              <w:t>Contribute to the identification and implementation of appropriate out of school learning activities, which consolidate and extend the school activities.</w:t>
            </w:r>
          </w:p>
          <w:p>
            <w:pPr>
              <w:pStyle w:val="Normal"/>
              <w:jc w:val="both"/>
              <w:rPr>
                <w:rFonts w:ascii="Arial" w:hAnsi="Arial" w:cs="Arial"/>
              </w:rPr>
            </w:pPr>
            <w:r>
              <w:rPr>
                <w:rFonts w:cs="Arial" w:ascii="Arial" w:hAnsi="Arial"/>
              </w:rPr>
            </w:r>
          </w:p>
        </w:tc>
      </w:tr>
      <w:tr>
        <w:trPr/>
        <w:tc>
          <w:tcPr>
            <w:tcW w:w="549" w:type="dxa"/>
            <w:tcBorders>
              <w:left w:val="single" w:sz="4" w:space="0" w:color="000000"/>
            </w:tcBorders>
            <w:shd w:fill="auto" w:val="clear"/>
          </w:tcPr>
          <w:p>
            <w:pPr>
              <w:pStyle w:val="Endnote"/>
              <w:snapToGrid w:val="false"/>
              <w:jc w:val="both"/>
              <w:rPr>
                <w:rFonts w:ascii="Arial" w:hAnsi="Arial" w:cs="Arial"/>
                <w:szCs w:val="24"/>
              </w:rPr>
            </w:pPr>
            <w:r>
              <w:rPr>
                <w:rFonts w:cs="Arial" w:ascii="Arial" w:hAnsi="Arial"/>
                <w:szCs w:val="24"/>
              </w:rPr>
            </w:r>
          </w:p>
        </w:tc>
        <w:tc>
          <w:tcPr>
            <w:tcW w:w="9550" w:type="dxa"/>
            <w:tcBorders>
              <w:right w:val="single" w:sz="4" w:space="0" w:color="000000"/>
            </w:tcBorders>
            <w:shd w:fill="auto" w:val="clear"/>
          </w:tcPr>
          <w:p>
            <w:pPr>
              <w:pStyle w:val="ListParagraph"/>
              <w:numPr>
                <w:ilvl w:val="0"/>
                <w:numId w:val="3"/>
              </w:numPr>
              <w:spacing w:lineRule="auto" w:line="240"/>
              <w:jc w:val="both"/>
              <w:rPr>
                <w:rFonts w:ascii="Arial" w:hAnsi="Arial" w:cs="Arial"/>
                <w:sz w:val="24"/>
                <w:szCs w:val="24"/>
              </w:rPr>
            </w:pPr>
            <w:r>
              <w:rPr>
                <w:rFonts w:cs="Arial" w:ascii="Arial" w:hAnsi="Arial"/>
                <w:sz w:val="24"/>
                <w:szCs w:val="24"/>
              </w:rPr>
              <w:t>Provide cover for classes within the agreed system of supervision. This could be regular planned cover within school, i.e. for PPA time (Planning, Preparation and Assessment) or could be for the short-term absence of teachers.</w:t>
            </w:r>
          </w:p>
          <w:p>
            <w:pPr>
              <w:pStyle w:val="Normal"/>
              <w:jc w:val="both"/>
              <w:rPr>
                <w:rFonts w:ascii="Arial" w:hAnsi="Arial" w:cs="Arial"/>
              </w:rPr>
            </w:pPr>
            <w:r>
              <w:rPr>
                <w:rFonts w:cs="Arial" w:ascii="Arial" w:hAnsi="Arial"/>
              </w:rPr>
            </w:r>
          </w:p>
        </w:tc>
      </w:tr>
      <w:tr>
        <w:trPr/>
        <w:tc>
          <w:tcPr>
            <w:tcW w:w="10099" w:type="dxa"/>
            <w:gridSpan w:val="2"/>
            <w:tcBorders>
              <w:left w:val="single" w:sz="4" w:space="0" w:color="000000"/>
              <w:right w:val="single" w:sz="4" w:space="0" w:color="000000"/>
            </w:tcBorders>
            <w:shd w:fill="auto" w:val="clear"/>
          </w:tcPr>
          <w:p>
            <w:pPr>
              <w:pStyle w:val="Normal"/>
              <w:jc w:val="both"/>
              <w:rPr>
                <w:rFonts w:ascii="Arial" w:hAnsi="Arial" w:cs="Arial"/>
                <w:b/>
                <w:b/>
              </w:rPr>
            </w:pPr>
            <w:r>
              <w:rPr>
                <w:rFonts w:cs="Arial" w:ascii="Arial" w:hAnsi="Arial"/>
                <w:b/>
              </w:rPr>
              <w:t>KEY TASKS – Supervision of Staff</w:t>
            </w:r>
          </w:p>
        </w:tc>
      </w:tr>
      <w:tr>
        <w:trPr/>
        <w:tc>
          <w:tcPr>
            <w:tcW w:w="549" w:type="dxa"/>
            <w:tcBorders>
              <w:left w:val="single" w:sz="4" w:space="0" w:color="000000"/>
            </w:tcBorders>
            <w:shd w:fill="auto" w:val="clear"/>
          </w:tcPr>
          <w:p>
            <w:pPr>
              <w:pStyle w:val="Endnote"/>
              <w:snapToGrid w:val="false"/>
              <w:jc w:val="both"/>
              <w:rPr>
                <w:rFonts w:ascii="Arial" w:hAnsi="Arial" w:cs="Arial"/>
                <w:szCs w:val="24"/>
              </w:rPr>
            </w:pPr>
            <w:r>
              <w:rPr>
                <w:rFonts w:cs="Arial" w:ascii="Arial" w:hAnsi="Arial"/>
                <w:szCs w:val="24"/>
              </w:rPr>
            </w:r>
          </w:p>
        </w:tc>
        <w:tc>
          <w:tcPr>
            <w:tcW w:w="9550" w:type="dxa"/>
            <w:tcBorders>
              <w:right w:val="single" w:sz="4" w:space="0" w:color="000000"/>
            </w:tcBorders>
            <w:shd w:fill="auto" w:val="clear"/>
          </w:tcPr>
          <w:p>
            <w:pPr>
              <w:pStyle w:val="ListParagraph"/>
              <w:numPr>
                <w:ilvl w:val="0"/>
                <w:numId w:val="2"/>
              </w:numPr>
              <w:spacing w:lineRule="auto" w:line="240" w:before="0" w:after="160"/>
              <w:contextualSpacing/>
              <w:jc w:val="both"/>
              <w:rPr>
                <w:rFonts w:ascii="Arial" w:hAnsi="Arial" w:cs="Arial"/>
                <w:bCs/>
                <w:sz w:val="24"/>
                <w:szCs w:val="24"/>
              </w:rPr>
            </w:pPr>
            <w:r>
              <w:rPr>
                <w:rFonts w:cs="Arial" w:ascii="Arial" w:hAnsi="Arial"/>
                <w:bCs/>
                <w:sz w:val="24"/>
                <w:szCs w:val="24"/>
              </w:rPr>
              <w:t>Supervise or mentor other teaching assistants.</w:t>
            </w:r>
          </w:p>
        </w:tc>
      </w:tr>
      <w:tr>
        <w:trPr/>
        <w:tc>
          <w:tcPr>
            <w:tcW w:w="549" w:type="dxa"/>
            <w:tcBorders>
              <w:left w:val="single" w:sz="4" w:space="0" w:color="000000"/>
            </w:tcBorders>
            <w:shd w:fill="auto" w:val="clear"/>
          </w:tcPr>
          <w:p>
            <w:pPr>
              <w:pStyle w:val="Endnote"/>
              <w:snapToGrid w:val="false"/>
              <w:jc w:val="both"/>
              <w:rPr>
                <w:rFonts w:ascii="Arial" w:hAnsi="Arial" w:cs="Arial"/>
                <w:szCs w:val="24"/>
              </w:rPr>
            </w:pPr>
            <w:r>
              <w:rPr>
                <w:rFonts w:cs="Arial" w:ascii="Arial" w:hAnsi="Arial"/>
                <w:szCs w:val="24"/>
              </w:rPr>
            </w:r>
          </w:p>
        </w:tc>
        <w:tc>
          <w:tcPr>
            <w:tcW w:w="9550" w:type="dxa"/>
            <w:tcBorders>
              <w:right w:val="single" w:sz="4" w:space="0" w:color="000000"/>
            </w:tcBorders>
            <w:shd w:fill="auto" w:val="clear"/>
          </w:tcPr>
          <w:p>
            <w:pPr>
              <w:pStyle w:val="ListParagraph"/>
              <w:numPr>
                <w:ilvl w:val="0"/>
                <w:numId w:val="2"/>
              </w:numPr>
              <w:spacing w:lineRule="auto" w:line="240" w:before="0" w:after="160"/>
              <w:contextualSpacing/>
              <w:jc w:val="both"/>
              <w:rPr>
                <w:rFonts w:ascii="Arial" w:hAnsi="Arial" w:cs="Arial"/>
                <w:sz w:val="24"/>
                <w:szCs w:val="24"/>
              </w:rPr>
            </w:pPr>
            <w:r>
              <w:rPr>
                <w:rFonts w:cs="Arial" w:ascii="Arial" w:hAnsi="Arial"/>
                <w:sz w:val="24"/>
                <w:szCs w:val="24"/>
              </w:rPr>
              <w:t>Support regular team meetings with staff to brief them on current activities in the school, promote new developments and to discuss and alleviate any concerns held by staff.</w:t>
            </w:r>
          </w:p>
        </w:tc>
      </w:tr>
      <w:tr>
        <w:trPr/>
        <w:tc>
          <w:tcPr>
            <w:tcW w:w="549" w:type="dxa"/>
            <w:tcBorders>
              <w:left w:val="single" w:sz="4" w:space="0" w:color="000000"/>
            </w:tcBorders>
            <w:shd w:fill="auto" w:val="clear"/>
          </w:tcPr>
          <w:p>
            <w:pPr>
              <w:pStyle w:val="Endnote"/>
              <w:snapToGrid w:val="false"/>
              <w:jc w:val="both"/>
              <w:rPr>
                <w:rFonts w:ascii="Arial" w:hAnsi="Arial" w:cs="Arial"/>
                <w:szCs w:val="24"/>
              </w:rPr>
            </w:pPr>
            <w:r>
              <w:rPr>
                <w:rFonts w:cs="Arial" w:ascii="Arial" w:hAnsi="Arial"/>
                <w:szCs w:val="24"/>
              </w:rPr>
            </w:r>
          </w:p>
        </w:tc>
        <w:tc>
          <w:tcPr>
            <w:tcW w:w="9550" w:type="dxa"/>
            <w:tcBorders>
              <w:right w:val="single" w:sz="4" w:space="0" w:color="000000"/>
            </w:tcBorders>
            <w:shd w:fill="auto" w:val="clear"/>
          </w:tcPr>
          <w:p>
            <w:pPr>
              <w:pStyle w:val="ListParagraph"/>
              <w:numPr>
                <w:ilvl w:val="0"/>
                <w:numId w:val="2"/>
              </w:numPr>
              <w:spacing w:lineRule="auto" w:line="240" w:before="0" w:after="160"/>
              <w:contextualSpacing/>
              <w:jc w:val="both"/>
              <w:rPr>
                <w:rFonts w:ascii="Arial" w:hAnsi="Arial" w:cs="Arial"/>
                <w:sz w:val="24"/>
                <w:szCs w:val="24"/>
              </w:rPr>
            </w:pPr>
            <w:r>
              <w:rPr>
                <w:rFonts w:cs="Arial" w:ascii="Arial" w:hAnsi="Arial"/>
                <w:sz w:val="24"/>
                <w:szCs w:val="24"/>
              </w:rPr>
              <w:t>Liaise between managers, teaching staff and teaching assistants to ensure appropriate deployment of staff.</w:t>
            </w:r>
          </w:p>
        </w:tc>
      </w:tr>
      <w:tr>
        <w:trPr/>
        <w:tc>
          <w:tcPr>
            <w:tcW w:w="549" w:type="dxa"/>
            <w:tcBorders>
              <w:left w:val="single" w:sz="4" w:space="0" w:color="000000"/>
              <w:bottom w:val="single" w:sz="4" w:space="0" w:color="000000"/>
            </w:tcBorders>
            <w:shd w:fill="auto" w:val="clear"/>
          </w:tcPr>
          <w:p>
            <w:pPr>
              <w:pStyle w:val="Endnote"/>
              <w:snapToGrid w:val="false"/>
              <w:jc w:val="both"/>
              <w:rPr>
                <w:rFonts w:ascii="Arial" w:hAnsi="Arial" w:cs="Arial"/>
                <w:szCs w:val="24"/>
              </w:rPr>
            </w:pPr>
            <w:r>
              <w:rPr>
                <w:rFonts w:cs="Arial" w:ascii="Arial" w:hAnsi="Arial"/>
                <w:szCs w:val="24"/>
              </w:rPr>
            </w:r>
          </w:p>
        </w:tc>
        <w:tc>
          <w:tcPr>
            <w:tcW w:w="9550" w:type="dxa"/>
            <w:tcBorders>
              <w:bottom w:val="single" w:sz="4" w:space="0" w:color="000000"/>
              <w:right w:val="single" w:sz="4" w:space="0" w:color="000000"/>
            </w:tcBorders>
            <w:shd w:fill="auto" w:val="clear"/>
          </w:tcPr>
          <w:p>
            <w:pPr>
              <w:pStyle w:val="ListParagraph"/>
              <w:numPr>
                <w:ilvl w:val="0"/>
                <w:numId w:val="2"/>
              </w:numPr>
              <w:spacing w:lineRule="auto" w:line="240" w:before="0" w:after="160"/>
              <w:contextualSpacing/>
              <w:jc w:val="both"/>
              <w:rPr>
                <w:rFonts w:ascii="Arial" w:hAnsi="Arial" w:cs="Arial"/>
                <w:sz w:val="24"/>
                <w:szCs w:val="24"/>
              </w:rPr>
            </w:pPr>
            <w:r>
              <w:rPr>
                <w:rFonts w:cs="Arial" w:ascii="Arial" w:hAnsi="Arial"/>
                <w:sz w:val="24"/>
                <w:szCs w:val="24"/>
              </w:rPr>
              <w:t>Represent the needs and views of teaching assistants at management and other appropriate meetings.</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540"/>
        <w:gridCol w:w="9549"/>
      </w:tblGrid>
      <w:tr>
        <w:trPr>
          <w:cantSplit w:val="true"/>
        </w:trPr>
        <w:tc>
          <w:tcPr>
            <w:tcW w:w="10089" w:type="dxa"/>
            <w:gridSpan w:val="2"/>
            <w:tcBorders>
              <w:top w:val="single" w:sz="4" w:space="0" w:color="000000"/>
              <w:left w:val="single" w:sz="4" w:space="0" w:color="000000"/>
              <w:right w:val="single" w:sz="4" w:space="0" w:color="000000"/>
            </w:tcBorders>
            <w:shd w:fill="auto" w:val="clear"/>
          </w:tcPr>
          <w:p>
            <w:pPr>
              <w:pStyle w:val="Heading2"/>
              <w:spacing w:before="0" w:after="0"/>
              <w:rPr>
                <w:i w:val="false"/>
                <w:i w:val="false"/>
                <w:sz w:val="24"/>
                <w:szCs w:val="24"/>
              </w:rPr>
            </w:pPr>
            <w:r>
              <w:rPr>
                <w:i w:val="false"/>
                <w:sz w:val="24"/>
                <w:szCs w:val="24"/>
              </w:rPr>
              <w:t>STANDARD DUTIES</w:t>
            </w:r>
          </w:p>
          <w:p>
            <w:pPr>
              <w:pStyle w:val="Normal"/>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1.</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understand the importance of inclusion, equality and diversity, both when working with pupils and with colleagues, and to promote equal opportunities for all.</w:t>
            </w:r>
          </w:p>
          <w:p>
            <w:pPr>
              <w:pStyle w:val="Normal"/>
              <w:jc w:val="both"/>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2.</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uphold and promote the values and the ethos of the school.</w:t>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3.</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implement and uphold the policies, procedures and codes of practice of the School / Trust, including relating to customer care, finance, data protection, ICT, health &amp; safety, anti-bullying and safeguarding/child protection.</w:t>
            </w:r>
          </w:p>
          <w:p>
            <w:pPr>
              <w:pStyle w:val="Normal"/>
              <w:jc w:val="both"/>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4.</w:t>
            </w:r>
          </w:p>
          <w:p>
            <w:pPr>
              <w:pStyle w:val="Normal"/>
              <w:rPr>
                <w:rFonts w:ascii="Arial" w:hAnsi="Arial" w:cs="Arial"/>
              </w:rPr>
            </w:pPr>
            <w:r>
              <w:rPr>
                <w:rFonts w:cs="Arial" w:ascii="Arial" w:hAnsi="Arial"/>
              </w:rPr>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take a pro-active approach to health and safety, working with others in the school to minimise and mitigate potential hazards and risks, and actively contribute to the security of the school, e.g. challenging a stranger on the premises.</w:t>
            </w:r>
          </w:p>
          <w:p>
            <w:pPr>
              <w:pStyle w:val="Normal"/>
              <w:jc w:val="both"/>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5.</w:t>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participate and engage with workplace learning and development opportunities to continually improve own performance and that of the team/school.</w:t>
            </w:r>
          </w:p>
          <w:p>
            <w:pPr>
              <w:pStyle w:val="Normal"/>
              <w:jc w:val="both"/>
              <w:rPr>
                <w:rFonts w:ascii="Arial" w:hAnsi="Arial" w:cs="Arial"/>
              </w:rPr>
            </w:pPr>
            <w:r>
              <w:rPr>
                <w:rFonts w:cs="Arial" w:ascii="Arial" w:hAnsi="Arial"/>
              </w:rPr>
            </w:r>
          </w:p>
        </w:tc>
      </w:tr>
      <w:tr>
        <w:trPr/>
        <w:tc>
          <w:tcPr>
            <w:tcW w:w="540" w:type="dxa"/>
            <w:tcBorders>
              <w:left w:val="single" w:sz="4" w:space="0" w:color="000000"/>
            </w:tcBorders>
            <w:shd w:fill="auto" w:val="clear"/>
          </w:tcPr>
          <w:p>
            <w:pPr>
              <w:pStyle w:val="Normal"/>
              <w:rPr>
                <w:rFonts w:ascii="Arial" w:hAnsi="Arial" w:cs="Arial"/>
              </w:rPr>
            </w:pPr>
            <w:r>
              <w:rPr>
                <w:rFonts w:cs="Arial" w:ascii="Arial" w:hAnsi="Arial"/>
              </w:rPr>
              <w:t>6.</w:t>
            </w:r>
          </w:p>
        </w:tc>
        <w:tc>
          <w:tcPr>
            <w:tcW w:w="9549" w:type="dxa"/>
            <w:tcBorders>
              <w:right w:val="single" w:sz="4" w:space="0" w:color="000000"/>
            </w:tcBorders>
            <w:shd w:fill="auto" w:val="clear"/>
          </w:tcPr>
          <w:p>
            <w:pPr>
              <w:pStyle w:val="Normal"/>
              <w:jc w:val="both"/>
              <w:rPr>
                <w:rFonts w:ascii="Arial" w:hAnsi="Arial" w:cs="Arial"/>
              </w:rPr>
            </w:pPr>
            <w:r>
              <w:rPr>
                <w:rFonts w:cs="Arial" w:ascii="Arial" w:hAnsi="Arial"/>
              </w:rPr>
              <w:t>To attend and participate in relevant meetings as appropriate.</w:t>
            </w:r>
          </w:p>
          <w:p>
            <w:pPr>
              <w:pStyle w:val="Normal"/>
              <w:jc w:val="both"/>
              <w:rPr>
                <w:rFonts w:ascii="Arial" w:hAnsi="Arial" w:cs="Arial"/>
              </w:rPr>
            </w:pPr>
            <w:r>
              <w:rPr>
                <w:rFonts w:cs="Arial" w:ascii="Arial" w:hAnsi="Arial"/>
              </w:rPr>
            </w:r>
          </w:p>
        </w:tc>
      </w:tr>
      <w:tr>
        <w:trPr/>
        <w:tc>
          <w:tcPr>
            <w:tcW w:w="540" w:type="dxa"/>
            <w:tcBorders>
              <w:left w:val="single" w:sz="4" w:space="0" w:color="000000"/>
              <w:bottom w:val="single" w:sz="4" w:space="0" w:color="000000"/>
            </w:tcBorders>
            <w:shd w:fill="auto" w:val="clear"/>
          </w:tcPr>
          <w:p>
            <w:pPr>
              <w:pStyle w:val="Normal"/>
              <w:rPr>
                <w:rFonts w:ascii="Arial" w:hAnsi="Arial" w:cs="Arial"/>
              </w:rPr>
            </w:pPr>
            <w:r>
              <w:rPr>
                <w:rFonts w:cs="Arial" w:ascii="Arial" w:hAnsi="Arial"/>
              </w:rPr>
              <w:t>7.</w:t>
            </w:r>
          </w:p>
        </w:tc>
        <w:tc>
          <w:tcPr>
            <w:tcW w:w="9549" w:type="dxa"/>
            <w:tcBorders>
              <w:bottom w:val="single" w:sz="4" w:space="0" w:color="000000"/>
              <w:right w:val="single" w:sz="4" w:space="0" w:color="000000"/>
            </w:tcBorders>
            <w:shd w:fill="auto" w:val="clear"/>
          </w:tcPr>
          <w:p>
            <w:pPr>
              <w:pStyle w:val="Normal"/>
              <w:jc w:val="both"/>
              <w:rPr>
                <w:rFonts w:ascii="Arial" w:hAnsi="Arial" w:cs="Arial"/>
              </w:rPr>
            </w:pPr>
            <w:r>
              <w:rPr>
                <w:rFonts w:cs="Arial" w:ascii="Arial" w:hAnsi="Arial"/>
              </w:rPr>
              <w:t xml:space="preserve">To undertake any other additional duties commensurate with the grade of the post. </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rPr>
            </w:pPr>
            <w:r>
              <w:rPr>
                <w:rFonts w:cs="Arial" w:ascii="Arial" w:hAnsi="Arial"/>
                <w:b/>
              </w:rPr>
              <w:t>CONTACTS:</w:t>
            </w:r>
          </w:p>
          <w:p>
            <w:pPr>
              <w:pStyle w:val="Normal"/>
              <w:jc w:val="both"/>
              <w:rPr>
                <w:rFonts w:ascii="Arial" w:hAnsi="Arial" w:cs="Arial"/>
                <w:bCs/>
              </w:rPr>
            </w:pPr>
            <w:r>
              <w:rPr>
                <w:rFonts w:cs="Arial" w:ascii="Arial" w:hAnsi="Arial"/>
                <w:bCs/>
              </w:rPr>
              <w:t>Colleagues working within the Trust, School, Pupils, Parents/relatives/carers, Peripatetic services, Educational Psychologists and other education or health care professionals, Trustees, External suppliers</w:t>
            </w:r>
          </w:p>
          <w:p>
            <w:pPr>
              <w:pStyle w:val="Normal"/>
              <w:jc w:val="both"/>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3060"/>
        <w:gridCol w:w="7029"/>
      </w:tblGrid>
      <w:tr>
        <w:trPr/>
        <w:tc>
          <w:tcPr>
            <w:tcW w:w="10089" w:type="dxa"/>
            <w:gridSpan w:val="2"/>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sz w:val="24"/>
                <w:szCs w:val="24"/>
              </w:rPr>
            </w:pPr>
            <w:r>
              <w:rPr>
                <w:rFonts w:cs="Arial"/>
                <w:sz w:val="24"/>
                <w:szCs w:val="24"/>
              </w:rPr>
              <w:t>RELATIONSHIP TO OTHER POSTS IN THE DEPARTMENT:</w:t>
            </w:r>
          </w:p>
          <w:p>
            <w:pPr>
              <w:pStyle w:val="Normal"/>
              <w:jc w:val="both"/>
              <w:rPr>
                <w:rFonts w:ascii="Arial" w:hAnsi="Arial" w:cs="Arial"/>
              </w:rPr>
            </w:pPr>
            <w:r>
              <w:rPr>
                <w:rFonts w:cs="Arial" w:ascii="Arial" w:hAnsi="Arial"/>
              </w:rPr>
            </w:r>
          </w:p>
        </w:tc>
      </w:tr>
      <w:tr>
        <w:trPr>
          <w:trHeight w:val="263" w:hRule="atLeast"/>
        </w:trPr>
        <w:tc>
          <w:tcPr>
            <w:tcW w:w="3060" w:type="dxa"/>
            <w:tcBorders>
              <w:top w:val="single" w:sz="4" w:space="0" w:color="000000"/>
              <w:left w:val="single" w:sz="4" w:space="0" w:color="000000"/>
              <w:bottom w:val="single" w:sz="4" w:space="0" w:color="000000"/>
            </w:tcBorders>
            <w:shd w:fill="auto" w:val="clear"/>
          </w:tcPr>
          <w:p>
            <w:pPr>
              <w:pStyle w:val="Normal"/>
              <w:rPr>
                <w:rFonts w:ascii="Arial" w:hAnsi="Arial" w:cs="Arial"/>
                <w:b/>
                <w:b/>
              </w:rPr>
            </w:pPr>
            <w:r>
              <w:rPr>
                <w:rFonts w:cs="Arial" w:ascii="Arial" w:hAnsi="Arial"/>
                <w:b/>
              </w:rPr>
              <w:t xml:space="preserve">RESPONSIBLE TO:  </w:t>
            </w:r>
          </w:p>
          <w:p>
            <w:pPr>
              <w:pStyle w:val="TextBody"/>
              <w:rPr>
                <w:rFonts w:cs="Arial"/>
                <w:sz w:val="24"/>
                <w:szCs w:val="24"/>
              </w:rPr>
            </w:pPr>
            <w:r>
              <w:rPr>
                <w:rFonts w:cs="Arial"/>
                <w:sz w:val="24"/>
                <w:szCs w:val="24"/>
              </w:rPr>
            </w:r>
          </w:p>
        </w:tc>
        <w:tc>
          <w:tcPr>
            <w:tcW w:w="7029" w:type="dxa"/>
            <w:tcBorders>
              <w:top w:val="single" w:sz="4" w:space="0" w:color="000000"/>
              <w:left w:val="single" w:sz="4" w:space="0" w:color="000000"/>
              <w:bottom w:val="single" w:sz="4" w:space="0" w:color="000000"/>
              <w:right w:val="single" w:sz="4" w:space="0" w:color="000000"/>
            </w:tcBorders>
            <w:shd w:fill="auto" w:val="clear"/>
          </w:tcPr>
          <w:p>
            <w:pPr>
              <w:pStyle w:val="TextBody"/>
              <w:rPr>
                <w:rFonts w:cs="Arial"/>
                <w:b w:val="false"/>
                <w:b w:val="false"/>
                <w:sz w:val="24"/>
                <w:szCs w:val="24"/>
              </w:rPr>
            </w:pPr>
            <w:r>
              <w:rPr>
                <w:rFonts w:cs="Arial"/>
                <w:b w:val="false"/>
                <w:sz w:val="24"/>
                <w:szCs w:val="24"/>
              </w:rPr>
              <w:t>Early Years Lead; Principal</w:t>
            </w:r>
          </w:p>
        </w:tc>
      </w:tr>
      <w:tr>
        <w:trPr>
          <w:trHeight w:val="262" w:hRule="atLeast"/>
        </w:trPr>
        <w:tc>
          <w:tcPr>
            <w:tcW w:w="3060" w:type="dxa"/>
            <w:tcBorders>
              <w:top w:val="single" w:sz="4" w:space="0" w:color="000000"/>
              <w:left w:val="single" w:sz="4" w:space="0" w:color="000000"/>
              <w:bottom w:val="single" w:sz="4" w:space="0" w:color="000000"/>
            </w:tcBorders>
            <w:shd w:fill="auto" w:val="clear"/>
          </w:tcPr>
          <w:p>
            <w:pPr>
              <w:pStyle w:val="Normal"/>
              <w:jc w:val="both"/>
              <w:rPr>
                <w:rFonts w:ascii="Arial" w:hAnsi="Arial" w:cs="Arial"/>
                <w:b/>
                <w:b/>
              </w:rPr>
            </w:pPr>
            <w:r>
              <w:rPr>
                <w:rFonts w:cs="Arial" w:ascii="Arial" w:hAnsi="Arial"/>
                <w:b/>
              </w:rPr>
              <w:t xml:space="preserve">RESPONSIBLE FOR: </w:t>
            </w:r>
          </w:p>
          <w:p>
            <w:pPr>
              <w:pStyle w:val="TextBody"/>
              <w:rPr>
                <w:rFonts w:cs="Arial"/>
                <w:sz w:val="24"/>
                <w:szCs w:val="24"/>
              </w:rPr>
            </w:pPr>
            <w:r>
              <w:rPr>
                <w:rFonts w:cs="Arial"/>
                <w:sz w:val="24"/>
                <w:szCs w:val="24"/>
              </w:rPr>
            </w:r>
          </w:p>
        </w:tc>
        <w:tc>
          <w:tcPr>
            <w:tcW w:w="7029" w:type="dxa"/>
            <w:tcBorders>
              <w:top w:val="single" w:sz="4" w:space="0" w:color="000000"/>
              <w:left w:val="single" w:sz="4" w:space="0" w:color="000000"/>
              <w:bottom w:val="single" w:sz="4" w:space="0" w:color="000000"/>
              <w:right w:val="single" w:sz="4" w:space="0" w:color="000000"/>
            </w:tcBorders>
            <w:shd w:fill="auto" w:val="clear"/>
          </w:tcPr>
          <w:p>
            <w:pPr>
              <w:pStyle w:val="TextBody"/>
              <w:snapToGrid w:val="false"/>
              <w:rPr>
                <w:rFonts w:cs="Arial"/>
                <w:b w:val="false"/>
                <w:b w:val="false"/>
                <w:sz w:val="24"/>
                <w:szCs w:val="24"/>
              </w:rPr>
            </w:pPr>
            <w:r>
              <w:rPr>
                <w:rFonts w:cs="Arial"/>
                <w:b w:val="false"/>
                <w:sz w:val="24"/>
                <w:szCs w:val="24"/>
              </w:rPr>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090" w:type="dxa"/>
        <w:jc w:val="left"/>
        <w:tblInd w:w="-77" w:type="dxa"/>
        <w:tblCellMar>
          <w:top w:w="0" w:type="dxa"/>
          <w:left w:w="108" w:type="dxa"/>
          <w:bottom w:w="0" w:type="dxa"/>
          <w:right w:w="108" w:type="dxa"/>
        </w:tblCellMar>
      </w:tblPr>
      <w:tblGrid>
        <w:gridCol w:w="10090"/>
      </w:tblGrid>
      <w:tr>
        <w:trPr/>
        <w:tc>
          <w:tcPr>
            <w:tcW w:w="10090"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rPr>
            </w:pPr>
            <w:r>
              <w:rPr>
                <w:rFonts w:cs="Arial" w:ascii="Arial" w:hAnsi="Arial"/>
                <w:b/>
              </w:rPr>
              <w:t>SPECIAL CONDITIONS:</w:t>
            </w:r>
          </w:p>
          <w:p>
            <w:pPr>
              <w:pStyle w:val="Normal"/>
              <w:rPr>
                <w:rFonts w:ascii="Arial" w:hAnsi="Arial" w:cs="Arial"/>
              </w:rPr>
            </w:pPr>
            <w:r>
              <w:rPr>
                <w:rFonts w:cs="Arial" w:ascii="Arial" w:hAnsi="Arial"/>
              </w:rPr>
              <w:t>Enhanced DBS Disclosure is required</w:t>
            </w:r>
          </w:p>
        </w:tc>
      </w:tr>
    </w:tbl>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tbl>
      <w:tblPr>
        <w:tblW w:w="10089" w:type="dxa"/>
        <w:jc w:val="left"/>
        <w:tblInd w:w="-77" w:type="dxa"/>
        <w:tblCellMar>
          <w:top w:w="0" w:type="dxa"/>
          <w:left w:w="108" w:type="dxa"/>
          <w:bottom w:w="0" w:type="dxa"/>
          <w:right w:w="108" w:type="dxa"/>
        </w:tblCellMar>
      </w:tblPr>
      <w:tblGrid>
        <w:gridCol w:w="1979"/>
        <w:gridCol w:w="1261"/>
        <w:gridCol w:w="1440"/>
        <w:gridCol w:w="5409"/>
      </w:tblGrid>
      <w:tr>
        <w:trPr/>
        <w:tc>
          <w:tcPr>
            <w:tcW w:w="1979" w:type="dxa"/>
            <w:tcBorders>
              <w:top w:val="single" w:sz="4" w:space="0" w:color="000000"/>
              <w:left w:val="single" w:sz="4" w:space="0" w:color="000000"/>
              <w:bottom w:val="single" w:sz="4" w:space="0" w:color="000000"/>
            </w:tcBorders>
            <w:shd w:fill="auto" w:val="clear"/>
          </w:tcPr>
          <w:p>
            <w:pPr>
              <w:pStyle w:val="Header"/>
              <w:snapToGrid w:val="false"/>
              <w:rPr>
                <w:rFonts w:ascii="Arial" w:hAnsi="Arial" w:cs="Arial"/>
                <w:sz w:val="24"/>
                <w:szCs w:val="24"/>
              </w:rPr>
            </w:pPr>
            <w:r>
              <w:rPr>
                <w:rFonts w:cs="Arial" w:ascii="Arial" w:hAnsi="Arial"/>
                <w:sz w:val="24"/>
                <w:szCs w:val="24"/>
              </w:rPr>
            </w:r>
          </w:p>
        </w:tc>
        <w:tc>
          <w:tcPr>
            <w:tcW w:w="1261"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rPr>
            </w:pPr>
            <w:r>
              <w:rPr>
                <w:rFonts w:cs="Arial" w:ascii="Arial" w:hAnsi="Arial"/>
              </w:rPr>
              <w:t>DATE</w:t>
            </w:r>
          </w:p>
        </w:tc>
        <w:tc>
          <w:tcPr>
            <w:tcW w:w="1440"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rPr>
            </w:pPr>
            <w:r>
              <w:rPr>
                <w:rFonts w:cs="Arial" w:ascii="Arial" w:hAnsi="Arial"/>
              </w:rPr>
              <w:t>NAME</w:t>
            </w:r>
          </w:p>
        </w:tc>
        <w:tc>
          <w:tcPr>
            <w:tcW w:w="540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rPr>
            </w:pPr>
            <w:r>
              <w:rPr>
                <w:rFonts w:cs="Arial" w:ascii="Arial" w:hAnsi="Arial"/>
              </w:rPr>
              <w:t>POST TITLE</w:t>
            </w:r>
          </w:p>
        </w:tc>
      </w:tr>
      <w:tr>
        <w:trPr/>
        <w:tc>
          <w:tcPr>
            <w:tcW w:w="197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PREPARED</w:t>
            </w:r>
          </w:p>
          <w:p>
            <w:pPr>
              <w:pStyle w:val="Normal"/>
              <w:rPr>
                <w:rFonts w:ascii="Arial" w:hAnsi="Arial" w:cs="Arial"/>
              </w:rPr>
            </w:pPr>
            <w:r>
              <w:rPr>
                <w:rFonts w:cs="Arial" w:ascii="Arial" w:hAnsi="Arial"/>
              </w:rPr>
            </w:r>
          </w:p>
        </w:tc>
        <w:tc>
          <w:tcPr>
            <w:tcW w:w="126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54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97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REVIEWED</w:t>
            </w:r>
          </w:p>
          <w:p>
            <w:pPr>
              <w:pStyle w:val="Normal"/>
              <w:rPr>
                <w:rFonts w:ascii="Arial" w:hAnsi="Arial" w:cs="Arial"/>
              </w:rPr>
            </w:pPr>
            <w:r>
              <w:rPr>
                <w:rFonts w:cs="Arial" w:ascii="Arial" w:hAnsi="Arial"/>
              </w:rPr>
            </w:r>
          </w:p>
        </w:tc>
        <w:tc>
          <w:tcPr>
            <w:tcW w:w="126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54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r>
        <w:trPr/>
        <w:tc>
          <w:tcPr>
            <w:tcW w:w="1979" w:type="dxa"/>
            <w:tcBorders>
              <w:top w:val="single" w:sz="4" w:space="0" w:color="000000"/>
              <w:left w:val="single" w:sz="4" w:space="0" w:color="000000"/>
              <w:bottom w:val="single" w:sz="4" w:space="0" w:color="000000"/>
            </w:tcBorders>
            <w:shd w:fill="auto" w:val="clear"/>
          </w:tcPr>
          <w:p>
            <w:pPr>
              <w:pStyle w:val="Normal"/>
              <w:rPr>
                <w:rFonts w:ascii="Arial" w:hAnsi="Arial" w:cs="Arial"/>
              </w:rPr>
            </w:pPr>
            <w:r>
              <w:rPr>
                <w:rFonts w:cs="Arial" w:ascii="Arial" w:hAnsi="Arial"/>
              </w:rPr>
              <w:t>REVIEWED</w:t>
            </w:r>
          </w:p>
          <w:p>
            <w:pPr>
              <w:pStyle w:val="Normal"/>
              <w:rPr>
                <w:rFonts w:ascii="Arial" w:hAnsi="Arial" w:cs="Arial"/>
              </w:rPr>
            </w:pPr>
            <w:r>
              <w:rPr>
                <w:rFonts w:cs="Arial" w:ascii="Arial" w:hAnsi="Arial"/>
              </w:rPr>
            </w:r>
          </w:p>
        </w:tc>
        <w:tc>
          <w:tcPr>
            <w:tcW w:w="126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14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540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tc>
      </w:tr>
    </w:tbl>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The Harmony Trust is committed to safeguarding and promoting the welfare of all children.  We expect all our staff to share this commitment.</w:t>
      </w:r>
      <w:r>
        <w:br w:type="page"/>
      </w:r>
    </w:p>
    <w:p>
      <w:pPr>
        <w:pStyle w:val="Normal"/>
        <w:jc w:val="center"/>
        <w:rPr>
          <w:rFonts w:ascii="Arial" w:hAnsi="Arial" w:cs="Arial"/>
          <w:b/>
          <w:b/>
          <w:bCs/>
          <w:u w:val="single"/>
        </w:rPr>
      </w:pPr>
      <w:r>
        <w:rPr>
          <w:rFonts w:cs="Arial" w:ascii="Arial" w:hAnsi="Arial"/>
          <w:b/>
          <w:bCs/>
          <w:u w:val="single"/>
        </w:rPr>
        <w:t>PERSON SPECIFICATION</w:t>
      </w:r>
    </w:p>
    <w:p>
      <w:pPr>
        <w:pStyle w:val="Normal"/>
        <w:rPr>
          <w:rFonts w:ascii="Arial" w:hAnsi="Arial" w:cs="Arial"/>
          <w:bCs/>
        </w:rPr>
      </w:pPr>
      <w:r>
        <w:rPr>
          <w:rFonts w:cs="Arial" w:ascii="Arial" w:hAnsi="Arial"/>
          <w:bCs/>
        </w:rPr>
      </w:r>
    </w:p>
    <w:p>
      <w:pPr>
        <w:pStyle w:val="Normal"/>
        <w:ind w:left="0" w:right="-514" w:hanging="0"/>
        <w:rPr/>
      </w:pPr>
      <w:r>
        <w:rPr>
          <w:rFonts w:cs="Arial" w:ascii="Arial" w:hAnsi="Arial"/>
          <w:b/>
          <w:bCs/>
        </w:rPr>
        <w:t>Job Title:</w:t>
      </w:r>
      <w:r>
        <w:rPr>
          <w:rFonts w:cs="Arial" w:ascii="Arial" w:hAnsi="Arial"/>
          <w:bCs/>
        </w:rPr>
        <w:t xml:space="preserve">  Higher Level Teaching Assistant </w:t>
      </w:r>
    </w:p>
    <w:p>
      <w:pPr>
        <w:pStyle w:val="Normal"/>
        <w:rPr>
          <w:rFonts w:ascii="Arial" w:hAnsi="Arial" w:cs="Arial"/>
        </w:rPr>
      </w:pPr>
      <w:r>
        <w:rPr>
          <w:rFonts w:cs="Arial" w:ascii="Arial" w:hAnsi="Arial"/>
        </w:rPr>
      </w:r>
    </w:p>
    <w:tbl>
      <w:tblPr>
        <w:tblW w:w="9909" w:type="dxa"/>
        <w:jc w:val="left"/>
        <w:tblInd w:w="103" w:type="dxa"/>
        <w:tblCellMar>
          <w:top w:w="0" w:type="dxa"/>
          <w:left w:w="108" w:type="dxa"/>
          <w:bottom w:w="0" w:type="dxa"/>
          <w:right w:w="108" w:type="dxa"/>
        </w:tblCellMar>
      </w:tblPr>
      <w:tblGrid>
        <w:gridCol w:w="1980"/>
        <w:gridCol w:w="4140"/>
        <w:gridCol w:w="2340"/>
        <w:gridCol w:w="1449"/>
      </w:tblGrid>
      <w:tr>
        <w:trPr>
          <w:trHeight w:val="1000" w:hRule="atLeast"/>
          <w:cantSplit w:val="true"/>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tc>
        <w:tc>
          <w:tcPr>
            <w:tcW w:w="4140"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 xml:space="preserve">Selection criteria </w:t>
            </w:r>
          </w:p>
          <w:p>
            <w:pPr>
              <w:pStyle w:val="Normal"/>
              <w:jc w:val="center"/>
              <w:rPr>
                <w:rFonts w:ascii="Arial" w:hAnsi="Arial" w:cs="Arial"/>
                <w:b/>
                <w:b/>
                <w:bCs/>
              </w:rPr>
            </w:pPr>
            <w:r>
              <w:rPr>
                <w:rFonts w:cs="Arial" w:ascii="Arial" w:hAnsi="Arial"/>
                <w:b/>
                <w:bCs/>
              </w:rPr>
              <w:t>(Essential)</w:t>
            </w:r>
          </w:p>
        </w:tc>
        <w:tc>
          <w:tcPr>
            <w:tcW w:w="2340" w:type="dxa"/>
            <w:tcBorders>
              <w:top w:val="single" w:sz="4" w:space="0" w:color="000000"/>
              <w:left w:val="single" w:sz="4" w:space="0" w:color="000000"/>
              <w:bottom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 xml:space="preserve">Selection criteria </w:t>
            </w:r>
          </w:p>
          <w:p>
            <w:pPr>
              <w:pStyle w:val="Normal"/>
              <w:jc w:val="center"/>
              <w:rPr>
                <w:rFonts w:ascii="Arial" w:hAnsi="Arial" w:cs="Arial"/>
                <w:b/>
                <w:b/>
                <w:bCs/>
              </w:rPr>
            </w:pPr>
            <w:r>
              <w:rPr>
                <w:rFonts w:cs="Arial" w:ascii="Arial" w:hAnsi="Arial"/>
                <w:b/>
                <w:bCs/>
              </w:rPr>
              <w:t>(Desirable)</w:t>
            </w:r>
          </w:p>
          <w:p>
            <w:pPr>
              <w:pStyle w:val="Normal"/>
              <w:jc w:val="center"/>
              <w:rPr>
                <w:rFonts w:ascii="Arial" w:hAnsi="Arial" w:cs="Arial"/>
                <w:b/>
                <w:b/>
                <w:bCs/>
              </w:rPr>
            </w:pPr>
            <w:r>
              <w:rPr>
                <w:rFonts w:cs="Arial" w:ascii="Arial" w:hAnsi="Arial"/>
                <w:b/>
                <w:bCs/>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b/>
                <w:b/>
                <w:bCs/>
              </w:rPr>
            </w:pPr>
            <w:r>
              <w:rPr>
                <w:rFonts w:cs="Arial" w:ascii="Arial" w:hAnsi="Arial"/>
                <w:b/>
                <w:bCs/>
              </w:rPr>
            </w:r>
          </w:p>
          <w:p>
            <w:pPr>
              <w:pStyle w:val="Normal"/>
              <w:jc w:val="center"/>
              <w:rPr>
                <w:rFonts w:ascii="Arial" w:hAnsi="Arial" w:cs="Arial"/>
                <w:b/>
                <w:b/>
                <w:bCs/>
              </w:rPr>
            </w:pPr>
            <w:r>
              <w:rPr>
                <w:rFonts w:cs="Arial" w:ascii="Arial" w:hAnsi="Arial"/>
                <w:b/>
                <w:bCs/>
              </w:rPr>
              <w:t>How Assessed</w:t>
            </w:r>
          </w:p>
        </w:tc>
      </w:tr>
      <w:tr>
        <w:trPr/>
        <w:tc>
          <w:tcPr>
            <w:tcW w:w="1980" w:type="dxa"/>
            <w:tcBorders>
              <w:top w:val="single" w:sz="4" w:space="0" w:color="000000"/>
              <w:left w:val="single" w:sz="4" w:space="0" w:color="000000"/>
              <w:bottom w:val="single" w:sz="4" w:space="0" w:color="000000"/>
            </w:tcBorders>
            <w:shd w:fill="auto" w:val="clear"/>
          </w:tcPr>
          <w:p>
            <w:pPr>
              <w:pStyle w:val="TextBody"/>
              <w:rPr>
                <w:rFonts w:cs="Arial"/>
                <w:bCs/>
                <w:sz w:val="24"/>
                <w:szCs w:val="24"/>
              </w:rPr>
            </w:pPr>
            <w:r>
              <w:rPr>
                <w:rFonts w:cs="Arial"/>
                <w:bCs/>
                <w:sz w:val="24"/>
                <w:szCs w:val="24"/>
              </w:rPr>
              <w:t>Education &amp; Qualifications</w:t>
            </w:r>
          </w:p>
          <w:p>
            <w:pPr>
              <w:pStyle w:val="Normal"/>
              <w:rPr>
                <w:rFonts w:ascii="Arial" w:hAnsi="Arial" w:cs="Arial"/>
                <w:b/>
                <w:b/>
                <w:bCs/>
              </w:rPr>
            </w:pPr>
            <w:r>
              <w:rPr>
                <w:rFonts w:cs="Arial" w:ascii="Arial" w:hAnsi="Arial"/>
                <w:b/>
                <w:bCs/>
              </w:rPr>
            </w:r>
          </w:p>
        </w:tc>
        <w:tc>
          <w:tcPr>
            <w:tcW w:w="4140" w:type="dxa"/>
            <w:tcBorders>
              <w:top w:val="single" w:sz="4" w:space="0" w:color="000000"/>
              <w:left w:val="single" w:sz="4" w:space="0" w:color="000000"/>
              <w:bottom w:val="single" w:sz="4" w:space="0" w:color="000000"/>
            </w:tcBorders>
            <w:shd w:fill="auto" w:val="clear"/>
          </w:tcPr>
          <w:p>
            <w:pPr>
              <w:pStyle w:val="Header"/>
              <w:snapToGrid w:val="false"/>
              <w:rPr>
                <w:rFonts w:ascii="Arial" w:hAnsi="Arial" w:cs="Arial"/>
                <w:b/>
                <w:b/>
                <w:bCs/>
                <w:sz w:val="24"/>
                <w:szCs w:val="24"/>
              </w:rPr>
            </w:pPr>
            <w:r>
              <w:rPr>
                <w:rFonts w:cs="Arial" w:ascii="Arial" w:hAnsi="Arial"/>
                <w:b/>
                <w:bCs/>
                <w:sz w:val="24"/>
                <w:szCs w:val="24"/>
              </w:rPr>
            </w:r>
          </w:p>
          <w:p>
            <w:pPr>
              <w:pStyle w:val="Normal"/>
              <w:tabs>
                <w:tab w:val="clear" w:pos="720"/>
                <w:tab w:val="left" w:pos="342" w:leader="none"/>
              </w:tabs>
              <w:rPr>
                <w:rFonts w:ascii="Arial" w:hAnsi="Arial" w:cs="Arial"/>
              </w:rPr>
            </w:pPr>
            <w:r>
              <w:rPr>
                <w:rFonts w:cs="Arial" w:ascii="Arial" w:hAnsi="Arial"/>
              </w:rPr>
              <w:t>Awarded Higher Level Teaching Assistant status or willingness to work towards.</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L3 Early Years Qualification e.g. Early Years Educator or Diploma in Childcare and Education</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 xml:space="preserve">Training in relevant learning strategies e.g. literacy/ Key Stage 1 or 2 </w:t>
            </w:r>
          </w:p>
          <w:p>
            <w:pPr>
              <w:pStyle w:val="Normal"/>
              <w:tabs>
                <w:tab w:val="clear" w:pos="720"/>
                <w:tab w:val="left" w:pos="342" w:leader="none"/>
              </w:tabs>
              <w:rPr>
                <w:rFonts w:ascii="Arial" w:hAnsi="Arial" w:cs="Arial"/>
              </w:rPr>
            </w:pPr>
            <w:r>
              <w:rPr>
                <w:rFonts w:cs="Arial" w:ascii="Arial" w:hAnsi="Arial"/>
              </w:rPr>
            </w:r>
          </w:p>
          <w:p>
            <w:pPr>
              <w:pStyle w:val="Normal"/>
              <w:tabs>
                <w:tab w:val="clear" w:pos="720"/>
                <w:tab w:val="left" w:pos="342" w:leader="none"/>
              </w:tabs>
              <w:rPr>
                <w:rFonts w:ascii="Arial" w:hAnsi="Arial" w:cs="Arial"/>
              </w:rPr>
            </w:pPr>
            <w:r>
              <w:rPr>
                <w:rFonts w:cs="Arial" w:ascii="Arial" w:hAnsi="Arial"/>
              </w:rPr>
              <w:t xml:space="preserve">Specialist training or experience in a curriculum or learning area e.g. bi-lingual, sign language, ICT, Special Needs, Foreign Language, art, music,  behaviour management etc. </w:t>
            </w:r>
          </w:p>
          <w:p>
            <w:pPr>
              <w:pStyle w:val="Header"/>
              <w:rPr>
                <w:rFonts w:ascii="Arial" w:hAnsi="Arial" w:cs="Arial"/>
                <w:sz w:val="24"/>
                <w:szCs w:val="24"/>
              </w:rPr>
            </w:pPr>
            <w:r>
              <w:rPr>
                <w:rFonts w:cs="Arial" w:ascii="Arial" w:hAnsi="Arial"/>
                <w:sz w:val="24"/>
                <w:szCs w:val="24"/>
              </w:rPr>
            </w:r>
          </w:p>
          <w:p>
            <w:pPr>
              <w:pStyle w:val="Header"/>
              <w:rPr>
                <w:rFonts w:ascii="Arial" w:hAnsi="Arial" w:cs="Arial"/>
                <w:sz w:val="24"/>
                <w:szCs w:val="24"/>
              </w:rPr>
            </w:pPr>
            <w:r>
              <w:rPr>
                <w:rFonts w:cs="Arial" w:ascii="Arial" w:hAnsi="Arial"/>
                <w:sz w:val="24"/>
                <w:szCs w:val="24"/>
              </w:rPr>
            </w:r>
          </w:p>
          <w:p>
            <w:pPr>
              <w:pStyle w:val="Normal"/>
              <w:tabs>
                <w:tab w:val="clear" w:pos="720"/>
                <w:tab w:val="left" w:pos="342" w:leader="none"/>
              </w:tabs>
              <w:rPr>
                <w:rFonts w:ascii="Arial" w:hAnsi="Arial" w:cs="Arial"/>
              </w:rPr>
            </w:pPr>
            <w:r>
              <w:rPr>
                <w:rFonts w:cs="Arial" w:ascii="Arial" w:hAnsi="Arial"/>
              </w:rPr>
              <w:t>First Aid certificate or willing to obtain it</w:t>
            </w:r>
          </w:p>
          <w:p>
            <w:pPr>
              <w:pStyle w:val="Normal"/>
              <w:tabs>
                <w:tab w:val="clear" w:pos="720"/>
                <w:tab w:val="left" w:pos="342" w:leader="none"/>
              </w:tabs>
              <w:rPr>
                <w:rFonts w:ascii="Arial" w:hAnsi="Arial" w:cs="Arial"/>
                <w:color w:val="0000FF"/>
              </w:rPr>
            </w:pPr>
            <w:r>
              <w:rPr>
                <w:rFonts w:cs="Arial" w:ascii="Arial" w:hAnsi="Arial"/>
                <w:color w:val="0000FF"/>
              </w:rPr>
            </w:r>
          </w:p>
          <w:p>
            <w:pPr>
              <w:pStyle w:val="Header"/>
              <w:rPr>
                <w:rFonts w:ascii="Arial" w:hAnsi="Arial" w:cs="Arial"/>
                <w:color w:val="0000FF"/>
                <w:sz w:val="24"/>
                <w:szCs w:val="24"/>
              </w:rPr>
            </w:pPr>
            <w:r>
              <w:rPr>
                <w:rFonts w:cs="Arial" w:ascii="Arial" w:hAnsi="Arial"/>
                <w:color w:val="0000FF"/>
                <w:sz w:val="24"/>
                <w:szCs w:val="24"/>
              </w:rPr>
            </w:r>
          </w:p>
        </w:tc>
        <w:tc>
          <w:tcPr>
            <w:tcW w:w="2340" w:type="dxa"/>
            <w:tcBorders>
              <w:top w:val="single" w:sz="4" w:space="0" w:color="000000"/>
              <w:left w:val="single" w:sz="4" w:space="0" w:color="000000"/>
              <w:bottom w:val="single" w:sz="4" w:space="0" w:color="000000"/>
            </w:tcBorders>
            <w:shd w:fill="auto" w:val="clear"/>
          </w:tcPr>
          <w:p>
            <w:pPr>
              <w:pStyle w:val="Header"/>
              <w:snapToGrid w:val="false"/>
              <w:rPr>
                <w:rFonts w:ascii="Arial" w:hAnsi="Arial" w:cs="Arial"/>
                <w:sz w:val="24"/>
                <w:szCs w:val="24"/>
              </w:rPr>
            </w:pPr>
            <w:r>
              <w:rPr>
                <w:rFonts w:cs="Arial" w:ascii="Arial" w:hAnsi="Arial"/>
                <w:sz w:val="24"/>
                <w:szCs w:val="24"/>
              </w:rPr>
            </w:r>
          </w:p>
          <w:p>
            <w:pPr>
              <w:pStyle w:val="Header"/>
              <w:rPr>
                <w:rFonts w:ascii="Arial" w:hAnsi="Arial" w:cs="Arial"/>
                <w:sz w:val="24"/>
                <w:szCs w:val="24"/>
              </w:rPr>
            </w:pPr>
            <w:r>
              <w:rPr>
                <w:rFonts w:cs="Arial" w:ascii="Arial" w:hAnsi="Arial"/>
                <w:sz w:val="24"/>
                <w:szCs w:val="24"/>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Header"/>
              <w:snapToGrid w:val="false"/>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t>AF / I</w:t>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t>AF / I</w:t>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r>
          </w:p>
          <w:p>
            <w:pPr>
              <w:pStyle w:val="Head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t>AF / I</w:t>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r>
          </w:p>
          <w:p>
            <w:pPr>
              <w:pStyle w:val="Header"/>
              <w:jc w:val="center"/>
              <w:rPr>
                <w:rFonts w:ascii="Arial" w:hAnsi="Arial" w:cs="Arial"/>
                <w:sz w:val="24"/>
                <w:szCs w:val="24"/>
              </w:rPr>
            </w:pPr>
            <w:r>
              <w:rPr>
                <w:rFonts w:cs="Arial" w:ascii="Arial" w:hAnsi="Arial"/>
                <w:sz w:val="24"/>
                <w:szCs w:val="24"/>
              </w:rPr>
              <w:t>AF / I</w:t>
            </w:r>
          </w:p>
          <w:p>
            <w:pPr>
              <w:pStyle w:val="Header"/>
              <w:jc w:val="center"/>
              <w:rPr>
                <w:rFonts w:ascii="Arial" w:hAnsi="Arial" w:cs="Arial"/>
                <w:sz w:val="24"/>
                <w:szCs w:val="24"/>
              </w:rPr>
            </w:pPr>
            <w:r>
              <w:rPr>
                <w:rFonts w:cs="Arial" w:ascii="Arial" w:hAnsi="Arial"/>
                <w:sz w:val="24"/>
                <w:szCs w:val="24"/>
              </w:rPr>
            </w:r>
          </w:p>
          <w:p>
            <w:pPr>
              <w:pStyle w:val="Normal"/>
              <w:rPr>
                <w:rFonts w:ascii="Arial" w:hAnsi="Arial" w:cs="Arial"/>
                <w:sz w:val="24"/>
                <w:szCs w:val="24"/>
              </w:rPr>
            </w:pPr>
            <w:r>
              <w:rPr>
                <w:rFonts w:cs="Arial" w:ascii="Arial" w:hAnsi="Arial"/>
                <w:sz w:val="24"/>
                <w:szCs w:val="24"/>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Experience</w:t>
            </w:r>
          </w:p>
          <w:p>
            <w:pPr>
              <w:pStyle w:val="Normal"/>
              <w:rPr>
                <w:rFonts w:ascii="Arial" w:hAnsi="Arial" w:cs="Arial"/>
                <w:b/>
                <w:b/>
                <w:bCs/>
              </w:rPr>
            </w:pPr>
            <w:r>
              <w:rPr>
                <w:rFonts w:cs="Arial" w:ascii="Arial" w:hAnsi="Arial"/>
                <w:b/>
                <w:bCs/>
              </w:rPr>
            </w:r>
          </w:p>
        </w:tc>
        <w:tc>
          <w:tcPr>
            <w:tcW w:w="41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rPr>
            </w:pPr>
            <w:r>
              <w:rPr>
                <w:rFonts w:cs="Arial" w:ascii="Arial" w:hAnsi="Arial"/>
              </w:rPr>
              <w:t>Experience of preparing and delivering resources (age and ability appropriate) to engage with pupils and contribute to their learning objectives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Experience of effectively using ICT to support learning</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Experience of developing and implementing Individual Education Plans and Behaviour Plans</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Experience of evaluating and preparing feedback on pupils’ academic achievements and progress, effort and social development, to contribute to the overall feedback produced by the class/subject teacher</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Experience of working with pupils with different abilities, and adapting own approach and learning resources in accordance with pupil’s needs and identified learning styles</w:t>
            </w:r>
          </w:p>
        </w:tc>
        <w:tc>
          <w:tcPr>
            <w:tcW w:w="23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Skills &amp; Abilities</w:t>
            </w:r>
          </w:p>
          <w:p>
            <w:pPr>
              <w:pStyle w:val="Normal"/>
              <w:rPr>
                <w:rFonts w:ascii="Arial" w:hAnsi="Arial" w:cs="Arial"/>
                <w:b/>
                <w:b/>
                <w:bCs/>
              </w:rPr>
            </w:pPr>
            <w:r>
              <w:rPr>
                <w:rFonts w:cs="Arial" w:ascii="Arial" w:hAnsi="Arial"/>
                <w:b/>
                <w:bCs/>
              </w:rPr>
            </w:r>
          </w:p>
        </w:tc>
        <w:tc>
          <w:tcPr>
            <w:tcW w:w="41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tabs>
                <w:tab w:val="clear" w:pos="720"/>
                <w:tab w:val="left" w:pos="429" w:leader="none"/>
              </w:tabs>
              <w:rPr>
                <w:rFonts w:ascii="Arial" w:hAnsi="Arial" w:cs="Arial"/>
              </w:rPr>
            </w:pPr>
            <w:r>
              <w:rPr>
                <w:rFonts w:cs="Arial" w:ascii="Arial" w:hAnsi="Arial"/>
              </w:rPr>
              <w:t>Interpersonal skills to build and maintain successful relationships with pupils, treat them consistently with respect and consideration, and to demonstrate an interest in their development as learners</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Communication skills to liaise sensitively with parents and carers, fostering their interests in their child’s development and activities of the school</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To demonstrate and promote the positive value, attitudes and behaviour you expect from pupils with whom you work</w:t>
            </w:r>
          </w:p>
          <w:p>
            <w:pPr>
              <w:pStyle w:val="Normal"/>
              <w:tabs>
                <w:tab w:val="clear" w:pos="720"/>
                <w:tab w:val="left" w:pos="429" w:leader="none"/>
              </w:tabs>
              <w:rPr>
                <w:rFonts w:ascii="Arial" w:hAnsi="Arial" w:cs="Arial"/>
              </w:rPr>
            </w:pPr>
            <w:r>
              <w:rPr>
                <w:rFonts w:cs="Arial" w:ascii="Arial" w:hAnsi="Arial"/>
              </w:rPr>
            </w:r>
          </w:p>
          <w:p>
            <w:pPr>
              <w:pStyle w:val="Footer"/>
              <w:tabs>
                <w:tab w:val="left" w:pos="429" w:leader="none"/>
                <w:tab w:val="center" w:pos="4513" w:leader="none"/>
                <w:tab w:val="right" w:pos="9026" w:leader="none"/>
              </w:tabs>
              <w:rPr>
                <w:rFonts w:ascii="Arial" w:hAnsi="Arial" w:cs="Arial"/>
                <w:sz w:val="24"/>
                <w:szCs w:val="24"/>
              </w:rPr>
            </w:pPr>
            <w:r>
              <w:rPr>
                <w:rFonts w:cs="Arial" w:ascii="Arial" w:hAnsi="Arial"/>
                <w:sz w:val="24"/>
                <w:szCs w:val="24"/>
              </w:rPr>
              <w:t>Creative skills to prepare and design learning activities which relate to the National Curriculum, engage and stimulate pupils and are appropriate to the abilities of the pupils which may vary across the class</w:t>
            </w:r>
          </w:p>
          <w:p>
            <w:pPr>
              <w:pStyle w:val="Footer"/>
              <w:tabs>
                <w:tab w:val="left" w:pos="429" w:leader="none"/>
                <w:tab w:val="center" w:pos="4513" w:leader="none"/>
                <w:tab w:val="right" w:pos="9026" w:leader="none"/>
              </w:tabs>
              <w:rPr>
                <w:rFonts w:ascii="Arial" w:hAnsi="Arial" w:cs="Arial"/>
                <w:sz w:val="24"/>
                <w:szCs w:val="24"/>
              </w:rPr>
            </w:pPr>
            <w:r>
              <w:rPr>
                <w:rFonts w:cs="Arial" w:ascii="Arial" w:hAnsi="Arial"/>
                <w:sz w:val="24"/>
                <w:szCs w:val="24"/>
              </w:rPr>
            </w:r>
          </w:p>
          <w:p>
            <w:pPr>
              <w:pStyle w:val="Normal"/>
              <w:tabs>
                <w:tab w:val="clear" w:pos="720"/>
                <w:tab w:val="left" w:pos="429" w:leader="none"/>
              </w:tabs>
              <w:rPr>
                <w:rFonts w:ascii="Arial" w:hAnsi="Arial" w:cs="Arial"/>
              </w:rPr>
            </w:pPr>
            <w:r>
              <w:rPr>
                <w:rFonts w:cs="Arial" w:ascii="Arial" w:hAnsi="Arial"/>
              </w:rPr>
              <w:t>Teamwork skills to work collaboratively with colleagues and to carry out your role effectively knowing when to seek help and advice</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Effective organisational skills to work under pressure to complete tasks to potentially conflicting deadlines</w:t>
            </w:r>
          </w:p>
          <w:p>
            <w:pPr>
              <w:pStyle w:val="Normal"/>
              <w:tabs>
                <w:tab w:val="clear" w:pos="720"/>
                <w:tab w:val="left" w:pos="429" w:leader="none"/>
              </w:tabs>
              <w:rPr>
                <w:rFonts w:ascii="Arial" w:hAnsi="Arial" w:cs="Arial"/>
              </w:rPr>
            </w:pPr>
            <w:r>
              <w:rPr>
                <w:rFonts w:cs="Arial" w:ascii="Arial" w:hAnsi="Arial"/>
              </w:rPr>
              <w:t>Ability to organise, lead and motivate a team</w:t>
            </w:r>
          </w:p>
          <w:p>
            <w:pPr>
              <w:pStyle w:val="Normal"/>
              <w:tabs>
                <w:tab w:val="clear" w:pos="720"/>
                <w:tab w:val="left" w:pos="429" w:leader="none"/>
              </w:tabs>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Ability to manage performance of a team and to identify training needs</w:t>
            </w:r>
          </w:p>
        </w:tc>
        <w:tc>
          <w:tcPr>
            <w:tcW w:w="23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b/>
                <w:b/>
                <w:bCs/>
              </w:rPr>
            </w:pPr>
            <w:r>
              <w:rPr>
                <w:rFonts w:cs="Arial" w:ascii="Arial" w:hAnsi="Arial"/>
                <w:b/>
                <w:bCs/>
              </w:rPr>
              <w:t>Knowledge</w:t>
            </w:r>
          </w:p>
          <w:p>
            <w:pPr>
              <w:pStyle w:val="Normal"/>
              <w:rPr>
                <w:rFonts w:ascii="Arial" w:hAnsi="Arial" w:cs="Arial"/>
                <w:b/>
                <w:b/>
                <w:bCs/>
              </w:rPr>
            </w:pPr>
            <w:r>
              <w:rPr>
                <w:rFonts w:cs="Arial" w:ascii="Arial" w:hAnsi="Arial"/>
                <w:b/>
                <w:bCs/>
              </w:rPr>
            </w:r>
          </w:p>
        </w:tc>
        <w:tc>
          <w:tcPr>
            <w:tcW w:w="41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Normal"/>
              <w:rPr>
                <w:rFonts w:ascii="Arial" w:hAnsi="Arial" w:cs="Arial"/>
              </w:rPr>
            </w:pPr>
            <w:r>
              <w:rPr>
                <w:rFonts w:cs="Arial" w:ascii="Arial" w:hAnsi="Arial"/>
              </w:rPr>
              <w:t>Full working knowledge of the policies/codes of practice/legislation relevant to the role, including the promotion of pupils’ welfare</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Knowledge of the National Curriculum and other relevant learning programmes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 xml:space="preserve">In-depth understanding of child development, their learning styles and cognitive processes </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t>Knowledge of the range of appropriate resources available to support learning programmes and engage pupils’ enthusiasm in a variety of educational and social topics</w:t>
            </w:r>
          </w:p>
          <w:p>
            <w:pPr>
              <w:pStyle w:val="Normal"/>
              <w:rPr>
                <w:rFonts w:ascii="Arial" w:hAnsi="Arial" w:cs="Arial"/>
              </w:rPr>
            </w:pPr>
            <w:r>
              <w:rPr>
                <w:rFonts w:cs="Arial" w:ascii="Arial" w:hAnsi="Arial"/>
              </w:rPr>
            </w:r>
          </w:p>
          <w:p>
            <w:pPr>
              <w:pStyle w:val="Normal"/>
              <w:tabs>
                <w:tab w:val="clear" w:pos="720"/>
                <w:tab w:val="left" w:pos="429" w:leader="none"/>
              </w:tabs>
              <w:rPr>
                <w:rFonts w:ascii="Arial" w:hAnsi="Arial" w:cs="Arial"/>
              </w:rPr>
            </w:pPr>
            <w:r>
              <w:rPr>
                <w:rFonts w:cs="Arial" w:ascii="Arial" w:hAnsi="Arial"/>
              </w:rPr>
              <w:t>Understanding of equal opportunities and inclusion, and how they apply in a school setting</w:t>
            </w:r>
          </w:p>
        </w:tc>
        <w:tc>
          <w:tcPr>
            <w:tcW w:w="23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p>
            <w:pPr>
              <w:pStyle w:val="Normal"/>
              <w:rPr>
                <w:rFonts w:ascii="Arial" w:hAnsi="Arial" w:cs="Arial"/>
              </w:rPr>
            </w:pPr>
            <w:r>
              <w:rPr>
                <w:rFonts w:cs="Arial" w:ascii="Arial" w:hAnsi="Arial"/>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 xml:space="preserve">AF/I </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AF / 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tc>
      </w:tr>
      <w:tr>
        <w:trPr/>
        <w:tc>
          <w:tcPr>
            <w:tcW w:w="198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bCs/>
              </w:rPr>
            </w:pPr>
            <w:r>
              <w:rPr>
                <w:rFonts w:cs="Arial" w:ascii="Arial" w:hAnsi="Arial"/>
                <w:b/>
                <w:bCs/>
              </w:rPr>
            </w:r>
          </w:p>
          <w:p>
            <w:pPr>
              <w:pStyle w:val="TextBody"/>
              <w:rPr>
                <w:rFonts w:cs="Arial"/>
                <w:bCs/>
                <w:sz w:val="24"/>
                <w:szCs w:val="24"/>
              </w:rPr>
            </w:pPr>
            <w:r>
              <w:rPr>
                <w:rFonts w:cs="Arial"/>
                <w:bCs/>
                <w:sz w:val="24"/>
                <w:szCs w:val="24"/>
              </w:rPr>
              <w:t>Work Circumstances</w:t>
            </w:r>
          </w:p>
          <w:p>
            <w:pPr>
              <w:pStyle w:val="Normal"/>
              <w:rPr>
                <w:rFonts w:ascii="Arial" w:hAnsi="Arial" w:cs="Arial"/>
                <w:b/>
                <w:b/>
                <w:bCs/>
              </w:rPr>
            </w:pPr>
            <w:r>
              <w:rPr>
                <w:rFonts w:cs="Arial" w:ascii="Arial" w:hAnsi="Arial"/>
                <w:b/>
                <w:bCs/>
              </w:rPr>
            </w:r>
          </w:p>
        </w:tc>
        <w:tc>
          <w:tcPr>
            <w:tcW w:w="4140" w:type="dxa"/>
            <w:tcBorders>
              <w:top w:val="single" w:sz="4" w:space="0" w:color="000000"/>
              <w:left w:val="single" w:sz="4" w:space="0" w:color="000000"/>
              <w:bottom w:val="single" w:sz="4" w:space="0" w:color="000000"/>
            </w:tcBorders>
            <w:shd w:fill="auto" w:val="clear"/>
          </w:tcPr>
          <w:p>
            <w:pPr>
              <w:pStyle w:val="Normal"/>
              <w:tabs>
                <w:tab w:val="clear" w:pos="720"/>
                <w:tab w:val="left" w:pos="389" w:leader="none"/>
              </w:tabs>
              <w:overflowPunct w:val="true"/>
              <w:snapToGrid w:val="false"/>
              <w:textAlignment w:val="baseline"/>
              <w:rPr>
                <w:rFonts w:ascii="Arial" w:hAnsi="Arial" w:cs="Arial"/>
                <w:b/>
                <w:b/>
                <w:bCs/>
              </w:rPr>
            </w:pPr>
            <w:r>
              <w:rPr>
                <w:rFonts w:cs="Arial" w:ascii="Arial" w:hAnsi="Arial"/>
                <w:b/>
                <w:bCs/>
              </w:rPr>
            </w:r>
          </w:p>
          <w:p>
            <w:pPr>
              <w:pStyle w:val="Normal"/>
              <w:tabs>
                <w:tab w:val="clear" w:pos="720"/>
                <w:tab w:val="left" w:pos="429" w:leader="none"/>
              </w:tabs>
              <w:rPr>
                <w:rFonts w:ascii="Arial" w:hAnsi="Arial" w:cs="Arial"/>
              </w:rPr>
            </w:pPr>
            <w:r>
              <w:rPr>
                <w:rFonts w:cs="Arial" w:ascii="Arial" w:hAnsi="Arial"/>
              </w:rPr>
              <w:t>To work flexibly as the workload demands</w:t>
            </w:r>
          </w:p>
          <w:p>
            <w:pPr>
              <w:pStyle w:val="Normal"/>
              <w:tabs>
                <w:tab w:val="clear" w:pos="720"/>
                <w:tab w:val="left" w:pos="429" w:leader="none"/>
              </w:tabs>
              <w:rPr>
                <w:rFonts w:ascii="Arial" w:hAnsi="Arial" w:cs="Arial"/>
              </w:rPr>
            </w:pPr>
            <w:r>
              <w:rPr>
                <w:rFonts w:cs="Arial" w:ascii="Arial" w:hAnsi="Arial"/>
              </w:rPr>
              <w:t xml:space="preserve">Occasional out of hours working to support school functions </w:t>
            </w:r>
          </w:p>
        </w:tc>
        <w:tc>
          <w:tcPr>
            <w:tcW w:w="234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rPr>
            </w:pPr>
            <w:r>
              <w:rPr>
                <w:rFonts w:cs="Arial" w:ascii="Arial" w:hAnsi="Arial"/>
              </w:rPr>
            </w:r>
          </w:p>
        </w:tc>
        <w:tc>
          <w:tcPr>
            <w:tcW w:w="144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I</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I</w:t>
            </w:r>
          </w:p>
        </w:tc>
      </w:tr>
    </w:tbl>
    <w:p>
      <w:pPr>
        <w:pStyle w:val="Normal"/>
        <w:jc w:val="both"/>
        <w:rPr>
          <w:rFonts w:ascii="Arial" w:hAnsi="Arial" w:cs="Arial"/>
        </w:rPr>
      </w:pPr>
      <w:r>
        <w:rPr>
          <w:rFonts w:cs="Arial" w:ascii="Arial" w:hAnsi="Arial"/>
        </w:rPr>
      </w:r>
    </w:p>
    <w:p>
      <w:pPr>
        <w:pStyle w:val="Normal"/>
        <w:jc w:val="both"/>
        <w:rPr/>
      </w:pPr>
      <w:r>
        <w:rPr>
          <w:rFonts w:cs="Arial" w:ascii="Arial" w:hAnsi="Arial"/>
          <w:i/>
        </w:rPr>
        <w:t>Abbreviations:</w:t>
      </w:r>
      <w:r>
        <w:rPr>
          <w:rFonts w:cs="Arial" w:ascii="Arial" w:hAnsi="Arial"/>
        </w:rPr>
        <w:t xml:space="preserve"> AF = Application Form; I = Interview.</w:t>
      </w:r>
    </w:p>
    <w:p>
      <w:pPr>
        <w:pStyle w:val="Normal"/>
        <w:jc w:val="center"/>
        <w:rPr>
          <w:rFonts w:ascii="Arial" w:hAnsi="Arial" w:cs="Arial"/>
          <w:b/>
          <w:b/>
          <w:bCs/>
        </w:rPr>
      </w:pPr>
      <w:r>
        <w:rPr>
          <w:rFonts w:cs="Arial" w:ascii="Arial" w:hAnsi="Arial"/>
          <w:b/>
          <w:bCs/>
        </w:rPr>
        <w:t>NB. - Any candidate with a disability who meets the</w:t>
      </w:r>
    </w:p>
    <w:p>
      <w:pPr>
        <w:pStyle w:val="Normal"/>
        <w:jc w:val="center"/>
        <w:rPr>
          <w:rFonts w:ascii="Arial" w:hAnsi="Arial" w:cs="Arial"/>
          <w:b/>
          <w:b/>
          <w:bCs/>
        </w:rPr>
      </w:pPr>
      <w:r>
        <w:rPr>
          <w:rFonts w:cs="Arial" w:ascii="Arial" w:hAnsi="Arial"/>
          <w:b/>
          <w:bCs/>
        </w:rPr>
        <w:t>essential criteria will be guaranteed an interview</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sectPr>
      <w:headerReference w:type="default" r:id="rId2"/>
      <w:footerReference w:type="default" r:id="rId3"/>
      <w:type w:val="nextPage"/>
      <w:pgSz w:w="11906" w:h="16838"/>
      <w:pgMar w:left="1440" w:right="1440" w:header="708" w:top="1440"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Palatino">
    <w:charset w:val="00"/>
    <w:family w:val="roman"/>
    <w:pitch w:val="variable"/>
  </w:font>
  <w:font w:name="Liberation Sans">
    <w:altName w:val="Arial"/>
    <w:charset w:val="00"/>
    <w:family w:val="swiss"/>
    <w:pitch w:val="variable"/>
  </w:font>
  <w:font w:name="Calibri">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rFonts w:ascii="Calibri Light" w:hAnsi="Calibri Light" w:cs="Calibri Light"/>
        <w:sz w:val="18"/>
        <w:szCs w:val="18"/>
      </w:rPr>
    </w:pPr>
    <w:r>
      <w:drawing>
        <wp:anchor behindDoc="1" distT="0" distB="0" distL="114935" distR="114935" simplePos="0" locked="0" layoutInCell="1" allowOverlap="1" relativeHeight="8">
          <wp:simplePos x="0" y="0"/>
          <wp:positionH relativeFrom="column">
            <wp:posOffset>1874520</wp:posOffset>
          </wp:positionH>
          <wp:positionV relativeFrom="margin">
            <wp:posOffset>4093210</wp:posOffset>
          </wp:positionV>
          <wp:extent cx="6666865" cy="6717030"/>
          <wp:effectExtent l="0" t="0" r="0" b="0"/>
          <wp:wrapNone/>
          <wp:docPr id="2" name="WordPictureWatermark129030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2903047" descr=""/>
                  <pic:cNvPicPr>
                    <a:picLocks noChangeAspect="1" noChangeArrowheads="1"/>
                  </pic:cNvPicPr>
                </pic:nvPicPr>
                <pic:blipFill>
                  <a:blip r:embed="rId1"/>
                  <a:srcRect l="-5" t="-5" r="-5" b="-5"/>
                  <a:stretch>
                    <a:fillRect/>
                  </a:stretch>
                </pic:blipFill>
                <pic:spPr bwMode="auto">
                  <a:xfrm>
                    <a:off x="0" y="0"/>
                    <a:ext cx="6666865" cy="6717030"/>
                  </a:xfrm>
                  <a:prstGeom prst="rect">
                    <a:avLst/>
                  </a:prstGeom>
                </pic:spPr>
              </pic:pic>
            </a:graphicData>
          </a:graphic>
        </wp:anchor>
      </w:drawing>
    </w:r>
    <w:r>
      <w:rPr>
        <w:rFonts w:cs="Calibri Light" w:ascii="Calibri Light" w:hAnsi="Calibri Light"/>
        <w:sz w:val="18"/>
        <w:szCs w:val="18"/>
      </w:rPr>
      <w:t>C</w:t>
    </w:r>
    <w:r>
      <w:rPr>
        <w:rFonts w:cs="Calibri Light" w:ascii="Calibri Light" w:hAnsi="Calibri Light"/>
        <w:sz w:val="18"/>
        <w:szCs w:val="18"/>
      </w:rPr>
      <w:t>hief Executive: Mr Antony Hughes</w:t>
    </w:r>
  </w:p>
  <w:p>
    <w:pPr>
      <w:pStyle w:val="Normal"/>
      <w:jc w:val="center"/>
      <w:rPr>
        <w:rFonts w:ascii="Calibri Light" w:hAnsi="Calibri Light" w:cs="Calibri Light"/>
        <w:sz w:val="18"/>
        <w:szCs w:val="18"/>
      </w:rPr>
    </w:pPr>
    <w:r>
      <w:rPr>
        <w:rFonts w:cs="Calibri Light" w:ascii="Calibri Light" w:hAnsi="Calibri Light"/>
        <w:sz w:val="18"/>
        <w:szCs w:val="18"/>
      </w:rPr>
      <w:t>The Harmony Trust, Northmoor Academy, Alderson St, Oldham, OL9 6AQ</w:t>
    </w:r>
  </w:p>
  <w:p>
    <w:pPr>
      <w:pStyle w:val="Normal"/>
      <w:jc w:val="center"/>
      <w:rPr>
        <w:rFonts w:ascii="Calibri Light" w:hAnsi="Calibri Light" w:cs="Calibri Light"/>
        <w:sz w:val="18"/>
        <w:szCs w:val="18"/>
      </w:rPr>
    </w:pPr>
    <w:r>
      <w:rPr>
        <w:rFonts w:cs="Calibri Light" w:ascii="Calibri Light" w:hAnsi="Calibri Light"/>
        <w:sz w:val="18"/>
        <w:szCs w:val="18"/>
      </w:rPr>
      <w:t>0161 260 0482  |  info@theharmonytrust.org  |  www.theharmonytrust.org</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b/>
        <w:b/>
        <w:sz w:val="28"/>
      </w:rPr>
    </w:pPr>
    <w:r>
      <w:rPr>
        <w:b/>
        <w:sz w:val="28"/>
      </w:rPr>
      <w:drawing>
        <wp:anchor behindDoc="1" distT="0" distB="0" distL="0" distR="0" simplePos="0" locked="0" layoutInCell="1" allowOverlap="1" relativeHeight="15">
          <wp:simplePos x="0" y="0"/>
          <wp:positionH relativeFrom="column">
            <wp:posOffset>-586740</wp:posOffset>
          </wp:positionH>
          <wp:positionV relativeFrom="page">
            <wp:posOffset>264160</wp:posOffset>
          </wp:positionV>
          <wp:extent cx="2783840" cy="69913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1"/>
                  <a:srcRect l="-6" t="-25" r="-6" b="-25"/>
                  <a:stretch>
                    <a:fillRect/>
                  </a:stretch>
                </pic:blipFill>
                <pic:spPr bwMode="auto">
                  <a:xfrm>
                    <a:off x="0" y="0"/>
                    <a:ext cx="2783840" cy="69913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qFormat/>
    <w:pPr>
      <w:keepNext w:val="true"/>
      <w:keepLines/>
      <w:numPr>
        <w:ilvl w:val="0"/>
        <w:numId w:val="1"/>
      </w:numPr>
      <w:spacing w:lineRule="auto" w:line="256" w:before="240" w:after="0"/>
      <w:outlineLvl w:val="0"/>
    </w:pPr>
    <w:rPr>
      <w:rFonts w:ascii="Calibri Light" w:hAnsi="Calibri Light" w:eastAsia="" w:cs=""/>
      <w:color w:val="2E74B5"/>
      <w:sz w:val="32"/>
      <w:szCs w:val="32"/>
      <w:lang w:eastAsia="en-U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lang w:eastAsia="en-U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Heading1Char">
    <w:name w:val="Heading 1 Char"/>
    <w:basedOn w:val="DefaultParagraphFont"/>
    <w:qFormat/>
    <w:rPr>
      <w:rFonts w:ascii="Calibri Light" w:hAnsi="Calibri Light" w:eastAsia="" w:cs=""/>
      <w:color w:val="2E74B5"/>
      <w:sz w:val="32"/>
      <w:szCs w:val="32"/>
    </w:rPr>
  </w:style>
  <w:style w:type="character" w:styleId="BalloonTextChar">
    <w:name w:val="Balloon Text Char"/>
    <w:basedOn w:val="DefaultParagraphFont"/>
    <w:qFormat/>
    <w:rPr>
      <w:rFonts w:ascii="Segoe UI" w:hAnsi="Segoe UI" w:cs="Segoe UI"/>
      <w:sz w:val="18"/>
      <w:szCs w:val="18"/>
    </w:rPr>
  </w:style>
  <w:style w:type="character" w:styleId="InternetLink">
    <w:name w:val="Internet Link"/>
    <w:basedOn w:val="DefaultParagraphFont"/>
    <w:rPr>
      <w:color w:val="0563C1"/>
      <w:u w:val="single"/>
    </w:rPr>
  </w:style>
  <w:style w:type="character" w:styleId="BodyTextChar">
    <w:name w:val="Body Text Char"/>
    <w:basedOn w:val="DefaultParagraphFont"/>
    <w:qFormat/>
    <w:rPr>
      <w:rFonts w:ascii="Arial" w:hAnsi="Arial" w:eastAsia="Times New Roman" w:cs="Times New Roman"/>
      <w:b/>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lang w:eastAsia="en-GB"/>
    </w:rPr>
  </w:style>
  <w:style w:type="character" w:styleId="CommentSubjectChar">
    <w:name w:val="Comment Subject Char"/>
    <w:basedOn w:val="CommentTextChar"/>
    <w:qFormat/>
    <w:rPr>
      <w:rFonts w:ascii="Times New Roman" w:hAnsi="Times New Roman" w:eastAsia="Times New Roman" w:cs="Times New Roman"/>
      <w:b/>
      <w:bCs/>
      <w:sz w:val="20"/>
      <w:szCs w:val="20"/>
      <w:lang w:eastAsia="en-GB"/>
    </w:rPr>
  </w:style>
  <w:style w:type="character" w:styleId="Heading2Char">
    <w:name w:val="Heading 2 Char"/>
    <w:basedOn w:val="DefaultParagraphFont"/>
    <w:qFormat/>
    <w:rPr>
      <w:rFonts w:ascii="Arial" w:hAnsi="Arial" w:eastAsia="Times New Roman" w:cs="Arial"/>
      <w:b/>
      <w:bCs/>
      <w:i/>
      <w:iCs/>
      <w:sz w:val="28"/>
      <w:szCs w:val="28"/>
    </w:rPr>
  </w:style>
  <w:style w:type="character" w:styleId="EndnoteTextChar">
    <w:name w:val="Endnote Text Char"/>
    <w:basedOn w:val="DefaultParagraphFont"/>
    <w:qFormat/>
    <w:rPr>
      <w:rFonts w:ascii="Palatino" w:hAnsi="Palatino" w:eastAsia="Times New Roman" w:cs="Times New Roman"/>
      <w:sz w:val="24"/>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sz w:val="22"/>
      <w:szCs w:val="20"/>
      <w:lang w:eastAsia="en-US"/>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rFonts w:ascii="Calibri" w:hAnsi="Calibri" w:eastAsia="Calibri" w:cs=""/>
      <w:sz w:val="22"/>
      <w:szCs w:val="22"/>
      <w:lang w:eastAsia="en-US"/>
    </w:rPr>
  </w:style>
  <w:style w:type="paragraph" w:styleId="Footer">
    <w:name w:val="Footer"/>
    <w:basedOn w:val="Normal"/>
    <w:pPr>
      <w:tabs>
        <w:tab w:val="clear" w:pos="720"/>
        <w:tab w:val="center" w:pos="4513" w:leader="none"/>
        <w:tab w:val="right" w:pos="9026" w:leader="none"/>
      </w:tabs>
    </w:pPr>
    <w:rPr>
      <w:rFonts w:ascii="Calibri" w:hAnsi="Calibri" w:eastAsia="Calibri" w:cs=""/>
      <w:sz w:val="22"/>
      <w:szCs w:val="22"/>
      <w:lang w:eastAsia="en-US"/>
    </w:rPr>
  </w:style>
  <w:style w:type="paragraph" w:styleId="ListParagraph">
    <w:name w:val="List Paragraph"/>
    <w:basedOn w:val="Normal"/>
    <w:qFormat/>
    <w:pPr>
      <w:spacing w:lineRule="auto" w:line="256" w:before="0" w:after="160"/>
      <w:ind w:left="720" w:right="0" w:hanging="0"/>
      <w:contextualSpacing/>
    </w:pPr>
    <w:rPr>
      <w:rFonts w:ascii="Calibri" w:hAnsi="Calibri" w:eastAsia="Calibri" w:cs=""/>
      <w:sz w:val="22"/>
      <w:szCs w:val="22"/>
      <w:lang w:eastAsia="en-U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Endnote">
    <w:name w:val="Endnote Text"/>
    <w:basedOn w:val="Normal"/>
    <w:pPr>
      <w:overflowPunct w:val="true"/>
      <w:textAlignment w:val="baseline"/>
    </w:pPr>
    <w:rPr>
      <w:rFonts w:ascii="Palatino" w:hAnsi="Palatino" w:cs="Palatino"/>
      <w:szCs w:val="20"/>
      <w:lang w:eastAsia="en-US"/>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2022-09-07T07:17:00Z</dcterms:created>
  <dc:creator>Elena Fajkis</dc:creator>
  <dc:description/>
  <dc:language>en-US</dc:language>
  <cp:lastModifiedBy>Zoe Neophitou</cp:lastModifiedBy>
  <cp:lastPrinted>1995-11-21T17:41:00Z</cp:lastPrinted>
  <dcterms:modified xsi:type="dcterms:W3CDTF">2026-05-08T10:28:26Z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ContentTypeId">
    <vt:lpwstr>0x0101008930F16F3582BD449BB0E5FE911AA323</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i4>12473200</vt:i4>
  </property>
  <property fmtid="{D5CDD505-2E9C-101B-9397-08002B2CF9AE}" pid="9" name="ScaleCrop">
    <vt:bool>0</vt:bool>
  </property>
  <property fmtid="{D5CDD505-2E9C-101B-9397-08002B2CF9AE}" pid="10" name="ShareDoc">
    <vt:bool>0</vt:bool>
  </property>
  <property fmtid="{D5CDD505-2E9C-101B-9397-08002B2CF9AE}" pid="11" name="xd_Signature">
    <vt:bool>0</vt:bool>
  </property>
</Properties>
</file>