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NormalWeb"/>
        <w:spacing w:before="0" w:beforeAutospacing="0" w:after="0" w:afterAutospacing="0" w:line="276" w:lineRule="auto"/>
        <w:rPr>
          <w:rFonts w:ascii="Candara" w:hAnsi="Candara" w:cs="Calibri"/>
          <w:color w:val="000000" w:themeColor="text1"/>
        </w:rPr>
      </w:pPr>
    </w:p>
    <w:p>
      <w:pPr>
        <w:pStyle w:val="NormalWeb"/>
        <w:spacing w:before="0" w:beforeAutospacing="0" w:after="0" w:afterAutospacing="0" w:line="276" w:lineRule="auto"/>
        <w:rPr>
          <w:rFonts w:ascii="Candara" w:hAnsi="Candara" w:cs="Calibri"/>
          <w:color w:val="000000" w:themeColor="text1"/>
        </w:rPr>
      </w:pPr>
      <w:r>
        <w:rPr>
          <w:rFonts w:ascii="Candara" w:hAnsi="Candara" w:cs="Calibri"/>
          <w:b/>
          <w:bCs/>
          <w:color w:val="000000" w:themeColor="text1"/>
        </w:rPr>
        <w:t>Start Date</w:t>
      </w:r>
      <w:r>
        <w:rPr>
          <w:rFonts w:ascii="Candara" w:hAnsi="Candara" w:cs="Calibri"/>
          <w:color w:val="000000" w:themeColor="text1"/>
        </w:rPr>
        <w:t>: 5</w:t>
      </w:r>
      <w:r>
        <w:rPr>
          <w:rFonts w:ascii="Candara" w:hAnsi="Candara" w:cs="Calibri"/>
          <w:color w:val="000000" w:themeColor="text1"/>
          <w:vertAlign w:val="superscript"/>
        </w:rPr>
        <w:t>th</w:t>
      </w:r>
      <w:r>
        <w:rPr>
          <w:rFonts w:ascii="Candara" w:hAnsi="Candara" w:cs="Calibri"/>
          <w:color w:val="000000" w:themeColor="text1"/>
        </w:rPr>
        <w:t xml:space="preserve"> January 2026 or as soon as possible after that</w:t>
      </w:r>
    </w:p>
    <w:p>
      <w:pPr>
        <w:pStyle w:val="NormalWeb"/>
        <w:shd w:val="clear" w:color="auto" w:fill="FFFFFF" w:themeFill="background1"/>
        <w:spacing w:before="0" w:beforeAutospacing="0" w:after="0" w:afterAutospacing="0"/>
        <w:rPr>
          <w:rFonts w:ascii="Candara" w:hAnsi="Candara" w:cs="Calibri"/>
          <w:b/>
          <w:bCs/>
          <w:color w:val="000000" w:themeColor="text1"/>
        </w:rPr>
      </w:pPr>
      <w:r>
        <w:rPr>
          <w:rFonts w:ascii="Candara" w:hAnsi="Candara" w:cs="Calibri"/>
          <w:b/>
          <w:bCs/>
          <w:color w:val="000000" w:themeColor="text1"/>
        </w:rPr>
        <w:t xml:space="preserve">Salary Scale: </w:t>
      </w:r>
      <w:r>
        <w:rPr>
          <w:rFonts w:ascii="Calibri" w:eastAsia="Calibri" w:hAnsi="Calibri" w:cs="Calibri"/>
          <w:color w:val="242424"/>
          <w:sz w:val="22"/>
          <w:szCs w:val="22"/>
        </w:rPr>
        <w:t>Grade 9 SCP 36-40</w:t>
      </w:r>
    </w:p>
    <w:p>
      <w:pPr>
        <w:pStyle w:val="NormalWeb"/>
        <w:shd w:val="clear" w:color="auto" w:fill="FFFFFF" w:themeFill="background1"/>
        <w:spacing w:before="0" w:beforeAutospacing="0" w:after="0" w:afterAutospacing="0" w:line="276" w:lineRule="auto"/>
        <w:rPr>
          <w:rFonts w:ascii="Candara" w:hAnsi="Candara" w:cs="Calibri"/>
          <w:b/>
          <w:bCs/>
          <w:color w:val="000000" w:themeColor="text1"/>
        </w:rPr>
      </w:pPr>
      <w:r>
        <w:rPr>
          <w:rFonts w:ascii="Candara" w:hAnsi="Candara" w:cs="Calibri"/>
          <w:b/>
          <w:bCs/>
          <w:color w:val="000000" w:themeColor="text1"/>
        </w:rPr>
        <w:t xml:space="preserve">Salary Values: </w:t>
      </w:r>
      <w:r>
        <w:rPr>
          <w:rFonts w:ascii="Calibri" w:eastAsia="Calibri" w:hAnsi="Calibri" w:cs="Calibri"/>
          <w:color w:val="242424"/>
          <w:sz w:val="22"/>
          <w:szCs w:val="22"/>
        </w:rPr>
        <w:t>£41047- £44679</w:t>
      </w:r>
    </w:p>
    <w:p>
      <w:pPr>
        <w:pStyle w:val="NormalWeb"/>
        <w:spacing w:before="0" w:beforeAutospacing="0" w:after="0" w:afterAutospacing="0" w:line="276" w:lineRule="auto"/>
        <w:rPr>
          <w:rFonts w:ascii="Candara" w:hAnsi="Candara" w:cs="Calibri"/>
          <w:b/>
          <w:color w:val="000000" w:themeColor="text1"/>
        </w:rPr>
      </w:pPr>
      <w:r>
        <w:rPr>
          <w:rFonts w:ascii="Candara" w:hAnsi="Candara" w:cs="Calibri"/>
          <w:b/>
          <w:color w:val="000000" w:themeColor="text1"/>
        </w:rPr>
        <w:t>Available as 35 hours per week, term time only plus 3 weeks</w:t>
      </w:r>
    </w:p>
    <w:p>
      <w:pPr>
        <w:pStyle w:val="NormalWeb"/>
        <w:spacing w:before="0" w:beforeAutospacing="0" w:after="0" w:afterAutospacing="0" w:line="276" w:lineRule="auto"/>
        <w:rPr>
          <w:rFonts w:ascii="Candara" w:hAnsi="Candara" w:cs="Calibri"/>
          <w:b/>
          <w:color w:val="000000" w:themeColor="text1"/>
        </w:rPr>
      </w:pPr>
      <w:r>
        <w:rPr>
          <w:rFonts w:ascii="Candara" w:hAnsi="Candara" w:cs="Calibri"/>
          <w:b/>
          <w:color w:val="000000" w:themeColor="text1"/>
        </w:rPr>
        <w:t>The postholder will be one of the DSLs.</w:t>
      </w:r>
    </w:p>
    <w:p>
      <w:pPr>
        <w:pStyle w:val="NormalWeb"/>
        <w:spacing w:before="0" w:beforeAutospacing="0" w:after="0" w:afterAutospacing="0" w:line="276" w:lineRule="auto"/>
        <w:rPr>
          <w:rFonts w:ascii="Candara" w:hAnsi="Candara" w:cs="Calibri"/>
          <w:b/>
          <w:bCs/>
          <w:color w:val="000000" w:themeColor="text1"/>
        </w:rPr>
      </w:pPr>
    </w:p>
    <w:p>
      <w:pPr>
        <w:pStyle w:val="NormalWeb"/>
        <w:spacing w:before="0" w:beforeAutospacing="0" w:after="0" w:afterAutospacing="0" w:line="276" w:lineRule="auto"/>
        <w:rPr>
          <w:rFonts w:ascii="Candara" w:hAnsi="Candara"/>
          <w:color w:val="000000" w:themeColor="text1"/>
        </w:rPr>
      </w:pPr>
      <w:r>
        <w:rPr>
          <w:rFonts w:ascii="Candara" w:hAnsi="Candara"/>
          <w:color w:val="000000" w:themeColor="text1"/>
        </w:rPr>
        <w:t xml:space="preserve">We are currently seeking to appoint an enthusiastic and self-motivated individual to join our dedicated and welcoming Inclusion team. </w:t>
      </w:r>
    </w:p>
    <w:p>
      <w:pPr>
        <w:pStyle w:val="NormalWeb"/>
        <w:spacing w:before="0" w:beforeAutospacing="0" w:after="0" w:afterAutospacing="0" w:line="276" w:lineRule="auto"/>
        <w:rPr>
          <w:rFonts w:ascii="Candara" w:hAnsi="Candara"/>
          <w:color w:val="000000" w:themeColor="text1"/>
        </w:rPr>
      </w:pPr>
    </w:p>
    <w:p>
      <w:pPr>
        <w:pStyle w:val="NormalWeb"/>
        <w:spacing w:before="0" w:beforeAutospacing="0" w:after="0" w:afterAutospacing="0" w:line="276" w:lineRule="auto"/>
        <w:rPr>
          <w:rFonts w:ascii="Candara" w:hAnsi="Candara"/>
          <w:color w:val="000000" w:themeColor="text1"/>
        </w:rPr>
      </w:pPr>
      <w:r>
        <w:rPr>
          <w:rFonts w:ascii="Candara" w:hAnsi="Candara"/>
          <w:color w:val="000000" w:themeColor="text1"/>
        </w:rPr>
        <w:t xml:space="preserve">The successful candidate for this role will have a keen interest and experience in safeguarding children and working with families, and the desire to provide a safe environment for our children. </w:t>
      </w:r>
    </w:p>
    <w:p>
      <w:pPr>
        <w:pStyle w:val="NormalWeb"/>
        <w:spacing w:before="0" w:beforeAutospacing="0" w:after="0" w:afterAutospacing="0" w:line="276" w:lineRule="auto"/>
        <w:rPr>
          <w:rFonts w:ascii="Candara" w:hAnsi="Candara"/>
          <w:color w:val="000000" w:themeColor="text1"/>
        </w:rPr>
      </w:pPr>
    </w:p>
    <w:p>
      <w:pPr>
        <w:pStyle w:val="NormalWeb"/>
        <w:spacing w:before="0" w:beforeAutospacing="0" w:after="0" w:afterAutospacing="0" w:line="276" w:lineRule="auto"/>
        <w:rPr>
          <w:rFonts w:ascii="Candara" w:hAnsi="Candara"/>
          <w:color w:val="000000" w:themeColor="text1"/>
        </w:rPr>
      </w:pPr>
      <w:r>
        <w:rPr>
          <w:rFonts w:ascii="Candara" w:hAnsi="Candara"/>
          <w:color w:val="000000" w:themeColor="text1"/>
        </w:rPr>
        <w:t xml:space="preserve">Given the important responsibilities of this key position within our Inclusion team we are seeking a candidate who holds a diploma or degree in social work or a relevant field and/or someone who has extensive experience in safeguarding, family support and inclusion. </w:t>
      </w:r>
    </w:p>
    <w:p>
      <w:pPr>
        <w:pStyle w:val="NormalWeb"/>
        <w:spacing w:before="0" w:beforeAutospacing="0" w:after="0" w:afterAutospacing="0" w:line="276" w:lineRule="auto"/>
        <w:rPr>
          <w:rFonts w:ascii="Candara" w:hAnsi="Candara"/>
          <w:color w:val="000000" w:themeColor="text1"/>
        </w:rPr>
      </w:pPr>
    </w:p>
    <w:p>
      <w:pPr>
        <w:pStyle w:val="NormalWeb"/>
        <w:spacing w:before="0" w:beforeAutospacing="0" w:after="0" w:afterAutospacing="0" w:line="276" w:lineRule="auto"/>
        <w:rPr>
          <w:rFonts w:ascii="Candara" w:hAnsi="Candara"/>
          <w:color w:val="000000" w:themeColor="text1"/>
        </w:rPr>
      </w:pPr>
      <w:r>
        <w:rPr>
          <w:rFonts w:ascii="Candara" w:hAnsi="Candara"/>
          <w:color w:val="000000" w:themeColor="text1"/>
        </w:rPr>
        <w:t>Overview of Main Responsibilities:</w:t>
      </w:r>
    </w:p>
    <w:p>
      <w:pPr>
        <w:pStyle w:val="NormalWeb"/>
        <w:spacing w:before="0" w:beforeAutospacing="0" w:after="0" w:afterAutospacing="0" w:line="276" w:lineRule="auto"/>
        <w:rPr>
          <w:rFonts w:ascii="Candara" w:hAnsi="Candara"/>
          <w:color w:val="000000" w:themeColor="text1"/>
        </w:rPr>
      </w:pPr>
    </w:p>
    <w:p>
      <w:pPr>
        <w:pStyle w:val="NormalWeb"/>
        <w:numPr>
          <w:ilvl w:val="0"/>
          <w:numId w:val="5"/>
        </w:numPr>
        <w:spacing w:before="0" w:beforeAutospacing="0" w:after="0" w:afterAutospacing="0" w:line="276" w:lineRule="auto"/>
        <w:rPr>
          <w:rFonts w:ascii="Candara" w:hAnsi="Candara"/>
          <w:color w:val="000000" w:themeColor="text1"/>
        </w:rPr>
      </w:pPr>
      <w:r>
        <w:rPr>
          <w:rFonts w:ascii="Candara" w:hAnsi="Candara"/>
          <w:color w:val="000000" w:themeColor="text1"/>
        </w:rPr>
        <w:t>Creating and promoting a culture where safeguarding is paramount and understood and valued by all staff, children and families. This includes training staff and providing advice and guidance to staff with regards to safeguarding concerns. It also includes proactive preventative work with children and families so that later interventions are less likely.</w:t>
      </w:r>
    </w:p>
    <w:p>
      <w:pPr>
        <w:pStyle w:val="NormalWeb"/>
        <w:numPr>
          <w:ilvl w:val="0"/>
          <w:numId w:val="5"/>
        </w:numPr>
        <w:spacing w:before="0" w:beforeAutospacing="0" w:after="0" w:afterAutospacing="0" w:line="276" w:lineRule="auto"/>
        <w:rPr>
          <w:rFonts w:ascii="Candara" w:hAnsi="Candara"/>
          <w:color w:val="000000" w:themeColor="text1"/>
        </w:rPr>
      </w:pPr>
      <w:r>
        <w:rPr>
          <w:rFonts w:ascii="Candara" w:hAnsi="Candara"/>
          <w:color w:val="000000" w:themeColor="text1"/>
        </w:rPr>
        <w:t xml:space="preserve">Taking a lead on referring and discussing all cases of suspected abuse to the Local Authority Children’s Social Care, playing a crucial part in creating a safety plan for the child and appropriate course of action. The appropriate actions can include: </w:t>
      </w:r>
    </w:p>
    <w:p>
      <w:pPr>
        <w:pStyle w:val="NormalWeb"/>
        <w:numPr>
          <w:ilvl w:val="1"/>
          <w:numId w:val="5"/>
        </w:numPr>
        <w:spacing w:before="0" w:beforeAutospacing="0" w:after="0" w:afterAutospacing="0" w:line="276" w:lineRule="auto"/>
        <w:rPr>
          <w:rFonts w:ascii="Candara" w:hAnsi="Candara"/>
          <w:color w:val="000000" w:themeColor="text1"/>
        </w:rPr>
      </w:pPr>
      <w:r>
        <w:rPr>
          <w:rFonts w:ascii="Candara" w:hAnsi="Candara"/>
          <w:color w:val="000000" w:themeColor="text1"/>
        </w:rPr>
        <w:t>over-seeing referrals that are being led by Deputy Designated Safeguarding Leads</w:t>
      </w:r>
    </w:p>
    <w:p>
      <w:pPr>
        <w:pStyle w:val="NormalWeb"/>
        <w:numPr>
          <w:ilvl w:val="1"/>
          <w:numId w:val="5"/>
        </w:numPr>
        <w:spacing w:before="0" w:beforeAutospacing="0" w:after="0" w:afterAutospacing="0" w:line="276" w:lineRule="auto"/>
        <w:rPr>
          <w:rFonts w:ascii="Candara" w:hAnsi="Candara"/>
          <w:color w:val="000000" w:themeColor="text1"/>
        </w:rPr>
      </w:pPr>
      <w:r>
        <w:rPr>
          <w:rFonts w:ascii="Candara" w:hAnsi="Candara"/>
          <w:color w:val="000000" w:themeColor="text1"/>
        </w:rPr>
        <w:t>referring cases to the Disclosure and Barring Service where a person is dismissed or has left due to risk or harm to a child</w:t>
      </w:r>
    </w:p>
    <w:p>
      <w:pPr>
        <w:pStyle w:val="NormalWeb"/>
        <w:numPr>
          <w:ilvl w:val="1"/>
          <w:numId w:val="5"/>
        </w:numPr>
        <w:spacing w:before="0" w:beforeAutospacing="0" w:after="0" w:afterAutospacing="0" w:line="276" w:lineRule="auto"/>
        <w:rPr>
          <w:rFonts w:ascii="Candara" w:hAnsi="Candara"/>
          <w:color w:val="000000" w:themeColor="text1"/>
        </w:rPr>
      </w:pPr>
      <w:r>
        <w:rPr>
          <w:rFonts w:ascii="Candara" w:hAnsi="Candara"/>
          <w:color w:val="000000" w:themeColor="text1"/>
        </w:rPr>
        <w:t>referring cases where a crime may have been committed to the police</w:t>
      </w:r>
    </w:p>
    <w:p>
      <w:pPr>
        <w:pStyle w:val="NormalWeb"/>
        <w:numPr>
          <w:ilvl w:val="1"/>
          <w:numId w:val="5"/>
        </w:numPr>
        <w:spacing w:before="0" w:beforeAutospacing="0" w:after="0" w:afterAutospacing="0" w:line="276" w:lineRule="auto"/>
        <w:rPr>
          <w:rFonts w:ascii="Candara" w:hAnsi="Candara"/>
          <w:color w:val="000000" w:themeColor="text1"/>
        </w:rPr>
      </w:pPr>
      <w:r>
        <w:rPr>
          <w:rFonts w:ascii="Candara" w:hAnsi="Candara"/>
          <w:color w:val="000000" w:themeColor="text1"/>
        </w:rPr>
        <w:t>Taking a lead in strategy discussions and inter-agency meetings and/or supporting other staff to do so – creating and contributing to an accurate and full assessment of the child’s lived experience</w:t>
      </w:r>
    </w:p>
    <w:p>
      <w:pPr>
        <w:pStyle w:val="NormalWeb"/>
        <w:numPr>
          <w:ilvl w:val="1"/>
          <w:numId w:val="5"/>
        </w:numPr>
        <w:spacing w:before="0" w:beforeAutospacing="0" w:after="0" w:afterAutospacing="0" w:line="276" w:lineRule="auto"/>
        <w:rPr>
          <w:rFonts w:ascii="Candara" w:hAnsi="Candara"/>
          <w:color w:val="000000" w:themeColor="text1"/>
        </w:rPr>
      </w:pPr>
      <w:r>
        <w:rPr>
          <w:rFonts w:ascii="Candara" w:hAnsi="Candara"/>
          <w:color w:val="000000" w:themeColor="text1"/>
        </w:rPr>
        <w:t>Monitoring closely all incidents that are recorded on our CPOMs system</w:t>
      </w:r>
    </w:p>
    <w:p>
      <w:pPr>
        <w:pStyle w:val="NormalWeb"/>
        <w:numPr>
          <w:ilvl w:val="1"/>
          <w:numId w:val="5"/>
        </w:numPr>
        <w:spacing w:before="0" w:beforeAutospacing="0" w:after="0" w:afterAutospacing="0" w:line="276" w:lineRule="auto"/>
        <w:rPr>
          <w:rFonts w:ascii="Candara" w:hAnsi="Candara"/>
          <w:color w:val="000000" w:themeColor="text1"/>
        </w:rPr>
      </w:pPr>
      <w:r>
        <w:rPr>
          <w:rFonts w:ascii="Candara" w:hAnsi="Candara"/>
          <w:color w:val="000000" w:themeColor="text1"/>
        </w:rPr>
        <w:t>Advising and supporting staff (including overseeing Deputy Designated Safeguarding Leads) to assess appropriate actions needed</w:t>
      </w:r>
    </w:p>
    <w:p>
      <w:pPr>
        <w:pStyle w:val="NormalWeb"/>
        <w:numPr>
          <w:ilvl w:val="1"/>
          <w:numId w:val="5"/>
        </w:numPr>
        <w:spacing w:before="0" w:beforeAutospacing="0" w:after="0" w:afterAutospacing="0" w:line="276" w:lineRule="auto"/>
        <w:rPr>
          <w:rFonts w:ascii="Candara" w:hAnsi="Candara"/>
          <w:color w:val="000000" w:themeColor="text1"/>
        </w:rPr>
      </w:pPr>
      <w:r>
        <w:rPr>
          <w:rFonts w:ascii="Candara" w:hAnsi="Candara"/>
          <w:color w:val="000000" w:themeColor="text1"/>
        </w:rPr>
        <w:t>Keeping detailed, accurate and secure written records of concerns and referrals</w:t>
      </w:r>
    </w:p>
    <w:p>
      <w:pPr>
        <w:pStyle w:val="NormalWeb"/>
        <w:numPr>
          <w:ilvl w:val="1"/>
          <w:numId w:val="5"/>
        </w:numPr>
        <w:spacing w:before="0" w:beforeAutospacing="0" w:after="0" w:afterAutospacing="0" w:line="276" w:lineRule="auto"/>
        <w:rPr>
          <w:rFonts w:ascii="Candara" w:hAnsi="Candara"/>
          <w:color w:val="000000" w:themeColor="text1"/>
        </w:rPr>
      </w:pPr>
      <w:r>
        <w:rPr>
          <w:rFonts w:ascii="Candara" w:hAnsi="Candara"/>
          <w:color w:val="000000" w:themeColor="text1"/>
        </w:rPr>
        <w:t>Writing reports (that meet the required legal standards) for child protection meetings, conferences and court proceedings</w:t>
      </w:r>
    </w:p>
    <w:p>
      <w:pPr>
        <w:pStyle w:val="NormalWeb"/>
        <w:numPr>
          <w:ilvl w:val="1"/>
          <w:numId w:val="5"/>
        </w:numPr>
        <w:spacing w:before="0" w:beforeAutospacing="0" w:after="0" w:afterAutospacing="0" w:line="276" w:lineRule="auto"/>
        <w:rPr>
          <w:rFonts w:ascii="Candara" w:hAnsi="Candara"/>
          <w:color w:val="000000" w:themeColor="text1"/>
        </w:rPr>
      </w:pPr>
      <w:r>
        <w:rPr>
          <w:rFonts w:ascii="Candara" w:hAnsi="Candara"/>
          <w:color w:val="000000" w:themeColor="text1"/>
        </w:rPr>
        <w:t>Building capacity and processes within school for staff to be able to manage the high level of safeguarding issues that take place</w:t>
      </w:r>
    </w:p>
    <w:p>
      <w:pPr>
        <w:pStyle w:val="NormalWeb"/>
        <w:spacing w:before="0" w:beforeAutospacing="0" w:after="0" w:afterAutospacing="0" w:line="276" w:lineRule="auto"/>
        <w:rPr>
          <w:rFonts w:ascii="Candara" w:hAnsi="Candara"/>
          <w:color w:val="000000" w:themeColor="text1"/>
        </w:rPr>
      </w:pPr>
      <w:r>
        <w:rPr>
          <w:rFonts w:ascii="Candara" w:hAnsi="Candara"/>
          <w:color w:val="000000" w:themeColor="text1"/>
        </w:rPr>
        <w:t xml:space="preserve">This involves a whole school commitment and understanding of early intervention support and processes. </w:t>
      </w:r>
    </w:p>
    <w:p>
      <w:pPr>
        <w:pStyle w:val="NormalWeb"/>
        <w:spacing w:before="0" w:beforeAutospacing="0" w:after="0" w:afterAutospacing="0" w:line="276" w:lineRule="auto"/>
        <w:rPr>
          <w:rFonts w:ascii="Candara" w:hAnsi="Candara" w:cs="Calibri"/>
          <w:color w:val="000000" w:themeColor="text1"/>
        </w:rPr>
      </w:pPr>
      <w:r>
        <w:rPr>
          <w:rFonts w:ascii="Candara" w:hAnsi="Candara" w:cs="Calibri"/>
          <w:color w:val="000000" w:themeColor="text1"/>
        </w:rPr>
        <w:lastRenderedPageBreak/>
        <w:br/>
        <w:t>Lily Lane is part of the CLIC Co-operative Trust with six other north west primary schools. The core vision of CLIC is Changing Lives In Collaboration: ‘Together We Make The Difference’ and our values underpin everything that we do (Respect, Responsibility, Resilience, Kindness, Fairness and Empathy).</w:t>
      </w:r>
    </w:p>
    <w:p>
      <w:pPr>
        <w:pStyle w:val="NormalWeb"/>
        <w:spacing w:before="0" w:beforeAutospacing="0" w:after="0" w:afterAutospacing="0" w:line="276" w:lineRule="auto"/>
        <w:rPr>
          <w:rFonts w:ascii="Candara" w:hAnsi="Candara" w:cs="Calibri"/>
          <w:color w:val="000000" w:themeColor="text1"/>
        </w:rPr>
      </w:pPr>
    </w:p>
    <w:p>
      <w:pPr>
        <w:pStyle w:val="NormalWeb"/>
        <w:spacing w:before="0" w:beforeAutospacing="0" w:after="0" w:afterAutospacing="0" w:line="276" w:lineRule="auto"/>
        <w:rPr>
          <w:rFonts w:ascii="Candara" w:hAnsi="Candara" w:cs="Calibri"/>
          <w:color w:val="000000" w:themeColor="text1"/>
        </w:rPr>
      </w:pPr>
      <w:r>
        <w:rPr>
          <w:rFonts w:ascii="Candara" w:hAnsi="Candara" w:cs="Calibri"/>
          <w:color w:val="000000" w:themeColor="text1"/>
        </w:rPr>
        <w:t>We are looking for someone who:</w:t>
      </w:r>
    </w:p>
    <w:p>
      <w:pPr>
        <w:pStyle w:val="NormalWeb"/>
        <w:numPr>
          <w:ilvl w:val="0"/>
          <w:numId w:val="2"/>
        </w:numPr>
        <w:spacing w:before="0" w:beforeAutospacing="0" w:after="0" w:afterAutospacing="0" w:line="276" w:lineRule="auto"/>
        <w:rPr>
          <w:rFonts w:ascii="Candara" w:hAnsi="Candara" w:cs="Calibri"/>
          <w:color w:val="000000" w:themeColor="text1"/>
        </w:rPr>
      </w:pPr>
      <w:r>
        <w:rPr>
          <w:rFonts w:ascii="Candara" w:hAnsi="Candara" w:cs="Calibri"/>
          <w:color w:val="000000" w:themeColor="text1"/>
        </w:rPr>
        <w:t>Has children at the heart of all they do</w:t>
      </w:r>
    </w:p>
    <w:p>
      <w:pPr>
        <w:pStyle w:val="NormalWeb"/>
        <w:numPr>
          <w:ilvl w:val="0"/>
          <w:numId w:val="2"/>
        </w:numPr>
        <w:spacing w:before="0" w:beforeAutospacing="0" w:after="0" w:afterAutospacing="0" w:line="276" w:lineRule="auto"/>
        <w:rPr>
          <w:rFonts w:ascii="Candara" w:hAnsi="Candara" w:cs="Calibri"/>
          <w:color w:val="000000" w:themeColor="text1"/>
        </w:rPr>
      </w:pPr>
      <w:r>
        <w:rPr>
          <w:rFonts w:ascii="Candara" w:hAnsi="Candara" w:cs="Calibri"/>
          <w:color w:val="000000" w:themeColor="text1"/>
        </w:rPr>
        <w:t>Is an effective practitioner</w:t>
      </w:r>
    </w:p>
    <w:p>
      <w:pPr>
        <w:pStyle w:val="NormalWeb"/>
        <w:numPr>
          <w:ilvl w:val="0"/>
          <w:numId w:val="2"/>
        </w:numPr>
        <w:spacing w:before="0" w:beforeAutospacing="0" w:after="0" w:afterAutospacing="0" w:line="276" w:lineRule="auto"/>
        <w:rPr>
          <w:rFonts w:ascii="Candara" w:hAnsi="Candara" w:cs="Calibri"/>
          <w:color w:val="000000" w:themeColor="text1"/>
        </w:rPr>
      </w:pPr>
      <w:r>
        <w:rPr>
          <w:rFonts w:ascii="Candara" w:hAnsi="Candara" w:cs="Calibri"/>
          <w:color w:val="000000" w:themeColor="text1"/>
        </w:rPr>
        <w:t>Is kind</w:t>
      </w:r>
    </w:p>
    <w:p>
      <w:pPr>
        <w:pStyle w:val="NormalWeb"/>
        <w:numPr>
          <w:ilvl w:val="0"/>
          <w:numId w:val="2"/>
        </w:numPr>
        <w:spacing w:before="0" w:beforeAutospacing="0" w:after="0" w:afterAutospacing="0" w:line="276" w:lineRule="auto"/>
        <w:rPr>
          <w:rFonts w:ascii="Candara" w:hAnsi="Candara" w:cs="Calibri"/>
          <w:color w:val="000000" w:themeColor="text1"/>
        </w:rPr>
      </w:pPr>
      <w:r>
        <w:rPr>
          <w:rFonts w:ascii="Candara" w:hAnsi="Candara" w:cs="Calibri"/>
          <w:color w:val="000000" w:themeColor="text1"/>
        </w:rPr>
        <w:t>Has a ‘can do’ attitude</w:t>
      </w:r>
    </w:p>
    <w:p>
      <w:pPr>
        <w:pStyle w:val="NormalWeb"/>
        <w:numPr>
          <w:ilvl w:val="0"/>
          <w:numId w:val="2"/>
        </w:numPr>
        <w:spacing w:before="0" w:beforeAutospacing="0" w:after="0" w:afterAutospacing="0" w:line="276" w:lineRule="auto"/>
        <w:rPr>
          <w:rFonts w:ascii="Candara" w:hAnsi="Candara" w:cs="Calibri"/>
          <w:color w:val="000000" w:themeColor="text1"/>
        </w:rPr>
      </w:pPr>
      <w:r>
        <w:rPr>
          <w:rFonts w:ascii="Candara" w:hAnsi="Candara" w:cs="Calibri"/>
          <w:color w:val="000000" w:themeColor="text1"/>
        </w:rPr>
        <w:t>Has high expectations of the children and of themselves</w:t>
      </w:r>
    </w:p>
    <w:p>
      <w:pPr>
        <w:pStyle w:val="NormalWeb"/>
        <w:numPr>
          <w:ilvl w:val="0"/>
          <w:numId w:val="2"/>
        </w:numPr>
        <w:spacing w:before="0" w:beforeAutospacing="0" w:after="0" w:afterAutospacing="0" w:line="276" w:lineRule="auto"/>
        <w:rPr>
          <w:rFonts w:ascii="Candara" w:hAnsi="Candara" w:cs="Calibri"/>
          <w:color w:val="000000" w:themeColor="text1"/>
        </w:rPr>
      </w:pPr>
      <w:r>
        <w:rPr>
          <w:rFonts w:ascii="Candara" w:hAnsi="Candara" w:cs="Calibri"/>
          <w:color w:val="000000" w:themeColor="text1"/>
        </w:rPr>
        <w:t>Can work independently</w:t>
      </w:r>
    </w:p>
    <w:p>
      <w:pPr>
        <w:pStyle w:val="NormalWeb"/>
        <w:numPr>
          <w:ilvl w:val="0"/>
          <w:numId w:val="2"/>
        </w:numPr>
        <w:spacing w:before="0" w:beforeAutospacing="0" w:after="0" w:afterAutospacing="0" w:line="276" w:lineRule="auto"/>
        <w:rPr>
          <w:rFonts w:ascii="Candara" w:hAnsi="Candara" w:cs="Calibri"/>
          <w:color w:val="000000" w:themeColor="text1"/>
        </w:rPr>
      </w:pPr>
      <w:r>
        <w:rPr>
          <w:rFonts w:ascii="Candara" w:hAnsi="Candara" w:cs="Calibri"/>
          <w:color w:val="000000" w:themeColor="text1"/>
        </w:rPr>
        <w:t>Has the ability to work as part of a team</w:t>
      </w:r>
    </w:p>
    <w:p>
      <w:pPr>
        <w:spacing w:after="0" w:line="276" w:lineRule="auto"/>
        <w:ind w:right="-472"/>
        <w:rPr>
          <w:rFonts w:ascii="Candara" w:hAnsi="Candara" w:cstheme="majorHAnsi"/>
          <w:bCs/>
          <w:color w:val="000000" w:themeColor="text1"/>
          <w:sz w:val="24"/>
          <w:szCs w:val="24"/>
        </w:rPr>
      </w:pPr>
    </w:p>
    <w:p>
      <w:pPr>
        <w:pStyle w:val="NormalWeb"/>
        <w:spacing w:before="0" w:beforeAutospacing="0" w:after="0" w:afterAutospacing="0" w:line="276" w:lineRule="auto"/>
        <w:ind w:right="-472"/>
        <w:rPr>
          <w:rFonts w:ascii="Candara" w:hAnsi="Candara" w:cs="Calibri"/>
          <w:color w:val="000000" w:themeColor="text1"/>
        </w:rPr>
      </w:pPr>
      <w:r>
        <w:rPr>
          <w:rFonts w:ascii="Candara" w:hAnsi="Candara" w:cs="Calibri"/>
          <w:color w:val="000000" w:themeColor="text1"/>
        </w:rPr>
        <w:t>If you wish to be considered for this role, please complete an application form and return it to vacancies@lilylane.manchester.sch.uk</w:t>
      </w:r>
    </w:p>
    <w:p>
      <w:pPr>
        <w:pStyle w:val="NormalWeb"/>
        <w:spacing w:before="0" w:beforeAutospacing="0" w:after="0" w:afterAutospacing="0" w:line="276" w:lineRule="auto"/>
        <w:ind w:right="-472"/>
        <w:rPr>
          <w:rFonts w:ascii="Candara" w:hAnsi="Candara" w:cs="Calibri"/>
          <w:color w:val="000000" w:themeColor="text1"/>
        </w:rPr>
      </w:pPr>
    </w:p>
    <w:p>
      <w:pPr>
        <w:tabs>
          <w:tab w:val="left" w:pos="360"/>
        </w:tabs>
        <w:spacing w:after="0" w:line="276" w:lineRule="auto"/>
        <w:rPr>
          <w:rFonts w:ascii="Candara" w:eastAsia="Times New Roman" w:hAnsi="Candara" w:cstheme="majorHAnsi"/>
          <w:b/>
          <w:color w:val="000000" w:themeColor="text1"/>
          <w:sz w:val="24"/>
          <w:szCs w:val="24"/>
          <w:lang w:eastAsia="en-GB"/>
        </w:rPr>
      </w:pPr>
      <w:r>
        <w:rPr>
          <w:rFonts w:ascii="Candara" w:eastAsia="Times New Roman" w:hAnsi="Candara" w:cstheme="majorHAnsi"/>
          <w:b/>
          <w:color w:val="000000" w:themeColor="text1"/>
          <w:sz w:val="24"/>
          <w:szCs w:val="24"/>
          <w:lang w:eastAsia="en-GB"/>
        </w:rPr>
        <w:t>Safeguarding</w:t>
      </w:r>
    </w:p>
    <w:p>
      <w:pPr>
        <w:shd w:val="clear" w:color="auto" w:fill="FFFFFF"/>
        <w:rPr>
          <w:rFonts w:ascii="Candara" w:hAnsi="Candara" w:cs="Arial"/>
          <w:color w:val="000000" w:themeColor="text1"/>
          <w:sz w:val="24"/>
          <w:szCs w:val="24"/>
        </w:rPr>
      </w:pPr>
      <w:r>
        <w:rPr>
          <w:rFonts w:ascii="Candara" w:hAnsi="Candara" w:cs="Arial"/>
          <w:color w:val="000000" w:themeColor="text1"/>
          <w:sz w:val="24"/>
          <w:szCs w:val="24"/>
        </w:rPr>
        <w:t>The CLIC Trust is committed to safeguarding and promoting the welfare of children and young people and expects all staff and volunteers to share this commitment.</w:t>
      </w:r>
    </w:p>
    <w:p>
      <w:pPr>
        <w:tabs>
          <w:tab w:val="left" w:pos="360"/>
        </w:tabs>
        <w:spacing w:after="0" w:line="276" w:lineRule="auto"/>
        <w:rPr>
          <w:rFonts w:ascii="Candara" w:eastAsia="Times New Roman" w:hAnsi="Candara" w:cstheme="majorHAnsi"/>
          <w:b/>
          <w:color w:val="000000" w:themeColor="text1"/>
          <w:sz w:val="24"/>
          <w:szCs w:val="24"/>
          <w:lang w:eastAsia="en-GB"/>
        </w:rPr>
      </w:pPr>
      <w:r>
        <w:rPr>
          <w:rFonts w:ascii="Candara" w:eastAsia="Times New Roman" w:hAnsi="Candara" w:cstheme="majorHAnsi"/>
          <w:b/>
          <w:color w:val="000000" w:themeColor="text1"/>
          <w:sz w:val="24"/>
          <w:szCs w:val="24"/>
          <w:lang w:eastAsia="en-GB"/>
        </w:rPr>
        <w:t>Equality</w:t>
      </w:r>
    </w:p>
    <w:p>
      <w:pPr>
        <w:rPr>
          <w:rFonts w:ascii="Candara" w:hAnsi="Candara" w:cstheme="majorHAnsi"/>
          <w:iCs/>
          <w:color w:val="000000" w:themeColor="text1"/>
          <w:sz w:val="24"/>
          <w:szCs w:val="24"/>
        </w:rPr>
      </w:pPr>
      <w:r>
        <w:rPr>
          <w:rFonts w:ascii="Candara" w:hAnsi="Candara" w:cstheme="majorHAnsi"/>
          <w:color w:val="000000" w:themeColor="text1"/>
          <w:sz w:val="24"/>
          <w:szCs w:val="24"/>
        </w:rPr>
        <w:t xml:space="preserve">The CLIC Trust is a Cooperative Trust and does not discriminate on the basis of any individual’s protected characteristics and encourages applications from all qualified applicants.  </w:t>
      </w:r>
      <w:r>
        <w:rPr>
          <w:rFonts w:ascii="Candara" w:hAnsi="Candara" w:cstheme="majorHAnsi"/>
          <w:iCs/>
          <w:color w:val="000000" w:themeColor="text1"/>
          <w:sz w:val="24"/>
          <w:szCs w:val="24"/>
        </w:rPr>
        <w:t>We pride ourselves on being a flexible and inclusive employer. We celebrate difference, embrace diversity and support all our people to thrive at work. If this sounds interesting - apply to join us!</w:t>
      </w:r>
    </w:p>
    <w:p>
      <w:pPr>
        <w:pStyle w:val="NormalWeb"/>
        <w:spacing w:before="0" w:beforeAutospacing="0" w:after="0" w:afterAutospacing="0" w:line="276" w:lineRule="auto"/>
        <w:ind w:right="-472"/>
        <w:textAlignment w:val="baseline"/>
        <w:rPr>
          <w:rFonts w:ascii="Candara" w:eastAsiaTheme="minorHAnsi" w:hAnsi="Candara" w:cstheme="majorHAnsi"/>
          <w:color w:val="000000" w:themeColor="text1"/>
          <w:lang w:eastAsia="en-US"/>
        </w:rPr>
      </w:pPr>
    </w:p>
    <w:p>
      <w:pPr>
        <w:pStyle w:val="NormalWeb"/>
        <w:spacing w:before="0" w:beforeAutospacing="0" w:after="0" w:afterAutospacing="0" w:line="276" w:lineRule="auto"/>
        <w:ind w:right="-472"/>
        <w:textAlignment w:val="baseline"/>
        <w:rPr>
          <w:rFonts w:ascii="Candara" w:eastAsiaTheme="minorEastAsia" w:hAnsi="Candara" w:cstheme="majorBidi"/>
          <w:b/>
          <w:bCs/>
          <w:color w:val="000000" w:themeColor="text1"/>
          <w:lang w:eastAsia="en-US"/>
        </w:rPr>
      </w:pPr>
      <w:r>
        <w:rPr>
          <w:rFonts w:ascii="Candara" w:hAnsi="Candara" w:cstheme="majorBidi"/>
          <w:b/>
          <w:bCs/>
          <w:color w:val="000000" w:themeColor="text1"/>
        </w:rPr>
        <w:t>Closing Date and shortlisting</w:t>
      </w:r>
      <w:r>
        <w:rPr>
          <w:rFonts w:ascii="Candara" w:hAnsi="Candara" w:cstheme="majorBidi"/>
          <w:color w:val="000000" w:themeColor="text1"/>
        </w:rPr>
        <w:t>:</w:t>
      </w:r>
      <w:r>
        <w:rPr>
          <w:rFonts w:ascii="Candara" w:eastAsiaTheme="minorEastAsia" w:hAnsi="Candara" w:cstheme="majorBidi"/>
          <w:color w:val="000000" w:themeColor="text1"/>
          <w:lang w:eastAsia="en-US"/>
        </w:rPr>
        <w:t xml:space="preserve"> </w:t>
      </w:r>
      <w:r>
        <w:rPr>
          <w:rFonts w:ascii="Candara" w:eastAsiaTheme="minorEastAsia" w:hAnsi="Candara" w:cstheme="majorBidi"/>
          <w:b/>
          <w:bCs/>
          <w:color w:val="000000" w:themeColor="text1"/>
          <w:lang w:eastAsia="en-US"/>
        </w:rPr>
        <w:t>Noon Wednesday 3rd December 2025</w:t>
      </w:r>
    </w:p>
    <w:p>
      <w:pPr>
        <w:pStyle w:val="NormalWeb"/>
        <w:spacing w:before="0" w:beforeAutospacing="0" w:after="0" w:afterAutospacing="0" w:line="276" w:lineRule="auto"/>
        <w:ind w:right="-472"/>
        <w:textAlignment w:val="baseline"/>
        <w:rPr>
          <w:rFonts w:ascii="Candara" w:eastAsiaTheme="minorEastAsia" w:hAnsi="Candara" w:cstheme="majorBidi"/>
          <w:b/>
          <w:bCs/>
          <w:color w:val="000000" w:themeColor="text1"/>
          <w:lang w:eastAsia="en-US"/>
        </w:rPr>
      </w:pPr>
      <w:r>
        <w:rPr>
          <w:rFonts w:ascii="Candara" w:eastAsiaTheme="minorEastAsia" w:hAnsi="Candara" w:cstheme="majorBidi"/>
          <w:b/>
          <w:bCs/>
          <w:color w:val="000000" w:themeColor="text1"/>
          <w:lang w:eastAsia="en-US"/>
        </w:rPr>
        <w:t>Interviews (includes a formal interview, child-based activities and tasks): Monday 8</w:t>
      </w:r>
      <w:r>
        <w:rPr>
          <w:rFonts w:ascii="Candara" w:eastAsiaTheme="minorEastAsia" w:hAnsi="Candara" w:cstheme="majorBidi"/>
          <w:b/>
          <w:bCs/>
          <w:color w:val="000000" w:themeColor="text1"/>
          <w:vertAlign w:val="superscript"/>
          <w:lang w:eastAsia="en-US"/>
        </w:rPr>
        <w:t>th</w:t>
      </w:r>
      <w:r>
        <w:rPr>
          <w:rFonts w:ascii="Candara" w:eastAsiaTheme="minorEastAsia" w:hAnsi="Candara" w:cstheme="majorBidi"/>
          <w:b/>
          <w:bCs/>
          <w:color w:val="000000" w:themeColor="text1"/>
          <w:lang w:eastAsia="en-US"/>
        </w:rPr>
        <w:t xml:space="preserve"> December</w:t>
      </w:r>
    </w:p>
    <w:sectPr>
      <w:headerReference w:type="default" r:id="rId10"/>
      <w:pgSz w:w="11906" w:h="16838"/>
      <w:pgMar w:top="426"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NormalWeb"/>
      <w:spacing w:before="0" w:beforeAutospacing="0" w:after="0" w:afterAutospacing="0" w:line="276" w:lineRule="auto"/>
      <w:rPr>
        <w:rFonts w:ascii="Corbel" w:hAnsi="Corbel" w:cs="Calibri"/>
        <w:color w:val="222222"/>
        <w:sz w:val="32"/>
      </w:rPr>
    </w:pPr>
    <w:r>
      <w:rPr>
        <w:b/>
        <w:noProof/>
        <w:sz w:val="32"/>
      </w:rPr>
      <w:drawing>
        <wp:anchor distT="0" distB="0" distL="114300" distR="114300" simplePos="0" relativeHeight="251659264" behindDoc="1" locked="0" layoutInCell="1" allowOverlap="1">
          <wp:simplePos x="0" y="0"/>
          <wp:positionH relativeFrom="column">
            <wp:posOffset>5796915</wp:posOffset>
          </wp:positionH>
          <wp:positionV relativeFrom="paragraph">
            <wp:posOffset>-110490</wp:posOffset>
          </wp:positionV>
          <wp:extent cx="739775" cy="486400"/>
          <wp:effectExtent l="0" t="0" r="317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IC_LOGO_APRIL16_LC_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9775" cy="486400"/>
                  </a:xfrm>
                  <a:prstGeom prst="rect">
                    <a:avLst/>
                  </a:prstGeom>
                </pic:spPr>
              </pic:pic>
            </a:graphicData>
          </a:graphic>
          <wp14:sizeRelH relativeFrom="page">
            <wp14:pctWidth>0</wp14:pctWidth>
          </wp14:sizeRelH>
          <wp14:sizeRelV relativeFrom="page">
            <wp14:pctHeight>0</wp14:pctHeight>
          </wp14:sizeRelV>
        </wp:anchor>
      </w:drawing>
    </w:r>
    <w:r>
      <w:rPr>
        <w:rFonts w:ascii="Corbel" w:hAnsi="Corbel" w:cs="Calibri"/>
        <w:b/>
        <w:color w:val="222222"/>
        <w:sz w:val="32"/>
      </w:rPr>
      <w:t>Changing Lives in Collaboration Cooperative Trust</w:t>
    </w:r>
  </w:p>
  <w:p>
    <w:pPr>
      <w:pStyle w:val="NormalWeb"/>
      <w:spacing w:before="0" w:beforeAutospacing="0" w:after="0" w:afterAutospacing="0" w:line="276" w:lineRule="auto"/>
      <w:rPr>
        <w:rFonts w:ascii="Corbel" w:hAnsi="Corbel" w:cs="Calibri"/>
        <w:b/>
        <w:color w:val="222222"/>
        <w:sz w:val="32"/>
      </w:rPr>
    </w:pPr>
    <w:r>
      <w:rPr>
        <w:rFonts w:ascii="Corbel" w:hAnsi="Corbel" w:cs="Calibri"/>
        <w:b/>
        <w:color w:val="222222"/>
        <w:sz w:val="32"/>
      </w:rPr>
      <w:t xml:space="preserve">Safeguarding Officer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127C9"/>
    <w:multiLevelType w:val="hybridMultilevel"/>
    <w:tmpl w:val="1C58D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2718A9"/>
    <w:multiLevelType w:val="hybridMultilevel"/>
    <w:tmpl w:val="86748724"/>
    <w:lvl w:ilvl="0" w:tplc="08090001">
      <w:start w:val="1"/>
      <w:numFmt w:val="bullet"/>
      <w:lvlText w:val=""/>
      <w:lvlJc w:val="left"/>
      <w:pPr>
        <w:ind w:left="778" w:hanging="360"/>
      </w:pPr>
      <w:rPr>
        <w:rFonts w:ascii="Symbol" w:hAnsi="Symbol" w:hint="default"/>
      </w:rPr>
    </w:lvl>
    <w:lvl w:ilvl="1" w:tplc="08090003">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 w15:restartNumberingAfterBreak="0">
    <w:nsid w:val="4ED058C4"/>
    <w:multiLevelType w:val="hybridMultilevel"/>
    <w:tmpl w:val="2F9E3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D03165"/>
    <w:multiLevelType w:val="hybridMultilevel"/>
    <w:tmpl w:val="66540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AD25C5"/>
    <w:multiLevelType w:val="hybridMultilevel"/>
    <w:tmpl w:val="84BEF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2E3AF2-DDF5-4089-8912-81FABEACC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156345">
      <w:bodyDiv w:val="1"/>
      <w:marLeft w:val="0"/>
      <w:marRight w:val="0"/>
      <w:marTop w:val="0"/>
      <w:marBottom w:val="0"/>
      <w:divBdr>
        <w:top w:val="none" w:sz="0" w:space="0" w:color="auto"/>
        <w:left w:val="none" w:sz="0" w:space="0" w:color="auto"/>
        <w:bottom w:val="none" w:sz="0" w:space="0" w:color="auto"/>
        <w:right w:val="none" w:sz="0" w:space="0" w:color="auto"/>
      </w:divBdr>
    </w:div>
    <w:div w:id="400174205">
      <w:bodyDiv w:val="1"/>
      <w:marLeft w:val="0"/>
      <w:marRight w:val="0"/>
      <w:marTop w:val="0"/>
      <w:marBottom w:val="0"/>
      <w:divBdr>
        <w:top w:val="none" w:sz="0" w:space="0" w:color="auto"/>
        <w:left w:val="none" w:sz="0" w:space="0" w:color="auto"/>
        <w:bottom w:val="none" w:sz="0" w:space="0" w:color="auto"/>
        <w:right w:val="none" w:sz="0" w:space="0" w:color="auto"/>
      </w:divBdr>
    </w:div>
    <w:div w:id="62994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7" Type="http://schemas.openxmlformats.org/officeDocument/2006/relationships/webSettings" Target="webSettings.xml" /><Relationship Id="rId12" Type="http://schemas.openxmlformats.org/officeDocument/2006/relationships/theme" Target="theme/theme1.xml" /><Relationship Id="rId6" Type="http://schemas.openxmlformats.org/officeDocument/2006/relationships/settings" Target="settings.xml" /><Relationship Id="rId11" Type="http://schemas.openxmlformats.org/officeDocument/2006/relationships/fontTable" Target="fontTable.xml" /><Relationship Id="rId5" Type="http://schemas.openxmlformats.org/officeDocument/2006/relationships/styles" Target="styles.xml" /><Relationship Id="rId10" Type="http://schemas.openxmlformats.org/officeDocument/2006/relationships/header" Target="header1.xml" /><Relationship Id="rId4" Type="http://schemas.openxmlformats.org/officeDocument/2006/relationships/numbering" Target="numbering.xml" /><Relationship Id="rId9" Type="http://schemas.openxmlformats.org/officeDocument/2006/relationships/endnotes" Target="endnotes.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597</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dc:creator>
  <cp:keywords/>
  <dc:description/>
  <cp:lastModifiedBy>Louisa Sedgwick</cp:lastModifiedBy>
  <cp:revision>3</cp:revision>
  <cp:lastPrinted>2024-11-05T14:18:00Z</cp:lastPrinted>
  <dcterms:created xsi:type="dcterms:W3CDTF">2025-11-17T14:13:00Z</dcterms:created>
  <dcterms:modified xsi:type="dcterms:W3CDTF">2025-11-17T14:44:00Z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0x010100B560E8F6347ECF42843FD8E960A8F782</vt:lpwstr>
  </property>
</Properties>
</file>