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jc w:val="right"/>
        <w:rPr>
          <w:b/>
          <w:b/>
          <w:bCs/>
          <w:sz w:val="20"/>
        </w:rPr>
      </w:pPr>
      <w:r>
        <w:rPr>
          <w:b/>
          <w:bCs/>
          <w:sz w:val="20"/>
        </w:rPr>
      </w:r>
      <w:r>
        <mc:AlternateContent>
          <mc:Choice Requires="wps">
            <w:drawing>
              <wp:anchor behindDoc="0" distT="0" distB="0" distL="114300" distR="114300" simplePos="0" locked="0" layoutInCell="1" allowOverlap="1" relativeHeight="2">
                <wp:simplePos x="0" y="0"/>
                <wp:positionH relativeFrom="column">
                  <wp:posOffset>4330700</wp:posOffset>
                </wp:positionH>
                <wp:positionV relativeFrom="paragraph">
                  <wp:posOffset>-701675</wp:posOffset>
                </wp:positionV>
                <wp:extent cx="1233805" cy="450850"/>
                <wp:effectExtent l="0" t="0" r="0" b="0"/>
                <wp:wrapNone/>
                <wp:docPr id="1" name="Frame1"/>
                <a:graphic xmlns:a="http://schemas.openxmlformats.org/drawingml/2006/main">
                  <a:graphicData uri="http://schemas.microsoft.com/office/word/2010/wordprocessingShape">
                    <wps:wsp>
                      <wps:cNvSpPr txBox="1"/>
                      <wps:spPr>
                        <a:xfrm>
                          <a:off x="0" y="0"/>
                          <a:ext cx="1233805" cy="450850"/>
                        </a:xfrm>
                        <a:prstGeom prst="rect"/>
                        <a:solidFill>
                          <a:srgbClr val="FFFFFF"/>
                        </a:solidFill>
                        <a:ln w="635">
                          <a:solidFill>
                            <a:srgbClr val="000000"/>
                          </a:solidFill>
                        </a:ln>
                      </wps:spPr>
                      <wps:txbx>
                        <w:txbxContent>
                          <w:p>
                            <w:pPr>
                              <w:pStyle w:val="Xl25"/>
                              <w:tabs>
                                <w:tab w:val="clear" w:pos="720"/>
                                <w:tab w:val="left" w:pos="1210" w:leader="none"/>
                              </w:tabs>
                              <w:spacing w:before="0" w:after="0"/>
                              <w:rPr>
                                <w:rFonts w:eastAsia="Times New Roman"/>
                                <w:szCs w:val="20"/>
                              </w:rPr>
                            </w:pPr>
                            <w:r>
                              <w:rPr>
                                <w:rFonts w:eastAsia="Times New Roman"/>
                                <w:szCs w:val="20"/>
                              </w:rPr>
                            </w:r>
                          </w:p>
                          <w:p>
                            <w:pPr>
                              <w:pStyle w:val="FrameContents"/>
                              <w:tabs>
                                <w:tab w:val="clear" w:pos="720"/>
                                <w:tab w:val="left" w:pos="1210" w:leader="none"/>
                              </w:tabs>
                              <w:spacing w:before="280" w:after="280"/>
                              <w:jc w:val="right"/>
                              <w:rPr>
                                <w:rFonts w:eastAsia="Times New Roman"/>
                                <w:szCs w:val="20"/>
                              </w:rPr>
                            </w:pPr>
                            <w:r>
                              <w:rPr>
                                <w:rFonts w:eastAsia="Times New Roman"/>
                                <w:szCs w:val="20"/>
                              </w:rPr>
                            </w:r>
                          </w:p>
                        </w:txbxContent>
                      </wps:txbx>
                      <wps:bodyPr anchor="t" lIns="91440" tIns="45720" rIns="91440" bIns="45720">
                        <a:noAutofit/>
                      </wps:bodyPr>
                    </wps:wsp>
                  </a:graphicData>
                </a:graphic>
              </wp:anchor>
            </w:drawing>
          </mc:Choice>
          <mc:Fallback>
            <w:pict>
              <v:rect fillcolor="#FFFFFF" strokecolor="#000000" strokeweight="0pt" style="position:absolute;rotation:0;width:97.15pt;height:35.5pt;mso-wrap-distance-left:9pt;mso-wrap-distance-right:9pt;mso-wrap-distance-top:0pt;mso-wrap-distance-bottom:0pt;margin-top:-55.25pt;mso-position-vertical-relative:text;margin-left:341pt;mso-position-horizontal-relative:text">
                <v:textbox>
                  <w:txbxContent>
                    <w:p>
                      <w:pPr>
                        <w:pStyle w:val="Xl25"/>
                        <w:tabs>
                          <w:tab w:val="clear" w:pos="720"/>
                          <w:tab w:val="left" w:pos="1210" w:leader="none"/>
                        </w:tabs>
                        <w:spacing w:before="0" w:after="0"/>
                        <w:rPr>
                          <w:rFonts w:eastAsia="Times New Roman"/>
                          <w:szCs w:val="20"/>
                        </w:rPr>
                      </w:pPr>
                      <w:r>
                        <w:rPr>
                          <w:rFonts w:eastAsia="Times New Roman"/>
                          <w:szCs w:val="20"/>
                        </w:rPr>
                      </w:r>
                    </w:p>
                    <w:p>
                      <w:pPr>
                        <w:pStyle w:val="FrameContents"/>
                        <w:tabs>
                          <w:tab w:val="clear" w:pos="720"/>
                          <w:tab w:val="left" w:pos="1210" w:leader="none"/>
                        </w:tabs>
                        <w:spacing w:before="280" w:after="280"/>
                        <w:jc w:val="right"/>
                        <w:rPr>
                          <w:rFonts w:eastAsia="Times New Roman"/>
                          <w:szCs w:val="20"/>
                        </w:rPr>
                      </w:pPr>
                      <w:r>
                        <w:rPr>
                          <w:rFonts w:eastAsia="Times New Roman"/>
                          <w:szCs w:val="20"/>
                        </w:rPr>
                      </w:r>
                    </w:p>
                  </w:txbxContent>
                </v:textbox>
              </v:rect>
            </w:pict>
          </mc:Fallback>
        </mc:AlternateContent>
      </w:r>
    </w:p>
    <w:p>
      <w:pPr>
        <w:pStyle w:val="Heading1"/>
        <w:spacing w:before="120" w:after="120"/>
        <w:jc w:val="left"/>
        <w:rPr>
          <w:b/>
          <w:b/>
          <w:bCs/>
          <w:sz w:val="20"/>
        </w:rPr>
      </w:pPr>
      <w:r>
        <w:rPr>
          <w:b/>
          <w:bCs/>
          <w:sz w:val="20"/>
        </w:rPr>
      </w:r>
    </w:p>
    <w:p>
      <w:pPr>
        <w:pStyle w:val="Heading1"/>
        <w:spacing w:before="120" w:after="120"/>
        <w:jc w:val="left"/>
        <w:rPr>
          <w:sz w:val="20"/>
        </w:rPr>
      </w:pPr>
      <w:r>
        <w:rPr>
          <w:sz w:val="20"/>
        </w:rPr>
      </w:r>
    </w:p>
    <w:p>
      <w:pPr>
        <w:pStyle w:val="Heading1"/>
        <w:spacing w:before="120" w:after="120"/>
        <w:jc w:val="left"/>
        <w:rPr/>
      </w:pPr>
      <w:r>
        <w:rPr/>
        <w:t>JOB DESCRIPTION</w:t>
      </w:r>
    </w:p>
    <w:p>
      <w:pPr>
        <w:pStyle w:val="Normal"/>
        <w:rPr>
          <w:sz w:val="20"/>
        </w:rPr>
      </w:pPr>
      <w:r>
        <w:rPr>
          <w:sz w:val="20"/>
        </w:rPr>
      </w:r>
    </w:p>
    <w:tbl>
      <w:tblPr>
        <w:tblW w:w="9973" w:type="dxa"/>
        <w:jc w:val="left"/>
        <w:tblInd w:w="-113" w:type="dxa"/>
        <w:tblCellMar>
          <w:top w:w="0" w:type="dxa"/>
          <w:left w:w="108" w:type="dxa"/>
          <w:bottom w:w="0" w:type="dxa"/>
          <w:right w:w="108" w:type="dxa"/>
        </w:tblCellMar>
      </w:tblPr>
      <w:tblGrid>
        <w:gridCol w:w="738"/>
        <w:gridCol w:w="2879"/>
        <w:gridCol w:w="1168"/>
        <w:gridCol w:w="5178"/>
        <w:gridCol w:w="10"/>
      </w:tblGrid>
      <w:tr>
        <w:trPr/>
        <w:tc>
          <w:tcPr>
            <w:tcW w:w="4785" w:type="dxa"/>
            <w:gridSpan w:val="3"/>
            <w:tcBorders>
              <w:top w:val="single" w:sz="4" w:space="0" w:color="000000"/>
              <w:left w:val="single" w:sz="4" w:space="0" w:color="000000"/>
              <w:bottom w:val="single" w:sz="4" w:space="0" w:color="000000"/>
            </w:tcBorders>
            <w:shd w:fill="auto" w:val="clear"/>
          </w:tcPr>
          <w:p>
            <w:pPr>
              <w:pStyle w:val="Normal"/>
              <w:spacing w:before="120" w:after="120"/>
              <w:rPr>
                <w:b/>
                <w:b/>
                <w:sz w:val="20"/>
              </w:rPr>
            </w:pPr>
            <w:r>
              <w:rPr>
                <w:b/>
                <w:sz w:val="20"/>
              </w:rPr>
              <w:t>SCHOOL: Moss Valley Primary Academy</w:t>
            </w:r>
          </w:p>
        </w:tc>
        <w:tc>
          <w:tcPr>
            <w:tcW w:w="5188" w:type="dxa"/>
            <w:tcBorders>
              <w:top w:val="single" w:sz="4" w:space="0" w:color="000000"/>
              <w:bottom w:val="single" w:sz="4" w:space="0" w:color="000000"/>
              <w:right w:val="single" w:sz="4" w:space="0" w:color="000000"/>
            </w:tcBorders>
            <w:shd w:fill="auto" w:val="clear"/>
          </w:tcPr>
          <w:p>
            <w:pPr>
              <w:pStyle w:val="Normal"/>
              <w:snapToGrid w:val="false"/>
              <w:spacing w:before="120" w:after="120"/>
              <w:rPr>
                <w:sz w:val="20"/>
              </w:rPr>
            </w:pPr>
            <w:r>
              <w:rPr>
                <w:sz w:val="20"/>
              </w:rPr>
            </w:r>
          </w:p>
        </w:tc>
      </w:tr>
      <w:tr>
        <w:trPr>
          <w:trHeight w:val="240" w:hRule="exact"/>
        </w:trPr>
        <w:tc>
          <w:tcPr>
            <w:tcW w:w="4785" w:type="dxa"/>
            <w:gridSpan w:val="3"/>
            <w:tcBorders>
              <w:top w:val="single" w:sz="4" w:space="0" w:color="000000"/>
              <w:bottom w:val="single" w:sz="4" w:space="0" w:color="000000"/>
            </w:tcBorders>
            <w:shd w:fill="auto" w:val="clear"/>
          </w:tcPr>
          <w:p>
            <w:pPr>
              <w:pStyle w:val="Normal"/>
              <w:snapToGrid w:val="false"/>
              <w:rPr>
                <w:b/>
                <w:b/>
                <w:sz w:val="20"/>
              </w:rPr>
            </w:pPr>
            <w:r>
              <w:rPr>
                <w:b/>
                <w:sz w:val="20"/>
              </w:rPr>
            </w:r>
          </w:p>
        </w:tc>
        <w:tc>
          <w:tcPr>
            <w:tcW w:w="5178" w:type="dxa"/>
            <w:tcBorders>
              <w:top w:val="single" w:sz="4" w:space="0" w:color="000000"/>
              <w:bottom w:val="single" w:sz="4" w:space="0" w:color="000000"/>
            </w:tcBorders>
            <w:shd w:fill="auto" w:val="clear"/>
          </w:tcPr>
          <w:p>
            <w:pPr>
              <w:pStyle w:val="Normal"/>
              <w:snapToGrid w:val="false"/>
              <w:rPr>
                <w:b/>
                <w:b/>
                <w:sz w:val="20"/>
              </w:rPr>
            </w:pPr>
            <w:r>
              <w:rPr>
                <w:b/>
                <w:sz w:val="20"/>
              </w:rPr>
            </w:r>
          </w:p>
        </w:tc>
      </w:tr>
      <w:tr>
        <w:trPr/>
        <w:tc>
          <w:tcPr>
            <w:tcW w:w="4785" w:type="dxa"/>
            <w:gridSpan w:val="3"/>
            <w:tcBorders>
              <w:top w:val="single" w:sz="4" w:space="0" w:color="000000"/>
              <w:left w:val="single" w:sz="4" w:space="0" w:color="000000"/>
            </w:tcBorders>
            <w:shd w:fill="auto" w:val="clear"/>
          </w:tcPr>
          <w:p>
            <w:pPr>
              <w:pStyle w:val="Normal"/>
              <w:spacing w:before="120" w:after="120"/>
              <w:rPr>
                <w:b/>
                <w:b/>
                <w:sz w:val="20"/>
              </w:rPr>
            </w:pPr>
            <w:r>
              <w:rPr>
                <w:b/>
                <w:sz w:val="20"/>
              </w:rPr>
              <w:t>JOB DETAILS:</w:t>
            </w:r>
          </w:p>
        </w:tc>
        <w:tc>
          <w:tcPr>
            <w:tcW w:w="5188" w:type="dxa"/>
            <w:tcBorders>
              <w:top w:val="single" w:sz="4" w:space="0" w:color="000000"/>
              <w:right w:val="single" w:sz="4" w:space="0" w:color="000000"/>
            </w:tcBorders>
            <w:shd w:fill="auto" w:val="clear"/>
          </w:tcPr>
          <w:p>
            <w:pPr>
              <w:pStyle w:val="Header"/>
              <w:snapToGrid w:val="false"/>
              <w:spacing w:before="120" w:after="120"/>
              <w:rPr>
                <w:sz w:val="20"/>
              </w:rPr>
            </w:pPr>
            <w:r>
              <w:rPr>
                <w:sz w:val="20"/>
              </w:rPr>
            </w:r>
          </w:p>
        </w:tc>
      </w:tr>
      <w:tr>
        <w:trPr/>
        <w:tc>
          <w:tcPr>
            <w:tcW w:w="4785" w:type="dxa"/>
            <w:gridSpan w:val="3"/>
            <w:tcBorders>
              <w:left w:val="single" w:sz="4" w:space="0" w:color="000000"/>
            </w:tcBorders>
            <w:shd w:fill="auto" w:val="clear"/>
          </w:tcPr>
          <w:p>
            <w:pPr>
              <w:pStyle w:val="Normal"/>
              <w:spacing w:before="120" w:after="120"/>
              <w:rPr>
                <w:b/>
                <w:b/>
                <w:sz w:val="20"/>
              </w:rPr>
            </w:pPr>
            <w:r>
              <w:rPr>
                <w:b/>
                <w:sz w:val="20"/>
              </w:rPr>
              <w:t>Job Title:</w:t>
            </w:r>
          </w:p>
        </w:tc>
        <w:tc>
          <w:tcPr>
            <w:tcW w:w="5188" w:type="dxa"/>
            <w:tcBorders>
              <w:right w:val="single" w:sz="4" w:space="0" w:color="000000"/>
            </w:tcBorders>
            <w:shd w:fill="auto" w:val="clear"/>
          </w:tcPr>
          <w:p>
            <w:pPr>
              <w:pStyle w:val="Normal"/>
              <w:spacing w:before="120" w:after="120"/>
              <w:rPr>
                <w:sz w:val="20"/>
              </w:rPr>
            </w:pPr>
            <w:r>
              <w:rPr>
                <w:sz w:val="20"/>
              </w:rPr>
              <w:t>LSA Level 1</w:t>
            </w:r>
          </w:p>
        </w:tc>
      </w:tr>
      <w:tr>
        <w:trPr/>
        <w:tc>
          <w:tcPr>
            <w:tcW w:w="4785" w:type="dxa"/>
            <w:gridSpan w:val="3"/>
            <w:tcBorders>
              <w:left w:val="single" w:sz="4" w:space="0" w:color="000000"/>
            </w:tcBorders>
            <w:shd w:fill="auto" w:val="clear"/>
          </w:tcPr>
          <w:p>
            <w:pPr>
              <w:pStyle w:val="Normal"/>
              <w:spacing w:before="120" w:after="120"/>
              <w:rPr>
                <w:b/>
                <w:b/>
                <w:sz w:val="20"/>
              </w:rPr>
            </w:pPr>
            <w:r>
              <w:rPr>
                <w:b/>
                <w:sz w:val="20"/>
              </w:rPr>
              <w:t>Grade:</w:t>
            </w:r>
          </w:p>
        </w:tc>
        <w:tc>
          <w:tcPr>
            <w:tcW w:w="5188" w:type="dxa"/>
            <w:tcBorders>
              <w:right w:val="single" w:sz="4" w:space="0" w:color="000000"/>
            </w:tcBorders>
            <w:shd w:fill="auto" w:val="clear"/>
          </w:tcPr>
          <w:p>
            <w:pPr>
              <w:pStyle w:val="Normal"/>
              <w:spacing w:before="120" w:after="120"/>
              <w:rPr>
                <w:sz w:val="20"/>
              </w:rPr>
            </w:pPr>
            <w:r>
              <w:rPr>
                <w:sz w:val="20"/>
              </w:rPr>
              <w:t>NJC 04</w:t>
            </w:r>
          </w:p>
        </w:tc>
      </w:tr>
      <w:tr>
        <w:trPr/>
        <w:tc>
          <w:tcPr>
            <w:tcW w:w="4785" w:type="dxa"/>
            <w:gridSpan w:val="3"/>
            <w:tcBorders>
              <w:left w:val="single" w:sz="4" w:space="0" w:color="000000"/>
            </w:tcBorders>
            <w:shd w:fill="auto" w:val="clear"/>
          </w:tcPr>
          <w:p>
            <w:pPr>
              <w:pStyle w:val="Normal"/>
              <w:spacing w:before="120" w:after="120"/>
              <w:rPr>
                <w:b/>
                <w:b/>
                <w:sz w:val="20"/>
              </w:rPr>
            </w:pPr>
            <w:r>
              <w:rPr>
                <w:b/>
                <w:sz w:val="20"/>
              </w:rPr>
              <w:t>Directly responsible to:</w:t>
            </w:r>
          </w:p>
        </w:tc>
        <w:tc>
          <w:tcPr>
            <w:tcW w:w="5188" w:type="dxa"/>
            <w:tcBorders>
              <w:right w:val="single" w:sz="4" w:space="0" w:color="000000"/>
            </w:tcBorders>
            <w:shd w:fill="auto" w:val="clear"/>
          </w:tcPr>
          <w:p>
            <w:pPr>
              <w:pStyle w:val="Normal"/>
              <w:spacing w:before="120" w:after="120"/>
              <w:rPr>
                <w:sz w:val="20"/>
              </w:rPr>
            </w:pPr>
            <w:r>
              <w:rPr>
                <w:sz w:val="20"/>
              </w:rPr>
              <w:t>Headteacher / Class Teacher / other employee within school</w:t>
            </w:r>
          </w:p>
        </w:tc>
      </w:tr>
      <w:tr>
        <w:trPr/>
        <w:tc>
          <w:tcPr>
            <w:tcW w:w="4785" w:type="dxa"/>
            <w:gridSpan w:val="3"/>
            <w:tcBorders>
              <w:left w:val="single" w:sz="4" w:space="0" w:color="000000"/>
            </w:tcBorders>
            <w:shd w:fill="auto" w:val="clear"/>
          </w:tcPr>
          <w:p>
            <w:pPr>
              <w:pStyle w:val="Normal"/>
              <w:spacing w:before="120" w:after="120"/>
              <w:rPr>
                <w:b/>
                <w:b/>
                <w:sz w:val="20"/>
              </w:rPr>
            </w:pPr>
            <w:r>
              <w:rPr>
                <w:b/>
                <w:sz w:val="20"/>
              </w:rPr>
              <w:t>Directly responsible for:</w:t>
            </w:r>
          </w:p>
        </w:tc>
        <w:tc>
          <w:tcPr>
            <w:tcW w:w="5188" w:type="dxa"/>
            <w:tcBorders>
              <w:right w:val="single" w:sz="4" w:space="0" w:color="000000"/>
            </w:tcBorders>
            <w:shd w:fill="auto" w:val="clear"/>
          </w:tcPr>
          <w:p>
            <w:pPr>
              <w:pStyle w:val="Header"/>
              <w:tabs>
                <w:tab w:val="clear" w:pos="4153"/>
                <w:tab w:val="clear" w:pos="8306"/>
              </w:tabs>
              <w:spacing w:before="120" w:after="120"/>
              <w:rPr>
                <w:sz w:val="20"/>
              </w:rPr>
            </w:pPr>
            <w:r>
              <w:rPr>
                <w:sz w:val="20"/>
              </w:rPr>
              <w:t>N/A</w:t>
            </w:r>
          </w:p>
        </w:tc>
      </w:tr>
      <w:tr>
        <w:trPr/>
        <w:tc>
          <w:tcPr>
            <w:tcW w:w="4785" w:type="dxa"/>
            <w:gridSpan w:val="3"/>
            <w:tcBorders>
              <w:left w:val="single" w:sz="4" w:space="0" w:color="000000"/>
            </w:tcBorders>
            <w:shd w:fill="auto" w:val="clear"/>
          </w:tcPr>
          <w:p>
            <w:pPr>
              <w:pStyle w:val="Normal"/>
              <w:spacing w:before="120" w:after="120"/>
              <w:rPr>
                <w:b/>
                <w:b/>
                <w:sz w:val="20"/>
              </w:rPr>
            </w:pPr>
            <w:r>
              <w:rPr>
                <w:b/>
                <w:sz w:val="20"/>
              </w:rPr>
              <w:t>Hours of Duty:</w:t>
            </w:r>
          </w:p>
        </w:tc>
        <w:tc>
          <w:tcPr>
            <w:tcW w:w="5188" w:type="dxa"/>
            <w:tcBorders>
              <w:right w:val="single" w:sz="4" w:space="0" w:color="000000"/>
            </w:tcBorders>
            <w:shd w:fill="auto" w:val="clear"/>
          </w:tcPr>
          <w:p>
            <w:pPr>
              <w:pStyle w:val="Normal"/>
              <w:spacing w:before="120" w:after="120"/>
              <w:rPr>
                <w:sz w:val="20"/>
              </w:rPr>
            </w:pPr>
            <w:r>
              <w:rPr>
                <w:sz w:val="20"/>
              </w:rPr>
              <w:t xml:space="preserve">32.5 hours per week </w:t>
            </w:r>
          </w:p>
        </w:tc>
      </w:tr>
      <w:tr>
        <w:trPr/>
        <w:tc>
          <w:tcPr>
            <w:tcW w:w="738" w:type="dxa"/>
            <w:tcBorders>
              <w:left w:val="single" w:sz="4" w:space="0" w:color="000000"/>
            </w:tcBorders>
            <w:shd w:fill="auto" w:val="clear"/>
          </w:tcPr>
          <w:p>
            <w:pPr>
              <w:pStyle w:val="Normal"/>
              <w:snapToGrid w:val="false"/>
              <w:rPr>
                <w:b/>
                <w:b/>
                <w:sz w:val="20"/>
              </w:rPr>
            </w:pPr>
            <w:r>
              <w:rPr>
                <w:b/>
                <w:sz w:val="20"/>
              </w:rPr>
            </w:r>
          </w:p>
        </w:tc>
        <w:tc>
          <w:tcPr>
            <w:tcW w:w="9235" w:type="dxa"/>
            <w:gridSpan w:val="3"/>
            <w:tcBorders>
              <w:right w:val="single" w:sz="4" w:space="0" w:color="000000"/>
            </w:tcBorders>
            <w:shd w:fill="auto" w:val="clear"/>
          </w:tcPr>
          <w:p>
            <w:pPr>
              <w:pStyle w:val="Normal"/>
              <w:snapToGrid w:val="false"/>
              <w:ind w:left="0" w:right="288" w:hanging="0"/>
              <w:rPr>
                <w:b/>
                <w:b/>
                <w:bCs/>
                <w:sz w:val="20"/>
              </w:rPr>
            </w:pPr>
            <w:r>
              <w:rPr>
                <w:b/>
                <w:bCs/>
                <w:sz w:val="20"/>
              </w:rPr>
            </w:r>
          </w:p>
        </w:tc>
      </w:tr>
      <w:tr>
        <w:trPr>
          <w:cantSplit w:val="true"/>
        </w:trPr>
        <w:tc>
          <w:tcPr>
            <w:tcW w:w="9973" w:type="dxa"/>
            <w:gridSpan w:val="4"/>
            <w:tcBorders>
              <w:left w:val="single" w:sz="4" w:space="0" w:color="000000"/>
              <w:right w:val="single" w:sz="4" w:space="0" w:color="000000"/>
            </w:tcBorders>
            <w:shd w:fill="auto" w:val="clear"/>
          </w:tcPr>
          <w:p>
            <w:pPr>
              <w:pStyle w:val="Normal"/>
              <w:spacing w:before="120" w:after="120"/>
              <w:rPr>
                <w:b/>
                <w:b/>
                <w:sz w:val="20"/>
              </w:rPr>
            </w:pPr>
            <w:r>
              <w:rPr>
                <w:b/>
                <w:sz w:val="20"/>
              </w:rPr>
              <w:t>Summary of Role:</w:t>
            </w:r>
          </w:p>
        </w:tc>
      </w:tr>
      <w:tr>
        <w:trPr>
          <w:cantSplit w:val="true"/>
        </w:trPr>
        <w:tc>
          <w:tcPr>
            <w:tcW w:w="9973" w:type="dxa"/>
            <w:gridSpan w:val="4"/>
            <w:tcBorders>
              <w:left w:val="single" w:sz="4" w:space="0" w:color="000000"/>
              <w:bottom w:val="single" w:sz="4" w:space="0" w:color="000000"/>
              <w:right w:val="single" w:sz="4" w:space="0" w:color="000000"/>
            </w:tcBorders>
            <w:shd w:fill="auto" w:val="clear"/>
          </w:tcPr>
          <w:p>
            <w:pPr>
              <w:pStyle w:val="Normal"/>
              <w:spacing w:before="120" w:after="120"/>
              <w:ind w:left="720" w:right="720" w:hanging="0"/>
              <w:rPr>
                <w:sz w:val="20"/>
              </w:rPr>
            </w:pPr>
            <w:r>
              <w:rPr>
                <w:sz w:val="20"/>
              </w:rPr>
              <w:t>To work under the direct instruction of teaching/senior staff and usually in the classroom with a teacher to support access to learning for pupils and provide general support to the teacher in the management of pupils and the classroom.</w:t>
            </w:r>
          </w:p>
        </w:tc>
      </w:tr>
      <w:tr>
        <w:trPr>
          <w:trHeight w:val="240" w:hRule="exact"/>
        </w:trPr>
        <w:tc>
          <w:tcPr>
            <w:tcW w:w="3617" w:type="dxa"/>
            <w:gridSpan w:val="2"/>
            <w:tcBorders>
              <w:top w:val="single" w:sz="4" w:space="0" w:color="000000"/>
              <w:bottom w:val="single" w:sz="4" w:space="0" w:color="000000"/>
            </w:tcBorders>
            <w:shd w:fill="auto" w:val="clear"/>
          </w:tcPr>
          <w:p>
            <w:pPr>
              <w:pStyle w:val="Normal"/>
              <w:snapToGrid w:val="false"/>
              <w:rPr>
                <w:b/>
                <w:b/>
                <w:sz w:val="20"/>
              </w:rPr>
            </w:pPr>
            <w:r>
              <w:rPr>
                <w:b/>
                <w:sz w:val="20"/>
              </w:rPr>
            </w:r>
          </w:p>
        </w:tc>
        <w:tc>
          <w:tcPr>
            <w:tcW w:w="6346" w:type="dxa"/>
            <w:gridSpan w:val="2"/>
            <w:tcBorders>
              <w:top w:val="single" w:sz="4" w:space="0" w:color="000000"/>
              <w:bottom w:val="single" w:sz="4" w:space="0" w:color="000000"/>
            </w:tcBorders>
            <w:shd w:fill="auto" w:val="clear"/>
          </w:tcPr>
          <w:p>
            <w:pPr>
              <w:pStyle w:val="Normal"/>
              <w:snapToGrid w:val="false"/>
              <w:rPr>
                <w:b/>
                <w:b/>
                <w:sz w:val="20"/>
              </w:rPr>
            </w:pPr>
            <w:r>
              <w:rPr>
                <w:b/>
                <w:sz w:val="20"/>
              </w:rPr>
            </w:r>
          </w:p>
        </w:tc>
      </w:tr>
      <w:tr>
        <w:trPr>
          <w:cantSplit w:val="true"/>
        </w:trPr>
        <w:tc>
          <w:tcPr>
            <w:tcW w:w="9973" w:type="dxa"/>
            <w:gridSpan w:val="4"/>
            <w:tcBorders>
              <w:top w:val="single" w:sz="4" w:space="0" w:color="000000"/>
              <w:left w:val="single" w:sz="4" w:space="0" w:color="000000"/>
              <w:right w:val="single" w:sz="4" w:space="0" w:color="000000"/>
            </w:tcBorders>
            <w:shd w:fill="auto" w:val="clear"/>
          </w:tcPr>
          <w:p>
            <w:pPr>
              <w:pStyle w:val="Normal"/>
              <w:spacing w:before="120" w:after="120"/>
              <w:rPr>
                <w:b/>
                <w:b/>
                <w:sz w:val="20"/>
              </w:rPr>
            </w:pPr>
            <w:r>
              <w:rPr>
                <w:b/>
                <w:sz w:val="20"/>
              </w:rPr>
              <w:t>Main Duties and Responsibilities/Accountabilities:</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 xml:space="preserve">Support for the Teacher </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Assisting with the display of pupils’ work and the preparation of the classroom and equipment as directed for lessons and clear up afterwards.</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Organisation and preparation of classroom resources in accordance with lesson plans and assist pupils in their use.</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Maintenance of pupil records as necessary and gather/report information from/to parents/carers as directed.</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Promote good pupil behaviour, dealing with incidents in line with established policy and support the teacher in managing pupil behaviour, reporting difficulties as appropriate.</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Be aware of pupil problems/progress/achievements and report to the teacher as agreed.</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Support for the Pupils</w:t>
            </w:r>
          </w:p>
        </w:tc>
      </w:tr>
      <w:tr>
        <w:trPr>
          <w:trHeight w:val="947" w:hRule="atLeast"/>
          <w:cantSplit w:val="true"/>
        </w:trPr>
        <w:tc>
          <w:tcPr>
            <w:tcW w:w="738" w:type="dxa"/>
            <w:tcBorders>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Heading2"/>
              <w:spacing w:before="120" w:after="120"/>
              <w:rPr>
                <w:b w:val="false"/>
                <w:b w:val="false"/>
                <w:bCs w:val="false"/>
                <w:sz w:val="20"/>
              </w:rPr>
            </w:pPr>
            <w:r>
              <w:rPr>
                <w:b w:val="false"/>
                <w:bCs w:val="false"/>
                <w:sz w:val="20"/>
              </w:rPr>
              <w:t xml:space="preserve">Provide support for pupils, including those with special educational/health needs, ensuring their safety and access to learning. Promote self- esteem and encourage pupils to act independently as appropriate. </w:t>
            </w:r>
          </w:p>
        </w:tc>
      </w:tr>
      <w:tr>
        <w:trPr/>
        <w:tc>
          <w:tcPr>
            <w:tcW w:w="738" w:type="dxa"/>
            <w:tcBorders>
              <w:left w:val="single" w:sz="4" w:space="0" w:color="000000"/>
              <w:bottom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bottom w:val="single" w:sz="4" w:space="0" w:color="000000"/>
              <w:right w:val="single" w:sz="4" w:space="0" w:color="000000"/>
            </w:tcBorders>
            <w:shd w:fill="auto" w:val="clear"/>
          </w:tcPr>
          <w:p>
            <w:pPr>
              <w:pStyle w:val="Normal"/>
              <w:spacing w:before="120" w:after="120"/>
              <w:ind w:left="0" w:right="720" w:hanging="0"/>
              <w:rPr>
                <w:sz w:val="20"/>
              </w:rPr>
            </w:pPr>
            <w:r>
              <w:rPr>
                <w:sz w:val="20"/>
              </w:rPr>
              <w:t>Undertake structured and agreed learning activities, recording achievement and progress and feeding back to the teacher.</w:t>
            </w:r>
          </w:p>
        </w:tc>
      </w:tr>
      <w:tr>
        <w:trPr/>
        <w:tc>
          <w:tcPr>
            <w:tcW w:w="738" w:type="dxa"/>
            <w:tcBorders>
              <w:top w:val="single" w:sz="4" w:space="0" w:color="000000"/>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top w:val="single" w:sz="4" w:space="0" w:color="000000"/>
              <w:right w:val="single" w:sz="4" w:space="0" w:color="000000"/>
            </w:tcBorders>
            <w:shd w:fill="auto" w:val="clear"/>
          </w:tcPr>
          <w:p>
            <w:pPr>
              <w:pStyle w:val="Normal"/>
              <w:spacing w:before="120" w:after="120"/>
              <w:ind w:left="0" w:right="720" w:hanging="0"/>
              <w:rPr>
                <w:sz w:val="20"/>
              </w:rPr>
            </w:pPr>
            <w:r>
              <w:rPr>
                <w:sz w:val="20"/>
              </w:rPr>
              <w:t>Promote the inclusion and acceptance of all pupils.</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To assist and encourage pupils in self help and self care and to be part of the self care team engaged in toileting, changing and training all pupils requiring this type of care, and to undertake laundry/cleaning duties.</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Attend to pupil’s personal needs and implement related personal programmes, including social, health, physical, hygiene, first aid and welfare matters.</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Establish good relationships with pupils, acting as a role model and being aware of and responding to individual needs.</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Assist the teacher to supervise and support pupils ensuring their safety and access to learning.</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Encourage pupils to interact and engage in activities led by the teacher.</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Support for the Curriculum</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Support pupils to understand instructions from the teacher.</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General Tasks</w:t>
            </w:r>
          </w:p>
        </w:tc>
      </w:tr>
      <w:tr>
        <w:trPr/>
        <w:tc>
          <w:tcPr>
            <w:tcW w:w="738" w:type="dxa"/>
            <w:tcBorders>
              <w:left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Provide clerical/administration support e.g. photocopying, typing, filing, collecting money, contacting parents etc.</w:t>
            </w:r>
          </w:p>
        </w:tc>
      </w:tr>
      <w:tr>
        <w:trPr/>
        <w:tc>
          <w:tcPr>
            <w:tcW w:w="738" w:type="dxa"/>
            <w:tcBorders>
              <w:left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Be aware of and comply with policies and procedures relating to Child Protection, health, safety and security, confidentiality and data protection, reporting all concerns to an appropriate person.</w:t>
            </w:r>
          </w:p>
        </w:tc>
      </w:tr>
      <w:tr>
        <w:trPr/>
        <w:tc>
          <w:tcPr>
            <w:tcW w:w="738" w:type="dxa"/>
            <w:tcBorders>
              <w:left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Contribute to the overall ethos/work/aims of the school.</w:t>
            </w:r>
          </w:p>
        </w:tc>
      </w:tr>
      <w:tr>
        <w:trPr/>
        <w:tc>
          <w:tcPr>
            <w:tcW w:w="738" w:type="dxa"/>
            <w:tcBorders>
              <w:left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Attend relevant meetings as required and participate in training and other learning activities and performance development as required.</w:t>
            </w:r>
          </w:p>
        </w:tc>
      </w:tr>
      <w:tr>
        <w:trPr/>
        <w:tc>
          <w:tcPr>
            <w:tcW w:w="738" w:type="dxa"/>
            <w:tcBorders>
              <w:left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Assist with the supervision of pupils during lesson times, including before and after school and at lunchtimes where appropriate.</w:t>
            </w:r>
          </w:p>
        </w:tc>
      </w:tr>
      <w:tr>
        <w:trPr/>
        <w:tc>
          <w:tcPr>
            <w:tcW w:w="738" w:type="dxa"/>
            <w:tcBorders>
              <w:left w:val="single" w:sz="4" w:space="0" w:color="000000"/>
              <w:bottom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spacing w:before="120" w:after="120"/>
              <w:ind w:left="0" w:right="720" w:hanging="0"/>
              <w:rPr>
                <w:sz w:val="20"/>
              </w:rPr>
            </w:pPr>
            <w:r>
              <w:rPr>
                <w:sz w:val="20"/>
              </w:rPr>
              <w:t>Accompany teaching staff and pupils on trips and visits and other school activities as required.</w:t>
            </w:r>
          </w:p>
        </w:tc>
      </w:tr>
      <w:tr>
        <w:trPr/>
        <w:tc>
          <w:tcPr>
            <w:tcW w:w="738" w:type="dxa"/>
            <w:tcBorders>
              <w:left w:val="single" w:sz="4" w:space="0" w:color="000000"/>
              <w:bottom w:val="single" w:sz="4" w:space="0" w:color="000000"/>
            </w:tcBorders>
            <w:shd w:fill="auto" w:val="clear"/>
          </w:tcPr>
          <w:p>
            <w:pPr>
              <w:pStyle w:val="Normal"/>
              <w:numPr>
                <w:ilvl w:val="0"/>
                <w:numId w:val="5"/>
              </w:numPr>
              <w:snapToGrid w:val="false"/>
              <w:spacing w:before="120" w:after="120"/>
              <w:rPr>
                <w:b/>
                <w:b/>
                <w:sz w:val="20"/>
              </w:rPr>
            </w:pPr>
            <w:r>
              <w:rPr>
                <w:b/>
                <w:sz w:val="20"/>
              </w:rPr>
            </w:r>
          </w:p>
        </w:tc>
        <w:tc>
          <w:tcPr>
            <w:tcW w:w="9235" w:type="dxa"/>
            <w:gridSpan w:val="3"/>
            <w:tcBorders>
              <w:right w:val="single" w:sz="4" w:space="0" w:color="000000"/>
            </w:tcBorders>
            <w:shd w:fill="auto" w:val="clear"/>
          </w:tcPr>
          <w:p>
            <w:pPr>
              <w:pStyle w:val="Normal"/>
              <w:rPr>
                <w:b/>
                <w:b/>
              </w:rPr>
            </w:pPr>
            <w:r>
              <w:rPr>
                <w:b/>
              </w:rPr>
              <w:t xml:space="preserve">Safeguarding </w:t>
            </w:r>
          </w:p>
          <w:p>
            <w:pPr>
              <w:pStyle w:val="Normal"/>
              <w:rPr>
                <w:b/>
                <w:b/>
              </w:rPr>
            </w:pPr>
            <w:r>
              <w:rPr>
                <w:b/>
              </w:rPr>
            </w:r>
          </w:p>
          <w:p>
            <w:pPr>
              <w:pStyle w:val="Normal"/>
              <w:rPr>
                <w:b/>
                <w:b/>
              </w:rPr>
            </w:pPr>
            <w:r>
              <w:rPr>
                <w:b/>
              </w:rPr>
              <w:t xml:space="preserve">The postholder must be aware of child protection issues and the need for confidentiality and to identify to the named child protection colleague in school, concerns in respect of individual children.  </w:t>
            </w:r>
          </w:p>
          <w:p>
            <w:pPr>
              <w:pStyle w:val="Normal"/>
              <w:spacing w:before="120" w:after="120"/>
              <w:ind w:left="0" w:right="720" w:hanging="0"/>
              <w:rPr>
                <w:sz w:val="20"/>
              </w:rPr>
            </w:pPr>
            <w:r>
              <w:rPr>
                <w:sz w:val="20"/>
              </w:rPr>
            </w:r>
          </w:p>
        </w:tc>
      </w:tr>
      <w:tr>
        <w:trPr>
          <w:trHeight w:val="240" w:hRule="exact"/>
        </w:trPr>
        <w:tc>
          <w:tcPr>
            <w:tcW w:w="3617" w:type="dxa"/>
            <w:gridSpan w:val="2"/>
            <w:tcBorders>
              <w:top w:val="single" w:sz="4" w:space="0" w:color="000000"/>
              <w:bottom w:val="single" w:sz="4" w:space="0" w:color="000000"/>
            </w:tcBorders>
            <w:shd w:fill="auto" w:val="clear"/>
          </w:tcPr>
          <w:p>
            <w:pPr>
              <w:pStyle w:val="Normal"/>
              <w:snapToGrid w:val="false"/>
              <w:rPr>
                <w:b/>
                <w:b/>
                <w:sz w:val="20"/>
              </w:rPr>
            </w:pPr>
            <w:r>
              <w:rPr>
                <w:b/>
                <w:sz w:val="20"/>
              </w:rPr>
            </w:r>
          </w:p>
        </w:tc>
        <w:tc>
          <w:tcPr>
            <w:tcW w:w="6346" w:type="dxa"/>
            <w:gridSpan w:val="2"/>
            <w:tcBorders>
              <w:top w:val="single" w:sz="4" w:space="0" w:color="000000"/>
              <w:bottom w:val="single" w:sz="4" w:space="0" w:color="000000"/>
            </w:tcBorders>
            <w:shd w:fill="auto" w:val="clear"/>
          </w:tcPr>
          <w:p>
            <w:pPr>
              <w:pStyle w:val="Normal"/>
              <w:snapToGrid w:val="false"/>
              <w:rPr>
                <w:b/>
                <w:b/>
                <w:sz w:val="20"/>
              </w:rPr>
            </w:pPr>
            <w:r>
              <w:rPr>
                <w:b/>
                <w:sz w:val="20"/>
              </w:rPr>
            </w:r>
          </w:p>
        </w:tc>
      </w:tr>
      <w:tr>
        <w:trPr>
          <w:cantSplit w:val="true"/>
        </w:trPr>
        <w:tc>
          <w:tcPr>
            <w:tcW w:w="9973" w:type="dxa"/>
            <w:gridSpan w:val="4"/>
            <w:tcBorders>
              <w:top w:val="single" w:sz="4" w:space="0" w:color="000000"/>
              <w:left w:val="single" w:sz="4" w:space="0" w:color="000000"/>
              <w:right w:val="single" w:sz="4" w:space="0" w:color="000000"/>
            </w:tcBorders>
            <w:shd w:fill="auto" w:val="clear"/>
          </w:tcPr>
          <w:p>
            <w:pPr>
              <w:pStyle w:val="Normal"/>
              <w:spacing w:before="120" w:after="120"/>
              <w:rPr>
                <w:b/>
                <w:b/>
                <w:sz w:val="20"/>
              </w:rPr>
            </w:pPr>
            <w:r>
              <w:rPr>
                <w:b/>
                <w:sz w:val="20"/>
              </w:rPr>
              <w:t>Review Arrangements:</w:t>
            </w:r>
          </w:p>
        </w:tc>
      </w:tr>
      <w:tr>
        <w:trPr>
          <w:cantSplit w:val="true"/>
        </w:trPr>
        <w:tc>
          <w:tcPr>
            <w:tcW w:w="9973" w:type="dxa"/>
            <w:gridSpan w:val="4"/>
            <w:tcBorders>
              <w:left w:val="single" w:sz="4" w:space="0" w:color="000000"/>
              <w:bottom w:val="single" w:sz="4" w:space="0" w:color="000000"/>
              <w:right w:val="single" w:sz="4" w:space="0" w:color="000000"/>
            </w:tcBorders>
            <w:shd w:fill="auto" w:val="clear"/>
          </w:tcPr>
          <w:p>
            <w:pPr>
              <w:pStyle w:val="Normal"/>
              <w:spacing w:before="120" w:after="120"/>
              <w:ind w:left="720" w:right="720" w:hanging="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rPr>
          <w:sz w:val="20"/>
        </w:rPr>
      </w:pPr>
      <w:r>
        <w:rPr>
          <w:sz w:val="20"/>
        </w:rPr>
      </w:r>
    </w:p>
    <w:p>
      <w:pPr>
        <w:pStyle w:val="Normal"/>
        <w:rPr>
          <w:sz w:val="20"/>
        </w:rPr>
      </w:pPr>
      <w:r>
        <w:rPr>
          <w:sz w:val="20"/>
        </w:rPr>
      </w:r>
    </w:p>
    <w:tbl>
      <w:tblPr>
        <w:tblW w:w="9963" w:type="dxa"/>
        <w:jc w:val="left"/>
        <w:tblInd w:w="-108" w:type="dxa"/>
        <w:tblCellMar>
          <w:top w:w="0" w:type="dxa"/>
          <w:left w:w="108" w:type="dxa"/>
          <w:bottom w:w="0" w:type="dxa"/>
          <w:right w:w="108" w:type="dxa"/>
        </w:tblCellMar>
      </w:tblPr>
      <w:tblGrid>
        <w:gridCol w:w="4517"/>
        <w:gridCol w:w="5446"/>
      </w:tblGrid>
      <w:tr>
        <w:trPr/>
        <w:tc>
          <w:tcPr>
            <w:tcW w:w="4517" w:type="dxa"/>
            <w:tcBorders/>
            <w:shd w:fill="auto" w:val="clear"/>
            <w:vAlign w:val="bottom"/>
          </w:tcPr>
          <w:p>
            <w:pPr>
              <w:pStyle w:val="Normal"/>
              <w:spacing w:before="120" w:after="120"/>
              <w:rPr>
                <w:b/>
                <w:b/>
                <w:sz w:val="20"/>
              </w:rPr>
            </w:pPr>
            <w:r>
              <w:rPr>
                <w:b/>
                <w:sz w:val="20"/>
              </w:rPr>
              <w:t>Date Job Description prepared/revised:</w:t>
            </w:r>
          </w:p>
        </w:tc>
        <w:tc>
          <w:tcPr>
            <w:tcW w:w="5446" w:type="dxa"/>
            <w:tcBorders>
              <w:bottom w:val="single" w:sz="4" w:space="0" w:color="000000"/>
            </w:tcBorders>
            <w:shd w:fill="auto" w:val="clear"/>
          </w:tcPr>
          <w:p>
            <w:pPr>
              <w:pStyle w:val="Normal"/>
              <w:snapToGrid w:val="false"/>
              <w:spacing w:before="120" w:after="120"/>
              <w:rPr>
                <w:sz w:val="20"/>
              </w:rPr>
            </w:pPr>
            <w:r>
              <w:rPr>
                <w:sz w:val="20"/>
              </w:rPr>
            </w:r>
          </w:p>
        </w:tc>
      </w:tr>
      <w:tr>
        <w:trPr/>
        <w:tc>
          <w:tcPr>
            <w:tcW w:w="4517" w:type="dxa"/>
            <w:tcBorders/>
            <w:shd w:fill="auto" w:val="clear"/>
            <w:vAlign w:val="bottom"/>
          </w:tcPr>
          <w:p>
            <w:pPr>
              <w:pStyle w:val="Normal"/>
              <w:spacing w:before="120" w:after="120"/>
              <w:rPr>
                <w:b/>
                <w:b/>
                <w:sz w:val="20"/>
              </w:rPr>
            </w:pPr>
            <w:r>
              <w:rPr>
                <w:b/>
                <w:sz w:val="20"/>
              </w:rPr>
              <w:t>Prepared by:</w:t>
            </w:r>
          </w:p>
        </w:tc>
        <w:tc>
          <w:tcPr>
            <w:tcW w:w="5446" w:type="dxa"/>
            <w:tcBorders>
              <w:top w:val="single" w:sz="4" w:space="0" w:color="000000"/>
              <w:bottom w:val="single" w:sz="4" w:space="0" w:color="000000"/>
            </w:tcBorders>
            <w:shd w:fill="auto" w:val="clear"/>
          </w:tcPr>
          <w:p>
            <w:pPr>
              <w:pStyle w:val="Normal"/>
              <w:snapToGrid w:val="false"/>
              <w:spacing w:before="120" w:after="120"/>
              <w:rPr>
                <w:sz w:val="20"/>
              </w:rPr>
            </w:pPr>
            <w:r>
              <w:rPr>
                <w:sz w:val="20"/>
              </w:rPr>
            </w:r>
          </w:p>
        </w:tc>
      </w:tr>
      <w:tr>
        <w:trPr/>
        <w:tc>
          <w:tcPr>
            <w:tcW w:w="4517" w:type="dxa"/>
            <w:tcBorders/>
            <w:shd w:fill="auto" w:val="clear"/>
            <w:vAlign w:val="bottom"/>
          </w:tcPr>
          <w:p>
            <w:pPr>
              <w:pStyle w:val="Normal"/>
              <w:spacing w:before="120" w:after="120"/>
              <w:rPr>
                <w:b/>
                <w:b/>
                <w:sz w:val="20"/>
              </w:rPr>
            </w:pPr>
            <w:r>
              <w:rPr>
                <w:b/>
                <w:sz w:val="20"/>
              </w:rPr>
              <w:t>Agreed by Postholder</w:t>
            </w:r>
          </w:p>
        </w:tc>
        <w:tc>
          <w:tcPr>
            <w:tcW w:w="5446" w:type="dxa"/>
            <w:tcBorders>
              <w:top w:val="single" w:sz="4" w:space="0" w:color="000000"/>
              <w:bottom w:val="single" w:sz="4" w:space="0" w:color="000000"/>
            </w:tcBorders>
            <w:shd w:fill="auto" w:val="clear"/>
          </w:tcPr>
          <w:p>
            <w:pPr>
              <w:pStyle w:val="Normal"/>
              <w:snapToGrid w:val="false"/>
              <w:spacing w:before="120" w:after="120"/>
              <w:rPr>
                <w:sz w:val="20"/>
              </w:rPr>
            </w:pPr>
            <w:r>
              <w:rPr>
                <w:sz w:val="20"/>
              </w:rPr>
            </w:r>
          </w:p>
        </w:tc>
      </w:tr>
    </w:tbl>
    <w:p>
      <w:pPr>
        <w:pStyle w:val="Normal"/>
        <w:rPr>
          <w:sz w:val="20"/>
        </w:rPr>
      </w:pPr>
      <w:r>
        <w:rPr>
          <w:sz w:val="20"/>
        </w:rPr>
      </w:r>
    </w:p>
    <w:p>
      <w:pPr>
        <w:pStyle w:val="Header"/>
        <w:rPr>
          <w:sz w:val="20"/>
        </w:rPr>
      </w:pPr>
      <w:r>
        <w:rPr>
          <w:sz w:val="20"/>
        </w:rPr>
      </w:r>
    </w:p>
    <w:sectPr>
      <w:type w:val="nextPage"/>
      <w:pgSz w:w="11906" w:h="16838"/>
      <w:pgMar w:left="1138" w:right="1080" w:header="0" w:top="720" w:footer="0" w:bottom="108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both"/>
    </w:pPr>
    <w:rPr>
      <w:rFonts w:ascii="Arial" w:hAnsi="Arial" w:eastAsia="Times New Roman" w:cs="Arial"/>
      <w:color w:val="auto"/>
      <w:kern w:val="0"/>
      <w:sz w:val="22"/>
      <w:szCs w:val="20"/>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48"/>
    </w:rPr>
  </w:style>
  <w:style w:type="paragraph" w:styleId="Heading3">
    <w:name w:val="Heading 3"/>
    <w:basedOn w:val="Normal"/>
    <w:next w:val="Normal"/>
    <w:qFormat/>
    <w:pPr>
      <w:keepNext w:val="true"/>
      <w:numPr>
        <w:ilvl w:val="2"/>
        <w:numId w:val="1"/>
      </w:numPr>
      <w:jc w:val="right"/>
      <w:outlineLvl w:val="2"/>
    </w:pPr>
    <w:rPr>
      <w:b/>
      <w:bCs/>
      <w:sz w:val="20"/>
    </w:rPr>
  </w:style>
  <w:style w:type="paragraph" w:styleId="Heading4">
    <w:name w:val="Heading 4"/>
    <w:basedOn w:val="Normal"/>
    <w:next w:val="Normal"/>
    <w:qFormat/>
    <w:pPr>
      <w:keepNext w:val="true"/>
      <w:numPr>
        <w:ilvl w:val="3"/>
        <w:numId w:val="1"/>
      </w:numPr>
      <w:outlineLvl w:val="3"/>
    </w:pPr>
    <w:rPr>
      <w:b/>
      <w:bCs/>
      <w:sz w:val="20"/>
      <w:u w:val="single"/>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ind w:left="720" w:right="0" w:hanging="720"/>
      <w:outlineLvl w:val="5"/>
    </w:pPr>
    <w:rPr>
      <w:u w:val="single"/>
    </w:rPr>
  </w:style>
  <w:style w:type="paragraph" w:styleId="Heading7">
    <w:name w:val="Heading 7"/>
    <w:basedOn w:val="Normal"/>
    <w:next w:val="Normal"/>
    <w:qFormat/>
    <w:pPr>
      <w:keepNext w:val="true"/>
      <w:numPr>
        <w:ilvl w:val="6"/>
        <w:numId w:val="1"/>
      </w:numPr>
      <w:jc w:val="right"/>
      <w:outlineLvl w:val="6"/>
    </w:pPr>
    <w:rPr>
      <w:b/>
      <w:bCs/>
    </w:rPr>
  </w:style>
  <w:style w:type="paragraph" w:styleId="Heading8">
    <w:name w:val="Heading 8"/>
    <w:basedOn w:val="Normal"/>
    <w:next w:val="Normal"/>
    <w:qFormat/>
    <w:pPr>
      <w:keepNext w:val="true"/>
      <w:numPr>
        <w:ilvl w:val="7"/>
        <w:numId w:val="1"/>
      </w:numPr>
      <w:outlineLvl w:val="7"/>
    </w:pPr>
    <w:rPr>
      <w:b/>
      <w:bCs/>
      <w:u w:val="single"/>
    </w:rPr>
  </w:style>
  <w:style w:type="paragraph" w:styleId="Heading9">
    <w:name w:val="Heading 9"/>
    <w:basedOn w:val="Normal"/>
    <w:next w:val="Normal"/>
    <w:qFormat/>
    <w:pPr>
      <w:keepNext w:val="true"/>
      <w:numPr>
        <w:ilvl w:val="8"/>
        <w:numId w:val="1"/>
      </w:numPr>
      <w:jc w:val="center"/>
      <w:outlineLvl w:val="8"/>
    </w:pPr>
    <w:rPr>
      <w:b/>
      <w:bCs/>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ind w:left="576" w:right="0" w:hanging="0"/>
    </w:pPr>
    <w:rPr>
      <w:sz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left="720" w:right="0" w:hanging="720"/>
    </w:pPr>
    <w:rPr/>
  </w:style>
  <w:style w:type="paragraph" w:styleId="BlockText">
    <w:name w:val="Block Text"/>
    <w:basedOn w:val="Normal"/>
    <w:qFormat/>
    <w:pPr>
      <w:spacing w:before="120" w:after="120"/>
      <w:ind w:left="720" w:right="720" w:hanging="0"/>
    </w:pPr>
    <w:rPr>
      <w:sz w:val="20"/>
    </w:rPr>
  </w:style>
  <w:style w:type="paragraph" w:styleId="Xl22">
    <w:name w:val="xl22"/>
    <w:basedOn w:val="Normal"/>
    <w:qFormat/>
    <w:pPr>
      <w:spacing w:before="280" w:after="280"/>
      <w:jc w:val="left"/>
    </w:pPr>
    <w:rPr>
      <w:rFonts w:eastAsia="Arial Unicode MS"/>
      <w:b/>
      <w:bCs/>
      <w:sz w:val="24"/>
      <w:szCs w:val="24"/>
    </w:rPr>
  </w:style>
  <w:style w:type="paragraph" w:styleId="Xl23">
    <w:name w:val="xl23"/>
    <w:basedOn w:val="Normal"/>
    <w:qFormat/>
    <w:pPr>
      <w:spacing w:before="280" w:after="280"/>
      <w:jc w:val="center"/>
    </w:pPr>
    <w:rPr>
      <w:rFonts w:eastAsia="Arial Unicode MS"/>
      <w:b/>
      <w:bCs/>
      <w:sz w:val="24"/>
      <w:szCs w:val="24"/>
    </w:rPr>
  </w:style>
  <w:style w:type="paragraph" w:styleId="Xl24">
    <w:name w:val="xl24"/>
    <w:basedOn w:val="Normal"/>
    <w:qFormat/>
    <w:pPr>
      <w:spacing w:before="280" w:after="280"/>
      <w:jc w:val="center"/>
    </w:pPr>
    <w:rPr>
      <w:rFonts w:eastAsia="Arial Unicode MS"/>
      <w:b/>
      <w:bCs/>
      <w:sz w:val="24"/>
      <w:szCs w:val="24"/>
    </w:rPr>
  </w:style>
  <w:style w:type="paragraph" w:styleId="Xl25">
    <w:name w:val="xl25"/>
    <w:basedOn w:val="Normal"/>
    <w:qFormat/>
    <w:pPr>
      <w:spacing w:before="280" w:after="280"/>
      <w:jc w:val="right"/>
    </w:pPr>
    <w:rPr>
      <w:rFonts w:eastAsia="Arial Unicode MS"/>
      <w:b/>
      <w:bCs/>
      <w:sz w:val="24"/>
      <w:szCs w:val="24"/>
    </w:rPr>
  </w:style>
  <w:style w:type="paragraph" w:styleId="Xl26">
    <w:name w:val="xl26"/>
    <w:basedOn w:val="Normal"/>
    <w:qFormat/>
    <w:pPr>
      <w:spacing w:before="280" w:after="280"/>
      <w:jc w:val="left"/>
    </w:pPr>
    <w:rPr>
      <w:rFonts w:eastAsia="Arial Unicode MS"/>
      <w:sz w:val="24"/>
      <w:szCs w:val="24"/>
    </w:rPr>
  </w:style>
  <w:style w:type="paragraph" w:styleId="Xl27">
    <w:name w:val="xl27"/>
    <w:basedOn w:val="Normal"/>
    <w:qFormat/>
    <w:pPr>
      <w:spacing w:before="280" w:after="280"/>
      <w:jc w:val="center"/>
    </w:pPr>
    <w:rPr>
      <w:rFonts w:eastAsia="Arial Unicode MS"/>
      <w:b/>
      <w:bCs/>
      <w:sz w:val="24"/>
      <w:szCs w:val="24"/>
    </w:rPr>
  </w:style>
  <w:style w:type="paragraph" w:styleId="Xl28">
    <w:name w:val="xl28"/>
    <w:basedOn w:val="Normal"/>
    <w:qFormat/>
    <w:pPr>
      <w:spacing w:before="280" w:after="280"/>
      <w:jc w:val="right"/>
    </w:pPr>
    <w:rPr>
      <w:rFonts w:eastAsia="Arial Unicode MS"/>
      <w:b/>
      <w:bCs/>
      <w:sz w:val="24"/>
      <w:szCs w:val="24"/>
    </w:rPr>
  </w:style>
  <w:style w:type="paragraph" w:styleId="Xl29">
    <w:name w:val="xl29"/>
    <w:basedOn w:val="Normal"/>
    <w:qFormat/>
    <w:pPr>
      <w:spacing w:before="280" w:after="280"/>
      <w:jc w:val="left"/>
    </w:pPr>
    <w:rPr>
      <w:rFonts w:eastAsia="Arial Unicode MS"/>
      <w:sz w:val="24"/>
      <w:szCs w:val="24"/>
    </w:rPr>
  </w:style>
  <w:style w:type="paragraph" w:styleId="BodyTextIndent3">
    <w:name w:val="Body Text Indent 3"/>
    <w:basedOn w:val="Normal"/>
    <w:qFormat/>
    <w:pPr>
      <w:ind w:left="550"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SUPPHOUR</Template>
  <TotalTime>1</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2026-04-13T13:54:00Z</dcterms:created>
  <dc:creator>Marie Worthington</dc:creator>
  <dc:description/>
  <dc:language>en-US</dc:language>
  <cp:lastModifiedBy>Catterall, Shane</cp:lastModifiedBy>
  <cp:lastPrinted>1995-11-21T17:41:00Z</cp:lastPrinted>
  <dcterms:modified xsi:type="dcterms:W3CDTF">2026-04-13T13:54:00Z</dcterms:modified>
  <cp:revision>2</cp:revision>
  <dc:subject/>
  <dc:title>City of Salford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