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clear" w:pos="720"/>
          <w:tab w:val="left" w:pos="9021" w:leader="none"/>
        </w:tabs>
        <w:ind w:left="111" w:right="0" w:hanging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7972425</wp:posOffset>
            </wp:positionH>
            <wp:positionV relativeFrom="paragraph">
              <wp:posOffset>-163195</wp:posOffset>
            </wp:positionV>
            <wp:extent cx="1722755" cy="1231900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" t="-29" r="-21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20"/>
          <w:tab w:val="left" w:pos="9021" w:leader="none"/>
        </w:tabs>
        <w:ind w:left="111" w:right="0" w:hanging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9021" w:leader="none"/>
        </w:tabs>
        <w:ind w:left="111" w:right="0" w:hanging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9021" w:leader="none"/>
        </w:tabs>
        <w:ind w:left="111" w:right="0" w:hanging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9021" w:leader="none"/>
        </w:tabs>
        <w:ind w:left="111" w:right="0" w:hanging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9021" w:leader="none"/>
        </w:tabs>
        <w:ind w:left="111" w:right="0" w:hanging="0"/>
        <w:rPr>
          <w:rFonts w:ascii="Times New Roman" w:hAnsi="Times New Roman" w:cs="Times New Roman"/>
          <w:position w:val="1"/>
          <w:sz w:val="20"/>
        </w:rPr>
      </w:pPr>
      <w:r>
        <w:rPr>
          <w:rFonts w:cs="Times New Roman" w:ascii="Times New Roman" w:hAnsi="Times New Roman"/>
          <w:position w:val="1"/>
          <w:sz w:val="20"/>
        </w:rPr>
        <w:tab/>
      </w:r>
    </w:p>
    <w:p>
      <w:pPr>
        <w:pStyle w:val="TextBody"/>
        <w:spacing w:before="11" w:after="0"/>
        <w:rPr>
          <w:rFonts w:ascii="Times New Roman" w:hAnsi="Times New Roman" w:cs="Times New Roman"/>
          <w:b w:val="false"/>
          <w:b w:val="false"/>
          <w:sz w:val="12"/>
        </w:rPr>
      </w:pPr>
      <w:r>
        <w:rPr>
          <w:rFonts w:cs="Times New Roman" w:ascii="Times New Roman" w:hAnsi="Times New Roman"/>
          <w:b w:val="false"/>
          <w:sz w:val="12"/>
        </w:rPr>
      </w:r>
    </w:p>
    <w:p>
      <w:pPr>
        <w:pStyle w:val="TextBody"/>
        <w:spacing w:before="92" w:after="0"/>
        <w:ind w:left="112" w:right="0" w:hanging="0"/>
        <w:rPr/>
      </w:pPr>
      <w:r>
        <w:rPr/>
        <w:t>Person Specification – Cleaner</w:t>
      </w:r>
    </w:p>
    <w:p>
      <w:pPr>
        <w:pStyle w:val="Normal"/>
        <w:spacing w:before="0" w:after="1"/>
        <w:rPr>
          <w:b/>
          <w:b/>
          <w:sz w:val="21"/>
        </w:rPr>
      </w:pPr>
      <w:r>
        <w:rPr>
          <w:b/>
          <w:sz w:val="21"/>
        </w:rPr>
      </w:r>
    </w:p>
    <w:p>
      <w:pPr>
        <w:sectPr>
          <w:type w:val="nextPage"/>
          <w:pgSz w:orient="landscape" w:w="16838" w:h="11906"/>
          <w:pgMar w:left="740" w:right="740" w:header="0" w:top="560" w:footer="0" w:bottom="280" w:gutter="0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5139" w:type="dxa"/>
        <w:jc w:val="left"/>
        <w:tblInd w:w="116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3327"/>
        <w:gridCol w:w="5156"/>
        <w:gridCol w:w="4596"/>
        <w:gridCol w:w="2060"/>
      </w:tblGrid>
      <w:tr>
        <w:trPr>
          <w:trHeight w:val="551" w:hRule="atLeast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7" w:right="0" w:hanging="0"/>
              <w:rPr>
                <w:b/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7" w:right="0" w:hanging="0"/>
              <w:rPr>
                <w:b/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5" w:right="0" w:hanging="0"/>
              <w:rPr>
                <w:b/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6" w:before="2" w:after="0"/>
              <w:ind w:left="107" w:right="498" w:hanging="0"/>
              <w:rPr>
                <w:b/>
                <w:b/>
              </w:rPr>
            </w:pPr>
            <w:r>
              <w:rPr>
                <w:b/>
              </w:rPr>
              <w:t>Method of Assessment</w:t>
            </w:r>
          </w:p>
        </w:tc>
      </w:tr>
      <w:tr>
        <w:trPr>
          <w:trHeight w:val="1388" w:hRule="atLeast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1"/>
              <w:ind w:left="107" w:right="0" w:hanging="0"/>
              <w:rPr>
                <w:b/>
                <w:b/>
              </w:rPr>
            </w:pPr>
            <w:r>
              <w:rPr>
                <w:b/>
              </w:rPr>
              <w:t>Physical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67" w:leader="none"/>
                <w:tab w:val="left" w:pos="468" w:leader="none"/>
              </w:tabs>
              <w:spacing w:lineRule="auto" w:line="232"/>
              <w:ind w:left="467" w:right="235" w:hanging="360"/>
              <w:rPr/>
            </w:pPr>
            <w:r>
              <w:rPr/>
              <w:t>Ability to carry out general cleaning</w:t>
            </w:r>
            <w:r>
              <w:rPr>
                <w:spacing w:val="-15"/>
              </w:rPr>
              <w:t xml:space="preserve"> </w:t>
            </w:r>
            <w:r>
              <w:rPr/>
              <w:t>duties as detailed in the Job</w:t>
            </w:r>
            <w:r>
              <w:rPr>
                <w:spacing w:val="-1"/>
              </w:rPr>
              <w:t xml:space="preserve"> </w:t>
            </w:r>
            <w:r>
              <w:rPr/>
              <w:t>Description.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67" w:leader="none"/>
                <w:tab w:val="left" w:pos="468" w:leader="none"/>
              </w:tabs>
              <w:spacing w:lineRule="exact" w:line="293"/>
              <w:rPr/>
            </w:pPr>
            <w:r>
              <w:rPr/>
              <w:t>Able to move around the</w:t>
            </w:r>
            <w:r>
              <w:rPr>
                <w:spacing w:val="-6"/>
              </w:rPr>
              <w:t xml:space="preserve"> </w:t>
            </w:r>
            <w:r>
              <w:rPr/>
              <w:t>site.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67" w:leader="none"/>
                <w:tab w:val="left" w:pos="468" w:leader="none"/>
              </w:tabs>
              <w:ind w:left="467" w:right="262" w:hanging="360"/>
              <w:rPr/>
            </w:pPr>
            <w:r>
              <w:rPr/>
              <w:t>Able to meet the physical requirements</w:t>
            </w:r>
            <w:r>
              <w:rPr>
                <w:spacing w:val="-16"/>
              </w:rPr>
              <w:t xml:space="preserve"> </w:t>
            </w:r>
            <w:r>
              <w:rPr/>
              <w:t>of the</w:t>
            </w:r>
            <w:r>
              <w:rPr>
                <w:spacing w:val="-1"/>
              </w:rPr>
              <w:t xml:space="preserve"> </w:t>
            </w:r>
            <w:r>
              <w:rPr/>
              <w:t>role.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ind w:left="0" w:right="0" w:hanging="0"/>
              <w:rPr/>
            </w:pPr>
            <w:r>
              <w:rPr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1"/>
              <w:ind w:left="107" w:right="0" w:hanging="0"/>
              <w:rPr/>
            </w:pPr>
            <w:r>
              <w:rPr/>
              <w:t>Application Form</w:t>
            </w:r>
          </w:p>
        </w:tc>
      </w:tr>
      <w:tr>
        <w:trPr>
          <w:trHeight w:val="842" w:hRule="atLeast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0" w:hanging="0"/>
              <w:rPr>
                <w:b/>
                <w:b/>
              </w:rPr>
            </w:pPr>
            <w:r>
              <w:rPr>
                <w:b/>
              </w:rPr>
              <w:t>Qualifications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ind w:left="0" w:right="0" w:hanging="0"/>
              <w:rPr/>
            </w:pPr>
            <w:r>
              <w:rPr/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numPr>
                <w:ilvl w:val="0"/>
                <w:numId w:val="9"/>
              </w:numPr>
              <w:ind w:left="714" w:right="0" w:hanging="357"/>
              <w:rPr/>
            </w:pPr>
            <w:r>
              <w:rPr/>
              <w:t>NVQ level 1 cleaning and support services or equivalent would be desirable.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pacing w:lineRule="atLeast" w:line="270"/>
              <w:ind w:left="107" w:right="112" w:hanging="0"/>
              <w:rPr/>
            </w:pPr>
            <w:r>
              <w:rPr/>
              <w:t xml:space="preserve">Application Form </w:t>
            </w:r>
          </w:p>
        </w:tc>
      </w:tr>
      <w:tr>
        <w:trPr>
          <w:trHeight w:val="839" w:hRule="atLeast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7" w:right="0" w:hanging="0"/>
              <w:rPr>
                <w:b/>
                <w:b/>
              </w:rPr>
            </w:pPr>
            <w:r>
              <w:rPr>
                <w:b/>
              </w:rPr>
              <w:t>Experience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467" w:leader="none"/>
                <w:tab w:val="left" w:pos="468" w:leader="none"/>
              </w:tabs>
              <w:spacing w:lineRule="auto" w:line="232"/>
              <w:ind w:left="467" w:right="872" w:hanging="360"/>
              <w:rPr/>
            </w:pPr>
            <w:r>
              <w:rPr/>
              <w:t>Competence in carrying out general cleaning</w:t>
            </w:r>
            <w:r>
              <w:rPr>
                <w:spacing w:val="-1"/>
              </w:rPr>
              <w:t xml:space="preserve"> </w:t>
            </w:r>
            <w:r>
              <w:rPr/>
              <w:t>tasks.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465" w:leader="none"/>
                <w:tab w:val="left" w:pos="466" w:leader="none"/>
              </w:tabs>
              <w:spacing w:lineRule="auto" w:line="232"/>
              <w:ind w:left="465" w:right="625" w:hanging="360"/>
              <w:rPr/>
            </w:pPr>
            <w:r>
              <w:rPr/>
              <w:t>Relevant experience of cleaning in a school environment would be advantageous.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112" w:hanging="0"/>
              <w:rPr/>
            </w:pPr>
            <w:r>
              <w:rPr/>
              <w:t>Application Form and Interview</w:t>
            </w:r>
          </w:p>
        </w:tc>
      </w:tr>
      <w:tr>
        <w:trPr>
          <w:trHeight w:val="844" w:hRule="atLeast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7" w:right="0" w:hanging="0"/>
              <w:rPr>
                <w:b/>
                <w:b/>
              </w:rPr>
            </w:pPr>
            <w:r>
              <w:rPr>
                <w:b/>
              </w:rPr>
              <w:t>Training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467" w:leader="none"/>
                <w:tab w:val="left" w:pos="468" w:leader="none"/>
              </w:tabs>
              <w:ind w:left="467" w:right="675" w:hanging="360"/>
              <w:rPr/>
            </w:pPr>
            <w:r>
              <w:rPr/>
              <w:t>Ability to and willingness to</w:t>
            </w:r>
            <w:r>
              <w:rPr>
                <w:spacing w:val="-13"/>
              </w:rPr>
              <w:t xml:space="preserve"> </w:t>
            </w:r>
            <w:r>
              <w:rPr/>
              <w:t>undertake training.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467" w:leader="none"/>
                <w:tab w:val="left" w:pos="468" w:leader="none"/>
              </w:tabs>
              <w:ind w:left="467" w:right="675" w:hanging="360"/>
              <w:rPr/>
            </w:pPr>
            <w:r>
              <w:rPr/>
              <w:t>Ability to complete tasks in line with health and safety procedures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5" w:leader="none"/>
                <w:tab w:val="left" w:pos="466" w:leader="none"/>
              </w:tabs>
              <w:spacing w:lineRule="exact" w:line="292"/>
              <w:rPr/>
            </w:pPr>
            <w:r>
              <w:rPr/>
              <w:t>Manual handling</w:t>
            </w:r>
            <w:r>
              <w:rPr>
                <w:spacing w:val="-6"/>
              </w:rPr>
              <w:t xml:space="preserve"> </w:t>
            </w:r>
            <w:r>
              <w:rPr/>
              <w:t>training.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465" w:leader="none"/>
                <w:tab w:val="left" w:pos="466" w:leader="none"/>
              </w:tabs>
              <w:spacing w:lineRule="exact" w:line="293"/>
              <w:rPr/>
            </w:pPr>
            <w:r>
              <w:rPr/>
              <w:t>COSHH</w:t>
            </w:r>
            <w:r>
              <w:rPr>
                <w:spacing w:val="-1"/>
              </w:rPr>
              <w:t xml:space="preserve"> </w:t>
            </w:r>
            <w:r>
              <w:rPr/>
              <w:t>training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112" w:hanging="0"/>
              <w:rPr/>
            </w:pPr>
            <w:r>
              <w:rPr/>
              <w:t>Application Form and Interview.</w:t>
            </w:r>
          </w:p>
        </w:tc>
      </w:tr>
      <w:tr>
        <w:trPr>
          <w:trHeight w:val="292" w:hRule="atLeast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2"/>
              <w:ind w:left="107" w:right="0" w:hanging="0"/>
              <w:rPr>
                <w:b/>
                <w:b/>
              </w:rPr>
            </w:pPr>
            <w:r>
              <w:rPr>
                <w:b/>
              </w:rPr>
              <w:t>Special Knowledge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lineRule="exact" w:line="272"/>
              <w:ind w:left="107" w:right="0" w:hanging="0"/>
              <w:rPr/>
            </w:pPr>
            <w:r>
              <w:rPr/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rPr/>
            </w:pPr>
            <w:r>
              <w:rPr/>
              <w:t xml:space="preserve">Experience of using powered equipment </w:t>
            </w:r>
          </w:p>
          <w:p>
            <w:pPr>
              <w:pStyle w:val="TableParagraph"/>
              <w:spacing w:lineRule="exact" w:line="272"/>
              <w:ind w:left="105" w:right="0" w:hanging="0"/>
              <w:rPr/>
            </w:pPr>
            <w:r>
              <w:rPr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right="0" w:hanging="0"/>
              <w:rPr/>
            </w:pPr>
            <w:r>
              <w:rPr/>
              <w:t xml:space="preserve"> </w:t>
            </w:r>
            <w:r>
              <w:rPr/>
              <w:t>Application Form         and Interview.</w:t>
            </w:r>
          </w:p>
        </w:tc>
      </w:tr>
      <w:tr>
        <w:trPr>
          <w:trHeight w:val="2010" w:hRule="atLeast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1"/>
              <w:ind w:left="107" w:right="0" w:hanging="0"/>
              <w:rPr>
                <w:b/>
                <w:b/>
              </w:rPr>
            </w:pPr>
            <w:r>
              <w:rPr>
                <w:b/>
              </w:rPr>
              <w:t>Disposition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7" w:leader="none"/>
                <w:tab w:val="left" w:pos="468" w:leader="none"/>
              </w:tabs>
              <w:spacing w:lineRule="exact" w:line="288"/>
              <w:rPr/>
            </w:pPr>
            <w:r>
              <w:rPr/>
              <w:t>Excellent time</w:t>
            </w:r>
            <w:r>
              <w:rPr>
                <w:spacing w:val="-3"/>
              </w:rPr>
              <w:t xml:space="preserve"> </w:t>
            </w:r>
            <w:r>
              <w:rPr/>
              <w:t>keeping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7" w:leader="none"/>
                <w:tab w:val="left" w:pos="468" w:leader="none"/>
              </w:tabs>
              <w:spacing w:lineRule="exact" w:line="292"/>
              <w:rPr/>
            </w:pPr>
            <w:r>
              <w:rPr/>
              <w:t>Reliable.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7" w:leader="none"/>
                <w:tab w:val="left" w:pos="468" w:leader="none"/>
              </w:tabs>
              <w:ind w:left="467" w:right="542" w:hanging="360"/>
              <w:rPr/>
            </w:pPr>
            <w:r>
              <w:rPr/>
              <w:t>Be flexible to changing demands of</w:t>
            </w:r>
            <w:r>
              <w:rPr>
                <w:spacing w:val="-12"/>
              </w:rPr>
              <w:t xml:space="preserve"> </w:t>
            </w:r>
            <w:r>
              <w:rPr/>
              <w:t>the post.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7" w:leader="none"/>
                <w:tab w:val="left" w:pos="468" w:leader="none"/>
              </w:tabs>
              <w:spacing w:lineRule="exact" w:line="292"/>
              <w:rPr/>
            </w:pPr>
            <w:r>
              <w:rPr/>
              <w:t>Enthusiasm and ability to use</w:t>
            </w:r>
            <w:r>
              <w:rPr>
                <w:spacing w:val="-5"/>
              </w:rPr>
              <w:t xml:space="preserve"> </w:t>
            </w:r>
            <w:r>
              <w:rPr/>
              <w:t>initiative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467" w:leader="none"/>
                <w:tab w:val="left" w:pos="468" w:leader="none"/>
              </w:tabs>
              <w:spacing w:lineRule="exact" w:line="276" w:before="19" w:after="0"/>
              <w:ind w:left="467" w:right="859" w:hanging="360"/>
              <w:rPr/>
            </w:pPr>
            <w:r>
              <w:rPr/>
              <w:t>Self-motivation, reliability, and hard- working</w:t>
            </w:r>
            <w:r>
              <w:rPr>
                <w:spacing w:val="-2"/>
              </w:rPr>
              <w:t xml:space="preserve"> </w:t>
            </w:r>
            <w:r>
              <w:rPr/>
              <w:t>nature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lineRule="exact" w:line="240"/>
              <w:ind w:left="105" w:right="0" w:hanging="0"/>
              <w:rPr/>
            </w:pPr>
            <w:r>
              <w:rPr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ind w:left="0" w:right="0" w:hanging="0"/>
              <w:rPr/>
            </w:pPr>
            <w:r>
              <w:rPr/>
              <w:t xml:space="preserve"> </w:t>
            </w:r>
            <w:r>
              <w:rPr/>
              <w:t xml:space="preserve">Interview </w:t>
            </w:r>
          </w:p>
        </w:tc>
      </w:tr>
    </w:tbl>
    <w:p>
      <w:pPr>
        <w:sectPr>
          <w:type w:val="continuous"/>
          <w:pgSz w:orient="landscape" w:w="16838" w:h="11906"/>
          <w:pgMar w:left="740" w:right="740" w:header="0" w:top="560" w:footer="0" w:bottom="280" w:gutter="0"/>
          <w:formProt w:val="false"/>
          <w:textDirection w:val="lrTb"/>
          <w:docGrid w:type="default" w:linePitch="360" w:charSpace="0"/>
        </w:sectPr>
      </w:pPr>
    </w:p>
    <w:tbl>
      <w:tblPr>
        <w:tblW w:w="15139" w:type="dxa"/>
        <w:jc w:val="left"/>
        <w:tblInd w:w="116" w:type="dxa"/>
        <w:tblCellMar>
          <w:top w:w="0" w:type="dxa"/>
          <w:left w:w="5" w:type="dxa"/>
          <w:bottom w:w="0" w:type="dxa"/>
          <w:right w:w="5" w:type="dxa"/>
        </w:tblCellMar>
      </w:tblPr>
      <w:tblGrid>
        <w:gridCol w:w="3327"/>
        <w:gridCol w:w="5156"/>
        <w:gridCol w:w="4596"/>
        <w:gridCol w:w="2060"/>
      </w:tblGrid>
      <w:tr>
        <w:trPr>
          <w:trHeight w:val="70" w:hRule="atLeast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ind w:left="0" w:right="0" w:hanging="0"/>
              <w:rPr>
                <w:rFonts w:ascii="Times New Roman" w:hAnsi="Times New Roman" w:cs="Times New Roman"/>
                <w:sz w:val="16"/>
              </w:rPr>
            </w:pPr>
            <w:r>
              <w:rPr>
                <w:rFonts w:cs="Times New Roman" w:ascii="Times New Roman" w:hAnsi="Times New Roman"/>
                <w:sz w:val="16"/>
              </w:rPr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ind w:left="0" w:right="0" w:hanging="0"/>
              <w:rPr>
                <w:rFonts w:ascii="Times New Roman" w:hAnsi="Times New Roman" w:cs="Times New Roman"/>
                <w:sz w:val="16"/>
              </w:rPr>
            </w:pPr>
            <w:r>
              <w:rPr>
                <w:rFonts w:cs="Times New Roman" w:ascii="Times New Roman" w:hAnsi="Times New Roman"/>
                <w:sz w:val="16"/>
              </w:rPr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ind w:left="0" w:right="0" w:hanging="0"/>
              <w:rPr>
                <w:rFonts w:ascii="Times New Roman" w:hAnsi="Times New Roman" w:cs="Times New Roman"/>
                <w:sz w:val="16"/>
              </w:rPr>
            </w:pPr>
            <w:r>
              <w:rPr>
                <w:rFonts w:cs="Times New Roman" w:ascii="Times New Roman" w:hAnsi="Times New Roman"/>
                <w:sz w:val="16"/>
              </w:rPr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ind w:left="0" w:right="0" w:hanging="0"/>
              <w:rPr>
                <w:rFonts w:ascii="Times New Roman" w:hAnsi="Times New Roman" w:cs="Times New Roman"/>
                <w:sz w:val="16"/>
              </w:rPr>
            </w:pPr>
            <w:r>
              <w:rPr>
                <w:rFonts w:cs="Times New Roman" w:ascii="Times New Roman" w:hAnsi="Times New Roman"/>
                <w:sz w:val="16"/>
              </w:rPr>
            </w:r>
          </w:p>
        </w:tc>
      </w:tr>
      <w:tr>
        <w:trPr>
          <w:trHeight w:val="3655" w:hRule="atLeast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ind w:left="107" w:right="375" w:hanging="0"/>
              <w:rPr>
                <w:b/>
                <w:b/>
              </w:rPr>
            </w:pPr>
            <w:r>
              <w:rPr>
                <w:b/>
              </w:rPr>
              <w:t>Practical and Intellectual Skills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  <w:tab w:val="left" w:pos="468" w:leader="none"/>
              </w:tabs>
              <w:ind w:left="467" w:right="917" w:hanging="360"/>
              <w:rPr/>
            </w:pPr>
            <w:r>
              <w:rPr/>
              <w:t>Ability to manage time effectively</w:t>
            </w:r>
            <w:r>
              <w:rPr>
                <w:spacing w:val="-16"/>
              </w:rPr>
              <w:t xml:space="preserve"> </w:t>
            </w:r>
            <w:r>
              <w:rPr/>
              <w:t>to complete tasks to a high</w:t>
            </w:r>
            <w:r>
              <w:rPr>
                <w:spacing w:val="-5"/>
              </w:rPr>
              <w:t xml:space="preserve"> </w:t>
            </w:r>
            <w:r>
              <w:rPr/>
              <w:t>level.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  <w:tab w:val="left" w:pos="468" w:leader="none"/>
              </w:tabs>
              <w:rPr/>
            </w:pPr>
            <w:r>
              <w:rPr/>
              <w:t>Ability to prioritise</w:t>
            </w:r>
            <w:r>
              <w:rPr>
                <w:spacing w:val="-4"/>
              </w:rPr>
              <w:t xml:space="preserve"> </w:t>
            </w:r>
            <w:r>
              <w:rPr/>
              <w:t>work.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  <w:tab w:val="left" w:pos="468" w:leader="none"/>
              </w:tabs>
              <w:rPr/>
            </w:pPr>
            <w:r>
              <w:rPr/>
              <w:t>Able to work with minimum</w:t>
            </w:r>
            <w:r>
              <w:rPr>
                <w:spacing w:val="-6"/>
              </w:rPr>
              <w:t xml:space="preserve"> </w:t>
            </w:r>
            <w:r>
              <w:rPr/>
              <w:t>supervision.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  <w:tab w:val="left" w:pos="468" w:leader="none"/>
              </w:tabs>
              <w:ind w:left="467" w:right="559" w:hanging="360"/>
              <w:rPr/>
            </w:pPr>
            <w:r>
              <w:rPr/>
              <w:t>Ability to work within a team to</w:t>
            </w:r>
            <w:r>
              <w:rPr>
                <w:spacing w:val="-18"/>
              </w:rPr>
              <w:t xml:space="preserve"> </w:t>
            </w:r>
            <w:r>
              <w:rPr/>
              <w:t>achieve specified</w:t>
            </w:r>
            <w:r>
              <w:rPr>
                <w:spacing w:val="-2"/>
              </w:rPr>
              <w:t xml:space="preserve"> </w:t>
            </w:r>
            <w:r>
              <w:rPr/>
              <w:t>standards.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  <w:tab w:val="left" w:pos="468" w:leader="none"/>
              </w:tabs>
              <w:ind w:left="467" w:right="343" w:hanging="360"/>
              <w:rPr/>
            </w:pPr>
            <w:r>
              <w:rPr/>
              <w:t>Able to communicate clearly,</w:t>
            </w:r>
            <w:r>
              <w:rPr>
                <w:spacing w:val="-13"/>
              </w:rPr>
              <w:t xml:space="preserve"> </w:t>
            </w:r>
            <w:r>
              <w:rPr/>
              <w:t>understand and follow</w:t>
            </w:r>
            <w:r>
              <w:rPr>
                <w:spacing w:val="-6"/>
              </w:rPr>
              <w:t xml:space="preserve"> </w:t>
            </w:r>
            <w:r>
              <w:rPr/>
              <w:t>instructions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  <w:tab w:val="left" w:pos="468" w:leader="none"/>
              </w:tabs>
              <w:ind w:left="467" w:right="662" w:hanging="360"/>
              <w:rPr/>
            </w:pPr>
            <w:r>
              <w:rPr/>
              <w:t>Able to comply with Trust policies</w:t>
            </w:r>
            <w:r>
              <w:rPr>
                <w:spacing w:val="-11"/>
              </w:rPr>
              <w:t xml:space="preserve"> </w:t>
            </w:r>
            <w:r>
              <w:rPr/>
              <w:t>and procedures.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467" w:leader="none"/>
                <w:tab w:val="left" w:pos="468" w:leader="none"/>
              </w:tabs>
              <w:ind w:left="467" w:right="461" w:hanging="360"/>
              <w:rPr/>
            </w:pPr>
            <w:r>
              <w:rPr/>
              <w:t>Ability to read and follow instructions on cleaning materials/keep simple</w:t>
            </w:r>
            <w:r>
              <w:rPr>
                <w:spacing w:val="-11"/>
              </w:rPr>
              <w:t xml:space="preserve"> </w:t>
            </w:r>
            <w:r>
              <w:rPr/>
              <w:t>records.</w:t>
            </w:r>
          </w:p>
          <w:p>
            <w:pPr>
              <w:pStyle w:val="Normal"/>
              <w:widowControl/>
              <w:numPr>
                <w:ilvl w:val="0"/>
                <w:numId w:val="2"/>
              </w:numPr>
              <w:rPr/>
            </w:pPr>
            <w:r>
              <w:rPr/>
              <w:t>Must be able to demonstrate the school’s core values and in particular act with integrity and approach all duties in a professional manner</w:t>
            </w:r>
          </w:p>
          <w:p>
            <w:pPr>
              <w:pStyle w:val="TableParagraph"/>
              <w:tabs>
                <w:tab w:val="clear" w:pos="720"/>
                <w:tab w:val="left" w:pos="467" w:leader="none"/>
                <w:tab w:val="left" w:pos="468" w:leader="none"/>
              </w:tabs>
              <w:ind w:left="467" w:right="461" w:hanging="0"/>
              <w:rPr/>
            </w:pPr>
            <w:r>
              <w:rPr/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ind w:left="105" w:right="0" w:hanging="0"/>
              <w:rPr/>
            </w:pPr>
            <w:r>
              <w:rPr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ind w:left="0" w:right="0" w:hanging="0"/>
              <w:rPr/>
            </w:pPr>
            <w:r>
              <w:rPr/>
            </w:r>
          </w:p>
        </w:tc>
      </w:tr>
      <w:tr>
        <w:trPr>
          <w:trHeight w:val="553" w:hRule="atLeast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pacing w:lineRule="exact" w:line="274"/>
              <w:ind w:left="107" w:right="0" w:hanging="0"/>
              <w:rPr>
                <w:b/>
                <w:b/>
              </w:rPr>
            </w:pPr>
            <w:r>
              <w:rPr>
                <w:b/>
              </w:rPr>
              <w:t>Legal Requirements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467" w:leader="none"/>
                <w:tab w:val="left" w:pos="468" w:leader="none"/>
              </w:tabs>
              <w:spacing w:lineRule="exact" w:line="276" w:before="2" w:after="0"/>
              <w:ind w:left="467" w:right="622" w:hanging="360"/>
              <w:rPr/>
            </w:pPr>
            <w:r>
              <w:rPr/>
              <w:t>Satisfactory Enhanced Disclosure</w:t>
            </w:r>
            <w:r>
              <w:rPr>
                <w:spacing w:val="-14"/>
              </w:rPr>
              <w:t xml:space="preserve"> </w:t>
            </w:r>
            <w:r>
              <w:rPr/>
              <w:t>and Barring Service</w:t>
            </w:r>
            <w:r>
              <w:rPr>
                <w:spacing w:val="-2"/>
              </w:rPr>
              <w:t xml:space="preserve"> </w:t>
            </w:r>
            <w:r>
              <w:rPr/>
              <w:t>Check.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spacing w:lineRule="exact" w:line="243"/>
              <w:ind w:left="105" w:right="0" w:hanging="0"/>
              <w:rPr/>
            </w:pPr>
            <w:r>
              <w:rPr/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snapToGrid w:val="false"/>
              <w:ind w:left="0" w:right="0" w:hanging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8607425</wp:posOffset>
            </wp:positionH>
            <wp:positionV relativeFrom="paragraph">
              <wp:posOffset>3081020</wp:posOffset>
            </wp:positionV>
            <wp:extent cx="878205" cy="414655"/>
            <wp:effectExtent l="0" t="0" r="0" b="0"/>
            <wp:wrapNone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41" t="12538" r="-41" b="1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orient="landscape" w:w="16838" w:h="11906"/>
      <w:pgMar w:left="740" w:right="740" w:header="0" w:top="560" w:footer="0" w:bottom="2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467" w:hanging="360"/>
      </w:pPr>
      <w:rPr>
        <w:rFonts w:ascii="Symbol" w:hAnsi="Symbol" w:cs="Symbol" w:hint="default"/>
        <w:sz w:val="20"/>
        <w:szCs w:val="20"/>
        <w:w w:val="99"/>
        <w:rFonts w:cs="Symbol"/>
        <w:lang w:val="en-GB" w:eastAsia="en-GB" w:bidi="en-GB"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2">
      <w:start w:val="1"/>
      <w:numFmt w:val="bullet"/>
      <w:lvlText w:val=""/>
      <w:lvlJc w:val="left"/>
      <w:pPr>
        <w:ind w:left="1397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3">
      <w:start w:val="1"/>
      <w:numFmt w:val="bullet"/>
      <w:lvlText w:val=""/>
      <w:lvlJc w:val="left"/>
      <w:pPr>
        <w:ind w:left="1865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4">
      <w:start w:val="1"/>
      <w:numFmt w:val="bullet"/>
      <w:lvlText w:val=""/>
      <w:lvlJc w:val="left"/>
      <w:pPr>
        <w:ind w:left="2334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5">
      <w:start w:val="1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6">
      <w:start w:val="1"/>
      <w:numFmt w:val="bullet"/>
      <w:lvlText w:val=""/>
      <w:lvlJc w:val="left"/>
      <w:pPr>
        <w:ind w:left="3271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7">
      <w:start w:val="1"/>
      <w:numFmt w:val="bullet"/>
      <w:lvlText w:val=""/>
      <w:lvlJc w:val="left"/>
      <w:pPr>
        <w:ind w:left="3740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8">
      <w:start w:val="1"/>
      <w:numFmt w:val="bullet"/>
      <w:lvlText w:val=""/>
      <w:lvlJc w:val="left"/>
      <w:pPr>
        <w:ind w:left="4208" w:hanging="360"/>
      </w:pPr>
      <w:rPr>
        <w:rFonts w:ascii="Symbol" w:hAnsi="Symbol" w:cs="Symbol" w:hint="default"/>
        <w:rFonts w:cs="Symbol"/>
        <w:lang w:val="en-GB" w:eastAsia="en-GB" w:bidi="en-GB"/>
      </w:rPr>
    </w:lvl>
  </w:abstractNum>
  <w:abstractNum w:abstractNumId="2">
    <w:lvl w:ilvl="0">
      <w:start w:val="1"/>
      <w:numFmt w:val="bullet"/>
      <w:lvlText w:val=""/>
      <w:lvlJc w:val="left"/>
      <w:pPr>
        <w:ind w:left="467" w:hanging="360"/>
      </w:pPr>
      <w:rPr>
        <w:rFonts w:ascii="Symbol" w:hAnsi="Symbol" w:cs="Symbol" w:hint="default"/>
        <w:sz w:val="24"/>
        <w:szCs w:val="24"/>
        <w:w w:val="100"/>
        <w:rFonts w:cs="Symbol"/>
        <w:lang w:val="en-GB" w:eastAsia="en-GB" w:bidi="en-GB"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2">
      <w:start w:val="1"/>
      <w:numFmt w:val="bullet"/>
      <w:lvlText w:val=""/>
      <w:lvlJc w:val="left"/>
      <w:pPr>
        <w:ind w:left="1397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3">
      <w:start w:val="1"/>
      <w:numFmt w:val="bullet"/>
      <w:lvlText w:val=""/>
      <w:lvlJc w:val="left"/>
      <w:pPr>
        <w:ind w:left="1865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4">
      <w:start w:val="1"/>
      <w:numFmt w:val="bullet"/>
      <w:lvlText w:val=""/>
      <w:lvlJc w:val="left"/>
      <w:pPr>
        <w:ind w:left="2334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5">
      <w:start w:val="1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6">
      <w:start w:val="1"/>
      <w:numFmt w:val="bullet"/>
      <w:lvlText w:val=""/>
      <w:lvlJc w:val="left"/>
      <w:pPr>
        <w:ind w:left="3271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7">
      <w:start w:val="1"/>
      <w:numFmt w:val="bullet"/>
      <w:lvlText w:val=""/>
      <w:lvlJc w:val="left"/>
      <w:pPr>
        <w:ind w:left="3740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8">
      <w:start w:val="1"/>
      <w:numFmt w:val="bullet"/>
      <w:lvlText w:val=""/>
      <w:lvlJc w:val="left"/>
      <w:pPr>
        <w:ind w:left="4208" w:hanging="360"/>
      </w:pPr>
      <w:rPr>
        <w:rFonts w:ascii="Symbol" w:hAnsi="Symbol" w:cs="Symbol" w:hint="default"/>
        <w:rFonts w:cs="Symbol"/>
        <w:lang w:val="en-GB" w:eastAsia="en-GB" w:bidi="en-GB"/>
      </w:rPr>
    </w:lvl>
  </w:abstractNum>
  <w:abstractNum w:abstractNumId="3">
    <w:lvl w:ilvl="0">
      <w:start w:val="1"/>
      <w:numFmt w:val="bullet"/>
      <w:lvlText w:val=""/>
      <w:lvlJc w:val="left"/>
      <w:pPr>
        <w:ind w:left="467" w:hanging="360"/>
      </w:pPr>
      <w:rPr>
        <w:rFonts w:ascii="Symbol" w:hAnsi="Symbol" w:cs="Symbol" w:hint="default"/>
        <w:sz w:val="24"/>
        <w:szCs w:val="24"/>
        <w:w w:val="100"/>
        <w:rFonts w:cs="Symbol"/>
        <w:lang w:val="en-GB" w:eastAsia="en-GB" w:bidi="en-GB"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2">
      <w:start w:val="1"/>
      <w:numFmt w:val="bullet"/>
      <w:lvlText w:val=""/>
      <w:lvlJc w:val="left"/>
      <w:pPr>
        <w:ind w:left="1397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3">
      <w:start w:val="1"/>
      <w:numFmt w:val="bullet"/>
      <w:lvlText w:val=""/>
      <w:lvlJc w:val="left"/>
      <w:pPr>
        <w:ind w:left="1865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4">
      <w:start w:val="1"/>
      <w:numFmt w:val="bullet"/>
      <w:lvlText w:val=""/>
      <w:lvlJc w:val="left"/>
      <w:pPr>
        <w:ind w:left="2334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5">
      <w:start w:val="1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6">
      <w:start w:val="1"/>
      <w:numFmt w:val="bullet"/>
      <w:lvlText w:val=""/>
      <w:lvlJc w:val="left"/>
      <w:pPr>
        <w:ind w:left="3271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7">
      <w:start w:val="1"/>
      <w:numFmt w:val="bullet"/>
      <w:lvlText w:val=""/>
      <w:lvlJc w:val="left"/>
      <w:pPr>
        <w:ind w:left="3740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8">
      <w:start w:val="1"/>
      <w:numFmt w:val="bullet"/>
      <w:lvlText w:val=""/>
      <w:lvlJc w:val="left"/>
      <w:pPr>
        <w:ind w:left="4208" w:hanging="360"/>
      </w:pPr>
      <w:rPr>
        <w:rFonts w:ascii="Symbol" w:hAnsi="Symbol" w:cs="Symbol" w:hint="default"/>
        <w:rFonts w:cs="Symbol"/>
        <w:lang w:val="en-GB" w:eastAsia="en-GB" w:bidi="en-GB"/>
      </w:rPr>
    </w:lvl>
  </w:abstractNum>
  <w:abstractNum w:abstractNumId="4">
    <w:lvl w:ilvl="0">
      <w:start w:val="1"/>
      <w:numFmt w:val="bullet"/>
      <w:lvlText w:val=""/>
      <w:lvlJc w:val="left"/>
      <w:pPr>
        <w:ind w:left="465" w:hanging="360"/>
      </w:pPr>
      <w:rPr>
        <w:rFonts w:ascii="Symbol" w:hAnsi="Symbol" w:cs="Symbol" w:hint="default"/>
        <w:sz w:val="24"/>
        <w:szCs w:val="24"/>
        <w:w w:val="100"/>
        <w:rFonts w:cs="Symbol"/>
        <w:lang w:val="en-GB" w:eastAsia="en-GB" w:bidi="en-GB"/>
      </w:rPr>
    </w:lvl>
    <w:lvl w:ilvl="1">
      <w:start w:val="1"/>
      <w:numFmt w:val="bullet"/>
      <w:lvlText w:val=""/>
      <w:lvlJc w:val="left"/>
      <w:pPr>
        <w:ind w:left="872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2">
      <w:start w:val="1"/>
      <w:numFmt w:val="bullet"/>
      <w:lvlText w:val=""/>
      <w:lvlJc w:val="left"/>
      <w:pPr>
        <w:ind w:left="1285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3">
      <w:start w:val="1"/>
      <w:numFmt w:val="bullet"/>
      <w:lvlText w:val=""/>
      <w:lvlJc w:val="left"/>
      <w:pPr>
        <w:ind w:left="1698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4">
      <w:start w:val="1"/>
      <w:numFmt w:val="bullet"/>
      <w:lvlText w:val=""/>
      <w:lvlJc w:val="left"/>
      <w:pPr>
        <w:ind w:left="2110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5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6">
      <w:start w:val="1"/>
      <w:numFmt w:val="bullet"/>
      <w:lvlText w:val=""/>
      <w:lvlJc w:val="left"/>
      <w:pPr>
        <w:ind w:left="2936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7">
      <w:start w:val="1"/>
      <w:numFmt w:val="bullet"/>
      <w:lvlText w:val=""/>
      <w:lvlJc w:val="left"/>
      <w:pPr>
        <w:ind w:left="3348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8">
      <w:start w:val="1"/>
      <w:numFmt w:val="bullet"/>
      <w:lvlText w:val=""/>
      <w:lvlJc w:val="left"/>
      <w:pPr>
        <w:ind w:left="3761" w:hanging="360"/>
      </w:pPr>
      <w:rPr>
        <w:rFonts w:ascii="Symbol" w:hAnsi="Symbol" w:cs="Symbol" w:hint="default"/>
        <w:rFonts w:cs="Symbol"/>
        <w:lang w:val="en-GB" w:eastAsia="en-GB" w:bidi="en-GB"/>
      </w:rPr>
    </w:lvl>
  </w:abstractNum>
  <w:abstractNum w:abstractNumId="5">
    <w:lvl w:ilvl="0">
      <w:start w:val="1"/>
      <w:numFmt w:val="bullet"/>
      <w:lvlText w:val=""/>
      <w:lvlJc w:val="left"/>
      <w:pPr>
        <w:ind w:left="467" w:hanging="360"/>
      </w:pPr>
      <w:rPr>
        <w:rFonts w:ascii="Symbol" w:hAnsi="Symbol" w:cs="Symbol" w:hint="default"/>
        <w:sz w:val="24"/>
        <w:szCs w:val="24"/>
        <w:w w:val="100"/>
        <w:rFonts w:cs="Symbol"/>
        <w:lang w:val="en-GB" w:eastAsia="en-GB" w:bidi="en-GB"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2">
      <w:start w:val="1"/>
      <w:numFmt w:val="bullet"/>
      <w:lvlText w:val=""/>
      <w:lvlJc w:val="left"/>
      <w:pPr>
        <w:ind w:left="1397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3">
      <w:start w:val="1"/>
      <w:numFmt w:val="bullet"/>
      <w:lvlText w:val=""/>
      <w:lvlJc w:val="left"/>
      <w:pPr>
        <w:ind w:left="1865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4">
      <w:start w:val="1"/>
      <w:numFmt w:val="bullet"/>
      <w:lvlText w:val=""/>
      <w:lvlJc w:val="left"/>
      <w:pPr>
        <w:ind w:left="2334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5">
      <w:start w:val="1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6">
      <w:start w:val="1"/>
      <w:numFmt w:val="bullet"/>
      <w:lvlText w:val=""/>
      <w:lvlJc w:val="left"/>
      <w:pPr>
        <w:ind w:left="3271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7">
      <w:start w:val="1"/>
      <w:numFmt w:val="bullet"/>
      <w:lvlText w:val=""/>
      <w:lvlJc w:val="left"/>
      <w:pPr>
        <w:ind w:left="3740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8">
      <w:start w:val="1"/>
      <w:numFmt w:val="bullet"/>
      <w:lvlText w:val=""/>
      <w:lvlJc w:val="left"/>
      <w:pPr>
        <w:ind w:left="4208" w:hanging="360"/>
      </w:pPr>
      <w:rPr>
        <w:rFonts w:ascii="Symbol" w:hAnsi="Symbol" w:cs="Symbol" w:hint="default"/>
        <w:rFonts w:cs="Symbol"/>
        <w:lang w:val="en-GB" w:eastAsia="en-GB" w:bidi="en-GB"/>
      </w:rPr>
    </w:lvl>
  </w:abstractNum>
  <w:abstractNum w:abstractNumId="6">
    <w:lvl w:ilvl="0">
      <w:start w:val="1"/>
      <w:numFmt w:val="bullet"/>
      <w:lvlText w:val=""/>
      <w:lvlJc w:val="left"/>
      <w:pPr>
        <w:ind w:left="465" w:hanging="360"/>
      </w:pPr>
      <w:rPr>
        <w:rFonts w:ascii="Symbol" w:hAnsi="Symbol" w:cs="Symbol" w:hint="default"/>
        <w:sz w:val="24"/>
        <w:szCs w:val="24"/>
        <w:w w:val="100"/>
        <w:rFonts w:cs="Symbol"/>
        <w:lang w:val="en-GB" w:eastAsia="en-GB" w:bidi="en-GB"/>
      </w:rPr>
    </w:lvl>
    <w:lvl w:ilvl="1">
      <w:start w:val="1"/>
      <w:numFmt w:val="bullet"/>
      <w:lvlText w:val=""/>
      <w:lvlJc w:val="left"/>
      <w:pPr>
        <w:ind w:left="872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2">
      <w:start w:val="1"/>
      <w:numFmt w:val="bullet"/>
      <w:lvlText w:val=""/>
      <w:lvlJc w:val="left"/>
      <w:pPr>
        <w:ind w:left="1285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3">
      <w:start w:val="1"/>
      <w:numFmt w:val="bullet"/>
      <w:lvlText w:val=""/>
      <w:lvlJc w:val="left"/>
      <w:pPr>
        <w:ind w:left="1698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4">
      <w:start w:val="1"/>
      <w:numFmt w:val="bullet"/>
      <w:lvlText w:val=""/>
      <w:lvlJc w:val="left"/>
      <w:pPr>
        <w:ind w:left="2110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5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6">
      <w:start w:val="1"/>
      <w:numFmt w:val="bullet"/>
      <w:lvlText w:val=""/>
      <w:lvlJc w:val="left"/>
      <w:pPr>
        <w:ind w:left="2936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7">
      <w:start w:val="1"/>
      <w:numFmt w:val="bullet"/>
      <w:lvlText w:val=""/>
      <w:lvlJc w:val="left"/>
      <w:pPr>
        <w:ind w:left="3348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8">
      <w:start w:val="1"/>
      <w:numFmt w:val="bullet"/>
      <w:lvlText w:val=""/>
      <w:lvlJc w:val="left"/>
      <w:pPr>
        <w:ind w:left="3761" w:hanging="360"/>
      </w:pPr>
      <w:rPr>
        <w:rFonts w:ascii="Symbol" w:hAnsi="Symbol" w:cs="Symbol" w:hint="default"/>
        <w:rFonts w:cs="Symbol"/>
        <w:lang w:val="en-GB" w:eastAsia="en-GB" w:bidi="en-GB"/>
      </w:rPr>
    </w:lvl>
  </w:abstractNum>
  <w:abstractNum w:abstractNumId="7">
    <w:lvl w:ilvl="0">
      <w:numFmt w:val="bullet"/>
      <w:lvlText w:val=""/>
      <w:lvlJc w:val="left"/>
      <w:pPr>
        <w:ind w:left="467" w:hanging="360"/>
      </w:pPr>
      <w:rPr>
        <w:rFonts w:ascii="Symbol" w:hAnsi="Symbol" w:cs="Symbol" w:hint="default"/>
        <w:sz w:val="24"/>
        <w:szCs w:val="24"/>
        <w:w w:val="100"/>
        <w:rFonts w:cs="Symbol"/>
        <w:lang w:val="en-GB" w:eastAsia="en-GB" w:bidi="en-GB"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2">
      <w:start w:val="1"/>
      <w:numFmt w:val="bullet"/>
      <w:lvlText w:val=""/>
      <w:lvlJc w:val="left"/>
      <w:pPr>
        <w:ind w:left="1397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3">
      <w:start w:val="1"/>
      <w:numFmt w:val="bullet"/>
      <w:lvlText w:val=""/>
      <w:lvlJc w:val="left"/>
      <w:pPr>
        <w:ind w:left="1865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4">
      <w:start w:val="1"/>
      <w:numFmt w:val="bullet"/>
      <w:lvlText w:val=""/>
      <w:lvlJc w:val="left"/>
      <w:pPr>
        <w:ind w:left="2334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5">
      <w:start w:val="1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6">
      <w:start w:val="1"/>
      <w:numFmt w:val="bullet"/>
      <w:lvlText w:val=""/>
      <w:lvlJc w:val="left"/>
      <w:pPr>
        <w:ind w:left="3271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7">
      <w:start w:val="1"/>
      <w:numFmt w:val="bullet"/>
      <w:lvlText w:val=""/>
      <w:lvlJc w:val="left"/>
      <w:pPr>
        <w:ind w:left="3740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8">
      <w:start w:val="1"/>
      <w:numFmt w:val="bullet"/>
      <w:lvlText w:val=""/>
      <w:lvlJc w:val="left"/>
      <w:pPr>
        <w:ind w:left="4208" w:hanging="360"/>
      </w:pPr>
      <w:rPr>
        <w:rFonts w:ascii="Symbol" w:hAnsi="Symbol" w:cs="Symbol" w:hint="default"/>
        <w:rFonts w:cs="Symbol"/>
        <w:lang w:val="en-GB" w:eastAsia="en-GB" w:bidi="en-GB"/>
      </w:rPr>
    </w:lvl>
  </w:abstractNum>
  <w:abstractNum w:abstractNumId="8">
    <w:lvl w:ilvl="0">
      <w:start w:val="1"/>
      <w:numFmt w:val="bullet"/>
      <w:lvlText w:val=""/>
      <w:lvlJc w:val="left"/>
      <w:pPr>
        <w:ind w:left="467" w:hanging="360"/>
      </w:pPr>
      <w:rPr>
        <w:rFonts w:ascii="Symbol" w:hAnsi="Symbol" w:cs="Symbol" w:hint="default"/>
        <w:sz w:val="24"/>
        <w:szCs w:val="24"/>
        <w:w w:val="100"/>
        <w:rFonts w:cs="Symbol"/>
        <w:lang w:val="en-GB" w:eastAsia="en-GB" w:bidi="en-GB"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2">
      <w:start w:val="1"/>
      <w:numFmt w:val="bullet"/>
      <w:lvlText w:val=""/>
      <w:lvlJc w:val="left"/>
      <w:pPr>
        <w:ind w:left="1397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3">
      <w:start w:val="1"/>
      <w:numFmt w:val="bullet"/>
      <w:lvlText w:val=""/>
      <w:lvlJc w:val="left"/>
      <w:pPr>
        <w:ind w:left="1865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4">
      <w:start w:val="1"/>
      <w:numFmt w:val="bullet"/>
      <w:lvlText w:val=""/>
      <w:lvlJc w:val="left"/>
      <w:pPr>
        <w:ind w:left="2334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5">
      <w:start w:val="1"/>
      <w:numFmt w:val="bullet"/>
      <w:lvlText w:val=""/>
      <w:lvlJc w:val="left"/>
      <w:pPr>
        <w:ind w:left="2803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6">
      <w:start w:val="1"/>
      <w:numFmt w:val="bullet"/>
      <w:lvlText w:val=""/>
      <w:lvlJc w:val="left"/>
      <w:pPr>
        <w:ind w:left="3271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7">
      <w:start w:val="1"/>
      <w:numFmt w:val="bullet"/>
      <w:lvlText w:val=""/>
      <w:lvlJc w:val="left"/>
      <w:pPr>
        <w:ind w:left="3740" w:hanging="360"/>
      </w:pPr>
      <w:rPr>
        <w:rFonts w:ascii="Symbol" w:hAnsi="Symbol" w:cs="Symbol" w:hint="default"/>
        <w:rFonts w:cs="Symbol"/>
        <w:lang w:val="en-GB" w:eastAsia="en-GB" w:bidi="en-GB"/>
      </w:rPr>
    </w:lvl>
    <w:lvl w:ilvl="8">
      <w:start w:val="1"/>
      <w:numFmt w:val="bullet"/>
      <w:lvlText w:val=""/>
      <w:lvlJc w:val="left"/>
      <w:pPr>
        <w:ind w:left="4208" w:hanging="360"/>
      </w:pPr>
      <w:rPr>
        <w:rFonts w:ascii="Symbol" w:hAnsi="Symbol" w:cs="Symbol" w:hint="default"/>
        <w:rFonts w:cs="Symbol"/>
        <w:lang w:val="en-GB" w:eastAsia="en-GB" w:bidi="en-GB"/>
      </w:rPr>
    </w:lvl>
  </w:abstractNum>
  <w:abstractNum w:abstractNumId="9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GB" w:eastAsia="en-GB" w:bidi="en-GB"/>
    </w:rPr>
  </w:style>
  <w:style w:type="character" w:styleId="WW8Num1z0">
    <w:name w:val="WW8Num1z0"/>
    <w:qFormat/>
    <w:rPr>
      <w:rFonts w:ascii="Symbol" w:hAnsi="Symbol" w:cs="Symbol"/>
      <w:w w:val="99"/>
      <w:sz w:val="20"/>
      <w:szCs w:val="20"/>
      <w:lang w:val="en-GB" w:eastAsia="en-GB" w:bidi="en-GB"/>
    </w:rPr>
  </w:style>
  <w:style w:type="character" w:styleId="WW8Num1z1">
    <w:name w:val="WW8Num1z1"/>
    <w:qFormat/>
    <w:rPr>
      <w:rFonts w:ascii="Symbol" w:hAnsi="Symbol" w:cs="Symbol"/>
      <w:lang w:val="en-GB" w:eastAsia="en-GB" w:bidi="en-GB"/>
    </w:rPr>
  </w:style>
  <w:style w:type="character" w:styleId="WW8Num2z0">
    <w:name w:val="WW8Num2z0"/>
    <w:qFormat/>
    <w:rPr>
      <w:rFonts w:ascii="Symbol" w:hAnsi="Symbol" w:cs="Symbol"/>
      <w:w w:val="100"/>
      <w:sz w:val="24"/>
      <w:szCs w:val="24"/>
      <w:lang w:val="en-GB" w:eastAsia="en-GB" w:bidi="en-GB"/>
    </w:rPr>
  </w:style>
  <w:style w:type="character" w:styleId="WW8Num2z1">
    <w:name w:val="WW8Num2z1"/>
    <w:qFormat/>
    <w:rPr>
      <w:rFonts w:ascii="Symbol" w:hAnsi="Symbol" w:cs="Symbol"/>
      <w:lang w:val="en-GB" w:eastAsia="en-GB" w:bidi="en-GB"/>
    </w:rPr>
  </w:style>
  <w:style w:type="character" w:styleId="WW8Num3z0">
    <w:name w:val="WW8Num3z0"/>
    <w:qFormat/>
    <w:rPr>
      <w:rFonts w:ascii="Symbol" w:hAnsi="Symbol" w:cs="Symbol"/>
      <w:w w:val="100"/>
      <w:sz w:val="24"/>
      <w:szCs w:val="24"/>
      <w:lang w:val="en-GB" w:eastAsia="en-GB" w:bidi="en-GB"/>
    </w:rPr>
  </w:style>
  <w:style w:type="character" w:styleId="WW8Num3z1">
    <w:name w:val="WW8Num3z1"/>
    <w:qFormat/>
    <w:rPr>
      <w:rFonts w:ascii="Symbol" w:hAnsi="Symbol" w:cs="Symbol"/>
      <w:lang w:val="en-GB" w:eastAsia="en-GB" w:bidi="en-GB"/>
    </w:rPr>
  </w:style>
  <w:style w:type="character" w:styleId="WW8Num4z0">
    <w:name w:val="WW8Num4z0"/>
    <w:qFormat/>
    <w:rPr>
      <w:rFonts w:ascii="Symbol" w:hAnsi="Symbol" w:cs="Symbol"/>
      <w:w w:val="100"/>
      <w:sz w:val="24"/>
      <w:szCs w:val="24"/>
      <w:lang w:val="en-GB" w:eastAsia="en-GB" w:bidi="en-GB"/>
    </w:rPr>
  </w:style>
  <w:style w:type="character" w:styleId="WW8Num4z1">
    <w:name w:val="WW8Num4z1"/>
    <w:qFormat/>
    <w:rPr>
      <w:rFonts w:ascii="Symbol" w:hAnsi="Symbol" w:cs="Symbol"/>
      <w:lang w:val="en-GB" w:eastAsia="en-GB" w:bidi="en-GB"/>
    </w:rPr>
  </w:style>
  <w:style w:type="character" w:styleId="WW8Num5z0">
    <w:name w:val="WW8Num5z0"/>
    <w:qFormat/>
    <w:rPr>
      <w:rFonts w:ascii="Symbol" w:hAnsi="Symbol" w:cs="Symbol"/>
      <w:w w:val="100"/>
      <w:sz w:val="24"/>
      <w:szCs w:val="24"/>
      <w:lang w:val="en-GB" w:eastAsia="en-GB" w:bidi="en-GB"/>
    </w:rPr>
  </w:style>
  <w:style w:type="character" w:styleId="WW8Num5z1">
    <w:name w:val="WW8Num5z1"/>
    <w:qFormat/>
    <w:rPr>
      <w:rFonts w:ascii="Symbol" w:hAnsi="Symbol" w:cs="Symbol"/>
      <w:lang w:val="en-GB" w:eastAsia="en-GB" w:bidi="en-GB"/>
    </w:rPr>
  </w:style>
  <w:style w:type="character" w:styleId="WW8Num6z0">
    <w:name w:val="WW8Num6z0"/>
    <w:qFormat/>
    <w:rPr>
      <w:rFonts w:ascii="Symbol" w:hAnsi="Symbol" w:cs="Symbol"/>
      <w:w w:val="100"/>
      <w:sz w:val="24"/>
      <w:szCs w:val="24"/>
      <w:lang w:val="en-GB" w:eastAsia="en-GB" w:bidi="en-GB"/>
    </w:rPr>
  </w:style>
  <w:style w:type="character" w:styleId="WW8Num6z1">
    <w:name w:val="WW8Num6z1"/>
    <w:qFormat/>
    <w:rPr>
      <w:rFonts w:ascii="Symbol" w:hAnsi="Symbol" w:cs="Symbol"/>
      <w:lang w:val="en-GB" w:eastAsia="en-GB" w:bidi="en-GB"/>
    </w:rPr>
  </w:style>
  <w:style w:type="character" w:styleId="WW8Num7z0">
    <w:name w:val="WW8Num7z0"/>
    <w:qFormat/>
    <w:rPr>
      <w:rFonts w:ascii="Symbol" w:hAnsi="Symbol" w:cs="Symbol"/>
      <w:w w:val="100"/>
      <w:sz w:val="24"/>
      <w:szCs w:val="24"/>
      <w:lang w:val="en-GB" w:eastAsia="en-GB" w:bidi="en-GB"/>
    </w:rPr>
  </w:style>
  <w:style w:type="character" w:styleId="WW8Num7z1">
    <w:name w:val="WW8Num7z1"/>
    <w:qFormat/>
    <w:rPr>
      <w:rFonts w:ascii="Symbol" w:hAnsi="Symbol" w:cs="Symbol"/>
      <w:lang w:val="en-GB" w:eastAsia="en-GB" w:bidi="en-GB"/>
    </w:rPr>
  </w:style>
  <w:style w:type="character" w:styleId="WW8Num8z0">
    <w:name w:val="WW8Num8z0"/>
    <w:qFormat/>
    <w:rPr>
      <w:rFonts w:ascii="Symbol" w:hAnsi="Symbol" w:cs="Symbol"/>
      <w:w w:val="100"/>
      <w:sz w:val="24"/>
      <w:szCs w:val="24"/>
      <w:lang w:val="en-GB" w:eastAsia="en-GB" w:bidi="en-GB"/>
    </w:rPr>
  </w:style>
  <w:style w:type="character" w:styleId="WW8Num8z1">
    <w:name w:val="WW8Num8z1"/>
    <w:qFormat/>
    <w:rPr>
      <w:rFonts w:ascii="Symbol" w:hAnsi="Symbol" w:cs="Symbol"/>
      <w:lang w:val="en-GB" w:eastAsia="en-GB" w:bidi="en-GB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>
      <w:b/>
      <w:bCs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>
      <w:ind w:left="467" w:right="0" w:hanging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