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05B46" w14:textId="77777777" w:rsidR="001C70C9" w:rsidRDefault="001C70C9">
      <w:pPr>
        <w:sectPr w:rsidR="001C70C9">
          <w:footerReference w:type="default" r:id="rId10"/>
          <w:headerReference w:type="first" r:id="rId11"/>
          <w:footerReference w:type="first" r:id="rId12"/>
          <w:pgSz w:w="11906" w:h="16838"/>
          <w:pgMar w:top="2104" w:right="709" w:bottom="1440" w:left="1134" w:header="284" w:footer="919" w:gutter="0"/>
          <w:cols w:space="708"/>
          <w:titlePg/>
          <w:docGrid w:linePitch="360"/>
        </w:sectPr>
      </w:pPr>
    </w:p>
    <w:p w14:paraId="547A615C" w14:textId="77777777" w:rsidR="001C70C9" w:rsidRDefault="001C70C9">
      <w:pPr>
        <w:rPr>
          <w:sz w:val="8"/>
        </w:rPr>
        <w:sectPr w:rsidR="001C70C9">
          <w:type w:val="continuous"/>
          <w:pgSz w:w="11906" w:h="16838"/>
          <w:pgMar w:top="2103" w:right="707" w:bottom="1440" w:left="1134" w:header="284" w:footer="916" w:gutter="0"/>
          <w:cols w:space="708"/>
          <w:docGrid w:linePitch="360"/>
        </w:sectPr>
      </w:pPr>
    </w:p>
    <w:p w14:paraId="76E6B23F" w14:textId="5140FA87" w:rsidR="001C70C9" w:rsidRPr="008D20C6" w:rsidRDefault="00603FE1" w:rsidP="00603FE1">
      <w:pPr>
        <w:ind w:right="284" w:hanging="284"/>
        <w:textAlignment w:val="top"/>
        <w:outlineLvl w:val="0"/>
        <w:rPr>
          <w:rFonts w:ascii="Open Sans" w:hAnsi="Open Sans" w:cs="Open Sans"/>
          <w:b/>
          <w:sz w:val="24"/>
        </w:rPr>
      </w:pPr>
      <w:r w:rsidRPr="008D20C6">
        <w:rPr>
          <w:rFonts w:ascii="Open Sans" w:hAnsi="Open Sans" w:cs="Open Sans"/>
          <w:b/>
          <w:sz w:val="24"/>
        </w:rPr>
        <w:t>Person Specification</w:t>
      </w:r>
    </w:p>
    <w:p w14:paraId="3E864A3E" w14:textId="40DAF282" w:rsidR="00C64181" w:rsidRPr="008D20C6" w:rsidRDefault="00C64181" w:rsidP="00C64181">
      <w:pPr>
        <w:ind w:right="284"/>
        <w:textAlignment w:val="top"/>
        <w:outlineLvl w:val="0"/>
        <w:rPr>
          <w:rFonts w:ascii="Open Sans" w:hAnsi="Open Sans" w:cs="Open Sans"/>
          <w:sz w:val="24"/>
        </w:rPr>
      </w:pPr>
    </w:p>
    <w:p w14:paraId="62891452" w14:textId="15E697C0" w:rsidR="00A278E9" w:rsidRPr="008D20C6" w:rsidRDefault="009422BC" w:rsidP="00603FE1">
      <w:pPr>
        <w:ind w:right="284" w:hanging="284"/>
        <w:textAlignment w:val="top"/>
        <w:outlineLvl w:val="0"/>
        <w:rPr>
          <w:rFonts w:ascii="Open Sans" w:hAnsi="Open Sans" w:cs="Open Sans"/>
          <w:sz w:val="24"/>
        </w:rPr>
      </w:pPr>
      <w:r w:rsidRPr="008D20C6">
        <w:rPr>
          <w:rFonts w:ascii="Open Sans" w:hAnsi="Open Sans" w:cs="Open Sans"/>
          <w:sz w:val="24"/>
        </w:rPr>
        <w:t>Post</w:t>
      </w:r>
      <w:r w:rsidR="00C64181" w:rsidRPr="008D20C6">
        <w:rPr>
          <w:rFonts w:ascii="Open Sans" w:hAnsi="Open Sans" w:cs="Open Sans"/>
          <w:sz w:val="24"/>
        </w:rPr>
        <w:t xml:space="preserve"> Title:</w:t>
      </w:r>
      <w:r w:rsidR="00C64181" w:rsidRPr="008D20C6">
        <w:rPr>
          <w:rFonts w:ascii="Open Sans" w:hAnsi="Open Sans" w:cs="Open Sans"/>
          <w:sz w:val="24"/>
        </w:rPr>
        <w:tab/>
      </w:r>
      <w:r w:rsidR="003352B6" w:rsidRPr="008D20C6">
        <w:rPr>
          <w:rFonts w:ascii="Open Sans" w:hAnsi="Open Sans" w:cs="Open Sans"/>
          <w:sz w:val="24"/>
        </w:rPr>
        <w:t>Specialist Foster Carer</w:t>
      </w:r>
      <w:r w:rsidR="00603FE1" w:rsidRPr="008D20C6">
        <w:rPr>
          <w:rFonts w:ascii="Open Sans" w:hAnsi="Open Sans" w:cs="Open Sans"/>
          <w:sz w:val="24"/>
        </w:rPr>
        <w:tab/>
      </w:r>
      <w:r w:rsidR="00603FE1" w:rsidRPr="008D20C6">
        <w:rPr>
          <w:rFonts w:ascii="Open Sans" w:hAnsi="Open Sans" w:cs="Open Sans"/>
          <w:sz w:val="24"/>
        </w:rPr>
        <w:tab/>
        <w:t xml:space="preserve">     P</w:t>
      </w:r>
      <w:r w:rsidRPr="008D20C6">
        <w:rPr>
          <w:rFonts w:ascii="Open Sans" w:hAnsi="Open Sans" w:cs="Open Sans"/>
          <w:sz w:val="24"/>
        </w:rPr>
        <w:t>ost</w:t>
      </w:r>
      <w:r w:rsidR="00A278E9" w:rsidRPr="008D20C6">
        <w:rPr>
          <w:rFonts w:ascii="Open Sans" w:hAnsi="Open Sans" w:cs="Open Sans"/>
          <w:sz w:val="24"/>
        </w:rPr>
        <w:t xml:space="preserve"> Number:</w:t>
      </w:r>
      <w:r w:rsidR="002125DA" w:rsidRPr="008D20C6">
        <w:rPr>
          <w:rFonts w:ascii="Open Sans" w:hAnsi="Open Sans" w:cs="Open Sans"/>
          <w:sz w:val="24"/>
        </w:rPr>
        <w:tab/>
      </w:r>
      <w:r w:rsidR="002125DA" w:rsidRPr="008D20C6">
        <w:rPr>
          <w:rFonts w:ascii="Open Sans" w:hAnsi="Open Sans" w:cs="Open Sans"/>
          <w:sz w:val="24"/>
        </w:rPr>
        <w:tab/>
      </w:r>
    </w:p>
    <w:p w14:paraId="2D6CF992" w14:textId="77777777" w:rsidR="00A278E9" w:rsidRPr="008D20C6" w:rsidRDefault="00A278E9" w:rsidP="00C64181">
      <w:pPr>
        <w:ind w:right="284"/>
        <w:textAlignment w:val="top"/>
        <w:outlineLvl w:val="0"/>
        <w:rPr>
          <w:rFonts w:ascii="Open Sans" w:hAnsi="Open Sans" w:cs="Open Sans"/>
          <w:sz w:val="24"/>
        </w:rPr>
      </w:pPr>
    </w:p>
    <w:tbl>
      <w:tblPr>
        <w:tblStyle w:val="TableGrid"/>
        <w:tblW w:w="0" w:type="auto"/>
        <w:tblInd w:w="-289" w:type="dxa"/>
        <w:tblLayout w:type="fixed"/>
        <w:tblLook w:val="04A0" w:firstRow="1" w:lastRow="0" w:firstColumn="1" w:lastColumn="0" w:noHBand="0" w:noVBand="1"/>
      </w:tblPr>
      <w:tblGrid>
        <w:gridCol w:w="5813"/>
        <w:gridCol w:w="2409"/>
        <w:gridCol w:w="1985"/>
      </w:tblGrid>
      <w:tr w:rsidR="00603FE1" w:rsidRPr="008D20C6" w14:paraId="7D12B5A9" w14:textId="77777777" w:rsidTr="008E5039">
        <w:tc>
          <w:tcPr>
            <w:tcW w:w="5813" w:type="dxa"/>
            <w:shd w:val="clear" w:color="auto" w:fill="808080" w:themeFill="background1" w:themeFillShade="80"/>
          </w:tcPr>
          <w:p w14:paraId="4AC45E81" w14:textId="77777777" w:rsidR="00603FE1" w:rsidRPr="008D20C6" w:rsidRDefault="00603FE1" w:rsidP="00885E65">
            <w:pPr>
              <w:ind w:right="284"/>
              <w:textAlignment w:val="top"/>
              <w:outlineLvl w:val="0"/>
              <w:rPr>
                <w:rFonts w:ascii="Open Sans" w:hAnsi="Open Sans" w:cs="Open Sans"/>
                <w:b/>
                <w:bCs/>
                <w:color w:val="FFFFFF" w:themeColor="background1"/>
                <w:sz w:val="24"/>
              </w:rPr>
            </w:pPr>
            <w:r w:rsidRPr="008D20C6">
              <w:rPr>
                <w:rFonts w:ascii="Open Sans" w:hAnsi="Open Sans" w:cs="Open Sans"/>
                <w:b/>
                <w:bCs/>
                <w:color w:val="FFFFFF" w:themeColor="background1"/>
                <w:sz w:val="24"/>
              </w:rPr>
              <w:t>Knowledge</w:t>
            </w:r>
          </w:p>
          <w:p w14:paraId="09F187BB" w14:textId="321AD75A" w:rsidR="00603FE1" w:rsidRPr="008D20C6" w:rsidRDefault="00603FE1" w:rsidP="00885E65">
            <w:pPr>
              <w:ind w:right="284"/>
              <w:textAlignment w:val="top"/>
              <w:outlineLvl w:val="0"/>
              <w:rPr>
                <w:rFonts w:ascii="Open Sans" w:hAnsi="Open Sans" w:cs="Open Sans"/>
                <w:color w:val="FFFFFF" w:themeColor="background1"/>
                <w:sz w:val="24"/>
                <w:highlight w:val="lightGray"/>
              </w:rPr>
            </w:pPr>
          </w:p>
        </w:tc>
        <w:tc>
          <w:tcPr>
            <w:tcW w:w="2409" w:type="dxa"/>
            <w:shd w:val="clear" w:color="auto" w:fill="808080" w:themeFill="background1" w:themeFillShade="80"/>
          </w:tcPr>
          <w:p w14:paraId="28333383" w14:textId="77777777" w:rsidR="00603FE1" w:rsidRPr="008D20C6" w:rsidRDefault="00603FE1" w:rsidP="00885E65">
            <w:pPr>
              <w:ind w:right="284"/>
              <w:textAlignment w:val="top"/>
              <w:outlineLvl w:val="0"/>
              <w:rPr>
                <w:rFonts w:ascii="Open Sans" w:hAnsi="Open Sans" w:cs="Open Sans"/>
                <w:b/>
                <w:bCs/>
                <w:color w:val="FFFFFF" w:themeColor="background1"/>
                <w:sz w:val="24"/>
              </w:rPr>
            </w:pPr>
            <w:r w:rsidRPr="008D20C6">
              <w:rPr>
                <w:rFonts w:ascii="Open Sans" w:hAnsi="Open Sans" w:cs="Open Sans"/>
                <w:b/>
                <w:bCs/>
                <w:color w:val="FFFFFF" w:themeColor="background1"/>
                <w:sz w:val="24"/>
              </w:rPr>
              <w:t>E = Essential</w:t>
            </w:r>
          </w:p>
          <w:p w14:paraId="11F0CE74" w14:textId="74D564C3" w:rsidR="00603FE1" w:rsidRPr="008D20C6" w:rsidRDefault="00603FE1" w:rsidP="00885E65">
            <w:pPr>
              <w:ind w:right="284"/>
              <w:textAlignment w:val="top"/>
              <w:outlineLvl w:val="0"/>
              <w:rPr>
                <w:rFonts w:ascii="Open Sans" w:hAnsi="Open Sans" w:cs="Open Sans"/>
                <w:b/>
                <w:bCs/>
                <w:color w:val="FFFFFF" w:themeColor="background1"/>
                <w:sz w:val="24"/>
              </w:rPr>
            </w:pPr>
            <w:r w:rsidRPr="008D20C6">
              <w:rPr>
                <w:rFonts w:ascii="Open Sans" w:hAnsi="Open Sans" w:cs="Open Sans"/>
                <w:b/>
                <w:bCs/>
                <w:color w:val="FFFFFF" w:themeColor="background1"/>
                <w:sz w:val="24"/>
              </w:rPr>
              <w:t>D = Desirable</w:t>
            </w:r>
          </w:p>
        </w:tc>
        <w:tc>
          <w:tcPr>
            <w:tcW w:w="1985" w:type="dxa"/>
            <w:shd w:val="clear" w:color="auto" w:fill="808080" w:themeFill="background1" w:themeFillShade="80"/>
          </w:tcPr>
          <w:p w14:paraId="5E2CF07C" w14:textId="5AF2E5EC" w:rsidR="00603FE1" w:rsidRPr="008D20C6" w:rsidRDefault="00603FE1" w:rsidP="00885E65">
            <w:pPr>
              <w:ind w:right="284"/>
              <w:textAlignment w:val="top"/>
              <w:outlineLvl w:val="0"/>
              <w:rPr>
                <w:rFonts w:ascii="Open Sans" w:hAnsi="Open Sans" w:cs="Open Sans"/>
                <w:b/>
                <w:bCs/>
                <w:color w:val="FFFFFF" w:themeColor="background1"/>
                <w:sz w:val="24"/>
              </w:rPr>
            </w:pPr>
            <w:r w:rsidRPr="008D20C6">
              <w:rPr>
                <w:rFonts w:ascii="Open Sans" w:hAnsi="Open Sans" w:cs="Open Sans"/>
                <w:b/>
                <w:bCs/>
                <w:color w:val="FFFFFF" w:themeColor="background1"/>
                <w:sz w:val="24"/>
              </w:rPr>
              <w:t>Identified By</w:t>
            </w:r>
          </w:p>
        </w:tc>
      </w:tr>
      <w:tr w:rsidR="00603FE1" w:rsidRPr="008D20C6" w14:paraId="0BE1EEFB" w14:textId="77777777" w:rsidTr="008E5039">
        <w:tc>
          <w:tcPr>
            <w:tcW w:w="5813" w:type="dxa"/>
          </w:tcPr>
          <w:p w14:paraId="51D014D2" w14:textId="7B67EBB0" w:rsidR="00603FE1" w:rsidRPr="008D20C6" w:rsidRDefault="00DB40EA" w:rsidP="005B5CD7">
            <w:pPr>
              <w:pStyle w:val="ListParagraph"/>
              <w:numPr>
                <w:ilvl w:val="0"/>
                <w:numId w:val="10"/>
              </w:numPr>
              <w:ind w:right="284"/>
              <w:textAlignment w:val="top"/>
              <w:outlineLvl w:val="0"/>
              <w:rPr>
                <w:rFonts w:ascii="Open Sans" w:hAnsi="Open Sans" w:cs="Open Sans"/>
                <w:sz w:val="24"/>
              </w:rPr>
            </w:pPr>
            <w:r w:rsidRPr="008D20C6">
              <w:rPr>
                <w:rFonts w:ascii="Open Sans" w:hAnsi="Open Sans" w:cs="Open Sans"/>
                <w:sz w:val="24"/>
              </w:rPr>
              <w:t>A knowledge of child development and an ability to provide experiences which will stimulate a child/young person and provide opportunities to develop new skills.</w:t>
            </w:r>
          </w:p>
        </w:tc>
        <w:tc>
          <w:tcPr>
            <w:tcW w:w="2409" w:type="dxa"/>
          </w:tcPr>
          <w:p w14:paraId="36BBA304" w14:textId="6E4865DA" w:rsidR="008E5039" w:rsidRPr="008D20C6" w:rsidRDefault="008E5039" w:rsidP="00885E65">
            <w:pPr>
              <w:ind w:right="284"/>
              <w:textAlignment w:val="top"/>
              <w:outlineLvl w:val="0"/>
              <w:rPr>
                <w:rFonts w:ascii="Open Sans" w:hAnsi="Open Sans" w:cs="Open Sans"/>
                <w:sz w:val="24"/>
              </w:rPr>
            </w:pPr>
          </w:p>
        </w:tc>
        <w:tc>
          <w:tcPr>
            <w:tcW w:w="1985" w:type="dxa"/>
          </w:tcPr>
          <w:p w14:paraId="5769AB6A" w14:textId="6CA41862" w:rsidR="0054463C" w:rsidRPr="008D20C6" w:rsidRDefault="0054463C" w:rsidP="00885E65">
            <w:pPr>
              <w:ind w:right="284"/>
              <w:textAlignment w:val="top"/>
              <w:outlineLvl w:val="0"/>
              <w:rPr>
                <w:rFonts w:ascii="Open Sans" w:hAnsi="Open Sans" w:cs="Open Sans"/>
                <w:sz w:val="24"/>
              </w:rPr>
            </w:pPr>
          </w:p>
        </w:tc>
      </w:tr>
      <w:tr w:rsidR="00603FE1" w:rsidRPr="008D20C6" w14:paraId="6B387BE7" w14:textId="77777777" w:rsidTr="008E5039">
        <w:tc>
          <w:tcPr>
            <w:tcW w:w="5813" w:type="dxa"/>
            <w:shd w:val="clear" w:color="auto" w:fill="808080" w:themeFill="background1" w:themeFillShade="80"/>
          </w:tcPr>
          <w:p w14:paraId="21AC7D0D" w14:textId="77777777" w:rsidR="00603FE1" w:rsidRPr="008D20C6" w:rsidRDefault="00603FE1" w:rsidP="00D11ED1">
            <w:pPr>
              <w:ind w:right="284"/>
              <w:textAlignment w:val="top"/>
              <w:outlineLvl w:val="0"/>
              <w:rPr>
                <w:rFonts w:ascii="Open Sans" w:hAnsi="Open Sans" w:cs="Open Sans"/>
                <w:b/>
                <w:bCs/>
                <w:color w:val="FFFFFF" w:themeColor="background1"/>
                <w:sz w:val="24"/>
              </w:rPr>
            </w:pPr>
            <w:r w:rsidRPr="008D20C6">
              <w:rPr>
                <w:rFonts w:ascii="Open Sans" w:hAnsi="Open Sans" w:cs="Open Sans"/>
                <w:b/>
                <w:bCs/>
                <w:color w:val="FFFFFF" w:themeColor="background1"/>
                <w:sz w:val="24"/>
              </w:rPr>
              <w:t>Skills and Abilities</w:t>
            </w:r>
          </w:p>
          <w:p w14:paraId="7599D51E" w14:textId="5BDBFE02" w:rsidR="00603FE1" w:rsidRPr="008D20C6" w:rsidRDefault="00603FE1" w:rsidP="005B5CD7">
            <w:pPr>
              <w:ind w:right="284"/>
              <w:textAlignment w:val="top"/>
              <w:outlineLvl w:val="0"/>
              <w:rPr>
                <w:rFonts w:ascii="Open Sans" w:hAnsi="Open Sans" w:cs="Open Sans"/>
                <w:b/>
                <w:bCs/>
                <w:sz w:val="24"/>
              </w:rPr>
            </w:pPr>
          </w:p>
        </w:tc>
        <w:tc>
          <w:tcPr>
            <w:tcW w:w="2409" w:type="dxa"/>
            <w:shd w:val="clear" w:color="auto" w:fill="808080" w:themeFill="background1" w:themeFillShade="80"/>
          </w:tcPr>
          <w:p w14:paraId="2A301C1D" w14:textId="77777777" w:rsidR="00603FE1" w:rsidRPr="008D20C6" w:rsidRDefault="00603FE1" w:rsidP="00885E65">
            <w:pPr>
              <w:ind w:right="284"/>
              <w:textAlignment w:val="top"/>
              <w:outlineLvl w:val="0"/>
              <w:rPr>
                <w:rFonts w:ascii="Open Sans" w:hAnsi="Open Sans" w:cs="Open Sans"/>
                <w:b/>
                <w:bCs/>
                <w:color w:val="FFFFFF" w:themeColor="background1"/>
                <w:sz w:val="24"/>
              </w:rPr>
            </w:pPr>
            <w:r w:rsidRPr="008D20C6">
              <w:rPr>
                <w:rFonts w:ascii="Open Sans" w:hAnsi="Open Sans" w:cs="Open Sans"/>
                <w:b/>
                <w:bCs/>
                <w:color w:val="FFFFFF" w:themeColor="background1"/>
                <w:sz w:val="24"/>
              </w:rPr>
              <w:t>E = Essential</w:t>
            </w:r>
          </w:p>
          <w:p w14:paraId="2991DA1C" w14:textId="12B34F04" w:rsidR="00603FE1" w:rsidRPr="008D20C6" w:rsidRDefault="00603FE1" w:rsidP="00885E65">
            <w:pPr>
              <w:ind w:right="284"/>
              <w:textAlignment w:val="top"/>
              <w:outlineLvl w:val="0"/>
              <w:rPr>
                <w:rFonts w:ascii="Open Sans" w:hAnsi="Open Sans" w:cs="Open Sans"/>
                <w:b/>
                <w:bCs/>
                <w:sz w:val="24"/>
              </w:rPr>
            </w:pPr>
            <w:r w:rsidRPr="008D20C6">
              <w:rPr>
                <w:rFonts w:ascii="Open Sans" w:hAnsi="Open Sans" w:cs="Open Sans"/>
                <w:b/>
                <w:bCs/>
                <w:color w:val="FFFFFF" w:themeColor="background1"/>
                <w:sz w:val="24"/>
              </w:rPr>
              <w:t>D = Desirable</w:t>
            </w:r>
          </w:p>
        </w:tc>
        <w:tc>
          <w:tcPr>
            <w:tcW w:w="1985" w:type="dxa"/>
            <w:shd w:val="clear" w:color="auto" w:fill="808080" w:themeFill="background1" w:themeFillShade="80"/>
          </w:tcPr>
          <w:p w14:paraId="5B692189" w14:textId="62B4F33D" w:rsidR="00603FE1" w:rsidRPr="008D20C6" w:rsidRDefault="00603FE1" w:rsidP="00885E65">
            <w:pPr>
              <w:ind w:right="284"/>
              <w:textAlignment w:val="top"/>
              <w:outlineLvl w:val="0"/>
              <w:rPr>
                <w:rFonts w:ascii="Open Sans" w:hAnsi="Open Sans" w:cs="Open Sans"/>
                <w:b/>
                <w:bCs/>
                <w:sz w:val="24"/>
              </w:rPr>
            </w:pPr>
            <w:r w:rsidRPr="008D20C6">
              <w:rPr>
                <w:rFonts w:ascii="Open Sans" w:hAnsi="Open Sans" w:cs="Open Sans"/>
                <w:b/>
                <w:bCs/>
                <w:color w:val="FFFFFF" w:themeColor="background1"/>
                <w:sz w:val="24"/>
              </w:rPr>
              <w:t>Identified By</w:t>
            </w:r>
          </w:p>
        </w:tc>
      </w:tr>
      <w:tr w:rsidR="00603FE1" w:rsidRPr="008D20C6" w14:paraId="26DC8B19" w14:textId="77777777" w:rsidTr="008E5039">
        <w:tc>
          <w:tcPr>
            <w:tcW w:w="5813" w:type="dxa"/>
          </w:tcPr>
          <w:p w14:paraId="11A83376" w14:textId="77777777" w:rsidR="00EC08AA" w:rsidRPr="008D20C6" w:rsidRDefault="00EC08AA" w:rsidP="00D11ED1">
            <w:pPr>
              <w:ind w:right="284"/>
              <w:textAlignment w:val="top"/>
              <w:outlineLvl w:val="0"/>
              <w:rPr>
                <w:rFonts w:ascii="Open Sans" w:hAnsi="Open Sans" w:cs="Open Sans"/>
                <w:b/>
                <w:bCs/>
                <w:sz w:val="24"/>
              </w:rPr>
            </w:pPr>
            <w:r w:rsidRPr="008D20C6">
              <w:rPr>
                <w:rFonts w:ascii="Open Sans" w:hAnsi="Open Sans" w:cs="Open Sans"/>
                <w:b/>
                <w:bCs/>
                <w:sz w:val="24"/>
              </w:rPr>
              <w:t>Meeting Children’s Basic and Emotional Needs:</w:t>
            </w:r>
          </w:p>
          <w:p w14:paraId="193BDD2B" w14:textId="4B62D287" w:rsidR="00972E78" w:rsidRPr="008D20C6" w:rsidRDefault="00972E78" w:rsidP="00D11ED1">
            <w:pPr>
              <w:pStyle w:val="ListParagraph"/>
              <w:numPr>
                <w:ilvl w:val="0"/>
                <w:numId w:val="10"/>
              </w:numPr>
              <w:ind w:right="284"/>
              <w:textAlignment w:val="top"/>
              <w:outlineLvl w:val="0"/>
              <w:rPr>
                <w:rFonts w:ascii="Open Sans" w:hAnsi="Open Sans" w:cs="Open Sans"/>
                <w:sz w:val="24"/>
              </w:rPr>
            </w:pPr>
            <w:r w:rsidRPr="008D20C6">
              <w:rPr>
                <w:rFonts w:ascii="Open Sans" w:hAnsi="Open Sans" w:cs="Open Sans"/>
                <w:sz w:val="24"/>
              </w:rPr>
              <w:t xml:space="preserve">An ability to provide a child with a good standard of care and to promote healthy development including emotional, physical, </w:t>
            </w:r>
            <w:r w:rsidR="008D20C6">
              <w:rPr>
                <w:rFonts w:ascii="Open Sans" w:hAnsi="Open Sans" w:cs="Open Sans"/>
                <w:sz w:val="24"/>
              </w:rPr>
              <w:t>health</w:t>
            </w:r>
            <w:r w:rsidRPr="008D20C6">
              <w:rPr>
                <w:rFonts w:ascii="Open Sans" w:hAnsi="Open Sans" w:cs="Open Sans"/>
                <w:sz w:val="24"/>
              </w:rPr>
              <w:t xml:space="preserve"> and education.</w:t>
            </w:r>
          </w:p>
          <w:p w14:paraId="28A08494" w14:textId="64F98721" w:rsidR="00972E78" w:rsidRPr="008D20C6" w:rsidRDefault="00972E78" w:rsidP="00D11ED1">
            <w:pPr>
              <w:pStyle w:val="ListParagraph"/>
              <w:numPr>
                <w:ilvl w:val="0"/>
                <w:numId w:val="10"/>
              </w:numPr>
              <w:ind w:right="284"/>
              <w:textAlignment w:val="top"/>
              <w:outlineLvl w:val="0"/>
              <w:rPr>
                <w:rFonts w:ascii="Open Sans" w:hAnsi="Open Sans" w:cs="Open Sans"/>
                <w:sz w:val="24"/>
              </w:rPr>
            </w:pPr>
            <w:r w:rsidRPr="008D20C6">
              <w:rPr>
                <w:rFonts w:ascii="Open Sans" w:hAnsi="Open Sans" w:cs="Open Sans"/>
                <w:sz w:val="24"/>
              </w:rPr>
              <w:t>An ability to develop and maintain a secure, healthy relationship between the child/young person and yourself.</w:t>
            </w:r>
          </w:p>
          <w:p w14:paraId="310ADFF5" w14:textId="7B2E63EC" w:rsidR="00972E78" w:rsidRPr="008D20C6" w:rsidRDefault="00972E78" w:rsidP="00D11ED1">
            <w:pPr>
              <w:pStyle w:val="ListParagraph"/>
              <w:numPr>
                <w:ilvl w:val="0"/>
                <w:numId w:val="10"/>
              </w:numPr>
              <w:ind w:right="284"/>
              <w:textAlignment w:val="top"/>
              <w:outlineLvl w:val="0"/>
              <w:rPr>
                <w:rFonts w:ascii="Open Sans" w:hAnsi="Open Sans" w:cs="Open Sans"/>
                <w:sz w:val="24"/>
              </w:rPr>
            </w:pPr>
            <w:r w:rsidRPr="008D20C6">
              <w:rPr>
                <w:rFonts w:ascii="Open Sans" w:hAnsi="Open Sans" w:cs="Open Sans"/>
                <w:sz w:val="24"/>
              </w:rPr>
              <w:t>An ability to encourage full participation in educational activities, and to work together with education professionals.</w:t>
            </w:r>
          </w:p>
          <w:p w14:paraId="093E8AB5" w14:textId="3BFD4B65" w:rsidR="00972E78" w:rsidRPr="008D20C6" w:rsidRDefault="00972E78" w:rsidP="00D11ED1">
            <w:pPr>
              <w:pStyle w:val="ListParagraph"/>
              <w:numPr>
                <w:ilvl w:val="0"/>
                <w:numId w:val="10"/>
              </w:numPr>
              <w:ind w:right="284"/>
              <w:textAlignment w:val="top"/>
              <w:outlineLvl w:val="0"/>
              <w:rPr>
                <w:rFonts w:ascii="Open Sans" w:hAnsi="Open Sans" w:cs="Open Sans"/>
                <w:sz w:val="24"/>
              </w:rPr>
            </w:pPr>
            <w:r w:rsidRPr="008D20C6">
              <w:rPr>
                <w:rFonts w:ascii="Open Sans" w:hAnsi="Open Sans" w:cs="Open Sans"/>
                <w:sz w:val="24"/>
              </w:rPr>
              <w:t>An ability to transport children and young people to and from school and other educational activities.</w:t>
            </w:r>
          </w:p>
          <w:p w14:paraId="2BDA78DD" w14:textId="4BFD270B" w:rsidR="00EC08AA" w:rsidRPr="008D20C6" w:rsidRDefault="00972E78" w:rsidP="00D11ED1">
            <w:pPr>
              <w:pStyle w:val="ListParagraph"/>
              <w:numPr>
                <w:ilvl w:val="0"/>
                <w:numId w:val="10"/>
              </w:numPr>
              <w:ind w:right="284"/>
              <w:textAlignment w:val="top"/>
              <w:outlineLvl w:val="0"/>
              <w:rPr>
                <w:rFonts w:ascii="Open Sans" w:hAnsi="Open Sans" w:cs="Open Sans"/>
                <w:sz w:val="24"/>
              </w:rPr>
            </w:pPr>
            <w:r w:rsidRPr="008D20C6">
              <w:rPr>
                <w:rFonts w:ascii="Open Sans" w:hAnsi="Open Sans" w:cs="Open Sans"/>
                <w:sz w:val="24"/>
              </w:rPr>
              <w:t>An ability to manage the health needs of children and young people in a proactive way and encourage the child to value their own health.</w:t>
            </w:r>
          </w:p>
          <w:p w14:paraId="0DD4B763" w14:textId="77777777" w:rsidR="00972E78" w:rsidRPr="008D20C6" w:rsidRDefault="00972E78" w:rsidP="005B5CD7">
            <w:pPr>
              <w:ind w:right="284"/>
              <w:textAlignment w:val="top"/>
              <w:outlineLvl w:val="0"/>
              <w:rPr>
                <w:rFonts w:ascii="Open Sans" w:hAnsi="Open Sans" w:cs="Open Sans"/>
                <w:sz w:val="24"/>
              </w:rPr>
            </w:pPr>
          </w:p>
          <w:p w14:paraId="7D88170D" w14:textId="77777777" w:rsidR="00972E78" w:rsidRPr="008D20C6" w:rsidRDefault="00972E78" w:rsidP="00D11ED1">
            <w:pPr>
              <w:ind w:right="284"/>
              <w:textAlignment w:val="top"/>
              <w:outlineLvl w:val="0"/>
              <w:rPr>
                <w:rFonts w:ascii="Open Sans" w:hAnsi="Open Sans" w:cs="Open Sans"/>
                <w:b/>
                <w:bCs/>
                <w:sz w:val="24"/>
              </w:rPr>
            </w:pPr>
            <w:r w:rsidRPr="008D20C6">
              <w:rPr>
                <w:rFonts w:ascii="Open Sans" w:hAnsi="Open Sans" w:cs="Open Sans"/>
                <w:b/>
                <w:bCs/>
                <w:sz w:val="24"/>
              </w:rPr>
              <w:t>Communication:</w:t>
            </w:r>
          </w:p>
          <w:p w14:paraId="2C7C4DB6" w14:textId="50E6F2A9" w:rsidR="00D11ED1" w:rsidRPr="008D20C6" w:rsidRDefault="00874897" w:rsidP="00D11ED1">
            <w:pPr>
              <w:pStyle w:val="ListParagraph"/>
              <w:numPr>
                <w:ilvl w:val="0"/>
                <w:numId w:val="10"/>
              </w:numPr>
              <w:ind w:right="284"/>
              <w:textAlignment w:val="top"/>
              <w:outlineLvl w:val="0"/>
              <w:rPr>
                <w:rFonts w:ascii="Open Sans" w:hAnsi="Open Sans" w:cs="Open Sans"/>
                <w:sz w:val="24"/>
              </w:rPr>
            </w:pPr>
            <w:r w:rsidRPr="008D20C6">
              <w:rPr>
                <w:rFonts w:ascii="Open Sans" w:hAnsi="Open Sans" w:cs="Open Sans"/>
                <w:sz w:val="24"/>
              </w:rPr>
              <w:t xml:space="preserve">An ability to work well with all those people in a child or young person’s network, including the child’s family, social worker, other </w:t>
            </w:r>
            <w:proofErr w:type="gramStart"/>
            <w:r w:rsidRPr="008D20C6">
              <w:rPr>
                <w:rFonts w:ascii="Open Sans" w:hAnsi="Open Sans" w:cs="Open Sans"/>
                <w:sz w:val="24"/>
              </w:rPr>
              <w:t>professionals</w:t>
            </w:r>
            <w:proofErr w:type="gramEnd"/>
            <w:r w:rsidRPr="008D20C6">
              <w:rPr>
                <w:rFonts w:ascii="Open Sans" w:hAnsi="Open Sans" w:cs="Open Sans"/>
                <w:sz w:val="24"/>
              </w:rPr>
              <w:t xml:space="preserve"> and </w:t>
            </w:r>
            <w:r w:rsidRPr="008D20C6">
              <w:rPr>
                <w:rFonts w:ascii="Open Sans" w:hAnsi="Open Sans" w:cs="Open Sans"/>
                <w:sz w:val="24"/>
              </w:rPr>
              <w:lastRenderedPageBreak/>
              <w:t>people who are significant to a child or young person.</w:t>
            </w:r>
          </w:p>
          <w:p w14:paraId="1A027F3A" w14:textId="77777777" w:rsidR="00E1772B" w:rsidRPr="008D20C6" w:rsidRDefault="00E1772B" w:rsidP="00E1772B">
            <w:pPr>
              <w:pStyle w:val="ListParagraph"/>
              <w:ind w:right="284"/>
              <w:textAlignment w:val="top"/>
              <w:outlineLvl w:val="0"/>
              <w:rPr>
                <w:rFonts w:ascii="Open Sans" w:hAnsi="Open Sans" w:cs="Open Sans"/>
                <w:sz w:val="24"/>
              </w:rPr>
            </w:pPr>
          </w:p>
          <w:p w14:paraId="1F5A96F9" w14:textId="77777777" w:rsidR="00874897" w:rsidRPr="008D20C6" w:rsidRDefault="00874897" w:rsidP="00E1772B">
            <w:pPr>
              <w:ind w:right="284"/>
              <w:textAlignment w:val="top"/>
              <w:outlineLvl w:val="0"/>
              <w:rPr>
                <w:rFonts w:ascii="Open Sans" w:hAnsi="Open Sans" w:cs="Open Sans"/>
                <w:b/>
                <w:bCs/>
                <w:sz w:val="24"/>
              </w:rPr>
            </w:pPr>
            <w:r w:rsidRPr="008D20C6">
              <w:rPr>
                <w:rFonts w:ascii="Open Sans" w:hAnsi="Open Sans" w:cs="Open Sans"/>
                <w:b/>
                <w:bCs/>
                <w:sz w:val="24"/>
              </w:rPr>
              <w:t>Positive Transition:</w:t>
            </w:r>
          </w:p>
          <w:p w14:paraId="09F1AEC2" w14:textId="77777777" w:rsidR="000C13ED" w:rsidRPr="008D20C6" w:rsidRDefault="000C13ED" w:rsidP="005B5CD7">
            <w:pPr>
              <w:pStyle w:val="ListParagraph"/>
              <w:numPr>
                <w:ilvl w:val="0"/>
                <w:numId w:val="10"/>
              </w:numPr>
              <w:ind w:right="284"/>
              <w:textAlignment w:val="top"/>
              <w:outlineLvl w:val="0"/>
              <w:rPr>
                <w:rFonts w:ascii="Open Sans" w:hAnsi="Open Sans" w:cs="Open Sans"/>
                <w:sz w:val="24"/>
              </w:rPr>
            </w:pPr>
            <w:r w:rsidRPr="008D20C6">
              <w:rPr>
                <w:rFonts w:ascii="Open Sans" w:hAnsi="Open Sans" w:cs="Open Sans"/>
                <w:sz w:val="24"/>
              </w:rPr>
              <w:t>An ability to communicate with children and young people about the reasons for the move in a positive manner.</w:t>
            </w:r>
          </w:p>
          <w:p w14:paraId="17C9ECD2" w14:textId="03D1F5DF" w:rsidR="000C13ED" w:rsidRPr="008D20C6" w:rsidRDefault="000C13ED" w:rsidP="00E1772B">
            <w:pPr>
              <w:pStyle w:val="ListParagraph"/>
              <w:numPr>
                <w:ilvl w:val="0"/>
                <w:numId w:val="10"/>
              </w:numPr>
              <w:ind w:right="284"/>
              <w:textAlignment w:val="top"/>
              <w:outlineLvl w:val="0"/>
              <w:rPr>
                <w:rFonts w:ascii="Open Sans" w:hAnsi="Open Sans" w:cs="Open Sans"/>
                <w:sz w:val="24"/>
              </w:rPr>
            </w:pPr>
            <w:r w:rsidRPr="008D20C6">
              <w:rPr>
                <w:rFonts w:ascii="Open Sans" w:hAnsi="Open Sans" w:cs="Open Sans"/>
                <w:sz w:val="24"/>
              </w:rPr>
              <w:t>An ability to encourage the child or young person to develop good relationships with the future carers.</w:t>
            </w:r>
          </w:p>
          <w:p w14:paraId="388EEB70" w14:textId="1EB54E37" w:rsidR="000C13ED" w:rsidRPr="008D20C6" w:rsidRDefault="000C13ED" w:rsidP="00E1772B">
            <w:pPr>
              <w:pStyle w:val="ListParagraph"/>
              <w:numPr>
                <w:ilvl w:val="0"/>
                <w:numId w:val="10"/>
              </w:numPr>
              <w:ind w:right="284"/>
              <w:textAlignment w:val="top"/>
              <w:outlineLvl w:val="0"/>
              <w:rPr>
                <w:rFonts w:ascii="Open Sans" w:hAnsi="Open Sans" w:cs="Open Sans"/>
                <w:sz w:val="24"/>
              </w:rPr>
            </w:pPr>
            <w:r w:rsidRPr="008D20C6">
              <w:rPr>
                <w:rFonts w:ascii="Open Sans" w:hAnsi="Open Sans" w:cs="Open Sans"/>
                <w:sz w:val="24"/>
              </w:rPr>
              <w:t>An ability to help the child or young person gain and maintain memories of the time they have spent with you.</w:t>
            </w:r>
          </w:p>
          <w:p w14:paraId="5DEAF589" w14:textId="01E45CC9" w:rsidR="000C13ED" w:rsidRPr="008D20C6" w:rsidRDefault="000C13ED" w:rsidP="00E1772B">
            <w:pPr>
              <w:pStyle w:val="ListParagraph"/>
              <w:numPr>
                <w:ilvl w:val="0"/>
                <w:numId w:val="10"/>
              </w:numPr>
              <w:ind w:right="284"/>
              <w:textAlignment w:val="top"/>
              <w:outlineLvl w:val="0"/>
              <w:rPr>
                <w:rFonts w:ascii="Open Sans" w:hAnsi="Open Sans" w:cs="Open Sans"/>
                <w:sz w:val="24"/>
              </w:rPr>
            </w:pPr>
            <w:r w:rsidRPr="008D20C6">
              <w:rPr>
                <w:rFonts w:ascii="Open Sans" w:hAnsi="Open Sans" w:cs="Open Sans"/>
                <w:sz w:val="24"/>
              </w:rPr>
              <w:t>An ability to share what you have learnt about the child or young person’s needs with both the social worker and future carers.</w:t>
            </w:r>
          </w:p>
          <w:p w14:paraId="19DA7E69" w14:textId="5791B3C5" w:rsidR="000C13ED" w:rsidRPr="008D20C6" w:rsidRDefault="000C13ED" w:rsidP="00E1772B">
            <w:pPr>
              <w:pStyle w:val="ListParagraph"/>
              <w:numPr>
                <w:ilvl w:val="0"/>
                <w:numId w:val="10"/>
              </w:numPr>
              <w:ind w:right="284"/>
              <w:textAlignment w:val="top"/>
              <w:outlineLvl w:val="0"/>
              <w:rPr>
                <w:rFonts w:ascii="Open Sans" w:hAnsi="Open Sans" w:cs="Open Sans"/>
                <w:sz w:val="24"/>
              </w:rPr>
            </w:pPr>
            <w:r w:rsidRPr="008D20C6">
              <w:rPr>
                <w:rFonts w:ascii="Open Sans" w:hAnsi="Open Sans" w:cs="Open Sans"/>
                <w:sz w:val="24"/>
              </w:rPr>
              <w:t>An ability to manage your own feelings about the move in a way which is beneficial for the child or young person.</w:t>
            </w:r>
          </w:p>
          <w:p w14:paraId="26A202A9" w14:textId="77777777" w:rsidR="00874897" w:rsidRPr="008D20C6" w:rsidRDefault="000C13ED" w:rsidP="005B5CD7">
            <w:pPr>
              <w:pStyle w:val="ListParagraph"/>
              <w:numPr>
                <w:ilvl w:val="0"/>
                <w:numId w:val="10"/>
              </w:numPr>
              <w:ind w:right="284"/>
              <w:textAlignment w:val="top"/>
              <w:outlineLvl w:val="0"/>
              <w:rPr>
                <w:rFonts w:ascii="Open Sans" w:hAnsi="Open Sans" w:cs="Open Sans"/>
                <w:sz w:val="24"/>
              </w:rPr>
            </w:pPr>
            <w:r w:rsidRPr="008D20C6">
              <w:rPr>
                <w:rFonts w:ascii="Open Sans" w:hAnsi="Open Sans" w:cs="Open Sans"/>
                <w:sz w:val="24"/>
              </w:rPr>
              <w:t>To support young people into independence if appropriate</w:t>
            </w:r>
          </w:p>
          <w:p w14:paraId="100AE916" w14:textId="77777777" w:rsidR="000C13ED" w:rsidRPr="008D20C6" w:rsidRDefault="000C13ED" w:rsidP="005B5CD7">
            <w:pPr>
              <w:ind w:right="284"/>
              <w:textAlignment w:val="top"/>
              <w:outlineLvl w:val="0"/>
              <w:rPr>
                <w:rFonts w:ascii="Open Sans" w:hAnsi="Open Sans" w:cs="Open Sans"/>
                <w:sz w:val="24"/>
              </w:rPr>
            </w:pPr>
          </w:p>
          <w:p w14:paraId="6777209E" w14:textId="77777777" w:rsidR="000C13ED" w:rsidRPr="008D20C6" w:rsidRDefault="000C13ED" w:rsidP="00E1772B">
            <w:pPr>
              <w:ind w:right="284"/>
              <w:textAlignment w:val="top"/>
              <w:outlineLvl w:val="0"/>
              <w:rPr>
                <w:rFonts w:ascii="Open Sans" w:hAnsi="Open Sans" w:cs="Open Sans"/>
                <w:sz w:val="24"/>
              </w:rPr>
            </w:pPr>
            <w:r w:rsidRPr="008D20C6">
              <w:rPr>
                <w:rFonts w:ascii="Open Sans" w:hAnsi="Open Sans" w:cs="Open Sans"/>
                <w:b/>
                <w:bCs/>
                <w:sz w:val="24"/>
              </w:rPr>
              <w:t>Routines and Boundaries</w:t>
            </w:r>
            <w:r w:rsidRPr="008D20C6">
              <w:rPr>
                <w:rFonts w:ascii="Open Sans" w:hAnsi="Open Sans" w:cs="Open Sans"/>
                <w:sz w:val="24"/>
              </w:rPr>
              <w:t>:</w:t>
            </w:r>
          </w:p>
          <w:p w14:paraId="7BA03063" w14:textId="77777777" w:rsidR="000C13ED" w:rsidRPr="008D20C6" w:rsidRDefault="00C539FC" w:rsidP="005B5CD7">
            <w:pPr>
              <w:pStyle w:val="ListParagraph"/>
              <w:numPr>
                <w:ilvl w:val="0"/>
                <w:numId w:val="10"/>
              </w:numPr>
              <w:ind w:right="284"/>
              <w:textAlignment w:val="top"/>
              <w:outlineLvl w:val="0"/>
              <w:rPr>
                <w:rFonts w:ascii="Open Sans" w:hAnsi="Open Sans" w:cs="Open Sans"/>
                <w:sz w:val="24"/>
              </w:rPr>
            </w:pPr>
            <w:r w:rsidRPr="008D20C6">
              <w:rPr>
                <w:rFonts w:ascii="Open Sans" w:hAnsi="Open Sans" w:cs="Open Sans"/>
                <w:color w:val="000000"/>
                <w:sz w:val="24"/>
                <w:lang w:eastAsia="en-GB"/>
              </w:rPr>
              <w:t xml:space="preserve">An ability to set appropriate boundaries and manage a child or young person’s behaviour without the use of physical or other inappropriate </w:t>
            </w:r>
            <w:proofErr w:type="gramStart"/>
            <w:r w:rsidRPr="008D20C6">
              <w:rPr>
                <w:rFonts w:ascii="Open Sans" w:hAnsi="Open Sans" w:cs="Open Sans"/>
                <w:color w:val="000000"/>
                <w:sz w:val="24"/>
                <w:lang w:eastAsia="en-GB"/>
              </w:rPr>
              <w:t>punishment</w:t>
            </w:r>
            <w:proofErr w:type="gramEnd"/>
          </w:p>
          <w:p w14:paraId="7B94D93E" w14:textId="77777777" w:rsidR="00C539FC" w:rsidRPr="008D20C6" w:rsidRDefault="00C539FC" w:rsidP="005B5CD7">
            <w:pPr>
              <w:ind w:right="284"/>
              <w:textAlignment w:val="top"/>
              <w:outlineLvl w:val="0"/>
              <w:rPr>
                <w:rFonts w:ascii="Open Sans" w:hAnsi="Open Sans" w:cs="Open Sans"/>
                <w:sz w:val="24"/>
              </w:rPr>
            </w:pPr>
          </w:p>
          <w:p w14:paraId="4B757411" w14:textId="77777777" w:rsidR="00C539FC" w:rsidRPr="008D20C6" w:rsidRDefault="00C539FC" w:rsidP="00E1772B">
            <w:pPr>
              <w:ind w:right="284"/>
              <w:textAlignment w:val="top"/>
              <w:outlineLvl w:val="0"/>
              <w:rPr>
                <w:rFonts w:ascii="Open Sans" w:hAnsi="Open Sans" w:cs="Open Sans"/>
                <w:b/>
                <w:bCs/>
                <w:sz w:val="24"/>
              </w:rPr>
            </w:pPr>
            <w:r w:rsidRPr="008D20C6">
              <w:rPr>
                <w:rFonts w:ascii="Open Sans" w:hAnsi="Open Sans" w:cs="Open Sans"/>
                <w:b/>
                <w:bCs/>
                <w:sz w:val="24"/>
              </w:rPr>
              <w:t>Knowledge of Child Development:</w:t>
            </w:r>
          </w:p>
          <w:p w14:paraId="545548F5" w14:textId="77777777" w:rsidR="00C539FC" w:rsidRPr="008D20C6" w:rsidRDefault="00C159C3" w:rsidP="005B5CD7">
            <w:pPr>
              <w:pStyle w:val="ListParagraph"/>
              <w:numPr>
                <w:ilvl w:val="0"/>
                <w:numId w:val="10"/>
              </w:numPr>
              <w:ind w:right="284"/>
              <w:textAlignment w:val="top"/>
              <w:outlineLvl w:val="0"/>
              <w:rPr>
                <w:rFonts w:ascii="Open Sans" w:hAnsi="Open Sans" w:cs="Open Sans"/>
                <w:color w:val="000000"/>
                <w:sz w:val="24"/>
                <w:lang w:eastAsia="en-GB"/>
              </w:rPr>
            </w:pPr>
            <w:r w:rsidRPr="008D20C6">
              <w:rPr>
                <w:rFonts w:ascii="Open Sans" w:hAnsi="Open Sans" w:cs="Open Sans"/>
                <w:color w:val="000000"/>
                <w:sz w:val="24"/>
                <w:lang w:eastAsia="en-GB"/>
              </w:rPr>
              <w:t>An understanding of the impact of Adverse Childhood Experiences on children/young people</w:t>
            </w:r>
          </w:p>
          <w:p w14:paraId="3CD72634" w14:textId="77777777" w:rsidR="00C159C3" w:rsidRPr="008D20C6" w:rsidRDefault="00C159C3" w:rsidP="005B5CD7">
            <w:pPr>
              <w:ind w:right="284"/>
              <w:textAlignment w:val="top"/>
              <w:outlineLvl w:val="0"/>
              <w:rPr>
                <w:rFonts w:ascii="Open Sans" w:hAnsi="Open Sans" w:cs="Open Sans"/>
                <w:color w:val="000000"/>
                <w:sz w:val="24"/>
                <w:lang w:eastAsia="en-GB"/>
              </w:rPr>
            </w:pPr>
          </w:p>
          <w:p w14:paraId="3C4C78AF" w14:textId="77777777" w:rsidR="006828EB" w:rsidRPr="008D20C6" w:rsidRDefault="00C159C3" w:rsidP="006828EB">
            <w:pPr>
              <w:ind w:right="284"/>
              <w:textAlignment w:val="top"/>
              <w:outlineLvl w:val="0"/>
              <w:rPr>
                <w:rFonts w:ascii="Open Sans" w:hAnsi="Open Sans" w:cs="Open Sans"/>
                <w:b/>
                <w:bCs/>
                <w:color w:val="000000"/>
                <w:sz w:val="24"/>
                <w:lang w:eastAsia="en-GB"/>
              </w:rPr>
            </w:pPr>
            <w:r w:rsidRPr="008D20C6">
              <w:rPr>
                <w:rFonts w:ascii="Open Sans" w:hAnsi="Open Sans" w:cs="Open Sans"/>
                <w:b/>
                <w:bCs/>
                <w:color w:val="000000"/>
                <w:sz w:val="24"/>
                <w:lang w:eastAsia="en-GB"/>
              </w:rPr>
              <w:t>Knowledge of Safer Care</w:t>
            </w:r>
          </w:p>
          <w:p w14:paraId="44DFE411" w14:textId="07BB6CE0" w:rsidR="00747DF4" w:rsidRPr="008D20C6" w:rsidRDefault="00747DF4" w:rsidP="006828EB">
            <w:pPr>
              <w:pStyle w:val="ListParagraph"/>
              <w:numPr>
                <w:ilvl w:val="0"/>
                <w:numId w:val="10"/>
              </w:numPr>
              <w:ind w:right="284"/>
              <w:textAlignment w:val="top"/>
              <w:outlineLvl w:val="0"/>
              <w:rPr>
                <w:rFonts w:ascii="Open Sans" w:hAnsi="Open Sans" w:cs="Open Sans"/>
                <w:color w:val="000000"/>
                <w:sz w:val="24"/>
                <w:lang w:eastAsia="en-GB"/>
              </w:rPr>
            </w:pPr>
            <w:r w:rsidRPr="008D20C6">
              <w:rPr>
                <w:rFonts w:ascii="Open Sans" w:hAnsi="Open Sans" w:cs="Open Sans"/>
                <w:color w:val="000000"/>
                <w:sz w:val="24"/>
                <w:lang w:eastAsia="en-GB"/>
              </w:rPr>
              <w:t>A knowledge of how to keep children safe from harm or abuse.</w:t>
            </w:r>
          </w:p>
          <w:p w14:paraId="5C3D2D0D" w14:textId="293364F4" w:rsidR="00747DF4" w:rsidRPr="008D20C6" w:rsidRDefault="00747DF4" w:rsidP="005B5CD7">
            <w:pPr>
              <w:numPr>
                <w:ilvl w:val="0"/>
                <w:numId w:val="10"/>
              </w:numPr>
              <w:spacing w:before="100" w:beforeAutospacing="1" w:after="100" w:afterAutospacing="1"/>
              <w:rPr>
                <w:rFonts w:ascii="Open Sans" w:hAnsi="Open Sans" w:cs="Open Sans"/>
                <w:color w:val="000000"/>
                <w:sz w:val="24"/>
                <w:lang w:eastAsia="en-GB"/>
              </w:rPr>
            </w:pPr>
            <w:r w:rsidRPr="008D20C6">
              <w:rPr>
                <w:rFonts w:ascii="Open Sans" w:hAnsi="Open Sans" w:cs="Open Sans"/>
                <w:color w:val="000000"/>
                <w:sz w:val="24"/>
                <w:lang w:eastAsia="en-GB"/>
              </w:rPr>
              <w:t>A knowledge of procedures regarding the safety of a child, eg injury, exploitation, missing from care, grooming</w:t>
            </w:r>
            <w:r w:rsidR="008D20C6">
              <w:rPr>
                <w:rFonts w:ascii="Open Sans" w:hAnsi="Open Sans" w:cs="Open Sans"/>
                <w:color w:val="000000"/>
                <w:sz w:val="24"/>
                <w:lang w:eastAsia="en-GB"/>
              </w:rPr>
              <w:t>.</w:t>
            </w:r>
          </w:p>
          <w:p w14:paraId="36AE78EA" w14:textId="77777777" w:rsidR="00FD6682" w:rsidRPr="008D20C6" w:rsidRDefault="00747DF4" w:rsidP="00731159">
            <w:pPr>
              <w:pStyle w:val="ListParagraph"/>
              <w:numPr>
                <w:ilvl w:val="0"/>
                <w:numId w:val="10"/>
              </w:numPr>
              <w:spacing w:before="100" w:beforeAutospacing="1" w:after="100" w:afterAutospacing="1"/>
              <w:rPr>
                <w:rFonts w:ascii="Open Sans" w:hAnsi="Open Sans" w:cs="Open Sans"/>
                <w:color w:val="000000"/>
                <w:sz w:val="24"/>
                <w:lang w:eastAsia="en-GB"/>
              </w:rPr>
            </w:pPr>
            <w:r w:rsidRPr="008D20C6">
              <w:rPr>
                <w:rFonts w:ascii="Open Sans" w:hAnsi="Open Sans" w:cs="Open Sans"/>
                <w:color w:val="000000"/>
                <w:sz w:val="24"/>
                <w:lang w:eastAsia="en-GB"/>
              </w:rPr>
              <w:t>A willingness to develop a safe caring policy within your household, with the help of a worker from the fostering team.</w:t>
            </w:r>
          </w:p>
          <w:p w14:paraId="4D227EEE" w14:textId="3B2FDFEE" w:rsidR="00747DF4" w:rsidRPr="008D20C6" w:rsidRDefault="00747DF4" w:rsidP="00731159">
            <w:pPr>
              <w:pStyle w:val="ListParagraph"/>
              <w:numPr>
                <w:ilvl w:val="0"/>
                <w:numId w:val="10"/>
              </w:numPr>
              <w:spacing w:before="100" w:beforeAutospacing="1" w:after="100" w:afterAutospacing="1"/>
              <w:rPr>
                <w:rFonts w:ascii="Open Sans" w:hAnsi="Open Sans" w:cs="Open Sans"/>
                <w:color w:val="000000"/>
                <w:sz w:val="24"/>
                <w:lang w:eastAsia="en-GB"/>
              </w:rPr>
            </w:pPr>
            <w:r w:rsidRPr="008D20C6">
              <w:rPr>
                <w:rFonts w:ascii="Open Sans" w:hAnsi="Open Sans" w:cs="Open Sans"/>
                <w:color w:val="000000"/>
                <w:sz w:val="24"/>
                <w:lang w:eastAsia="en-GB"/>
              </w:rPr>
              <w:lastRenderedPageBreak/>
              <w:t>An understanding of issues surrounding harm and abuse and how to support children and young people in a way which is appropriate to their age and understanding.</w:t>
            </w:r>
          </w:p>
          <w:p w14:paraId="3F6C4A9A" w14:textId="77777777" w:rsidR="00747DF4" w:rsidRPr="008D20C6" w:rsidRDefault="00747DF4" w:rsidP="005B5CD7">
            <w:pPr>
              <w:numPr>
                <w:ilvl w:val="0"/>
                <w:numId w:val="10"/>
              </w:numPr>
              <w:spacing w:before="100" w:beforeAutospacing="1" w:after="100" w:afterAutospacing="1"/>
              <w:rPr>
                <w:rFonts w:ascii="Open Sans" w:hAnsi="Open Sans" w:cs="Open Sans"/>
                <w:color w:val="000000"/>
                <w:sz w:val="24"/>
                <w:lang w:eastAsia="en-GB"/>
              </w:rPr>
            </w:pPr>
            <w:r w:rsidRPr="008D20C6">
              <w:rPr>
                <w:rFonts w:ascii="Open Sans" w:hAnsi="Open Sans" w:cs="Open Sans"/>
                <w:color w:val="000000"/>
                <w:sz w:val="24"/>
                <w:lang w:eastAsia="en-GB"/>
              </w:rPr>
              <w:t>An understanding of how to support a child/young person to develop confidence to tell you if they are or have been harmed in any way.</w:t>
            </w:r>
          </w:p>
          <w:p w14:paraId="0701CD8A" w14:textId="10C30ECE" w:rsidR="00916604" w:rsidRPr="008D20C6" w:rsidRDefault="00747DF4" w:rsidP="00CB1676">
            <w:pPr>
              <w:numPr>
                <w:ilvl w:val="0"/>
                <w:numId w:val="10"/>
              </w:numPr>
              <w:spacing w:before="100" w:beforeAutospacing="1" w:after="100" w:afterAutospacing="1"/>
              <w:rPr>
                <w:rFonts w:ascii="Open Sans" w:hAnsi="Open Sans" w:cs="Open Sans"/>
                <w:color w:val="000000"/>
                <w:sz w:val="24"/>
                <w:lang w:eastAsia="en-GB"/>
              </w:rPr>
            </w:pPr>
            <w:r w:rsidRPr="008D20C6">
              <w:rPr>
                <w:rFonts w:ascii="Open Sans" w:hAnsi="Open Sans" w:cs="Open Sans"/>
                <w:color w:val="000000"/>
                <w:sz w:val="24"/>
                <w:lang w:eastAsia="en-GB"/>
              </w:rPr>
              <w:t>A knowledge and understanding of reporting and recording significant incidents.</w:t>
            </w:r>
          </w:p>
          <w:p w14:paraId="227374CE" w14:textId="77777777" w:rsidR="00916604" w:rsidRPr="008D20C6" w:rsidRDefault="00916604" w:rsidP="005B5CD7">
            <w:pPr>
              <w:numPr>
                <w:ilvl w:val="0"/>
                <w:numId w:val="10"/>
              </w:numPr>
              <w:spacing w:before="100" w:beforeAutospacing="1" w:after="100" w:afterAutospacing="1"/>
              <w:rPr>
                <w:rFonts w:ascii="Open Sans" w:hAnsi="Open Sans" w:cs="Open Sans"/>
                <w:color w:val="000000"/>
                <w:sz w:val="24"/>
                <w:lang w:eastAsia="en-GB"/>
              </w:rPr>
            </w:pPr>
            <w:r w:rsidRPr="008D20C6">
              <w:rPr>
                <w:rFonts w:ascii="Open Sans" w:hAnsi="Open Sans" w:cs="Open Sans"/>
                <w:color w:val="000000"/>
                <w:sz w:val="24"/>
                <w:lang w:eastAsia="en-GB"/>
              </w:rPr>
              <w:t>An ability to remain respectful of parents and others, and to communicate well with them.</w:t>
            </w:r>
          </w:p>
          <w:p w14:paraId="48D33919" w14:textId="77777777" w:rsidR="00916604" w:rsidRPr="008D20C6" w:rsidRDefault="00916604" w:rsidP="005B5CD7">
            <w:pPr>
              <w:numPr>
                <w:ilvl w:val="0"/>
                <w:numId w:val="10"/>
              </w:numPr>
              <w:spacing w:before="100" w:beforeAutospacing="1" w:after="100" w:afterAutospacing="1"/>
              <w:ind w:right="284"/>
              <w:textAlignment w:val="top"/>
              <w:outlineLvl w:val="0"/>
              <w:rPr>
                <w:rFonts w:ascii="Open Sans" w:hAnsi="Open Sans" w:cs="Open Sans"/>
                <w:color w:val="000000"/>
                <w:sz w:val="24"/>
                <w:lang w:eastAsia="en-GB"/>
              </w:rPr>
            </w:pPr>
            <w:r w:rsidRPr="008D20C6">
              <w:rPr>
                <w:rFonts w:ascii="Open Sans" w:hAnsi="Open Sans" w:cs="Open Sans"/>
                <w:color w:val="000000"/>
                <w:sz w:val="24"/>
                <w:lang w:eastAsia="en-GB"/>
              </w:rPr>
              <w:t>An ability to understand the important role of parents and others in the lives of looked after children and to involve the parent (as appropriate) in the child’s life.</w:t>
            </w:r>
          </w:p>
          <w:p w14:paraId="70F645C6" w14:textId="2E952436" w:rsidR="00C159C3" w:rsidRPr="008D20C6" w:rsidRDefault="00916604" w:rsidP="00F73C9A">
            <w:pPr>
              <w:numPr>
                <w:ilvl w:val="0"/>
                <w:numId w:val="10"/>
              </w:numPr>
              <w:spacing w:before="100" w:beforeAutospacing="1" w:after="100" w:afterAutospacing="1"/>
              <w:ind w:right="284"/>
              <w:textAlignment w:val="top"/>
              <w:outlineLvl w:val="0"/>
              <w:rPr>
                <w:rFonts w:ascii="Open Sans" w:hAnsi="Open Sans" w:cs="Open Sans"/>
                <w:sz w:val="24"/>
              </w:rPr>
            </w:pPr>
            <w:r w:rsidRPr="008D20C6">
              <w:rPr>
                <w:rFonts w:ascii="Open Sans" w:hAnsi="Open Sans" w:cs="Open Sans"/>
                <w:color w:val="000000"/>
                <w:sz w:val="24"/>
                <w:lang w:eastAsia="en-GB"/>
              </w:rPr>
              <w:t>A willingness to facilitate contact which may include providing transport or supporting a child or young person through the process.</w:t>
            </w:r>
          </w:p>
        </w:tc>
        <w:tc>
          <w:tcPr>
            <w:tcW w:w="2409" w:type="dxa"/>
          </w:tcPr>
          <w:p w14:paraId="32DFBCAF" w14:textId="57DB1EA4" w:rsidR="00816C2C" w:rsidRPr="008D20C6" w:rsidRDefault="00816C2C" w:rsidP="00885E65">
            <w:pPr>
              <w:ind w:right="284"/>
              <w:textAlignment w:val="top"/>
              <w:outlineLvl w:val="0"/>
              <w:rPr>
                <w:rFonts w:ascii="Open Sans" w:hAnsi="Open Sans" w:cs="Open Sans"/>
                <w:sz w:val="24"/>
              </w:rPr>
            </w:pPr>
          </w:p>
        </w:tc>
        <w:tc>
          <w:tcPr>
            <w:tcW w:w="1985" w:type="dxa"/>
          </w:tcPr>
          <w:p w14:paraId="4C5653E0" w14:textId="337A689D" w:rsidR="00B60A6C" w:rsidRPr="008D20C6" w:rsidRDefault="00B60A6C" w:rsidP="002001CF">
            <w:pPr>
              <w:ind w:right="284"/>
              <w:textAlignment w:val="top"/>
              <w:outlineLvl w:val="0"/>
              <w:rPr>
                <w:rFonts w:ascii="Open Sans" w:hAnsi="Open Sans" w:cs="Open Sans"/>
                <w:sz w:val="24"/>
              </w:rPr>
            </w:pPr>
          </w:p>
        </w:tc>
      </w:tr>
      <w:tr w:rsidR="00603FE1" w:rsidRPr="008D20C6" w14:paraId="2DF1A25D" w14:textId="77777777" w:rsidTr="008E5039">
        <w:tc>
          <w:tcPr>
            <w:tcW w:w="5813" w:type="dxa"/>
            <w:shd w:val="clear" w:color="auto" w:fill="808080" w:themeFill="background1" w:themeFillShade="80"/>
          </w:tcPr>
          <w:p w14:paraId="2C0ED7AB" w14:textId="38635999" w:rsidR="00603FE1" w:rsidRPr="008D20C6" w:rsidRDefault="00603FE1" w:rsidP="005B5CD7">
            <w:pPr>
              <w:pStyle w:val="ListParagraph"/>
              <w:numPr>
                <w:ilvl w:val="0"/>
                <w:numId w:val="10"/>
              </w:numPr>
              <w:ind w:right="284"/>
              <w:textAlignment w:val="top"/>
              <w:outlineLvl w:val="0"/>
              <w:rPr>
                <w:rFonts w:ascii="Open Sans" w:hAnsi="Open Sans" w:cs="Open Sans"/>
                <w:b/>
                <w:bCs/>
                <w:color w:val="FFFFFF" w:themeColor="background1"/>
                <w:sz w:val="24"/>
              </w:rPr>
            </w:pPr>
            <w:r w:rsidRPr="008D20C6">
              <w:rPr>
                <w:rFonts w:ascii="Open Sans" w:hAnsi="Open Sans" w:cs="Open Sans"/>
                <w:b/>
                <w:bCs/>
                <w:color w:val="FFFFFF" w:themeColor="background1"/>
                <w:sz w:val="24"/>
              </w:rPr>
              <w:lastRenderedPageBreak/>
              <w:t>Experience</w:t>
            </w:r>
          </w:p>
          <w:p w14:paraId="75D105EF" w14:textId="71462BE5" w:rsidR="00603FE1" w:rsidRPr="008D20C6" w:rsidRDefault="00603FE1" w:rsidP="005B5CD7">
            <w:pPr>
              <w:ind w:right="284"/>
              <w:textAlignment w:val="top"/>
              <w:outlineLvl w:val="0"/>
              <w:rPr>
                <w:rFonts w:ascii="Open Sans" w:hAnsi="Open Sans" w:cs="Open Sans"/>
                <w:b/>
                <w:bCs/>
                <w:sz w:val="24"/>
              </w:rPr>
            </w:pPr>
          </w:p>
        </w:tc>
        <w:tc>
          <w:tcPr>
            <w:tcW w:w="2409" w:type="dxa"/>
            <w:shd w:val="clear" w:color="auto" w:fill="808080" w:themeFill="background1" w:themeFillShade="80"/>
          </w:tcPr>
          <w:p w14:paraId="7A6CD9E8" w14:textId="77777777" w:rsidR="00603FE1" w:rsidRPr="008D20C6" w:rsidRDefault="00603FE1" w:rsidP="00885E65">
            <w:pPr>
              <w:ind w:right="284"/>
              <w:textAlignment w:val="top"/>
              <w:outlineLvl w:val="0"/>
              <w:rPr>
                <w:rFonts w:ascii="Open Sans" w:hAnsi="Open Sans" w:cs="Open Sans"/>
                <w:b/>
                <w:bCs/>
                <w:color w:val="FFFFFF" w:themeColor="background1"/>
                <w:sz w:val="24"/>
              </w:rPr>
            </w:pPr>
            <w:r w:rsidRPr="008D20C6">
              <w:rPr>
                <w:rFonts w:ascii="Open Sans" w:hAnsi="Open Sans" w:cs="Open Sans"/>
                <w:b/>
                <w:bCs/>
                <w:color w:val="FFFFFF" w:themeColor="background1"/>
                <w:sz w:val="24"/>
              </w:rPr>
              <w:t>E = Essential</w:t>
            </w:r>
          </w:p>
          <w:p w14:paraId="6EDDA971" w14:textId="3CF08481" w:rsidR="00603FE1" w:rsidRPr="008D20C6" w:rsidRDefault="00603FE1" w:rsidP="00885E65">
            <w:pPr>
              <w:ind w:right="284"/>
              <w:textAlignment w:val="top"/>
              <w:outlineLvl w:val="0"/>
              <w:rPr>
                <w:rFonts w:ascii="Open Sans" w:hAnsi="Open Sans" w:cs="Open Sans"/>
                <w:b/>
                <w:bCs/>
                <w:color w:val="FFFFFF" w:themeColor="background1"/>
                <w:sz w:val="24"/>
              </w:rPr>
            </w:pPr>
            <w:r w:rsidRPr="008D20C6">
              <w:rPr>
                <w:rFonts w:ascii="Open Sans" w:hAnsi="Open Sans" w:cs="Open Sans"/>
                <w:b/>
                <w:bCs/>
                <w:color w:val="FFFFFF" w:themeColor="background1"/>
                <w:sz w:val="24"/>
              </w:rPr>
              <w:t>D = Desirable</w:t>
            </w:r>
          </w:p>
        </w:tc>
        <w:tc>
          <w:tcPr>
            <w:tcW w:w="1985" w:type="dxa"/>
            <w:shd w:val="clear" w:color="auto" w:fill="808080" w:themeFill="background1" w:themeFillShade="80"/>
          </w:tcPr>
          <w:p w14:paraId="48BA4B90" w14:textId="6F2A4AB4" w:rsidR="00603FE1" w:rsidRPr="008D20C6" w:rsidRDefault="00603FE1" w:rsidP="00885E65">
            <w:pPr>
              <w:ind w:right="284"/>
              <w:textAlignment w:val="top"/>
              <w:outlineLvl w:val="0"/>
              <w:rPr>
                <w:rFonts w:ascii="Open Sans" w:hAnsi="Open Sans" w:cs="Open Sans"/>
                <w:b/>
                <w:bCs/>
                <w:color w:val="FFFFFF" w:themeColor="background1"/>
                <w:sz w:val="24"/>
              </w:rPr>
            </w:pPr>
            <w:r w:rsidRPr="008D20C6">
              <w:rPr>
                <w:rFonts w:ascii="Open Sans" w:hAnsi="Open Sans" w:cs="Open Sans"/>
                <w:b/>
                <w:bCs/>
                <w:color w:val="FFFFFF" w:themeColor="background1"/>
                <w:sz w:val="24"/>
              </w:rPr>
              <w:t>Identified By</w:t>
            </w:r>
          </w:p>
        </w:tc>
      </w:tr>
      <w:tr w:rsidR="00603FE1" w:rsidRPr="008D20C6" w14:paraId="05343768" w14:textId="77777777" w:rsidTr="008E5039">
        <w:tc>
          <w:tcPr>
            <w:tcW w:w="5813" w:type="dxa"/>
          </w:tcPr>
          <w:p w14:paraId="71CF4825" w14:textId="77777777" w:rsidR="00F73C9A" w:rsidRPr="008D20C6" w:rsidRDefault="00916604" w:rsidP="00F73C9A">
            <w:pPr>
              <w:ind w:right="284"/>
              <w:textAlignment w:val="top"/>
              <w:outlineLvl w:val="0"/>
              <w:rPr>
                <w:rFonts w:ascii="Open Sans" w:hAnsi="Open Sans" w:cs="Open Sans"/>
                <w:b/>
                <w:bCs/>
                <w:sz w:val="24"/>
              </w:rPr>
            </w:pPr>
            <w:r w:rsidRPr="008D20C6">
              <w:rPr>
                <w:rFonts w:ascii="Open Sans" w:hAnsi="Open Sans" w:cs="Open Sans"/>
                <w:b/>
                <w:bCs/>
                <w:sz w:val="24"/>
              </w:rPr>
              <w:t>Experience of Childcare:</w:t>
            </w:r>
          </w:p>
          <w:p w14:paraId="2AFE7392" w14:textId="41BC59D6" w:rsidR="00081ED3" w:rsidRPr="008D20C6" w:rsidRDefault="00081ED3" w:rsidP="00F73C9A">
            <w:pPr>
              <w:pStyle w:val="ListParagraph"/>
              <w:numPr>
                <w:ilvl w:val="0"/>
                <w:numId w:val="11"/>
              </w:numPr>
              <w:ind w:right="284"/>
              <w:textAlignment w:val="top"/>
              <w:outlineLvl w:val="0"/>
              <w:rPr>
                <w:rFonts w:ascii="Open Sans" w:hAnsi="Open Sans" w:cs="Open Sans"/>
                <w:color w:val="000000"/>
                <w:sz w:val="24"/>
                <w:lang w:eastAsia="en-GB"/>
              </w:rPr>
            </w:pPr>
            <w:r w:rsidRPr="008D20C6">
              <w:rPr>
                <w:rFonts w:ascii="Open Sans" w:hAnsi="Open Sans" w:cs="Open Sans"/>
                <w:color w:val="000000"/>
                <w:sz w:val="24"/>
                <w:lang w:eastAsia="en-GB"/>
              </w:rPr>
              <w:t>Experience of supporting or caring for children who have experienced trauma or difficult circumstances.</w:t>
            </w:r>
          </w:p>
          <w:p w14:paraId="7EA47BE1" w14:textId="77777777" w:rsidR="00081ED3" w:rsidRPr="008D20C6" w:rsidRDefault="00081ED3" w:rsidP="005B5CD7">
            <w:pPr>
              <w:pStyle w:val="ListParagraph"/>
              <w:numPr>
                <w:ilvl w:val="0"/>
                <w:numId w:val="10"/>
              </w:numPr>
              <w:spacing w:before="100" w:beforeAutospacing="1" w:after="100" w:afterAutospacing="1"/>
              <w:rPr>
                <w:rFonts w:ascii="Open Sans" w:hAnsi="Open Sans" w:cs="Open Sans"/>
                <w:color w:val="000000"/>
                <w:sz w:val="24"/>
                <w:lang w:eastAsia="en-GB"/>
              </w:rPr>
            </w:pPr>
            <w:r w:rsidRPr="008D20C6">
              <w:rPr>
                <w:rFonts w:ascii="Open Sans" w:hAnsi="Open Sans" w:cs="Open Sans"/>
                <w:color w:val="000000"/>
                <w:sz w:val="24"/>
                <w:lang w:eastAsia="en-GB"/>
              </w:rPr>
              <w:t>Experience of caring or supporting children with complex and challenging needs</w:t>
            </w:r>
          </w:p>
          <w:p w14:paraId="50B96068" w14:textId="77777777" w:rsidR="00081ED3" w:rsidRPr="008D20C6" w:rsidRDefault="00081ED3" w:rsidP="005B5CD7">
            <w:pPr>
              <w:pStyle w:val="ListParagraph"/>
              <w:numPr>
                <w:ilvl w:val="0"/>
                <w:numId w:val="10"/>
              </w:numPr>
              <w:spacing w:before="100" w:beforeAutospacing="1" w:after="100" w:afterAutospacing="1"/>
              <w:rPr>
                <w:rFonts w:ascii="Open Sans" w:hAnsi="Open Sans" w:cs="Open Sans"/>
                <w:sz w:val="24"/>
              </w:rPr>
            </w:pPr>
            <w:r w:rsidRPr="008D20C6">
              <w:rPr>
                <w:rFonts w:ascii="Open Sans" w:hAnsi="Open Sans" w:cs="Open Sans"/>
                <w:color w:val="000000"/>
                <w:sz w:val="24"/>
                <w:lang w:eastAsia="en-GB"/>
              </w:rPr>
              <w:t>Experience of using a positive parenting strategies and approaches</w:t>
            </w:r>
          </w:p>
          <w:p w14:paraId="0D3C5775" w14:textId="77777777" w:rsidR="00916604" w:rsidRPr="008D20C6" w:rsidRDefault="00081ED3" w:rsidP="005B5CD7">
            <w:pPr>
              <w:pStyle w:val="ListParagraph"/>
              <w:numPr>
                <w:ilvl w:val="0"/>
                <w:numId w:val="10"/>
              </w:numPr>
              <w:spacing w:before="100" w:beforeAutospacing="1" w:after="100" w:afterAutospacing="1"/>
              <w:rPr>
                <w:rFonts w:ascii="Open Sans" w:hAnsi="Open Sans" w:cs="Open Sans"/>
                <w:sz w:val="24"/>
              </w:rPr>
            </w:pPr>
            <w:r w:rsidRPr="008D20C6">
              <w:rPr>
                <w:rFonts w:ascii="Open Sans" w:hAnsi="Open Sans" w:cs="Open Sans"/>
                <w:color w:val="000000"/>
                <w:sz w:val="24"/>
                <w:lang w:eastAsia="en-GB"/>
              </w:rPr>
              <w:t>Experience of supporting a child or young person through any meetings they may be required to attend.</w:t>
            </w:r>
          </w:p>
          <w:p w14:paraId="1E7702CE" w14:textId="77777777" w:rsidR="002A655F" w:rsidRPr="008D20C6" w:rsidRDefault="00081ED3" w:rsidP="002A655F">
            <w:pPr>
              <w:rPr>
                <w:rFonts w:ascii="Open Sans" w:hAnsi="Open Sans" w:cs="Open Sans"/>
                <w:b/>
                <w:bCs/>
                <w:sz w:val="24"/>
              </w:rPr>
            </w:pPr>
            <w:r w:rsidRPr="008D20C6">
              <w:rPr>
                <w:rFonts w:ascii="Open Sans" w:hAnsi="Open Sans" w:cs="Open Sans"/>
                <w:b/>
                <w:bCs/>
                <w:sz w:val="24"/>
              </w:rPr>
              <w:t>Experience of Working as part of a team:</w:t>
            </w:r>
          </w:p>
          <w:p w14:paraId="6F49D71B" w14:textId="70985162" w:rsidR="00A92890" w:rsidRPr="008D20C6" w:rsidRDefault="00A92890" w:rsidP="002A655F">
            <w:pPr>
              <w:pStyle w:val="ListParagraph"/>
              <w:numPr>
                <w:ilvl w:val="0"/>
                <w:numId w:val="15"/>
              </w:numPr>
              <w:rPr>
                <w:rFonts w:ascii="Open Sans" w:hAnsi="Open Sans" w:cs="Open Sans"/>
                <w:sz w:val="24"/>
              </w:rPr>
            </w:pPr>
            <w:r w:rsidRPr="008D20C6">
              <w:rPr>
                <w:rFonts w:ascii="Open Sans" w:hAnsi="Open Sans" w:cs="Open Sans"/>
                <w:sz w:val="24"/>
              </w:rPr>
              <w:t>Experience of communicating with children and young people about what they think and feel.</w:t>
            </w:r>
          </w:p>
          <w:p w14:paraId="7ECE1506" w14:textId="69056FEE" w:rsidR="00A92890" w:rsidRPr="008D20C6" w:rsidRDefault="00A92890" w:rsidP="00D11ED1">
            <w:pPr>
              <w:pStyle w:val="ListParagraph"/>
              <w:numPr>
                <w:ilvl w:val="0"/>
                <w:numId w:val="10"/>
              </w:numPr>
              <w:spacing w:before="100" w:beforeAutospacing="1" w:after="100" w:afterAutospacing="1"/>
              <w:rPr>
                <w:rFonts w:ascii="Open Sans" w:hAnsi="Open Sans" w:cs="Open Sans"/>
                <w:sz w:val="24"/>
              </w:rPr>
            </w:pPr>
            <w:r w:rsidRPr="008D20C6">
              <w:rPr>
                <w:rFonts w:ascii="Open Sans" w:hAnsi="Open Sans" w:cs="Open Sans"/>
                <w:sz w:val="24"/>
              </w:rPr>
              <w:lastRenderedPageBreak/>
              <w:t>Experience of ensuring the child or young person’s point of view is respected and to help them share their point of view, even if you personally disagree with it.</w:t>
            </w:r>
          </w:p>
          <w:p w14:paraId="43098EE0" w14:textId="73A48486" w:rsidR="00A92890" w:rsidRPr="008D20C6" w:rsidRDefault="00A92890" w:rsidP="00D11ED1">
            <w:pPr>
              <w:pStyle w:val="ListParagraph"/>
              <w:numPr>
                <w:ilvl w:val="0"/>
                <w:numId w:val="10"/>
              </w:numPr>
              <w:spacing w:before="100" w:beforeAutospacing="1" w:after="100" w:afterAutospacing="1"/>
              <w:rPr>
                <w:rFonts w:ascii="Open Sans" w:hAnsi="Open Sans" w:cs="Open Sans"/>
                <w:sz w:val="24"/>
              </w:rPr>
            </w:pPr>
            <w:r w:rsidRPr="008D20C6">
              <w:rPr>
                <w:rFonts w:ascii="Open Sans" w:hAnsi="Open Sans" w:cs="Open Sans"/>
                <w:sz w:val="24"/>
              </w:rPr>
              <w:t>An experience of advocating for children or to challenge professionals where appropriate and yet still maintain a good working relationship with them.</w:t>
            </w:r>
          </w:p>
          <w:p w14:paraId="60BAFF6A" w14:textId="500EF5D0" w:rsidR="00A92890" w:rsidRPr="008D20C6" w:rsidRDefault="00A92890" w:rsidP="00D11ED1">
            <w:pPr>
              <w:pStyle w:val="ListParagraph"/>
              <w:numPr>
                <w:ilvl w:val="0"/>
                <w:numId w:val="10"/>
              </w:numPr>
              <w:spacing w:before="100" w:beforeAutospacing="1" w:after="100" w:afterAutospacing="1"/>
              <w:rPr>
                <w:rFonts w:ascii="Open Sans" w:hAnsi="Open Sans" w:cs="Open Sans"/>
                <w:sz w:val="24"/>
              </w:rPr>
            </w:pPr>
            <w:r w:rsidRPr="008D20C6">
              <w:rPr>
                <w:rFonts w:ascii="Open Sans" w:hAnsi="Open Sans" w:cs="Open Sans"/>
                <w:sz w:val="24"/>
              </w:rPr>
              <w:t>Experience of communicating and working with a wide range of people, including professionals.</w:t>
            </w:r>
          </w:p>
          <w:p w14:paraId="606C0BD7" w14:textId="3862CEF7" w:rsidR="00081ED3" w:rsidRPr="008D20C6" w:rsidRDefault="00A92890" w:rsidP="00D11ED1">
            <w:pPr>
              <w:pStyle w:val="ListParagraph"/>
              <w:numPr>
                <w:ilvl w:val="0"/>
                <w:numId w:val="10"/>
              </w:numPr>
              <w:spacing w:before="100" w:beforeAutospacing="1" w:after="100" w:afterAutospacing="1"/>
              <w:rPr>
                <w:rFonts w:ascii="Open Sans" w:hAnsi="Open Sans" w:cs="Open Sans"/>
                <w:sz w:val="24"/>
              </w:rPr>
            </w:pPr>
            <w:r w:rsidRPr="008D20C6">
              <w:rPr>
                <w:rFonts w:ascii="Open Sans" w:hAnsi="Open Sans" w:cs="Open Sans"/>
                <w:sz w:val="24"/>
              </w:rPr>
              <w:t>Experience of attending appropriate meetings and to share your views, either verbally or in writing (with the help of your supervising worker if necessary).</w:t>
            </w:r>
          </w:p>
          <w:p w14:paraId="199C1172" w14:textId="77777777" w:rsidR="007D3BE6" w:rsidRPr="008D20C6" w:rsidRDefault="00A92890" w:rsidP="007D3BE6">
            <w:pPr>
              <w:rPr>
                <w:rFonts w:ascii="Open Sans" w:hAnsi="Open Sans" w:cs="Open Sans"/>
                <w:b/>
                <w:bCs/>
                <w:sz w:val="24"/>
              </w:rPr>
            </w:pPr>
            <w:r w:rsidRPr="008D20C6">
              <w:rPr>
                <w:rFonts w:ascii="Open Sans" w:hAnsi="Open Sans" w:cs="Open Sans"/>
                <w:b/>
                <w:bCs/>
                <w:sz w:val="24"/>
              </w:rPr>
              <w:t>Experience of record keeping:</w:t>
            </w:r>
          </w:p>
          <w:p w14:paraId="2391A034" w14:textId="548F5426" w:rsidR="005B5CD7" w:rsidRPr="008D20C6" w:rsidRDefault="005B5CD7" w:rsidP="007D3BE6">
            <w:pPr>
              <w:pStyle w:val="ListParagraph"/>
              <w:numPr>
                <w:ilvl w:val="0"/>
                <w:numId w:val="14"/>
              </w:numPr>
              <w:rPr>
                <w:rFonts w:ascii="Open Sans" w:hAnsi="Open Sans" w:cs="Open Sans"/>
                <w:color w:val="000000"/>
                <w:sz w:val="24"/>
                <w:lang w:eastAsia="en-GB"/>
              </w:rPr>
            </w:pPr>
            <w:r w:rsidRPr="008D20C6">
              <w:rPr>
                <w:rFonts w:ascii="Open Sans" w:hAnsi="Open Sans" w:cs="Open Sans"/>
                <w:color w:val="000000"/>
                <w:sz w:val="24"/>
                <w:lang w:eastAsia="en-GB"/>
              </w:rPr>
              <w:t>Experience or willingness to learn what needs to be recorded and how as well as keep records and store them in a safe place.</w:t>
            </w:r>
          </w:p>
          <w:p w14:paraId="12696192" w14:textId="77777777" w:rsidR="005B5CD7" w:rsidRPr="008D20C6" w:rsidRDefault="005B5CD7" w:rsidP="005B5CD7">
            <w:pPr>
              <w:pStyle w:val="ListParagraph"/>
              <w:numPr>
                <w:ilvl w:val="0"/>
                <w:numId w:val="10"/>
              </w:numPr>
              <w:spacing w:before="100" w:beforeAutospacing="1" w:after="100" w:afterAutospacing="1"/>
              <w:rPr>
                <w:rFonts w:ascii="Open Sans" w:hAnsi="Open Sans" w:cs="Open Sans"/>
                <w:sz w:val="24"/>
              </w:rPr>
            </w:pPr>
            <w:r w:rsidRPr="008D20C6">
              <w:rPr>
                <w:rFonts w:ascii="Open Sans" w:hAnsi="Open Sans" w:cs="Open Sans"/>
                <w:color w:val="000000"/>
                <w:sz w:val="24"/>
                <w:lang w:eastAsia="en-GB"/>
              </w:rPr>
              <w:t>A willingness to share information with the child or young person’s social worker and your own supervising worker.</w:t>
            </w:r>
          </w:p>
          <w:p w14:paraId="29EE9577" w14:textId="62668782" w:rsidR="00A92890" w:rsidRPr="008D20C6" w:rsidRDefault="005B5CD7" w:rsidP="005B5CD7">
            <w:pPr>
              <w:pStyle w:val="ListParagraph"/>
              <w:numPr>
                <w:ilvl w:val="0"/>
                <w:numId w:val="10"/>
              </w:numPr>
              <w:spacing w:before="100" w:beforeAutospacing="1" w:after="100" w:afterAutospacing="1"/>
              <w:rPr>
                <w:rFonts w:ascii="Open Sans" w:hAnsi="Open Sans" w:cs="Open Sans"/>
                <w:sz w:val="24"/>
              </w:rPr>
            </w:pPr>
            <w:r w:rsidRPr="008D20C6">
              <w:rPr>
                <w:rFonts w:ascii="Open Sans" w:hAnsi="Open Sans" w:cs="Open Sans"/>
                <w:color w:val="000000"/>
                <w:sz w:val="24"/>
                <w:lang w:eastAsia="en-GB"/>
              </w:rPr>
              <w:t>Experience or willingness to help the child or young person gain and maintain memories of their life.</w:t>
            </w:r>
          </w:p>
        </w:tc>
        <w:tc>
          <w:tcPr>
            <w:tcW w:w="2409" w:type="dxa"/>
          </w:tcPr>
          <w:p w14:paraId="40E8BB3D" w14:textId="4131CA61" w:rsidR="00B3618D" w:rsidRPr="008D20C6" w:rsidRDefault="00B3618D" w:rsidP="00885E65">
            <w:pPr>
              <w:ind w:right="284"/>
              <w:textAlignment w:val="top"/>
              <w:outlineLvl w:val="0"/>
              <w:rPr>
                <w:rFonts w:ascii="Open Sans" w:hAnsi="Open Sans" w:cs="Open Sans"/>
                <w:sz w:val="24"/>
              </w:rPr>
            </w:pPr>
          </w:p>
        </w:tc>
        <w:tc>
          <w:tcPr>
            <w:tcW w:w="1985" w:type="dxa"/>
          </w:tcPr>
          <w:p w14:paraId="3B63F82A" w14:textId="5E03571D" w:rsidR="00B3618D" w:rsidRPr="008D20C6" w:rsidRDefault="00B3618D" w:rsidP="00885E65">
            <w:pPr>
              <w:ind w:right="284"/>
              <w:textAlignment w:val="top"/>
              <w:outlineLvl w:val="0"/>
              <w:rPr>
                <w:rFonts w:ascii="Open Sans" w:hAnsi="Open Sans" w:cs="Open Sans"/>
                <w:sz w:val="24"/>
              </w:rPr>
            </w:pPr>
          </w:p>
        </w:tc>
      </w:tr>
      <w:tr w:rsidR="00603FE1" w:rsidRPr="008D20C6" w14:paraId="746F4F10" w14:textId="77777777" w:rsidTr="008E5039">
        <w:tc>
          <w:tcPr>
            <w:tcW w:w="5813" w:type="dxa"/>
            <w:shd w:val="clear" w:color="auto" w:fill="808080" w:themeFill="background1" w:themeFillShade="80"/>
          </w:tcPr>
          <w:p w14:paraId="66E08B65" w14:textId="77777777" w:rsidR="00603FE1" w:rsidRPr="008D20C6" w:rsidRDefault="00603FE1" w:rsidP="00885E65">
            <w:pPr>
              <w:ind w:right="284"/>
              <w:textAlignment w:val="top"/>
              <w:outlineLvl w:val="0"/>
              <w:rPr>
                <w:rFonts w:ascii="Open Sans" w:hAnsi="Open Sans" w:cs="Open Sans"/>
                <w:b/>
                <w:bCs/>
                <w:color w:val="FFFFFF" w:themeColor="background1"/>
                <w:sz w:val="24"/>
              </w:rPr>
            </w:pPr>
            <w:r w:rsidRPr="008D20C6">
              <w:rPr>
                <w:rFonts w:ascii="Open Sans" w:hAnsi="Open Sans" w:cs="Open Sans"/>
                <w:b/>
                <w:bCs/>
                <w:color w:val="FFFFFF" w:themeColor="background1"/>
                <w:sz w:val="24"/>
              </w:rPr>
              <w:t>Qualifications</w:t>
            </w:r>
          </w:p>
          <w:p w14:paraId="3F3E4395" w14:textId="4799806C" w:rsidR="00603FE1" w:rsidRPr="008D20C6" w:rsidRDefault="00603FE1" w:rsidP="00885E65">
            <w:pPr>
              <w:ind w:right="284"/>
              <w:textAlignment w:val="top"/>
              <w:outlineLvl w:val="0"/>
              <w:rPr>
                <w:rFonts w:ascii="Open Sans" w:hAnsi="Open Sans" w:cs="Open Sans"/>
                <w:b/>
                <w:bCs/>
                <w:color w:val="FFFFFF" w:themeColor="background1"/>
                <w:sz w:val="24"/>
              </w:rPr>
            </w:pPr>
          </w:p>
        </w:tc>
        <w:tc>
          <w:tcPr>
            <w:tcW w:w="2409" w:type="dxa"/>
            <w:shd w:val="clear" w:color="auto" w:fill="808080" w:themeFill="background1" w:themeFillShade="80"/>
          </w:tcPr>
          <w:p w14:paraId="72182001" w14:textId="77777777" w:rsidR="00603FE1" w:rsidRPr="008D20C6" w:rsidRDefault="00603FE1" w:rsidP="00885E65">
            <w:pPr>
              <w:ind w:right="284"/>
              <w:textAlignment w:val="top"/>
              <w:outlineLvl w:val="0"/>
              <w:rPr>
                <w:rFonts w:ascii="Open Sans" w:hAnsi="Open Sans" w:cs="Open Sans"/>
                <w:b/>
                <w:bCs/>
                <w:color w:val="FFFFFF" w:themeColor="background1"/>
                <w:sz w:val="24"/>
              </w:rPr>
            </w:pPr>
            <w:r w:rsidRPr="008D20C6">
              <w:rPr>
                <w:rFonts w:ascii="Open Sans" w:hAnsi="Open Sans" w:cs="Open Sans"/>
                <w:b/>
                <w:bCs/>
                <w:color w:val="FFFFFF" w:themeColor="background1"/>
                <w:sz w:val="24"/>
              </w:rPr>
              <w:t>E = Essential</w:t>
            </w:r>
          </w:p>
          <w:p w14:paraId="52B38AD0" w14:textId="2290A9B8" w:rsidR="00603FE1" w:rsidRPr="008D20C6" w:rsidRDefault="00603FE1" w:rsidP="00885E65">
            <w:pPr>
              <w:ind w:right="284"/>
              <w:textAlignment w:val="top"/>
              <w:outlineLvl w:val="0"/>
              <w:rPr>
                <w:rFonts w:ascii="Open Sans" w:hAnsi="Open Sans" w:cs="Open Sans"/>
                <w:b/>
                <w:bCs/>
                <w:color w:val="FFFFFF" w:themeColor="background1"/>
                <w:sz w:val="24"/>
              </w:rPr>
            </w:pPr>
            <w:r w:rsidRPr="008D20C6">
              <w:rPr>
                <w:rFonts w:ascii="Open Sans" w:hAnsi="Open Sans" w:cs="Open Sans"/>
                <w:b/>
                <w:bCs/>
                <w:color w:val="FFFFFF" w:themeColor="background1"/>
                <w:sz w:val="24"/>
              </w:rPr>
              <w:t>D = Desirable</w:t>
            </w:r>
          </w:p>
        </w:tc>
        <w:tc>
          <w:tcPr>
            <w:tcW w:w="1985" w:type="dxa"/>
            <w:shd w:val="clear" w:color="auto" w:fill="808080" w:themeFill="background1" w:themeFillShade="80"/>
          </w:tcPr>
          <w:p w14:paraId="4CE125AD" w14:textId="65894995" w:rsidR="00603FE1" w:rsidRPr="008D20C6" w:rsidRDefault="00603FE1" w:rsidP="00885E65">
            <w:pPr>
              <w:ind w:right="284"/>
              <w:textAlignment w:val="top"/>
              <w:outlineLvl w:val="0"/>
              <w:rPr>
                <w:rFonts w:ascii="Open Sans" w:hAnsi="Open Sans" w:cs="Open Sans"/>
                <w:b/>
                <w:bCs/>
                <w:color w:val="FFFFFF" w:themeColor="background1"/>
                <w:sz w:val="24"/>
              </w:rPr>
            </w:pPr>
            <w:r w:rsidRPr="008D20C6">
              <w:rPr>
                <w:rFonts w:ascii="Open Sans" w:hAnsi="Open Sans" w:cs="Open Sans"/>
                <w:b/>
                <w:bCs/>
                <w:color w:val="FFFFFF" w:themeColor="background1"/>
                <w:sz w:val="24"/>
              </w:rPr>
              <w:t>Identified By</w:t>
            </w:r>
          </w:p>
        </w:tc>
      </w:tr>
      <w:tr w:rsidR="00603FE1" w:rsidRPr="008D20C6" w14:paraId="2D1EC42A" w14:textId="77777777" w:rsidTr="008E5039">
        <w:tc>
          <w:tcPr>
            <w:tcW w:w="5813" w:type="dxa"/>
          </w:tcPr>
          <w:p w14:paraId="6D390442" w14:textId="5EEB7FAB" w:rsidR="00603FE1" w:rsidRPr="008D20C6" w:rsidRDefault="00603FE1" w:rsidP="00885E65">
            <w:pPr>
              <w:ind w:right="284"/>
              <w:textAlignment w:val="top"/>
              <w:outlineLvl w:val="0"/>
              <w:rPr>
                <w:rFonts w:ascii="Open Sans" w:hAnsi="Open Sans" w:cs="Open Sans"/>
                <w:sz w:val="24"/>
              </w:rPr>
            </w:pPr>
          </w:p>
        </w:tc>
        <w:tc>
          <w:tcPr>
            <w:tcW w:w="2409" w:type="dxa"/>
          </w:tcPr>
          <w:p w14:paraId="3F654419" w14:textId="26DF4268" w:rsidR="00BA1100" w:rsidRPr="008D20C6" w:rsidRDefault="00BA1100" w:rsidP="00885E65">
            <w:pPr>
              <w:ind w:right="284"/>
              <w:textAlignment w:val="top"/>
              <w:outlineLvl w:val="0"/>
              <w:rPr>
                <w:rFonts w:ascii="Open Sans" w:hAnsi="Open Sans" w:cs="Open Sans"/>
                <w:sz w:val="24"/>
              </w:rPr>
            </w:pPr>
          </w:p>
        </w:tc>
        <w:tc>
          <w:tcPr>
            <w:tcW w:w="1985" w:type="dxa"/>
          </w:tcPr>
          <w:p w14:paraId="2AF2511E" w14:textId="6A785EF1" w:rsidR="00BA1100" w:rsidRPr="008D20C6" w:rsidRDefault="00BA1100" w:rsidP="00885E65">
            <w:pPr>
              <w:ind w:right="284"/>
              <w:textAlignment w:val="top"/>
              <w:outlineLvl w:val="0"/>
              <w:rPr>
                <w:rFonts w:ascii="Open Sans" w:hAnsi="Open Sans" w:cs="Open Sans"/>
                <w:sz w:val="24"/>
              </w:rPr>
            </w:pPr>
          </w:p>
        </w:tc>
      </w:tr>
      <w:tr w:rsidR="00603FE1" w:rsidRPr="008D20C6" w14:paraId="5D318B4B" w14:textId="77777777" w:rsidTr="008E5039">
        <w:tc>
          <w:tcPr>
            <w:tcW w:w="5813" w:type="dxa"/>
            <w:shd w:val="clear" w:color="auto" w:fill="808080" w:themeFill="background1" w:themeFillShade="80"/>
          </w:tcPr>
          <w:p w14:paraId="0B4C9FB0" w14:textId="77777777" w:rsidR="00603FE1" w:rsidRPr="008D20C6" w:rsidRDefault="00603FE1" w:rsidP="00885E65">
            <w:pPr>
              <w:ind w:right="284"/>
              <w:textAlignment w:val="top"/>
              <w:outlineLvl w:val="0"/>
              <w:rPr>
                <w:rFonts w:ascii="Open Sans" w:hAnsi="Open Sans" w:cs="Open Sans"/>
                <w:b/>
                <w:bCs/>
                <w:color w:val="FFFFFF" w:themeColor="background1"/>
                <w:sz w:val="24"/>
              </w:rPr>
            </w:pPr>
            <w:r w:rsidRPr="008D20C6">
              <w:rPr>
                <w:rFonts w:ascii="Open Sans" w:hAnsi="Open Sans" w:cs="Open Sans"/>
                <w:b/>
                <w:bCs/>
                <w:color w:val="FFFFFF" w:themeColor="background1"/>
                <w:sz w:val="24"/>
              </w:rPr>
              <w:t>Other Circumstances</w:t>
            </w:r>
          </w:p>
          <w:p w14:paraId="7D7C441B" w14:textId="34390A4B" w:rsidR="00603FE1" w:rsidRPr="008D20C6" w:rsidRDefault="00603FE1" w:rsidP="00885E65">
            <w:pPr>
              <w:ind w:right="284"/>
              <w:textAlignment w:val="top"/>
              <w:outlineLvl w:val="0"/>
              <w:rPr>
                <w:rFonts w:ascii="Open Sans" w:hAnsi="Open Sans" w:cs="Open Sans"/>
                <w:b/>
                <w:bCs/>
                <w:color w:val="FFFFFF" w:themeColor="background1"/>
                <w:sz w:val="24"/>
              </w:rPr>
            </w:pPr>
          </w:p>
        </w:tc>
        <w:tc>
          <w:tcPr>
            <w:tcW w:w="2409" w:type="dxa"/>
            <w:shd w:val="clear" w:color="auto" w:fill="808080" w:themeFill="background1" w:themeFillShade="80"/>
          </w:tcPr>
          <w:p w14:paraId="7A6D9A25" w14:textId="77777777" w:rsidR="00603FE1" w:rsidRPr="008D20C6" w:rsidRDefault="00603FE1" w:rsidP="00885E65">
            <w:pPr>
              <w:ind w:right="284"/>
              <w:textAlignment w:val="top"/>
              <w:outlineLvl w:val="0"/>
              <w:rPr>
                <w:rFonts w:ascii="Open Sans" w:hAnsi="Open Sans" w:cs="Open Sans"/>
                <w:b/>
                <w:bCs/>
                <w:color w:val="FFFFFF" w:themeColor="background1"/>
                <w:sz w:val="24"/>
              </w:rPr>
            </w:pPr>
            <w:r w:rsidRPr="008D20C6">
              <w:rPr>
                <w:rFonts w:ascii="Open Sans" w:hAnsi="Open Sans" w:cs="Open Sans"/>
                <w:b/>
                <w:bCs/>
                <w:color w:val="FFFFFF" w:themeColor="background1"/>
                <w:sz w:val="24"/>
              </w:rPr>
              <w:t>E = Essential</w:t>
            </w:r>
          </w:p>
          <w:p w14:paraId="234DCCE7" w14:textId="59BF7D7E" w:rsidR="00603FE1" w:rsidRPr="008D20C6" w:rsidRDefault="00603FE1" w:rsidP="00885E65">
            <w:pPr>
              <w:ind w:right="284"/>
              <w:textAlignment w:val="top"/>
              <w:outlineLvl w:val="0"/>
              <w:rPr>
                <w:rFonts w:ascii="Open Sans" w:hAnsi="Open Sans" w:cs="Open Sans"/>
                <w:b/>
                <w:bCs/>
                <w:color w:val="FFFFFF" w:themeColor="background1"/>
                <w:sz w:val="24"/>
              </w:rPr>
            </w:pPr>
            <w:r w:rsidRPr="008D20C6">
              <w:rPr>
                <w:rFonts w:ascii="Open Sans" w:hAnsi="Open Sans" w:cs="Open Sans"/>
                <w:b/>
                <w:bCs/>
                <w:color w:val="FFFFFF" w:themeColor="background1"/>
                <w:sz w:val="24"/>
              </w:rPr>
              <w:t>D = Desirable</w:t>
            </w:r>
          </w:p>
        </w:tc>
        <w:tc>
          <w:tcPr>
            <w:tcW w:w="1985" w:type="dxa"/>
            <w:shd w:val="clear" w:color="auto" w:fill="808080" w:themeFill="background1" w:themeFillShade="80"/>
          </w:tcPr>
          <w:p w14:paraId="7ABA6E97" w14:textId="01BB6B6C" w:rsidR="00603FE1" w:rsidRPr="008D20C6" w:rsidRDefault="00603FE1" w:rsidP="00885E65">
            <w:pPr>
              <w:ind w:right="284"/>
              <w:textAlignment w:val="top"/>
              <w:outlineLvl w:val="0"/>
              <w:rPr>
                <w:rFonts w:ascii="Open Sans" w:hAnsi="Open Sans" w:cs="Open Sans"/>
                <w:b/>
                <w:bCs/>
                <w:color w:val="FFFFFF" w:themeColor="background1"/>
                <w:sz w:val="24"/>
              </w:rPr>
            </w:pPr>
            <w:r w:rsidRPr="008D20C6">
              <w:rPr>
                <w:rFonts w:ascii="Open Sans" w:hAnsi="Open Sans" w:cs="Open Sans"/>
                <w:b/>
                <w:bCs/>
                <w:color w:val="FFFFFF" w:themeColor="background1"/>
                <w:sz w:val="24"/>
              </w:rPr>
              <w:t>Identified By</w:t>
            </w:r>
          </w:p>
        </w:tc>
      </w:tr>
      <w:tr w:rsidR="00603FE1" w:rsidRPr="008D20C6" w14:paraId="38BAFEE4" w14:textId="77777777" w:rsidTr="008E5039">
        <w:tc>
          <w:tcPr>
            <w:tcW w:w="5813" w:type="dxa"/>
          </w:tcPr>
          <w:p w14:paraId="26DA681B" w14:textId="57FB9036" w:rsidR="00603FE1" w:rsidRPr="008D20C6" w:rsidRDefault="00603FE1" w:rsidP="00885E65">
            <w:pPr>
              <w:ind w:right="284"/>
              <w:rPr>
                <w:rFonts w:ascii="Open Sans" w:hAnsi="Open Sans" w:cs="Open Sans"/>
                <w:sz w:val="24"/>
              </w:rPr>
            </w:pPr>
            <w:r w:rsidRPr="008D20C6">
              <w:rPr>
                <w:rFonts w:ascii="Open Sans" w:hAnsi="Open Sans" w:cs="Open Sans"/>
                <w:sz w:val="24"/>
              </w:rPr>
              <w:t xml:space="preserve">An ability to fulfil all spoken aspects of the role with confidence through the medium of </w:t>
            </w:r>
            <w:proofErr w:type="gramStart"/>
            <w:r w:rsidRPr="008D20C6">
              <w:rPr>
                <w:rFonts w:ascii="Open Sans" w:hAnsi="Open Sans" w:cs="Open Sans"/>
                <w:sz w:val="24"/>
              </w:rPr>
              <w:t>English</w:t>
            </w:r>
            <w:proofErr w:type="gramEnd"/>
            <w:r w:rsidRPr="008D20C6">
              <w:rPr>
                <w:rFonts w:ascii="Open Sans" w:hAnsi="Open Sans" w:cs="Open Sans"/>
                <w:sz w:val="24"/>
              </w:rPr>
              <w:t xml:space="preserve"> </w:t>
            </w:r>
          </w:p>
          <w:p w14:paraId="436F2451" w14:textId="77777777" w:rsidR="00CA5B30" w:rsidRPr="008D20C6" w:rsidRDefault="00CA5B30" w:rsidP="00885E65">
            <w:pPr>
              <w:ind w:right="284"/>
              <w:rPr>
                <w:rFonts w:ascii="Open Sans" w:hAnsi="Open Sans" w:cs="Open Sans"/>
                <w:sz w:val="24"/>
              </w:rPr>
            </w:pPr>
          </w:p>
          <w:p w14:paraId="04DDCBE3" w14:textId="6DFB7CAA" w:rsidR="00CA5B30" w:rsidRPr="008D20C6" w:rsidRDefault="00CA5B30" w:rsidP="00885E65">
            <w:pPr>
              <w:ind w:right="284"/>
              <w:rPr>
                <w:rFonts w:ascii="Open Sans" w:hAnsi="Open Sans" w:cs="Open Sans"/>
                <w:sz w:val="24"/>
              </w:rPr>
            </w:pPr>
            <w:r w:rsidRPr="008D20C6">
              <w:rPr>
                <w:rFonts w:ascii="Open Sans" w:hAnsi="Open Sans" w:cs="Open Sans"/>
                <w:sz w:val="24"/>
              </w:rPr>
              <w:t>Valid UK Driving Licence</w:t>
            </w:r>
          </w:p>
          <w:p w14:paraId="559C4F8A" w14:textId="77777777" w:rsidR="008C13B5" w:rsidRPr="008D20C6" w:rsidRDefault="008C13B5" w:rsidP="00885E65">
            <w:pPr>
              <w:ind w:right="284"/>
              <w:rPr>
                <w:rFonts w:ascii="Open Sans" w:hAnsi="Open Sans" w:cs="Open Sans"/>
                <w:sz w:val="24"/>
              </w:rPr>
            </w:pPr>
          </w:p>
          <w:p w14:paraId="0109A207" w14:textId="60EE5277" w:rsidR="008C13B5" w:rsidRPr="008D20C6" w:rsidRDefault="008C13B5" w:rsidP="00885E65">
            <w:pPr>
              <w:ind w:right="284"/>
              <w:rPr>
                <w:rFonts w:ascii="Open Sans" w:hAnsi="Open Sans" w:cs="Open Sans"/>
                <w:color w:val="FF0000"/>
                <w:sz w:val="24"/>
              </w:rPr>
            </w:pPr>
          </w:p>
          <w:p w14:paraId="23D8A8EE" w14:textId="77777777" w:rsidR="00603FE1" w:rsidRPr="008D20C6" w:rsidRDefault="00603FE1" w:rsidP="00885E65">
            <w:pPr>
              <w:pStyle w:val="Header"/>
              <w:tabs>
                <w:tab w:val="clear" w:pos="4153"/>
                <w:tab w:val="clear" w:pos="8306"/>
              </w:tabs>
              <w:ind w:right="284"/>
              <w:rPr>
                <w:rFonts w:ascii="Open Sans" w:hAnsi="Open Sans" w:cs="Open Sans"/>
                <w:b/>
                <w:sz w:val="24"/>
              </w:rPr>
            </w:pPr>
          </w:p>
          <w:p w14:paraId="5E706805" w14:textId="7D1CA9BB" w:rsidR="00603FE1" w:rsidRPr="008D20C6" w:rsidRDefault="002712CB" w:rsidP="00885E65">
            <w:pPr>
              <w:ind w:right="284"/>
              <w:textAlignment w:val="top"/>
              <w:outlineLvl w:val="0"/>
              <w:rPr>
                <w:rFonts w:ascii="Open Sans" w:hAnsi="Open Sans" w:cs="Open Sans"/>
                <w:sz w:val="24"/>
              </w:rPr>
            </w:pPr>
            <w:r w:rsidRPr="008D20C6">
              <w:rPr>
                <w:rFonts w:ascii="Open Sans" w:hAnsi="Open Sans" w:cs="Open Sans"/>
                <w:color w:val="000000"/>
                <w:sz w:val="24"/>
                <w:shd w:val="clear" w:color="auto" w:fill="FFFFFF"/>
              </w:rPr>
              <w:t>*</w:t>
            </w:r>
            <w:r w:rsidR="00603FE1" w:rsidRPr="008D20C6">
              <w:rPr>
                <w:rFonts w:ascii="Open Sans" w:hAnsi="Open Sans" w:cs="Open Sans"/>
                <w:color w:val="000000"/>
                <w:sz w:val="24"/>
                <w:shd w:val="clear" w:color="auto" w:fill="FFFFFF"/>
              </w:rPr>
              <w:t xml:space="preserve">There is a contractual requirement for the postholder to provide a car for the efficient and effective performance of the duties of this role. </w:t>
            </w:r>
            <w:r w:rsidR="00603FE1" w:rsidRPr="008D20C6">
              <w:rPr>
                <w:rFonts w:ascii="Open Sans" w:hAnsi="Open Sans" w:cs="Open Sans"/>
                <w:color w:val="000000"/>
                <w:sz w:val="24"/>
                <w:shd w:val="clear" w:color="auto" w:fill="FFFFFF"/>
              </w:rPr>
              <w:lastRenderedPageBreak/>
              <w:t>The postholder is therefore required be a car driver with a valid driving licence and access to a</w:t>
            </w:r>
            <w:r w:rsidR="00D73A9E" w:rsidRPr="008D20C6">
              <w:rPr>
                <w:rFonts w:ascii="Open Sans" w:hAnsi="Open Sans" w:cs="Open Sans"/>
                <w:color w:val="000000"/>
                <w:sz w:val="24"/>
                <w:shd w:val="clear" w:color="auto" w:fill="FFFFFF"/>
              </w:rPr>
              <w:t xml:space="preserve"> vehicle.</w:t>
            </w:r>
          </w:p>
          <w:p w14:paraId="32D86D89" w14:textId="77777777" w:rsidR="00603FE1" w:rsidRPr="008D20C6" w:rsidRDefault="00603FE1" w:rsidP="00885E65">
            <w:pPr>
              <w:ind w:right="284"/>
              <w:textAlignment w:val="top"/>
              <w:outlineLvl w:val="0"/>
              <w:rPr>
                <w:rFonts w:ascii="Open Sans" w:hAnsi="Open Sans" w:cs="Open Sans"/>
                <w:sz w:val="24"/>
              </w:rPr>
            </w:pPr>
          </w:p>
          <w:p w14:paraId="08596708" w14:textId="19537C68" w:rsidR="00603FE1" w:rsidRPr="008D20C6" w:rsidRDefault="00603FE1" w:rsidP="00885E65">
            <w:pPr>
              <w:ind w:right="284"/>
              <w:textAlignment w:val="top"/>
              <w:outlineLvl w:val="0"/>
              <w:rPr>
                <w:rFonts w:ascii="Open Sans" w:hAnsi="Open Sans" w:cs="Open Sans"/>
                <w:sz w:val="24"/>
              </w:rPr>
            </w:pPr>
          </w:p>
        </w:tc>
        <w:tc>
          <w:tcPr>
            <w:tcW w:w="2409" w:type="dxa"/>
          </w:tcPr>
          <w:p w14:paraId="603A779E" w14:textId="77777777" w:rsidR="00603FE1" w:rsidRPr="008D20C6" w:rsidRDefault="00D95AAC" w:rsidP="00885E65">
            <w:pPr>
              <w:ind w:right="284"/>
              <w:textAlignment w:val="top"/>
              <w:outlineLvl w:val="0"/>
              <w:rPr>
                <w:rFonts w:ascii="Open Sans" w:hAnsi="Open Sans" w:cs="Open Sans"/>
                <w:sz w:val="24"/>
              </w:rPr>
            </w:pPr>
            <w:r w:rsidRPr="008D20C6">
              <w:rPr>
                <w:rFonts w:ascii="Open Sans" w:hAnsi="Open Sans" w:cs="Open Sans"/>
                <w:sz w:val="24"/>
              </w:rPr>
              <w:lastRenderedPageBreak/>
              <w:t>E</w:t>
            </w:r>
          </w:p>
          <w:p w14:paraId="684EFFFB" w14:textId="77777777" w:rsidR="00D95AAC" w:rsidRPr="008D20C6" w:rsidRDefault="00D95AAC" w:rsidP="00885E65">
            <w:pPr>
              <w:ind w:right="284"/>
              <w:textAlignment w:val="top"/>
              <w:outlineLvl w:val="0"/>
              <w:rPr>
                <w:rFonts w:ascii="Open Sans" w:hAnsi="Open Sans" w:cs="Open Sans"/>
                <w:sz w:val="24"/>
              </w:rPr>
            </w:pPr>
          </w:p>
          <w:p w14:paraId="172646F0" w14:textId="77777777" w:rsidR="00D95AAC" w:rsidRPr="008D20C6" w:rsidRDefault="00D95AAC" w:rsidP="00885E65">
            <w:pPr>
              <w:ind w:right="284"/>
              <w:textAlignment w:val="top"/>
              <w:outlineLvl w:val="0"/>
              <w:rPr>
                <w:rFonts w:ascii="Open Sans" w:hAnsi="Open Sans" w:cs="Open Sans"/>
                <w:sz w:val="24"/>
              </w:rPr>
            </w:pPr>
          </w:p>
          <w:p w14:paraId="68D2465E" w14:textId="327C2939" w:rsidR="00D95AAC" w:rsidRPr="008D20C6" w:rsidRDefault="00D95AAC" w:rsidP="00885E65">
            <w:pPr>
              <w:ind w:right="284"/>
              <w:textAlignment w:val="top"/>
              <w:outlineLvl w:val="0"/>
              <w:rPr>
                <w:rFonts w:ascii="Open Sans" w:hAnsi="Open Sans" w:cs="Open Sans"/>
                <w:sz w:val="24"/>
              </w:rPr>
            </w:pPr>
            <w:r w:rsidRPr="008D20C6">
              <w:rPr>
                <w:rFonts w:ascii="Open Sans" w:hAnsi="Open Sans" w:cs="Open Sans"/>
                <w:sz w:val="24"/>
              </w:rPr>
              <w:t>E</w:t>
            </w:r>
          </w:p>
        </w:tc>
        <w:tc>
          <w:tcPr>
            <w:tcW w:w="1985" w:type="dxa"/>
          </w:tcPr>
          <w:p w14:paraId="657254D0" w14:textId="77777777" w:rsidR="00603FE1" w:rsidRPr="008D20C6" w:rsidRDefault="00D95AAC" w:rsidP="00885E65">
            <w:pPr>
              <w:ind w:right="284"/>
              <w:textAlignment w:val="top"/>
              <w:outlineLvl w:val="0"/>
              <w:rPr>
                <w:rFonts w:ascii="Open Sans" w:hAnsi="Open Sans" w:cs="Open Sans"/>
                <w:sz w:val="24"/>
              </w:rPr>
            </w:pPr>
            <w:r w:rsidRPr="008D20C6">
              <w:rPr>
                <w:rFonts w:ascii="Open Sans" w:hAnsi="Open Sans" w:cs="Open Sans"/>
                <w:sz w:val="24"/>
              </w:rPr>
              <w:t>Interview</w:t>
            </w:r>
          </w:p>
          <w:p w14:paraId="3E244024" w14:textId="77777777" w:rsidR="00D95AAC" w:rsidRPr="008D20C6" w:rsidRDefault="00D95AAC" w:rsidP="00885E65">
            <w:pPr>
              <w:ind w:right="284"/>
              <w:textAlignment w:val="top"/>
              <w:outlineLvl w:val="0"/>
              <w:rPr>
                <w:rFonts w:ascii="Open Sans" w:hAnsi="Open Sans" w:cs="Open Sans"/>
                <w:sz w:val="24"/>
              </w:rPr>
            </w:pPr>
          </w:p>
          <w:p w14:paraId="73FFCBF0" w14:textId="77777777" w:rsidR="00D95AAC" w:rsidRPr="008D20C6" w:rsidRDefault="00D95AAC" w:rsidP="00885E65">
            <w:pPr>
              <w:ind w:right="284"/>
              <w:textAlignment w:val="top"/>
              <w:outlineLvl w:val="0"/>
              <w:rPr>
                <w:rFonts w:ascii="Open Sans" w:hAnsi="Open Sans" w:cs="Open Sans"/>
                <w:sz w:val="24"/>
              </w:rPr>
            </w:pPr>
          </w:p>
          <w:p w14:paraId="65E26148" w14:textId="4FF94CD4" w:rsidR="00D95AAC" w:rsidRPr="008D20C6" w:rsidRDefault="00D95AAC" w:rsidP="00885E65">
            <w:pPr>
              <w:ind w:right="284"/>
              <w:textAlignment w:val="top"/>
              <w:outlineLvl w:val="0"/>
              <w:rPr>
                <w:rFonts w:ascii="Open Sans" w:hAnsi="Open Sans" w:cs="Open Sans"/>
                <w:sz w:val="24"/>
              </w:rPr>
            </w:pPr>
            <w:r w:rsidRPr="008D20C6">
              <w:rPr>
                <w:rFonts w:ascii="Open Sans" w:hAnsi="Open Sans" w:cs="Open Sans"/>
                <w:sz w:val="24"/>
              </w:rPr>
              <w:t>Application Form/Licence</w:t>
            </w:r>
          </w:p>
        </w:tc>
      </w:tr>
    </w:tbl>
    <w:p w14:paraId="401889EB" w14:textId="6C63BB2D" w:rsidR="00885E65" w:rsidRPr="008D20C6" w:rsidRDefault="00885E65" w:rsidP="00885E65">
      <w:pPr>
        <w:ind w:right="284"/>
        <w:rPr>
          <w:rFonts w:ascii="Open Sans" w:hAnsi="Open Sans" w:cs="Open Sans"/>
          <w:sz w:val="24"/>
        </w:rPr>
      </w:pPr>
    </w:p>
    <w:p w14:paraId="6396BADD" w14:textId="77777777" w:rsidR="00885E65" w:rsidRPr="008D20C6" w:rsidRDefault="00885E65" w:rsidP="00885E65">
      <w:pPr>
        <w:ind w:left="-284" w:right="284"/>
        <w:jc w:val="both"/>
        <w:rPr>
          <w:rFonts w:ascii="Open Sans" w:hAnsi="Open Sans" w:cs="Open Sans"/>
          <w:sz w:val="24"/>
        </w:rPr>
      </w:pPr>
      <w:r w:rsidRPr="008D20C6">
        <w:rPr>
          <w:rFonts w:ascii="Open Sans" w:hAnsi="Open Sans" w:cs="Open Sans"/>
          <w:sz w:val="24"/>
        </w:rPr>
        <w:t xml:space="preserve">*If an applicant cannot drive as they are precluded by disability, applicants are still welcome. Applicants are asked to provide a statement as to how they will be in a position to alternatively meet the requirements to enable the duties to be carried out effectively and efficiency with reasonable </w:t>
      </w:r>
      <w:proofErr w:type="gramStart"/>
      <w:r w:rsidRPr="008D20C6">
        <w:rPr>
          <w:rFonts w:ascii="Open Sans" w:hAnsi="Open Sans" w:cs="Open Sans"/>
          <w:sz w:val="24"/>
        </w:rPr>
        <w:t>adjustments”</w:t>
      </w:r>
      <w:proofErr w:type="gramEnd"/>
    </w:p>
    <w:p w14:paraId="288BA6D3" w14:textId="77777777" w:rsidR="00885E65" w:rsidRPr="008D20C6" w:rsidRDefault="00885E65" w:rsidP="00885E65">
      <w:pPr>
        <w:ind w:left="-284" w:right="284"/>
        <w:rPr>
          <w:rFonts w:ascii="Open Sans" w:hAnsi="Open Sans" w:cs="Open Sans"/>
          <w:sz w:val="24"/>
        </w:rPr>
      </w:pPr>
    </w:p>
    <w:p w14:paraId="1BE520A6" w14:textId="77777777" w:rsidR="00885E65" w:rsidRPr="008D20C6" w:rsidRDefault="00885E65" w:rsidP="00885E65">
      <w:pPr>
        <w:ind w:right="284"/>
        <w:rPr>
          <w:rFonts w:ascii="Open Sans" w:eastAsia="Arial Unicode MS" w:hAnsi="Open Sans" w:cs="Open Sans"/>
          <w:color w:val="000000"/>
          <w:sz w:val="24"/>
          <w:bdr w:val="none" w:sz="0" w:space="0" w:color="auto" w:frame="1"/>
          <w:lang w:val="en-US"/>
        </w:rPr>
      </w:pPr>
      <w:r w:rsidRPr="008D20C6">
        <w:rPr>
          <w:rFonts w:ascii="Open Sans" w:hAnsi="Open Sans" w:cs="Open Sans"/>
          <w:color w:val="000000"/>
          <w:sz w:val="24"/>
          <w:bdr w:val="none" w:sz="0" w:space="0" w:color="auto" w:frame="1"/>
        </w:rPr>
        <w:br w:type="page"/>
      </w:r>
    </w:p>
    <w:p w14:paraId="3DAD34BA" w14:textId="77777777" w:rsidR="00885E65" w:rsidRPr="008D20C6" w:rsidRDefault="00885E65" w:rsidP="00885E65">
      <w:pPr>
        <w:pStyle w:val="NormalWeb"/>
        <w:shd w:val="clear" w:color="auto" w:fill="FFFFFF"/>
        <w:spacing w:before="0" w:beforeAutospacing="0" w:after="0" w:afterAutospacing="0"/>
        <w:ind w:left="-284" w:right="284"/>
        <w:textAlignment w:val="baseline"/>
        <w:rPr>
          <w:rFonts w:ascii="Open Sans" w:hAnsi="Open Sans" w:cs="Open Sans"/>
          <w:color w:val="000000"/>
          <w:bdr w:val="none" w:sz="0" w:space="0" w:color="auto" w:frame="1"/>
        </w:rPr>
      </w:pPr>
    </w:p>
    <w:p w14:paraId="430D0D5B" w14:textId="358561AD" w:rsidR="00885E65" w:rsidRPr="008D20C6" w:rsidRDefault="00885E65" w:rsidP="00885E65">
      <w:pPr>
        <w:pStyle w:val="NormalWeb"/>
        <w:shd w:val="clear" w:color="auto" w:fill="FFFFFF"/>
        <w:spacing w:before="0" w:beforeAutospacing="0" w:after="0" w:afterAutospacing="0"/>
        <w:ind w:left="-284" w:right="284"/>
        <w:jc w:val="both"/>
        <w:textAlignment w:val="baseline"/>
        <w:rPr>
          <w:rFonts w:ascii="Open Sans" w:hAnsi="Open Sans" w:cs="Open Sans"/>
          <w:color w:val="000000"/>
          <w:bdr w:val="none" w:sz="0" w:space="0" w:color="auto" w:frame="1"/>
        </w:rPr>
      </w:pPr>
      <w:r w:rsidRPr="008D20C6">
        <w:rPr>
          <w:rFonts w:ascii="Open Sans" w:hAnsi="Open Sans" w:cs="Open Sans"/>
          <w:color w:val="000000"/>
          <w:bdr w:val="none" w:sz="0" w:space="0" w:color="auto" w:frame="1"/>
        </w:rPr>
        <w:t xml:space="preserve">For an employee to either retain or be awarded the allowance, the relevant criteria outlined above must be met. Assessment for eligibility for essential car user allowance can be made after 6 months employment. </w:t>
      </w:r>
    </w:p>
    <w:p w14:paraId="5AA1A629" w14:textId="77777777" w:rsidR="00885E65" w:rsidRPr="008D20C6" w:rsidRDefault="00885E65" w:rsidP="00885E65">
      <w:pPr>
        <w:pStyle w:val="NormalWeb"/>
        <w:shd w:val="clear" w:color="auto" w:fill="FFFFFF"/>
        <w:spacing w:before="0" w:beforeAutospacing="0" w:after="0" w:afterAutospacing="0"/>
        <w:ind w:left="-284" w:right="284"/>
        <w:jc w:val="both"/>
        <w:textAlignment w:val="baseline"/>
        <w:rPr>
          <w:rFonts w:ascii="Open Sans" w:hAnsi="Open Sans" w:cs="Open Sans"/>
          <w:color w:val="000000"/>
          <w:bdr w:val="none" w:sz="0" w:space="0" w:color="auto" w:frame="1"/>
        </w:rPr>
      </w:pPr>
    </w:p>
    <w:p w14:paraId="1D752927" w14:textId="7A67FE96" w:rsidR="00885E65" w:rsidRPr="008D20C6" w:rsidRDefault="00885E65" w:rsidP="00885E65">
      <w:pPr>
        <w:pStyle w:val="NormalWeb"/>
        <w:shd w:val="clear" w:color="auto" w:fill="FFFFFF"/>
        <w:spacing w:before="0" w:beforeAutospacing="0" w:after="0" w:afterAutospacing="0"/>
        <w:ind w:left="-284" w:right="284"/>
        <w:jc w:val="both"/>
        <w:textAlignment w:val="baseline"/>
        <w:rPr>
          <w:rFonts w:ascii="Open Sans" w:hAnsi="Open Sans" w:cs="Open Sans"/>
        </w:rPr>
      </w:pPr>
      <w:r w:rsidRPr="008D20C6">
        <w:rPr>
          <w:rFonts w:ascii="Open Sans" w:hAnsi="Open Sans" w:cs="Open Sans"/>
          <w:color w:val="000000"/>
          <w:bdr w:val="none" w:sz="0" w:space="0" w:color="auto" w:frame="1"/>
        </w:rPr>
        <w:t>Car usage is assessed annually. The principle of the annual review of the allowance recognises that individuals meet the criteria on an ongoing basis.  If the criteria are met year on year, the allowance will remain.  If the criteria are not met in any given year, the allowance will be removed.  It would remain entirely possible for an individual to meet the criteria again in future years.</w:t>
      </w:r>
    </w:p>
    <w:p w14:paraId="1602EB5D" w14:textId="77777777" w:rsidR="00885E65" w:rsidRPr="008D20C6" w:rsidRDefault="00885E65" w:rsidP="00885E65">
      <w:pPr>
        <w:pStyle w:val="Header"/>
        <w:tabs>
          <w:tab w:val="clear" w:pos="4153"/>
          <w:tab w:val="clear" w:pos="8306"/>
        </w:tabs>
        <w:ind w:left="-284" w:right="284"/>
        <w:rPr>
          <w:rFonts w:ascii="Open Sans" w:hAnsi="Open Sans" w:cs="Open Sans"/>
          <w:sz w:val="24"/>
        </w:rPr>
      </w:pPr>
    </w:p>
    <w:p w14:paraId="090C0F87" w14:textId="77777777" w:rsidR="00885E65" w:rsidRPr="008D20C6" w:rsidRDefault="00885E65" w:rsidP="00885E65">
      <w:pPr>
        <w:pStyle w:val="Header"/>
        <w:tabs>
          <w:tab w:val="clear" w:pos="4153"/>
          <w:tab w:val="clear" w:pos="8306"/>
        </w:tabs>
        <w:ind w:right="284"/>
        <w:rPr>
          <w:rFonts w:ascii="Open Sans" w:hAnsi="Open Sans" w:cs="Open Sans"/>
          <w:sz w:val="24"/>
        </w:rPr>
      </w:pPr>
    </w:p>
    <w:p w14:paraId="2EBC5F1F" w14:textId="77777777" w:rsidR="00885E65" w:rsidRPr="008D20C6" w:rsidRDefault="00885E65" w:rsidP="00885E65">
      <w:pPr>
        <w:pStyle w:val="Header"/>
        <w:tabs>
          <w:tab w:val="clear" w:pos="4153"/>
          <w:tab w:val="clear" w:pos="8306"/>
        </w:tabs>
        <w:rPr>
          <w:rFonts w:ascii="Open Sans" w:hAnsi="Open Sans" w:cs="Open Sans"/>
          <w:sz w:val="24"/>
        </w:rPr>
      </w:pPr>
    </w:p>
    <w:p w14:paraId="0B9A0121" w14:textId="77777777" w:rsidR="00885E65" w:rsidRPr="008D20C6" w:rsidRDefault="00885E65" w:rsidP="00885E65">
      <w:pPr>
        <w:pStyle w:val="Header"/>
        <w:tabs>
          <w:tab w:val="clear" w:pos="4153"/>
          <w:tab w:val="clear" w:pos="8306"/>
        </w:tabs>
        <w:rPr>
          <w:rFonts w:ascii="Open Sans" w:hAnsi="Open Sans" w:cs="Open Sans"/>
          <w:sz w:val="24"/>
        </w:rPr>
      </w:pPr>
    </w:p>
    <w:p w14:paraId="49108DA1" w14:textId="77777777" w:rsidR="00885E65" w:rsidRPr="008D20C6" w:rsidRDefault="00885E65" w:rsidP="00885E65">
      <w:pPr>
        <w:rPr>
          <w:rFonts w:ascii="Open Sans" w:hAnsi="Open Sans" w:cs="Open Sans"/>
          <w:sz w:val="24"/>
        </w:rPr>
      </w:pPr>
    </w:p>
    <w:sectPr w:rsidR="00885E65" w:rsidRPr="008D20C6" w:rsidSect="001852E2">
      <w:headerReference w:type="even" r:id="rId13"/>
      <w:type w:val="continuous"/>
      <w:pgSz w:w="11906" w:h="16838"/>
      <w:pgMar w:top="1276" w:right="707" w:bottom="1440" w:left="1134"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39A7C" w14:textId="77777777" w:rsidR="00BA6B7E" w:rsidRDefault="00BA6B7E">
      <w:r>
        <w:separator/>
      </w:r>
    </w:p>
  </w:endnote>
  <w:endnote w:type="continuationSeparator" w:id="0">
    <w:p w14:paraId="6BE971A0" w14:textId="77777777" w:rsidR="00BA6B7E" w:rsidRDefault="00BA6B7E">
      <w:r>
        <w:continuationSeparator/>
      </w:r>
    </w:p>
  </w:endnote>
  <w:endnote w:type="continuationNotice" w:id="1">
    <w:p w14:paraId="52EB5AD6" w14:textId="77777777" w:rsidR="00BA6B7E" w:rsidRDefault="00BA6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2717B" w14:textId="1C19EA7E" w:rsidR="001C70C9" w:rsidRDefault="001852E2">
    <w:pPr>
      <w:pStyle w:val="Footer"/>
    </w:pPr>
    <w:r>
      <w:rPr>
        <w:noProof/>
      </w:rPr>
      <w:drawing>
        <wp:anchor distT="0" distB="0" distL="114300" distR="114300" simplePos="0" relativeHeight="251658241" behindDoc="1" locked="0" layoutInCell="1" allowOverlap="1" wp14:anchorId="2945A483" wp14:editId="3BC40E61">
          <wp:simplePos x="0" y="0"/>
          <wp:positionH relativeFrom="page">
            <wp:posOffset>31224</wp:posOffset>
          </wp:positionH>
          <wp:positionV relativeFrom="paragraph">
            <wp:posOffset>-1213945</wp:posOffset>
          </wp:positionV>
          <wp:extent cx="7542157" cy="1350645"/>
          <wp:effectExtent l="0" t="0" r="190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2157" cy="135064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C54BF" w14:textId="25F025F5" w:rsidR="001C70C9" w:rsidRDefault="001852E2" w:rsidP="00672AEB">
    <w:r>
      <w:rPr>
        <w:noProof/>
      </w:rPr>
      <w:drawing>
        <wp:anchor distT="0" distB="0" distL="114300" distR="114300" simplePos="0" relativeHeight="251658242" behindDoc="1" locked="0" layoutInCell="1" allowOverlap="1" wp14:anchorId="7929D79C" wp14:editId="08ECEAFE">
          <wp:simplePos x="0" y="0"/>
          <wp:positionH relativeFrom="page">
            <wp:align>left</wp:align>
          </wp:positionH>
          <wp:positionV relativeFrom="paragraph">
            <wp:posOffset>-630621</wp:posOffset>
          </wp:positionV>
          <wp:extent cx="7542157" cy="1350645"/>
          <wp:effectExtent l="0" t="0" r="1905"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2157" cy="1350645"/>
                  </a:xfrm>
                  <a:prstGeom prst="rect">
                    <a:avLst/>
                  </a:prstGeom>
                </pic:spPr>
              </pic:pic>
            </a:graphicData>
          </a:graphic>
          <wp14:sizeRelH relativeFrom="page">
            <wp14:pctWidth>0</wp14:pctWidth>
          </wp14:sizeRelH>
          <wp14:sizeRelV relativeFrom="page">
            <wp14:pctHeight>0</wp14:pctHeight>
          </wp14:sizeRelV>
        </wp:anchor>
      </w:drawing>
    </w:r>
    <w:r w:rsidR="00672AEB">
      <w:tab/>
    </w:r>
    <w:r w:rsidR="00672AEB">
      <w:tab/>
    </w:r>
    <w:r w:rsidR="00672AE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AE349" w14:textId="77777777" w:rsidR="00BA6B7E" w:rsidRDefault="00BA6B7E">
      <w:r>
        <w:separator/>
      </w:r>
    </w:p>
  </w:footnote>
  <w:footnote w:type="continuationSeparator" w:id="0">
    <w:p w14:paraId="1677D25E" w14:textId="77777777" w:rsidR="00BA6B7E" w:rsidRDefault="00BA6B7E">
      <w:r>
        <w:continuationSeparator/>
      </w:r>
    </w:p>
  </w:footnote>
  <w:footnote w:type="continuationNotice" w:id="1">
    <w:p w14:paraId="35A5B4DE" w14:textId="77777777" w:rsidR="00BA6B7E" w:rsidRDefault="00BA6B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D1D56" w14:textId="77777777" w:rsidR="001C70C9" w:rsidRDefault="00F14A99" w:rsidP="00672AEB">
    <w:r>
      <w:rPr>
        <w:noProof/>
      </w:rPr>
      <w:drawing>
        <wp:anchor distT="0" distB="0" distL="114300" distR="114300" simplePos="0" relativeHeight="251658240" behindDoc="1" locked="0" layoutInCell="1" allowOverlap="1" wp14:anchorId="3029E3F0" wp14:editId="0D0FE6E8">
          <wp:simplePos x="0" y="0"/>
          <wp:positionH relativeFrom="margin">
            <wp:align>right</wp:align>
          </wp:positionH>
          <wp:positionV relativeFrom="paragraph">
            <wp:posOffset>137029</wp:posOffset>
          </wp:positionV>
          <wp:extent cx="2565400" cy="10160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header.jpg"/>
                  <pic:cNvPicPr/>
                </pic:nvPicPr>
                <pic:blipFill>
                  <a:blip r:embed="rId1">
                    <a:extLst>
                      <a:ext uri="{28A0092B-C50C-407E-A947-70E740481C1C}">
                        <a14:useLocalDpi xmlns:a14="http://schemas.microsoft.com/office/drawing/2010/main" val="0"/>
                      </a:ext>
                    </a:extLst>
                  </a:blip>
                  <a:stretch>
                    <a:fillRect/>
                  </a:stretch>
                </pic:blipFill>
                <pic:spPr>
                  <a:xfrm>
                    <a:off x="0" y="0"/>
                    <a:ext cx="2565400" cy="1016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D1BF6" w14:textId="77777777" w:rsidR="001C70C9" w:rsidRDefault="001C70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60199"/>
    <w:multiLevelType w:val="hybridMultilevel"/>
    <w:tmpl w:val="DD04A32A"/>
    <w:lvl w:ilvl="0" w:tplc="6C208B34">
      <w:numFmt w:val="none"/>
      <w:lvlText w:val=""/>
      <w:legacy w:legacy="1" w:legacySpace="0" w:legacyIndent="360"/>
      <w:lvlJc w:val="left"/>
      <w:pPr>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68050A"/>
    <w:multiLevelType w:val="hybridMultilevel"/>
    <w:tmpl w:val="E28CA566"/>
    <w:lvl w:ilvl="0" w:tplc="6C208B34">
      <w:numFmt w:val="none"/>
      <w:lvlText w:val=""/>
      <w:legacy w:legacy="1" w:legacySpace="0" w:legacyIndent="360"/>
      <w:lvlJc w:val="left"/>
      <w:pPr>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C631B"/>
    <w:multiLevelType w:val="hybridMultilevel"/>
    <w:tmpl w:val="B162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408C4"/>
    <w:multiLevelType w:val="hybridMultilevel"/>
    <w:tmpl w:val="D788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B2B39"/>
    <w:multiLevelType w:val="hybridMultilevel"/>
    <w:tmpl w:val="EA92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A20ADF"/>
    <w:multiLevelType w:val="multilevel"/>
    <w:tmpl w:val="95B8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24808"/>
    <w:multiLevelType w:val="multilevel"/>
    <w:tmpl w:val="4A6A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07201E"/>
    <w:multiLevelType w:val="hybridMultilevel"/>
    <w:tmpl w:val="E6004CDA"/>
    <w:lvl w:ilvl="0" w:tplc="08090001">
      <w:start w:val="1"/>
      <w:numFmt w:val="bullet"/>
      <w:lvlText w:val=""/>
      <w:lvlJc w:val="left"/>
      <w:pPr>
        <w:ind w:left="720" w:hanging="360"/>
      </w:pPr>
      <w:rPr>
        <w:rFonts w:ascii="Symbol" w:hAnsi="Symbol" w:hint="default"/>
      </w:rPr>
    </w:lvl>
    <w:lvl w:ilvl="1" w:tplc="CF36C33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BE1A9F"/>
    <w:multiLevelType w:val="hybridMultilevel"/>
    <w:tmpl w:val="EE54C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8F6579"/>
    <w:multiLevelType w:val="hybridMultilevel"/>
    <w:tmpl w:val="4CA84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E147D4"/>
    <w:multiLevelType w:val="multilevel"/>
    <w:tmpl w:val="AFE21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7F75BD"/>
    <w:multiLevelType w:val="hybridMultilevel"/>
    <w:tmpl w:val="479ED6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E160F5E"/>
    <w:multiLevelType w:val="multilevel"/>
    <w:tmpl w:val="88A6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8E782F"/>
    <w:multiLevelType w:val="multilevel"/>
    <w:tmpl w:val="CDE4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2A0604"/>
    <w:multiLevelType w:val="hybridMultilevel"/>
    <w:tmpl w:val="1E0CF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18666">
    <w:abstractNumId w:val="0"/>
  </w:num>
  <w:num w:numId="2" w16cid:durableId="736518935">
    <w:abstractNumId w:val="1"/>
  </w:num>
  <w:num w:numId="3" w16cid:durableId="2057385418">
    <w:abstractNumId w:val="12"/>
  </w:num>
  <w:num w:numId="4" w16cid:durableId="1386181844">
    <w:abstractNumId w:val="10"/>
  </w:num>
  <w:num w:numId="5" w16cid:durableId="217398103">
    <w:abstractNumId w:val="13"/>
  </w:num>
  <w:num w:numId="6" w16cid:durableId="1143886492">
    <w:abstractNumId w:val="14"/>
  </w:num>
  <w:num w:numId="7" w16cid:durableId="888105934">
    <w:abstractNumId w:val="5"/>
  </w:num>
  <w:num w:numId="8" w16cid:durableId="1820151886">
    <w:abstractNumId w:val="6"/>
  </w:num>
  <w:num w:numId="9" w16cid:durableId="1393624881">
    <w:abstractNumId w:val="11"/>
  </w:num>
  <w:num w:numId="10" w16cid:durableId="968702423">
    <w:abstractNumId w:val="7"/>
  </w:num>
  <w:num w:numId="11" w16cid:durableId="1544831153">
    <w:abstractNumId w:val="3"/>
  </w:num>
  <w:num w:numId="12" w16cid:durableId="1007714140">
    <w:abstractNumId w:val="9"/>
  </w:num>
  <w:num w:numId="13" w16cid:durableId="2090106765">
    <w:abstractNumId w:val="2"/>
  </w:num>
  <w:num w:numId="14" w16cid:durableId="1550805559">
    <w:abstractNumId w:val="4"/>
  </w:num>
  <w:num w:numId="15" w16cid:durableId="16855517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7B"/>
    <w:rsid w:val="00045328"/>
    <w:rsid w:val="000541F8"/>
    <w:rsid w:val="00063E82"/>
    <w:rsid w:val="000663A4"/>
    <w:rsid w:val="00081ED3"/>
    <w:rsid w:val="000B427B"/>
    <w:rsid w:val="000C0E4A"/>
    <w:rsid w:val="000C13ED"/>
    <w:rsid w:val="000D2311"/>
    <w:rsid w:val="000D2E4F"/>
    <w:rsid w:val="00135F9C"/>
    <w:rsid w:val="00167653"/>
    <w:rsid w:val="001852E2"/>
    <w:rsid w:val="001954A6"/>
    <w:rsid w:val="001B11AA"/>
    <w:rsid w:val="001C70C9"/>
    <w:rsid w:val="001D3C62"/>
    <w:rsid w:val="002001CF"/>
    <w:rsid w:val="002025C4"/>
    <w:rsid w:val="002125DA"/>
    <w:rsid w:val="00234AB9"/>
    <w:rsid w:val="002712CB"/>
    <w:rsid w:val="0027757F"/>
    <w:rsid w:val="00292D35"/>
    <w:rsid w:val="002A655F"/>
    <w:rsid w:val="003352B6"/>
    <w:rsid w:val="003813BE"/>
    <w:rsid w:val="00383107"/>
    <w:rsid w:val="003A2C29"/>
    <w:rsid w:val="003C4E4A"/>
    <w:rsid w:val="00430E1E"/>
    <w:rsid w:val="00456DBA"/>
    <w:rsid w:val="004C47B2"/>
    <w:rsid w:val="0054463C"/>
    <w:rsid w:val="005B5CD7"/>
    <w:rsid w:val="005B6280"/>
    <w:rsid w:val="005F4611"/>
    <w:rsid w:val="00603FE1"/>
    <w:rsid w:val="00637DB9"/>
    <w:rsid w:val="00672AEB"/>
    <w:rsid w:val="006828EB"/>
    <w:rsid w:val="006D5751"/>
    <w:rsid w:val="007156EF"/>
    <w:rsid w:val="00747DF4"/>
    <w:rsid w:val="0076719F"/>
    <w:rsid w:val="007A5E78"/>
    <w:rsid w:val="007D3BE6"/>
    <w:rsid w:val="007E0490"/>
    <w:rsid w:val="007E5ADD"/>
    <w:rsid w:val="00816C2C"/>
    <w:rsid w:val="00851DDA"/>
    <w:rsid w:val="00874897"/>
    <w:rsid w:val="008779CD"/>
    <w:rsid w:val="00885E65"/>
    <w:rsid w:val="00896538"/>
    <w:rsid w:val="008A0E30"/>
    <w:rsid w:val="008A746C"/>
    <w:rsid w:val="008C13B5"/>
    <w:rsid w:val="008D20C6"/>
    <w:rsid w:val="008E5039"/>
    <w:rsid w:val="00916604"/>
    <w:rsid w:val="009378DE"/>
    <w:rsid w:val="009422BC"/>
    <w:rsid w:val="00943229"/>
    <w:rsid w:val="00972E78"/>
    <w:rsid w:val="009B5994"/>
    <w:rsid w:val="00A04800"/>
    <w:rsid w:val="00A278E9"/>
    <w:rsid w:val="00A36F5B"/>
    <w:rsid w:val="00A92890"/>
    <w:rsid w:val="00AC3DD5"/>
    <w:rsid w:val="00AD5943"/>
    <w:rsid w:val="00B00985"/>
    <w:rsid w:val="00B06D4E"/>
    <w:rsid w:val="00B2000B"/>
    <w:rsid w:val="00B3618D"/>
    <w:rsid w:val="00B5432B"/>
    <w:rsid w:val="00B57061"/>
    <w:rsid w:val="00B60A6C"/>
    <w:rsid w:val="00B9097E"/>
    <w:rsid w:val="00BA1100"/>
    <w:rsid w:val="00BA6B7E"/>
    <w:rsid w:val="00BE3C5D"/>
    <w:rsid w:val="00C159C3"/>
    <w:rsid w:val="00C539FC"/>
    <w:rsid w:val="00C64181"/>
    <w:rsid w:val="00C67FBD"/>
    <w:rsid w:val="00C8137E"/>
    <w:rsid w:val="00CA3FA9"/>
    <w:rsid w:val="00CA5B30"/>
    <w:rsid w:val="00CB20E9"/>
    <w:rsid w:val="00D1012D"/>
    <w:rsid w:val="00D11ED1"/>
    <w:rsid w:val="00D73A9E"/>
    <w:rsid w:val="00D95AAC"/>
    <w:rsid w:val="00DB0FB8"/>
    <w:rsid w:val="00DB40EA"/>
    <w:rsid w:val="00DC72B4"/>
    <w:rsid w:val="00DD56C9"/>
    <w:rsid w:val="00E1772B"/>
    <w:rsid w:val="00E56FDD"/>
    <w:rsid w:val="00EC08AA"/>
    <w:rsid w:val="00EC6AFF"/>
    <w:rsid w:val="00F04351"/>
    <w:rsid w:val="00F14A99"/>
    <w:rsid w:val="00F42863"/>
    <w:rsid w:val="00F64F45"/>
    <w:rsid w:val="00F73C9A"/>
    <w:rsid w:val="00F86F85"/>
    <w:rsid w:val="00FA77BE"/>
    <w:rsid w:val="00FD2870"/>
    <w:rsid w:val="00FD6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47E67"/>
  <w15:docId w15:val="{962EA9AB-1B51-4059-BE6C-C436B252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outlineLvl w:val="0"/>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Salutation">
    <w:name w:val="Salutation"/>
    <w:basedOn w:val="Normal"/>
    <w:semiHidden/>
    <w:pPr>
      <w:tabs>
        <w:tab w:val="left" w:pos="1860"/>
      </w:tabs>
      <w:autoSpaceDE w:val="0"/>
      <w:autoSpaceDN w:val="0"/>
      <w:adjustRightInd w:val="0"/>
      <w:ind w:left="709"/>
    </w:pPr>
    <w:rPr>
      <w:rFonts w:cs="Arial"/>
      <w:szCs w:val="22"/>
    </w:rPr>
  </w:style>
  <w:style w:type="paragraph" w:customStyle="1" w:styleId="LetterTitle">
    <w:name w:val="Letter Title"/>
    <w:basedOn w:val="Normal"/>
    <w:pPr>
      <w:tabs>
        <w:tab w:val="left" w:pos="1860"/>
      </w:tabs>
      <w:overflowPunct w:val="0"/>
      <w:autoSpaceDE w:val="0"/>
      <w:autoSpaceDN w:val="0"/>
      <w:adjustRightInd w:val="0"/>
      <w:ind w:left="709"/>
      <w:textAlignment w:val="baseline"/>
    </w:pPr>
    <w:rPr>
      <w:b/>
      <w:szCs w:val="20"/>
      <w:lang w:val="en-US"/>
    </w:rPr>
  </w:style>
  <w:style w:type="paragraph" w:customStyle="1" w:styleId="Body">
    <w:name w:val="Body"/>
    <w:basedOn w:val="Normal"/>
    <w:pPr>
      <w:tabs>
        <w:tab w:val="left" w:pos="1860"/>
      </w:tabs>
      <w:overflowPunct w:val="0"/>
      <w:autoSpaceDE w:val="0"/>
      <w:autoSpaceDN w:val="0"/>
      <w:adjustRightInd w:val="0"/>
      <w:ind w:left="709"/>
      <w:textAlignment w:val="baseline"/>
    </w:pPr>
    <w:rPr>
      <w:szCs w:val="20"/>
      <w:lang w:val="en-US"/>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sz w:val="24"/>
      <w:lang w:val="en-US"/>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BE3C5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E3C5D"/>
    <w:rPr>
      <w:sz w:val="18"/>
      <w:szCs w:val="18"/>
    </w:rPr>
  </w:style>
  <w:style w:type="paragraph" w:customStyle="1" w:styleId="DefaultText">
    <w:name w:val="Default Text"/>
    <w:basedOn w:val="Normal"/>
    <w:rsid w:val="00135F9C"/>
    <w:pPr>
      <w:autoSpaceDE w:val="0"/>
      <w:autoSpaceDN w:val="0"/>
      <w:adjustRightInd w:val="0"/>
    </w:pPr>
    <w:rPr>
      <w:rFonts w:ascii="Times New Roman" w:hAnsi="Times New Roman"/>
      <w:sz w:val="24"/>
      <w:lang w:val="en-US"/>
    </w:rPr>
  </w:style>
  <w:style w:type="paragraph" w:customStyle="1" w:styleId="DefaultText1">
    <w:name w:val="Default Text:1"/>
    <w:basedOn w:val="Normal"/>
    <w:rsid w:val="00FD2870"/>
    <w:pPr>
      <w:autoSpaceDE w:val="0"/>
      <w:autoSpaceDN w:val="0"/>
      <w:adjustRightInd w:val="0"/>
    </w:pPr>
    <w:rPr>
      <w:rFonts w:ascii="Times New Roman" w:hAnsi="Times New Roman"/>
      <w:sz w:val="24"/>
      <w:lang w:val="en-US"/>
    </w:rPr>
  </w:style>
  <w:style w:type="table" w:styleId="TableGrid">
    <w:name w:val="Table Grid"/>
    <w:basedOn w:val="TableNormal"/>
    <w:uiPriority w:val="39"/>
    <w:rsid w:val="00603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4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624587">
      <w:bodyDiv w:val="1"/>
      <w:marLeft w:val="0"/>
      <w:marRight w:val="0"/>
      <w:marTop w:val="0"/>
      <w:marBottom w:val="0"/>
      <w:divBdr>
        <w:top w:val="none" w:sz="0" w:space="0" w:color="auto"/>
        <w:left w:val="none" w:sz="0" w:space="0" w:color="auto"/>
        <w:bottom w:val="none" w:sz="0" w:space="0" w:color="auto"/>
        <w:right w:val="none" w:sz="0" w:space="0" w:color="auto"/>
      </w:divBdr>
    </w:div>
    <w:div w:id="1197161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eader" Target="header2.xml" /><Relationship Id="rId7" Type="http://schemas.openxmlformats.org/officeDocument/2006/relationships/webSettings" Target="webSettings.xml" /><Relationship Id="rId12" Type="http://schemas.openxmlformats.org/officeDocument/2006/relationships/footer" Target="footer2.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~0359398</Template>
  <TotalTime>12</TotalTime>
  <Pages>6</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 Helens MBC</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Megan Turner</cp:lastModifiedBy>
  <cp:revision>2</cp:revision>
  <cp:lastPrinted>2012-01-04T15:25:00Z</cp:lastPrinted>
  <dcterms:created xsi:type="dcterms:W3CDTF">2024-04-25T12:16:00Z</dcterms:created>
  <dcterms:modified xsi:type="dcterms:W3CDTF">2024-04-25T12:16:00Z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0x010100503D85A00F26374A8A18AEF2F8B375FD</vt:lpwstr>
  </property>
  <property fmtid="{D5CDD505-2E9C-101B-9397-08002B2CF9AE}" pid="3" name="Order">
    <vt:r8>40300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