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4183" w14:textId="77777777" w:rsidR="0091598E" w:rsidRPr="00993CCE" w:rsidRDefault="0091598E" w:rsidP="00993CCE">
      <w:pPr>
        <w:pStyle w:val="DefaultText1"/>
        <w:rPr>
          <w:rFonts w:asciiTheme="minorHAnsi" w:hAnsiTheme="minorHAnsi" w:cstheme="minorHAnsi"/>
          <w:b/>
          <w:color w:val="auto"/>
          <w:sz w:val="22"/>
          <w:szCs w:val="22"/>
          <w:lang w:val="en-GB"/>
        </w:rPr>
      </w:pPr>
    </w:p>
    <w:p w14:paraId="2473F2D1" w14:textId="2064B7A2" w:rsidR="000929D0" w:rsidRPr="00993CCE" w:rsidRDefault="00E05176" w:rsidP="00993CCE">
      <w:pPr>
        <w:pStyle w:val="DefaultText1"/>
        <w:rPr>
          <w:rFonts w:asciiTheme="minorHAnsi" w:hAnsiTheme="minorHAnsi" w:cstheme="minorHAnsi"/>
          <w:b/>
          <w:color w:val="auto"/>
          <w:sz w:val="22"/>
          <w:szCs w:val="22"/>
          <w:lang w:val="en-GB"/>
        </w:rPr>
      </w:pPr>
      <w:r w:rsidRPr="00993CCE">
        <w:rPr>
          <w:rFonts w:asciiTheme="minorHAnsi" w:hAnsiTheme="minorHAnsi" w:cstheme="minorHAnsi"/>
          <w:b/>
          <w:color w:val="auto"/>
          <w:sz w:val="22"/>
          <w:szCs w:val="22"/>
          <w:lang w:val="en-GB"/>
        </w:rPr>
        <w:t>Education Consultant</w:t>
      </w:r>
    </w:p>
    <w:p w14:paraId="0F37068F" w14:textId="77777777" w:rsidR="000929D0" w:rsidRPr="00993CCE" w:rsidRDefault="000929D0" w:rsidP="00993CCE">
      <w:pPr>
        <w:pStyle w:val="DefaultText1"/>
        <w:rPr>
          <w:rFonts w:asciiTheme="minorHAnsi" w:hAnsiTheme="minorHAnsi" w:cstheme="minorHAnsi"/>
          <w:b/>
          <w:color w:val="auto"/>
          <w:sz w:val="22"/>
          <w:szCs w:val="22"/>
          <w:lang w:val="en-GB"/>
        </w:rPr>
      </w:pPr>
    </w:p>
    <w:p w14:paraId="2E4A2F45" w14:textId="77777777" w:rsidR="00667BB3" w:rsidRPr="00993CCE" w:rsidRDefault="00667BB3" w:rsidP="00993CCE">
      <w:pPr>
        <w:pStyle w:val="DefaultText1"/>
        <w:rPr>
          <w:rFonts w:asciiTheme="minorHAnsi" w:hAnsiTheme="minorHAnsi" w:cstheme="minorHAnsi"/>
          <w:b/>
          <w:color w:val="auto"/>
          <w:sz w:val="22"/>
          <w:szCs w:val="22"/>
          <w:lang w:val="en-GB"/>
        </w:rPr>
      </w:pPr>
      <w:bookmarkStart w:id="0" w:name="_Hlk117797329"/>
      <w:r w:rsidRPr="00993CCE">
        <w:rPr>
          <w:rFonts w:asciiTheme="minorHAnsi" w:hAnsiTheme="minorHAnsi" w:cstheme="minorHAnsi"/>
          <w:b/>
          <w:color w:val="auto"/>
          <w:sz w:val="22"/>
          <w:szCs w:val="22"/>
          <w:lang w:val="en-GB"/>
        </w:rPr>
        <w:t xml:space="preserve">Wider Team: </w:t>
      </w:r>
      <w:r w:rsidRPr="00993CCE">
        <w:rPr>
          <w:rFonts w:asciiTheme="minorHAnsi" w:hAnsiTheme="minorHAnsi" w:cstheme="minorHAnsi"/>
          <w:color w:val="auto"/>
          <w:sz w:val="22"/>
          <w:szCs w:val="22"/>
          <w:lang w:val="en-GB"/>
        </w:rPr>
        <w:t xml:space="preserve">Educational Development </w:t>
      </w:r>
    </w:p>
    <w:bookmarkEnd w:id="0"/>
    <w:p w14:paraId="6F0427CE" w14:textId="77777777" w:rsidR="00667BB3" w:rsidRPr="00993CCE" w:rsidRDefault="00667BB3" w:rsidP="00993CCE">
      <w:pPr>
        <w:pStyle w:val="DefaultText1"/>
        <w:rPr>
          <w:rFonts w:asciiTheme="minorHAnsi" w:hAnsiTheme="minorHAnsi" w:cstheme="minorHAnsi"/>
          <w:b/>
          <w:color w:val="auto"/>
          <w:sz w:val="22"/>
          <w:szCs w:val="22"/>
          <w:lang w:val="en-GB"/>
        </w:rPr>
      </w:pPr>
    </w:p>
    <w:p w14:paraId="1CA8DFFE" w14:textId="32C7D4CD" w:rsidR="008B0F7B" w:rsidRPr="00993CCE" w:rsidRDefault="008B0F7B" w:rsidP="00993CCE">
      <w:pPr>
        <w:pStyle w:val="DefaultText1"/>
        <w:rPr>
          <w:rFonts w:asciiTheme="minorHAnsi" w:hAnsiTheme="minorHAnsi" w:cstheme="minorHAnsi"/>
          <w:b/>
          <w:color w:val="auto"/>
          <w:sz w:val="22"/>
          <w:szCs w:val="22"/>
          <w:lang w:val="en-GB"/>
        </w:rPr>
      </w:pPr>
      <w:r w:rsidRPr="00993CCE">
        <w:rPr>
          <w:rFonts w:asciiTheme="minorHAnsi" w:hAnsiTheme="minorHAnsi" w:cstheme="minorHAnsi"/>
          <w:b/>
          <w:color w:val="auto"/>
          <w:sz w:val="22"/>
          <w:szCs w:val="22"/>
          <w:lang w:val="en-GB"/>
        </w:rPr>
        <w:t>Wider Team: Educational Development</w:t>
      </w:r>
    </w:p>
    <w:p w14:paraId="373B80BC" w14:textId="77777777" w:rsidR="008B0F7B" w:rsidRPr="00993CCE" w:rsidRDefault="008B0F7B" w:rsidP="00993CCE">
      <w:pPr>
        <w:pStyle w:val="DefaultText1"/>
        <w:rPr>
          <w:rFonts w:asciiTheme="minorHAnsi" w:hAnsiTheme="minorHAnsi" w:cstheme="minorHAnsi"/>
          <w:b/>
          <w:color w:val="auto"/>
          <w:sz w:val="22"/>
          <w:szCs w:val="22"/>
          <w:lang w:val="en-GB"/>
        </w:rPr>
      </w:pPr>
    </w:p>
    <w:p w14:paraId="15A5C421" w14:textId="77777777" w:rsidR="008B0F7B" w:rsidRPr="00993CCE" w:rsidRDefault="008B0F7B" w:rsidP="00993CCE">
      <w:pPr>
        <w:pStyle w:val="DefaultText1"/>
        <w:rPr>
          <w:rFonts w:asciiTheme="minorHAnsi" w:hAnsiTheme="minorHAnsi" w:cstheme="minorHAnsi"/>
          <w:b/>
          <w:color w:val="auto"/>
          <w:sz w:val="22"/>
          <w:szCs w:val="22"/>
          <w:lang w:val="en-GB"/>
        </w:rPr>
      </w:pPr>
      <w:r w:rsidRPr="00993CCE">
        <w:rPr>
          <w:rFonts w:asciiTheme="minorHAnsi" w:hAnsiTheme="minorHAnsi" w:cstheme="minorHAnsi"/>
          <w:b/>
          <w:color w:val="auto"/>
          <w:sz w:val="22"/>
          <w:szCs w:val="22"/>
          <w:lang w:val="en-GB"/>
        </w:rPr>
        <w:t>Main purpose of the post</w:t>
      </w:r>
    </w:p>
    <w:p w14:paraId="1361E9F4" w14:textId="77777777" w:rsidR="008B0F7B" w:rsidRPr="00993CCE" w:rsidRDefault="008B0F7B" w:rsidP="00993CCE">
      <w:pPr>
        <w:pStyle w:val="DefaultText1"/>
        <w:rPr>
          <w:rFonts w:asciiTheme="minorHAnsi" w:hAnsiTheme="minorHAnsi" w:cstheme="minorHAnsi"/>
          <w:b/>
          <w:color w:val="auto"/>
          <w:sz w:val="22"/>
          <w:szCs w:val="22"/>
          <w:lang w:val="en-GB"/>
        </w:rPr>
      </w:pPr>
    </w:p>
    <w:p w14:paraId="2E58DF74" w14:textId="77777777" w:rsidR="008B0F7B" w:rsidRPr="00993CCE" w:rsidRDefault="008B0F7B" w:rsidP="00993CCE">
      <w:pPr>
        <w:pStyle w:val="DefaultText1"/>
        <w:numPr>
          <w:ilvl w:val="0"/>
          <w:numId w:val="7"/>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To work with educational establishments to provide effective educational provision for children and young people within the specified area.</w:t>
      </w:r>
    </w:p>
    <w:p w14:paraId="22812641" w14:textId="77777777" w:rsidR="008B0F7B" w:rsidRPr="00993CCE" w:rsidRDefault="008B0F7B" w:rsidP="00993CCE">
      <w:pPr>
        <w:pStyle w:val="DefaultText1"/>
        <w:numPr>
          <w:ilvl w:val="0"/>
          <w:numId w:val="7"/>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To provide capacity</w:t>
      </w:r>
      <w:r w:rsidRPr="00993CCE">
        <w:rPr>
          <w:rFonts w:ascii="Cambria Math" w:hAnsi="Cambria Math" w:cs="Cambria Math"/>
          <w:bCs/>
          <w:color w:val="auto"/>
          <w:sz w:val="22"/>
          <w:szCs w:val="22"/>
          <w:lang w:val="en-GB"/>
        </w:rPr>
        <w:t>‑</w:t>
      </w:r>
      <w:r w:rsidRPr="00993CCE">
        <w:rPr>
          <w:rFonts w:asciiTheme="minorHAnsi" w:hAnsiTheme="minorHAnsi" w:cstheme="minorHAnsi"/>
          <w:bCs/>
          <w:color w:val="auto"/>
          <w:sz w:val="22"/>
          <w:szCs w:val="22"/>
          <w:lang w:val="en-GB"/>
        </w:rPr>
        <w:t>building support to schools, academies and settings as appropriate in the specified area.</w:t>
      </w:r>
    </w:p>
    <w:p w14:paraId="4FA55F88" w14:textId="15227D25" w:rsidR="008B0F7B" w:rsidRPr="00993CCE" w:rsidRDefault="008B0F7B" w:rsidP="00993CCE">
      <w:pPr>
        <w:pStyle w:val="DefaultText1"/>
        <w:numPr>
          <w:ilvl w:val="0"/>
          <w:numId w:val="7"/>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To contribute to developing awareness of our service, supporting wider business growth and the expansion of our school</w:t>
      </w:r>
      <w:r w:rsidRPr="00993CCE">
        <w:rPr>
          <w:rFonts w:ascii="Cambria Math" w:hAnsi="Cambria Math" w:cs="Cambria Math"/>
          <w:bCs/>
          <w:color w:val="auto"/>
          <w:sz w:val="22"/>
          <w:szCs w:val="22"/>
          <w:lang w:val="en-GB"/>
        </w:rPr>
        <w:t>‑</w:t>
      </w:r>
      <w:r w:rsidRPr="00993CCE">
        <w:rPr>
          <w:rFonts w:asciiTheme="minorHAnsi" w:hAnsiTheme="minorHAnsi" w:cstheme="minorHAnsi"/>
          <w:bCs/>
          <w:color w:val="auto"/>
          <w:sz w:val="22"/>
          <w:szCs w:val="22"/>
          <w:lang w:val="en-GB"/>
        </w:rPr>
        <w:t xml:space="preserve">improvement offer, including </w:t>
      </w:r>
      <w:r w:rsidRPr="00993CCE">
        <w:rPr>
          <w:rFonts w:asciiTheme="minorHAnsi" w:hAnsiTheme="minorHAnsi" w:cstheme="minorHAnsi"/>
          <w:bCs/>
          <w:color w:val="auto"/>
          <w:sz w:val="22"/>
          <w:szCs w:val="22"/>
          <w:lang w:val="en-GB"/>
        </w:rPr>
        <w:t>s</w:t>
      </w:r>
      <w:r w:rsidRPr="00993CCE">
        <w:rPr>
          <w:rFonts w:asciiTheme="minorHAnsi" w:hAnsiTheme="minorHAnsi" w:cstheme="minorHAnsi"/>
          <w:bCs/>
          <w:color w:val="auto"/>
          <w:sz w:val="22"/>
          <w:szCs w:val="22"/>
          <w:lang w:val="en-GB"/>
        </w:rPr>
        <w:t xml:space="preserve">chool </w:t>
      </w:r>
      <w:r w:rsidRPr="00993CCE">
        <w:rPr>
          <w:rFonts w:asciiTheme="minorHAnsi" w:hAnsiTheme="minorHAnsi" w:cstheme="minorHAnsi"/>
          <w:bCs/>
          <w:color w:val="auto"/>
          <w:sz w:val="22"/>
          <w:szCs w:val="22"/>
          <w:lang w:val="en-GB"/>
        </w:rPr>
        <w:t>d</w:t>
      </w:r>
      <w:r w:rsidRPr="00993CCE">
        <w:rPr>
          <w:rFonts w:asciiTheme="minorHAnsi" w:hAnsiTheme="minorHAnsi" w:cstheme="minorHAnsi"/>
          <w:bCs/>
          <w:color w:val="auto"/>
          <w:sz w:val="22"/>
          <w:szCs w:val="22"/>
          <w:lang w:val="en-GB"/>
        </w:rPr>
        <w:t xml:space="preserve">evelopment </w:t>
      </w:r>
      <w:r w:rsidRPr="00993CCE">
        <w:rPr>
          <w:rFonts w:asciiTheme="minorHAnsi" w:hAnsiTheme="minorHAnsi" w:cstheme="minorHAnsi"/>
          <w:bCs/>
          <w:color w:val="auto"/>
          <w:sz w:val="22"/>
          <w:szCs w:val="22"/>
          <w:lang w:val="en-GB"/>
        </w:rPr>
        <w:t>and leadership support.</w:t>
      </w:r>
    </w:p>
    <w:p w14:paraId="164ECF08" w14:textId="77777777" w:rsidR="008B0F7B" w:rsidRPr="00993CCE" w:rsidRDefault="008B0F7B" w:rsidP="00993CCE">
      <w:pPr>
        <w:pStyle w:val="DefaultText1"/>
        <w:rPr>
          <w:rFonts w:asciiTheme="minorHAnsi" w:hAnsiTheme="minorHAnsi" w:cstheme="minorHAnsi"/>
          <w:b/>
          <w:color w:val="auto"/>
          <w:sz w:val="22"/>
          <w:szCs w:val="22"/>
          <w:lang w:val="en-GB"/>
        </w:rPr>
      </w:pPr>
    </w:p>
    <w:p w14:paraId="68692B96" w14:textId="77777777" w:rsidR="008B0F7B" w:rsidRPr="00993CCE" w:rsidRDefault="008B0F7B" w:rsidP="00993CCE">
      <w:pPr>
        <w:pStyle w:val="DefaultText1"/>
        <w:rPr>
          <w:rFonts w:asciiTheme="minorHAnsi" w:hAnsiTheme="minorHAnsi" w:cstheme="minorHAnsi"/>
          <w:b/>
          <w:color w:val="auto"/>
          <w:sz w:val="22"/>
          <w:szCs w:val="22"/>
          <w:lang w:val="en-GB"/>
        </w:rPr>
      </w:pPr>
    </w:p>
    <w:p w14:paraId="25BA16D9" w14:textId="7FC54F9E" w:rsidR="008B0F7B" w:rsidRPr="00993CCE" w:rsidRDefault="008B0F7B" w:rsidP="00993CCE">
      <w:pPr>
        <w:pStyle w:val="DefaultText1"/>
        <w:rPr>
          <w:rFonts w:asciiTheme="minorHAnsi" w:hAnsiTheme="minorHAnsi" w:cstheme="minorHAnsi"/>
          <w:b/>
          <w:color w:val="auto"/>
          <w:sz w:val="22"/>
          <w:szCs w:val="22"/>
          <w:lang w:val="en-GB"/>
        </w:rPr>
      </w:pPr>
      <w:r w:rsidRPr="00993CCE">
        <w:rPr>
          <w:rFonts w:asciiTheme="minorHAnsi" w:hAnsiTheme="minorHAnsi" w:cstheme="minorHAnsi"/>
          <w:b/>
          <w:color w:val="auto"/>
          <w:sz w:val="22"/>
          <w:szCs w:val="22"/>
          <w:lang w:val="en-GB"/>
        </w:rPr>
        <w:t>Working</w:t>
      </w:r>
      <w:r w:rsidRPr="00993CCE">
        <w:rPr>
          <w:rFonts w:asciiTheme="minorHAnsi" w:hAnsiTheme="minorHAnsi" w:cstheme="minorHAnsi"/>
          <w:b/>
          <w:color w:val="auto"/>
          <w:sz w:val="22"/>
          <w:szCs w:val="22"/>
          <w:lang w:val="en-GB"/>
        </w:rPr>
        <w:t xml:space="preserve"> within designated schools, academies or settings may include:</w:t>
      </w:r>
    </w:p>
    <w:p w14:paraId="2FC58695" w14:textId="77777777" w:rsidR="008B0F7B" w:rsidRPr="00993CCE" w:rsidRDefault="008B0F7B" w:rsidP="00993CCE">
      <w:pPr>
        <w:pStyle w:val="DefaultText1"/>
        <w:rPr>
          <w:rFonts w:asciiTheme="minorHAnsi" w:hAnsiTheme="minorHAnsi" w:cstheme="minorHAnsi"/>
          <w:b/>
          <w:color w:val="auto"/>
          <w:sz w:val="22"/>
          <w:szCs w:val="22"/>
          <w:lang w:val="en-GB"/>
        </w:rPr>
      </w:pPr>
    </w:p>
    <w:p w14:paraId="645F6A82" w14:textId="36F43263"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Contributing to school development support, including reviewing current practice, identifying priorities for improvement and supporting schools and academies to implement sustainable change. </w:t>
      </w:r>
    </w:p>
    <w:p w14:paraId="3B85F20A" w14:textId="19C46A10"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Participating in Headteacher Performance Management processes where appropriate, supporting objective setting and contributing to leadership development discussions. </w:t>
      </w:r>
    </w:p>
    <w:p w14:paraId="1CA34A4B" w14:textId="102BBE01"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Working with academy trusts (including MAT senior leaders, trust improvement partners and central teams) to support trust</w:t>
      </w:r>
      <w:r w:rsidRPr="00993CCE">
        <w:rPr>
          <w:rFonts w:asciiTheme="minorHAnsi" w:hAnsiTheme="minorHAnsi" w:cstheme="minorHAnsi"/>
          <w:sz w:val="22"/>
          <w:szCs w:val="22"/>
          <w:lang w:eastAsia="en-GB"/>
        </w:rPr>
        <w:noBreakHyphen/>
        <w:t>wide priorities, strengthen leadership capacity and contribute to consistent, high</w:t>
      </w:r>
      <w:r w:rsidRPr="00993CCE">
        <w:rPr>
          <w:rFonts w:asciiTheme="minorHAnsi" w:hAnsiTheme="minorHAnsi" w:cstheme="minorHAnsi"/>
          <w:sz w:val="22"/>
          <w:szCs w:val="22"/>
          <w:lang w:eastAsia="en-GB"/>
        </w:rPr>
        <w:noBreakHyphen/>
        <w:t xml:space="preserve">quality provision across multiple settings. </w:t>
      </w:r>
    </w:p>
    <w:p w14:paraId="3F65DEDC" w14:textId="211610EE"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Collaborating with teachers, support staff, leaders, SLT and executive leadership to develop provision that promotes best practice and supports pupils who need additional help to close the attainment gap. </w:t>
      </w:r>
    </w:p>
    <w:p w14:paraId="42237FEE" w14:textId="49028DB1"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Creating, planning and delivering general and bespoke training to build staff capacity, support innovation, enhance practice and raise standards within the specified curriculum area. </w:t>
      </w:r>
    </w:p>
    <w:p w14:paraId="66EF976A" w14:textId="63896AAC"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Sharing innovation and best practice in teaching and learning across schools and settings, identifying appropriate resources, materials and techniques to support effective curriculum delivery. </w:t>
      </w:r>
    </w:p>
    <w:p w14:paraId="1090A211" w14:textId="49C00CB1"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Coaching, mentoring or providing specialist advice on curriculum delivery for whole schools/settings or specific target groups. </w:t>
      </w:r>
    </w:p>
    <w:p w14:paraId="098EAF78" w14:textId="6753A092"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Planning, developing, modelling and enhancing curriculum provision, units of work and/or lessons, taking account of pupils’ needs, the National Curriculum and the EYFS framework. </w:t>
      </w:r>
    </w:p>
    <w:p w14:paraId="17A61083" w14:textId="7839CF0A" w:rsidR="008B0F7B" w:rsidRPr="00993CCE" w:rsidRDefault="008B0F7B" w:rsidP="00993CCE">
      <w:pPr>
        <w:pStyle w:val="ListParagraph"/>
        <w:numPr>
          <w:ilvl w:val="0"/>
          <w:numId w:val="7"/>
        </w:numPr>
        <w:spacing w:line="300" w:lineRule="atLeast"/>
        <w:rPr>
          <w:rFonts w:asciiTheme="minorHAnsi" w:hAnsiTheme="minorHAnsi" w:cstheme="minorHAnsi"/>
          <w:sz w:val="22"/>
          <w:szCs w:val="22"/>
          <w:lang w:eastAsia="en-GB"/>
        </w:rPr>
      </w:pPr>
      <w:r w:rsidRPr="00993CCE">
        <w:rPr>
          <w:rFonts w:asciiTheme="minorHAnsi" w:hAnsiTheme="minorHAnsi" w:cstheme="minorHAnsi"/>
          <w:sz w:val="22"/>
          <w:szCs w:val="22"/>
          <w:lang w:eastAsia="en-GB"/>
        </w:rPr>
        <w:t xml:space="preserve">Supporting schools and academies with assessment and monitoring processes, including analysing and interpreting data to inform improvement. </w:t>
      </w:r>
    </w:p>
    <w:p w14:paraId="63292E24" w14:textId="77777777" w:rsidR="008B0F7B" w:rsidRPr="008B0F7B" w:rsidRDefault="008B0F7B" w:rsidP="00993CCE">
      <w:pPr>
        <w:spacing w:line="300" w:lineRule="atLeast"/>
        <w:rPr>
          <w:rFonts w:asciiTheme="minorHAnsi" w:hAnsiTheme="minorHAnsi" w:cstheme="minorHAnsi"/>
          <w:sz w:val="22"/>
          <w:szCs w:val="22"/>
          <w:lang w:eastAsia="en-GB"/>
        </w:rPr>
      </w:pPr>
    </w:p>
    <w:p w14:paraId="0A06CF0C" w14:textId="77777777" w:rsidR="008B0F7B" w:rsidRPr="00993CCE" w:rsidRDefault="008B0F7B" w:rsidP="00993CCE">
      <w:pPr>
        <w:pStyle w:val="DefaultText1"/>
        <w:rPr>
          <w:rFonts w:asciiTheme="minorHAnsi" w:hAnsiTheme="minorHAnsi" w:cstheme="minorHAnsi"/>
          <w:b/>
          <w:color w:val="auto"/>
          <w:sz w:val="22"/>
          <w:szCs w:val="22"/>
          <w:lang w:val="en-GB"/>
        </w:rPr>
      </w:pPr>
      <w:r w:rsidRPr="00993CCE">
        <w:rPr>
          <w:rFonts w:asciiTheme="minorHAnsi" w:hAnsiTheme="minorHAnsi" w:cstheme="minorHAnsi"/>
          <w:b/>
          <w:color w:val="auto"/>
          <w:sz w:val="22"/>
          <w:szCs w:val="22"/>
          <w:lang w:val="en-GB"/>
        </w:rPr>
        <w:t>Working within One Education and as part of your role, work may include:</w:t>
      </w:r>
    </w:p>
    <w:p w14:paraId="4241BBC0" w14:textId="524C10FF" w:rsidR="008B0F7B" w:rsidRPr="00993CCE" w:rsidRDefault="008B0F7B" w:rsidP="00993CCE">
      <w:pPr>
        <w:pStyle w:val="DefaultText1"/>
        <w:numPr>
          <w:ilvl w:val="1"/>
          <w:numId w:val="7"/>
        </w:numPr>
        <w:ind w:left="360"/>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Playing an active role in developing and delivering support within the Educational Development team, including contributing to product development and the CPD programme.</w:t>
      </w:r>
    </w:p>
    <w:p w14:paraId="4E1B68E7" w14:textId="6BDE023E" w:rsidR="007C635B" w:rsidRPr="00993CCE" w:rsidRDefault="007C635B" w:rsidP="00993CCE">
      <w:pPr>
        <w:pStyle w:val="DefaultText1"/>
        <w:numPr>
          <w:ilvl w:val="1"/>
          <w:numId w:val="7"/>
        </w:numPr>
        <w:ind w:left="360"/>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Working with or alongside other agencies and organisations where relevant to ensure cohesive and effective support for schools, academies and settings.</w:t>
      </w:r>
    </w:p>
    <w:p w14:paraId="0C94550A" w14:textId="3F090613" w:rsidR="007C635B" w:rsidRPr="00993CCE" w:rsidRDefault="007C635B" w:rsidP="00993CCE">
      <w:pPr>
        <w:pStyle w:val="DefaultText1"/>
        <w:numPr>
          <w:ilvl w:val="1"/>
          <w:numId w:val="7"/>
        </w:numPr>
        <w:ind w:left="360"/>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lastRenderedPageBreak/>
        <w:t>Staying up to date with relevant research, government documentation, policy changes and developments across the education landscape to ensure advice and practice remain current and evidence</w:t>
      </w:r>
      <w:r w:rsidRPr="00993CCE">
        <w:rPr>
          <w:rFonts w:ascii="Cambria Math" w:hAnsi="Cambria Math" w:cs="Cambria Math"/>
          <w:bCs/>
          <w:color w:val="auto"/>
          <w:sz w:val="22"/>
          <w:szCs w:val="22"/>
          <w:lang w:val="en-GB"/>
        </w:rPr>
        <w:t>‑</w:t>
      </w:r>
      <w:r w:rsidRPr="00993CCE">
        <w:rPr>
          <w:rFonts w:asciiTheme="minorHAnsi" w:hAnsiTheme="minorHAnsi" w:cstheme="minorHAnsi"/>
          <w:bCs/>
          <w:color w:val="auto"/>
          <w:sz w:val="22"/>
          <w:szCs w:val="22"/>
          <w:lang w:val="en-GB"/>
        </w:rPr>
        <w:t>informed.</w:t>
      </w:r>
    </w:p>
    <w:p w14:paraId="3AD72DE3" w14:textId="318F226C" w:rsidR="008B0F7B" w:rsidRPr="00993CCE" w:rsidRDefault="008B0F7B" w:rsidP="00993CCE">
      <w:pPr>
        <w:pStyle w:val="DefaultText1"/>
        <w:numPr>
          <w:ilvl w:val="0"/>
          <w:numId w:val="14"/>
        </w:numPr>
        <w:ind w:left="360"/>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 xml:space="preserve">Supporting the </w:t>
      </w:r>
      <w:r w:rsidR="007C635B" w:rsidRPr="00993CCE">
        <w:rPr>
          <w:rFonts w:asciiTheme="minorHAnsi" w:hAnsiTheme="minorHAnsi" w:cstheme="minorHAnsi"/>
          <w:bCs/>
          <w:color w:val="auto"/>
          <w:sz w:val="22"/>
          <w:szCs w:val="22"/>
          <w:lang w:val="en-GB"/>
        </w:rPr>
        <w:t>growth of</w:t>
      </w:r>
      <w:r w:rsidRPr="00993CCE">
        <w:rPr>
          <w:rFonts w:asciiTheme="minorHAnsi" w:hAnsiTheme="minorHAnsi" w:cstheme="minorHAnsi"/>
          <w:bCs/>
          <w:color w:val="auto"/>
          <w:sz w:val="22"/>
          <w:szCs w:val="22"/>
          <w:lang w:val="en-GB"/>
        </w:rPr>
        <w:t xml:space="preserve"> services by identifying new opportunities, maintaining strong school and academy relationships, and contributing to the generation of new work.</w:t>
      </w:r>
    </w:p>
    <w:p w14:paraId="7D08AD43" w14:textId="583AE2FD" w:rsidR="007C635B" w:rsidRPr="00993CCE" w:rsidRDefault="007C635B" w:rsidP="00993CCE">
      <w:pPr>
        <w:pStyle w:val="DefaultText1"/>
        <w:numPr>
          <w:ilvl w:val="1"/>
          <w:numId w:val="7"/>
        </w:numPr>
        <w:ind w:left="360"/>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Contribut</w:t>
      </w:r>
      <w:r w:rsidRPr="00993CCE">
        <w:rPr>
          <w:rFonts w:asciiTheme="minorHAnsi" w:hAnsiTheme="minorHAnsi" w:cstheme="minorHAnsi"/>
          <w:bCs/>
          <w:color w:val="auto"/>
          <w:sz w:val="22"/>
          <w:szCs w:val="22"/>
          <w:lang w:val="en-GB"/>
        </w:rPr>
        <w:t xml:space="preserve">ing to </w:t>
      </w:r>
      <w:r w:rsidRPr="00993CCE">
        <w:rPr>
          <w:rFonts w:asciiTheme="minorHAnsi" w:hAnsiTheme="minorHAnsi" w:cstheme="minorHAnsi"/>
          <w:bCs/>
          <w:color w:val="auto"/>
          <w:sz w:val="22"/>
          <w:szCs w:val="22"/>
          <w:lang w:val="en-GB"/>
        </w:rPr>
        <w:t>blogs</w:t>
      </w:r>
      <w:r w:rsidRPr="00993CCE">
        <w:rPr>
          <w:rFonts w:asciiTheme="minorHAnsi" w:hAnsiTheme="minorHAnsi" w:cstheme="minorHAnsi"/>
          <w:bCs/>
          <w:color w:val="auto"/>
          <w:sz w:val="22"/>
          <w:szCs w:val="22"/>
          <w:lang w:val="en-GB"/>
        </w:rPr>
        <w:t xml:space="preserve"> and online content to</w:t>
      </w:r>
      <w:r w:rsidRPr="00993CCE">
        <w:rPr>
          <w:rFonts w:asciiTheme="minorHAnsi" w:hAnsiTheme="minorHAnsi" w:cstheme="minorHAnsi"/>
          <w:bCs/>
          <w:color w:val="auto"/>
          <w:sz w:val="22"/>
          <w:szCs w:val="22"/>
          <w:lang w:val="en-GB"/>
        </w:rPr>
        <w:t xml:space="preserve"> help</w:t>
      </w:r>
      <w:r w:rsidRPr="00993CCE">
        <w:rPr>
          <w:rFonts w:asciiTheme="minorHAnsi" w:hAnsiTheme="minorHAnsi" w:cstheme="minorHAnsi"/>
          <w:bCs/>
          <w:color w:val="auto"/>
          <w:sz w:val="22"/>
          <w:szCs w:val="22"/>
          <w:lang w:val="en-GB"/>
        </w:rPr>
        <w:t xml:space="preserve"> share skills, knowledge and expertise and</w:t>
      </w:r>
      <w:r w:rsidRPr="00993CCE">
        <w:rPr>
          <w:rFonts w:asciiTheme="minorHAnsi" w:hAnsiTheme="minorHAnsi" w:cstheme="minorHAnsi"/>
          <w:bCs/>
          <w:color w:val="auto"/>
          <w:sz w:val="22"/>
          <w:szCs w:val="22"/>
          <w:lang w:val="en-GB"/>
        </w:rPr>
        <w:t xml:space="preserve"> raise the profile of the Educational Development offer.</w:t>
      </w:r>
    </w:p>
    <w:p w14:paraId="0A0BD7A2" w14:textId="77777777" w:rsidR="008B0F7B" w:rsidRPr="00993CCE" w:rsidRDefault="008B0F7B" w:rsidP="00993CCE">
      <w:pPr>
        <w:pStyle w:val="DefaultText1"/>
        <w:rPr>
          <w:rFonts w:asciiTheme="minorHAnsi" w:hAnsiTheme="minorHAnsi" w:cstheme="minorHAnsi"/>
          <w:b/>
          <w:color w:val="auto"/>
          <w:sz w:val="22"/>
          <w:szCs w:val="22"/>
          <w:lang w:val="en-GB"/>
        </w:rPr>
      </w:pPr>
    </w:p>
    <w:p w14:paraId="035C10D6" w14:textId="77777777" w:rsidR="008B0F7B" w:rsidRPr="00993CCE" w:rsidRDefault="008B0F7B" w:rsidP="00993CCE">
      <w:pPr>
        <w:pStyle w:val="DefaultText1"/>
        <w:rPr>
          <w:rFonts w:asciiTheme="minorHAnsi" w:hAnsiTheme="minorHAnsi" w:cstheme="minorHAnsi"/>
          <w:b/>
          <w:color w:val="auto"/>
          <w:sz w:val="22"/>
          <w:szCs w:val="22"/>
          <w:lang w:val="en-GB"/>
        </w:rPr>
      </w:pPr>
    </w:p>
    <w:p w14:paraId="7DFE90F2" w14:textId="482103DE" w:rsidR="008B0F7B" w:rsidRPr="00993CCE" w:rsidRDefault="00993CCE" w:rsidP="00993CCE">
      <w:pPr>
        <w:pStyle w:val="DefaultText1"/>
        <w:rPr>
          <w:rFonts w:asciiTheme="minorHAnsi" w:hAnsiTheme="minorHAnsi" w:cstheme="minorHAnsi"/>
          <w:b/>
          <w:color w:val="auto"/>
          <w:sz w:val="22"/>
          <w:szCs w:val="22"/>
          <w:lang w:val="en-GB"/>
        </w:rPr>
      </w:pPr>
      <w:r>
        <w:rPr>
          <w:rFonts w:asciiTheme="minorHAnsi" w:hAnsiTheme="minorHAnsi" w:cstheme="minorHAnsi"/>
          <w:b/>
          <w:color w:val="auto"/>
          <w:sz w:val="22"/>
          <w:szCs w:val="22"/>
          <w:lang w:val="en-GB"/>
        </w:rPr>
        <w:t>You will ensure you:</w:t>
      </w:r>
    </w:p>
    <w:p w14:paraId="2A0B7E64" w14:textId="77777777" w:rsidR="008B0F7B" w:rsidRPr="00993CCE" w:rsidRDefault="008B0F7B" w:rsidP="00993CCE">
      <w:pPr>
        <w:pStyle w:val="DefaultText1"/>
        <w:rPr>
          <w:rFonts w:asciiTheme="minorHAnsi" w:hAnsiTheme="minorHAnsi" w:cstheme="minorHAnsi"/>
          <w:b/>
          <w:color w:val="auto"/>
          <w:sz w:val="22"/>
          <w:szCs w:val="22"/>
          <w:lang w:val="en-GB"/>
        </w:rPr>
      </w:pPr>
    </w:p>
    <w:p w14:paraId="15FC7A27" w14:textId="232292C6"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Comply with policies and supporting documentation relating to Information Governance, including Safeguarding, GDPR, Information Security and confidentiality.</w:t>
      </w:r>
      <w:r w:rsidRPr="00993CCE">
        <w:rPr>
          <w:rFonts w:asciiTheme="minorHAnsi" w:hAnsiTheme="minorHAnsi" w:cstheme="minorHAnsi"/>
          <w:sz w:val="22"/>
          <w:szCs w:val="22"/>
        </w:rPr>
        <w:t xml:space="preserve"> </w:t>
      </w:r>
      <w:r w:rsidRPr="00993CCE">
        <w:rPr>
          <w:rFonts w:asciiTheme="minorHAnsi" w:hAnsiTheme="minorHAnsi" w:cstheme="minorHAnsi"/>
          <w:sz w:val="22"/>
          <w:szCs w:val="22"/>
        </w:rPr>
        <w:t>including maintaining accurate records as required by educational establishments and One Education.</w:t>
      </w:r>
    </w:p>
    <w:p w14:paraId="11E6EA03" w14:textId="77777777"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Be aware of and implement your health and safety responsibilities as an employee and, where appropriate, any specialist or managerial health and safety responsibilities as outlined in the Health and Safety Policy.</w:t>
      </w:r>
    </w:p>
    <w:p w14:paraId="62AC1F46" w14:textId="77777777"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Work with colleagues to maintain health, safety and welfare within the working environment.</w:t>
      </w:r>
    </w:p>
    <w:p w14:paraId="0038A463" w14:textId="77777777"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Ensure services are provided fairly to all sections of our community and that all existing and future employees have equal opportunities.</w:t>
      </w:r>
    </w:p>
    <w:p w14:paraId="18072948" w14:textId="77777777"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Ensure services are delivered in accordance with the aims of the Equal Opportunities Policy.</w:t>
      </w:r>
    </w:p>
    <w:p w14:paraId="65C7754A" w14:textId="77777777"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Develop and maintain your understanding of equality issues.</w:t>
      </w:r>
    </w:p>
    <w:p w14:paraId="2FEB80B1" w14:textId="77777777"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Consider your own wellbeing and the wellbeing of your team.</w:t>
      </w:r>
    </w:p>
    <w:p w14:paraId="78B4C610" w14:textId="77777777" w:rsidR="008B0F7B" w:rsidRPr="00993CCE" w:rsidRDefault="008B0F7B" w:rsidP="00993CCE">
      <w:pPr>
        <w:pStyle w:val="DefaultText1"/>
        <w:numPr>
          <w:ilvl w:val="0"/>
          <w:numId w:val="11"/>
        </w:numPr>
        <w:rPr>
          <w:rFonts w:asciiTheme="minorHAnsi" w:hAnsiTheme="minorHAnsi" w:cstheme="minorHAnsi"/>
          <w:bCs/>
          <w:color w:val="auto"/>
          <w:sz w:val="22"/>
          <w:szCs w:val="22"/>
          <w:lang w:val="en-GB"/>
        </w:rPr>
      </w:pPr>
      <w:r w:rsidRPr="00993CCE">
        <w:rPr>
          <w:rFonts w:asciiTheme="minorHAnsi" w:hAnsiTheme="minorHAnsi" w:cstheme="minorHAnsi"/>
          <w:bCs/>
          <w:color w:val="auto"/>
          <w:sz w:val="22"/>
          <w:szCs w:val="22"/>
          <w:lang w:val="en-GB"/>
        </w:rPr>
        <w:t>Comply with all organisational Policies and Procedures.</w:t>
      </w:r>
    </w:p>
    <w:p w14:paraId="4A1F43C1" w14:textId="77777777" w:rsidR="008B0F7B" w:rsidRPr="00993CCE" w:rsidRDefault="008B0F7B" w:rsidP="00993CCE">
      <w:pPr>
        <w:pStyle w:val="DefaultText1"/>
        <w:rPr>
          <w:rFonts w:asciiTheme="minorHAnsi" w:hAnsiTheme="minorHAnsi" w:cstheme="minorHAnsi"/>
          <w:b/>
          <w:color w:val="auto"/>
          <w:sz w:val="22"/>
          <w:szCs w:val="22"/>
          <w:lang w:val="en-GB"/>
        </w:rPr>
      </w:pPr>
    </w:p>
    <w:p w14:paraId="2C772B57" w14:textId="77777777" w:rsidR="008B0F7B" w:rsidRPr="00993CCE" w:rsidRDefault="008B0F7B" w:rsidP="00993CCE">
      <w:pPr>
        <w:pStyle w:val="DefaultText1"/>
        <w:rPr>
          <w:rFonts w:asciiTheme="minorHAnsi" w:hAnsiTheme="minorHAnsi" w:cstheme="minorHAnsi"/>
          <w:b/>
          <w:color w:val="auto"/>
          <w:sz w:val="22"/>
          <w:szCs w:val="22"/>
          <w:lang w:val="en-GB"/>
        </w:rPr>
      </w:pPr>
    </w:p>
    <w:p w14:paraId="72C6757B" w14:textId="77777777" w:rsidR="008B0F7B" w:rsidRPr="00993CCE" w:rsidRDefault="008B0F7B" w:rsidP="00993CCE">
      <w:pPr>
        <w:pStyle w:val="DefaultText1"/>
        <w:rPr>
          <w:rFonts w:asciiTheme="minorHAnsi" w:hAnsiTheme="minorHAnsi" w:cstheme="minorHAnsi"/>
          <w:b/>
          <w:color w:val="auto"/>
          <w:sz w:val="22"/>
          <w:szCs w:val="22"/>
          <w:lang w:val="en-GB"/>
        </w:rPr>
      </w:pPr>
      <w:r w:rsidRPr="00993CCE">
        <w:rPr>
          <w:rFonts w:asciiTheme="minorHAnsi" w:hAnsiTheme="minorHAnsi" w:cstheme="minorHAnsi"/>
          <w:b/>
          <w:color w:val="auto"/>
          <w:sz w:val="22"/>
          <w:szCs w:val="22"/>
          <w:lang w:val="en-GB"/>
        </w:rPr>
        <w:t>Flexibility within the job description</w:t>
      </w:r>
    </w:p>
    <w:p w14:paraId="2B152B3E" w14:textId="1167C234" w:rsidR="00EF5AE2" w:rsidRPr="00993CCE" w:rsidRDefault="00EF5AE2" w:rsidP="00993CCE">
      <w:pPr>
        <w:pStyle w:val="DefaultText1"/>
        <w:rPr>
          <w:rFonts w:asciiTheme="minorHAnsi" w:hAnsiTheme="minorHAnsi" w:cstheme="minorHAnsi"/>
          <w:sz w:val="22"/>
          <w:szCs w:val="22"/>
        </w:rPr>
      </w:pPr>
      <w:r w:rsidRPr="00993CCE">
        <w:rPr>
          <w:rFonts w:asciiTheme="minorHAnsi" w:hAnsiTheme="minorHAnsi" w:cstheme="minorHAnsi"/>
          <w:sz w:val="22"/>
          <w:szCs w:val="22"/>
        </w:rPr>
        <w:t>Reasonable additional duties commensurate with the grading of the job role may be requested from your line manager.</w:t>
      </w:r>
    </w:p>
    <w:p w14:paraId="5491F6CB" w14:textId="7EB5A288" w:rsidR="007C635B" w:rsidRPr="00993CCE" w:rsidRDefault="007C635B" w:rsidP="00993CCE">
      <w:pPr>
        <w:pStyle w:val="DefaultText1"/>
        <w:rPr>
          <w:rFonts w:asciiTheme="minorHAnsi" w:hAnsiTheme="minorHAnsi" w:cstheme="minorHAnsi"/>
          <w:sz w:val="22"/>
          <w:szCs w:val="22"/>
        </w:rPr>
      </w:pPr>
    </w:p>
    <w:p w14:paraId="192944FA" w14:textId="5F47F12D" w:rsidR="007C635B" w:rsidRPr="00993CCE" w:rsidRDefault="007C635B" w:rsidP="00993CCE">
      <w:pPr>
        <w:pStyle w:val="DefaultText1"/>
        <w:rPr>
          <w:rFonts w:asciiTheme="minorHAnsi" w:hAnsiTheme="minorHAnsi" w:cstheme="minorHAnsi"/>
          <w:sz w:val="22"/>
          <w:szCs w:val="22"/>
        </w:rPr>
      </w:pPr>
    </w:p>
    <w:p w14:paraId="65FC3AB0" w14:textId="18646EFF" w:rsidR="007C635B" w:rsidRPr="00993CCE" w:rsidRDefault="007C635B" w:rsidP="00993CCE">
      <w:pPr>
        <w:pStyle w:val="DefaultText1"/>
        <w:rPr>
          <w:rFonts w:asciiTheme="minorHAnsi" w:hAnsiTheme="minorHAnsi" w:cstheme="minorHAnsi"/>
          <w:sz w:val="22"/>
          <w:szCs w:val="22"/>
        </w:rPr>
      </w:pPr>
    </w:p>
    <w:p w14:paraId="6002E62E" w14:textId="6A455FBB" w:rsidR="007C635B" w:rsidRPr="00993CCE" w:rsidRDefault="007C635B" w:rsidP="00993CCE">
      <w:pPr>
        <w:pStyle w:val="DefaultText1"/>
        <w:rPr>
          <w:rFonts w:asciiTheme="minorHAnsi" w:hAnsiTheme="minorHAnsi" w:cstheme="minorHAnsi"/>
          <w:sz w:val="22"/>
          <w:szCs w:val="22"/>
        </w:rPr>
      </w:pPr>
    </w:p>
    <w:p w14:paraId="02766DCB" w14:textId="359E33C4" w:rsidR="007C635B" w:rsidRDefault="007C635B" w:rsidP="00993CCE">
      <w:pPr>
        <w:pStyle w:val="DefaultText1"/>
        <w:rPr>
          <w:rFonts w:asciiTheme="minorHAnsi" w:hAnsiTheme="minorHAnsi" w:cstheme="minorHAnsi"/>
          <w:sz w:val="22"/>
          <w:szCs w:val="22"/>
        </w:rPr>
      </w:pPr>
    </w:p>
    <w:p w14:paraId="1134B10F" w14:textId="2D795189" w:rsidR="00993CCE" w:rsidRDefault="00993CCE" w:rsidP="00993CCE">
      <w:pPr>
        <w:pStyle w:val="DefaultText1"/>
        <w:rPr>
          <w:rFonts w:asciiTheme="minorHAnsi" w:hAnsiTheme="minorHAnsi" w:cstheme="minorHAnsi"/>
          <w:sz w:val="22"/>
          <w:szCs w:val="22"/>
        </w:rPr>
      </w:pPr>
    </w:p>
    <w:p w14:paraId="2239BA61" w14:textId="1BAFEB44" w:rsidR="00993CCE" w:rsidRDefault="00993CCE" w:rsidP="00993CCE">
      <w:pPr>
        <w:pStyle w:val="DefaultText1"/>
        <w:rPr>
          <w:rFonts w:asciiTheme="minorHAnsi" w:hAnsiTheme="minorHAnsi" w:cstheme="minorHAnsi"/>
          <w:sz w:val="22"/>
          <w:szCs w:val="22"/>
        </w:rPr>
      </w:pPr>
    </w:p>
    <w:p w14:paraId="46E142E1" w14:textId="4ACF8DE6" w:rsidR="00993CCE" w:rsidRDefault="00993CCE" w:rsidP="00993CCE">
      <w:pPr>
        <w:pStyle w:val="DefaultText1"/>
        <w:rPr>
          <w:rFonts w:asciiTheme="minorHAnsi" w:hAnsiTheme="minorHAnsi" w:cstheme="minorHAnsi"/>
          <w:sz w:val="22"/>
          <w:szCs w:val="22"/>
        </w:rPr>
      </w:pPr>
    </w:p>
    <w:p w14:paraId="17839A6E" w14:textId="2EC83AB0" w:rsidR="00993CCE" w:rsidRDefault="00993CCE" w:rsidP="00993CCE">
      <w:pPr>
        <w:pStyle w:val="DefaultText1"/>
        <w:rPr>
          <w:rFonts w:asciiTheme="minorHAnsi" w:hAnsiTheme="minorHAnsi" w:cstheme="minorHAnsi"/>
          <w:sz w:val="22"/>
          <w:szCs w:val="22"/>
        </w:rPr>
      </w:pPr>
    </w:p>
    <w:p w14:paraId="52804BC7" w14:textId="1EE7E2F8" w:rsidR="00993CCE" w:rsidRDefault="00993CCE" w:rsidP="00993CCE">
      <w:pPr>
        <w:pStyle w:val="DefaultText1"/>
        <w:rPr>
          <w:rFonts w:asciiTheme="minorHAnsi" w:hAnsiTheme="minorHAnsi" w:cstheme="minorHAnsi"/>
          <w:sz w:val="22"/>
          <w:szCs w:val="22"/>
        </w:rPr>
      </w:pPr>
    </w:p>
    <w:p w14:paraId="40FAF71F" w14:textId="76E72E7C" w:rsidR="00993CCE" w:rsidRDefault="00993CCE" w:rsidP="00993CCE">
      <w:pPr>
        <w:pStyle w:val="DefaultText1"/>
        <w:rPr>
          <w:rFonts w:asciiTheme="minorHAnsi" w:hAnsiTheme="minorHAnsi" w:cstheme="minorHAnsi"/>
          <w:sz w:val="22"/>
          <w:szCs w:val="22"/>
        </w:rPr>
      </w:pPr>
    </w:p>
    <w:p w14:paraId="1DEF3D2A" w14:textId="7E0A404E" w:rsidR="00993CCE" w:rsidRDefault="00993CCE" w:rsidP="00993CCE">
      <w:pPr>
        <w:pStyle w:val="DefaultText1"/>
        <w:rPr>
          <w:rFonts w:asciiTheme="minorHAnsi" w:hAnsiTheme="minorHAnsi" w:cstheme="minorHAnsi"/>
          <w:sz w:val="22"/>
          <w:szCs w:val="22"/>
        </w:rPr>
      </w:pPr>
    </w:p>
    <w:p w14:paraId="6A51FE8C" w14:textId="669F37C5" w:rsidR="00993CCE" w:rsidRDefault="00993CCE" w:rsidP="00993CCE">
      <w:pPr>
        <w:pStyle w:val="DefaultText1"/>
        <w:rPr>
          <w:rFonts w:asciiTheme="minorHAnsi" w:hAnsiTheme="minorHAnsi" w:cstheme="minorHAnsi"/>
          <w:sz w:val="22"/>
          <w:szCs w:val="22"/>
        </w:rPr>
      </w:pPr>
    </w:p>
    <w:p w14:paraId="052B6486" w14:textId="6CBC27FE" w:rsidR="00993CCE" w:rsidRDefault="00993CCE" w:rsidP="00993CCE">
      <w:pPr>
        <w:pStyle w:val="DefaultText1"/>
        <w:rPr>
          <w:rFonts w:asciiTheme="minorHAnsi" w:hAnsiTheme="minorHAnsi" w:cstheme="minorHAnsi"/>
          <w:sz w:val="22"/>
          <w:szCs w:val="22"/>
        </w:rPr>
      </w:pPr>
    </w:p>
    <w:p w14:paraId="095727C6" w14:textId="6F9D8B01" w:rsidR="00993CCE" w:rsidRDefault="00993CCE" w:rsidP="00993CCE">
      <w:pPr>
        <w:pStyle w:val="DefaultText1"/>
        <w:rPr>
          <w:rFonts w:asciiTheme="minorHAnsi" w:hAnsiTheme="minorHAnsi" w:cstheme="minorHAnsi"/>
          <w:sz w:val="22"/>
          <w:szCs w:val="22"/>
        </w:rPr>
      </w:pPr>
    </w:p>
    <w:p w14:paraId="09EA886C" w14:textId="05804FCF" w:rsidR="00993CCE" w:rsidRDefault="00993CCE" w:rsidP="00993CCE">
      <w:pPr>
        <w:pStyle w:val="DefaultText1"/>
        <w:rPr>
          <w:rFonts w:asciiTheme="minorHAnsi" w:hAnsiTheme="minorHAnsi" w:cstheme="minorHAnsi"/>
          <w:sz w:val="22"/>
          <w:szCs w:val="22"/>
        </w:rPr>
      </w:pPr>
    </w:p>
    <w:p w14:paraId="268270FF" w14:textId="7535B456" w:rsidR="00993CCE" w:rsidRDefault="00993CCE" w:rsidP="00993CCE">
      <w:pPr>
        <w:pStyle w:val="DefaultText1"/>
        <w:rPr>
          <w:rFonts w:asciiTheme="minorHAnsi" w:hAnsiTheme="minorHAnsi" w:cstheme="minorHAnsi"/>
          <w:sz w:val="22"/>
          <w:szCs w:val="22"/>
        </w:rPr>
      </w:pPr>
    </w:p>
    <w:p w14:paraId="28542EF2" w14:textId="4099BC60" w:rsidR="00993CCE" w:rsidRDefault="00993CCE" w:rsidP="00993CCE">
      <w:pPr>
        <w:pStyle w:val="DefaultText1"/>
        <w:rPr>
          <w:rFonts w:asciiTheme="minorHAnsi" w:hAnsiTheme="minorHAnsi" w:cstheme="minorHAnsi"/>
          <w:sz w:val="22"/>
          <w:szCs w:val="22"/>
        </w:rPr>
      </w:pPr>
    </w:p>
    <w:p w14:paraId="64DC8D22" w14:textId="77777777" w:rsidR="00993CCE" w:rsidRPr="00993CCE" w:rsidRDefault="00993CCE" w:rsidP="00993CCE">
      <w:pPr>
        <w:pStyle w:val="DefaultText1"/>
        <w:rPr>
          <w:rFonts w:asciiTheme="minorHAnsi" w:hAnsiTheme="minorHAnsi" w:cstheme="minorHAnsi"/>
          <w:sz w:val="22"/>
          <w:szCs w:val="22"/>
        </w:rPr>
      </w:pPr>
    </w:p>
    <w:p w14:paraId="0DDD1645" w14:textId="77777777" w:rsidR="007C635B" w:rsidRPr="00993CCE" w:rsidRDefault="007C635B" w:rsidP="00993CCE">
      <w:pPr>
        <w:pStyle w:val="DefaultText1"/>
        <w:rPr>
          <w:rFonts w:asciiTheme="minorHAnsi" w:hAnsiTheme="minorHAnsi" w:cstheme="minorHAnsi"/>
          <w:sz w:val="22"/>
          <w:szCs w:val="22"/>
        </w:rPr>
      </w:pPr>
    </w:p>
    <w:p w14:paraId="121B2EBD" w14:textId="37DCB7CA" w:rsidR="00FF58B3" w:rsidRPr="00993CCE" w:rsidRDefault="00FF58B3" w:rsidP="00993CCE">
      <w:pPr>
        <w:pStyle w:val="DefaultText1"/>
        <w:rPr>
          <w:rFonts w:asciiTheme="minorHAnsi" w:hAnsiTheme="minorHAnsi" w:cstheme="minorHAnsi"/>
          <w:sz w:val="22"/>
          <w:szCs w:val="22"/>
        </w:rPr>
      </w:pPr>
    </w:p>
    <w:p w14:paraId="68AB30DE" w14:textId="1B38A64F" w:rsidR="00FF58B3" w:rsidRPr="00993CCE" w:rsidRDefault="00FF58B3" w:rsidP="00993CCE">
      <w:pPr>
        <w:spacing w:after="160" w:line="259" w:lineRule="auto"/>
        <w:rPr>
          <w:rFonts w:asciiTheme="minorHAnsi" w:eastAsiaTheme="minorHAnsi" w:hAnsiTheme="minorHAnsi" w:cstheme="minorHAnsi"/>
          <w:b/>
          <w:sz w:val="22"/>
          <w:szCs w:val="22"/>
        </w:rPr>
      </w:pPr>
      <w:r w:rsidRPr="00993CCE">
        <w:rPr>
          <w:rFonts w:asciiTheme="minorHAnsi" w:eastAsiaTheme="minorHAnsi" w:hAnsiTheme="minorHAnsi" w:cstheme="minorHAnsi"/>
          <w:b/>
          <w:sz w:val="22"/>
          <w:szCs w:val="22"/>
        </w:rPr>
        <w:lastRenderedPageBreak/>
        <w:t>Person Specification:</w:t>
      </w:r>
    </w:p>
    <w:p w14:paraId="718C910E" w14:textId="57A8CEFD" w:rsidR="007C635B" w:rsidRPr="00993CCE" w:rsidRDefault="007C635B" w:rsidP="00993CCE">
      <w:pPr>
        <w:pStyle w:val="DefaultText1"/>
        <w:rPr>
          <w:rFonts w:asciiTheme="minorHAnsi" w:hAnsiTheme="minorHAnsi" w:cstheme="minorHAnsi"/>
          <w:b/>
          <w:bCs/>
          <w:color w:val="auto"/>
          <w:sz w:val="22"/>
          <w:szCs w:val="22"/>
          <w:lang w:val="en-GB" w:eastAsia="en-GB"/>
        </w:rPr>
      </w:pPr>
      <w:r w:rsidRPr="00993CCE">
        <w:rPr>
          <w:rFonts w:asciiTheme="minorHAnsi" w:hAnsiTheme="minorHAnsi" w:cstheme="minorHAnsi"/>
          <w:b/>
          <w:bCs/>
          <w:color w:val="auto"/>
          <w:sz w:val="22"/>
          <w:szCs w:val="22"/>
          <w:lang w:val="en-GB" w:eastAsia="en-GB"/>
        </w:rPr>
        <w:t>Essential:</w:t>
      </w:r>
    </w:p>
    <w:p w14:paraId="38A5AE03" w14:textId="77777777" w:rsidR="007C635B" w:rsidRPr="00993CCE" w:rsidRDefault="007C635B" w:rsidP="00993CCE">
      <w:pPr>
        <w:pStyle w:val="DefaultText1"/>
        <w:rPr>
          <w:rFonts w:asciiTheme="minorHAnsi" w:hAnsiTheme="minorHAnsi" w:cstheme="minorHAnsi"/>
          <w:b/>
          <w:bCs/>
          <w:color w:val="auto"/>
          <w:sz w:val="22"/>
          <w:szCs w:val="22"/>
          <w:lang w:val="en-GB" w:eastAsia="en-GB"/>
        </w:rPr>
      </w:pPr>
      <w:bookmarkStart w:id="1" w:name="_Hlk225506276"/>
    </w:p>
    <w:p w14:paraId="47118088"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Qualified Teacher Status (QTS)</w:t>
      </w:r>
    </w:p>
    <w:p w14:paraId="057CBA46"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A proven track record of leadership within a school, academy or MAT setting</w:t>
      </w:r>
    </w:p>
    <w:p w14:paraId="1D02D33E"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Exceptional classroom practice, demonstrating deep subject knowledge and the ability to model highly effective pedagogy</w:t>
      </w:r>
    </w:p>
    <w:p w14:paraId="106EB3C3"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Strong expertise in teaching, learning and curriculum development, with the confidence to support schools at both strategic and operational levels</w:t>
      </w:r>
    </w:p>
    <w:p w14:paraId="01F30933"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A secure understanding of the National Curriculum (Primary preferred) and/or EYFS, depending on specialism</w:t>
      </w:r>
    </w:p>
    <w:p w14:paraId="63B49655"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Excellent communication, interpersonal and organisational skills, with the ability to communicate professionally, confidentially and in an approachable manner while inspiring, challenging and motivating others</w:t>
      </w:r>
    </w:p>
    <w:p w14:paraId="21F82C8D"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A reflective, solution</w:t>
      </w:r>
      <w:r w:rsidRPr="00993CCE">
        <w:rPr>
          <w:rFonts w:ascii="Cambria Math" w:hAnsi="Cambria Math" w:cs="Cambria Math"/>
          <w:color w:val="auto"/>
          <w:sz w:val="22"/>
          <w:szCs w:val="22"/>
          <w:lang w:val="en-GB" w:eastAsia="en-GB"/>
        </w:rPr>
        <w:t>‑</w:t>
      </w:r>
      <w:r w:rsidRPr="00993CCE">
        <w:rPr>
          <w:rFonts w:asciiTheme="minorHAnsi" w:hAnsiTheme="minorHAnsi" w:cstheme="minorHAnsi"/>
          <w:color w:val="auto"/>
          <w:sz w:val="22"/>
          <w:szCs w:val="22"/>
          <w:lang w:val="en-GB" w:eastAsia="en-GB"/>
        </w:rPr>
        <w:t>focused approach, able to respond creatively to school needs</w:t>
      </w:r>
    </w:p>
    <w:p w14:paraId="48D1D665"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Comfort working flexibly and autonomously, managing your own schedule and adapting to varied school contexts</w:t>
      </w:r>
    </w:p>
    <w:p w14:paraId="5B1A001B" w14:textId="1EC84750"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Up</w:t>
      </w:r>
      <w:r w:rsidRPr="00993CCE">
        <w:rPr>
          <w:rFonts w:ascii="Cambria Math" w:hAnsi="Cambria Math" w:cs="Cambria Math"/>
          <w:color w:val="auto"/>
          <w:sz w:val="22"/>
          <w:szCs w:val="22"/>
          <w:lang w:val="en-GB" w:eastAsia="en-GB"/>
        </w:rPr>
        <w:t>‑</w:t>
      </w:r>
      <w:r w:rsidRPr="00993CCE">
        <w:rPr>
          <w:rFonts w:asciiTheme="minorHAnsi" w:hAnsiTheme="minorHAnsi" w:cstheme="minorHAnsi"/>
          <w:color w:val="auto"/>
          <w:sz w:val="22"/>
          <w:szCs w:val="22"/>
          <w:lang w:val="en-GB" w:eastAsia="en-GB"/>
        </w:rPr>
        <w:t>to</w:t>
      </w:r>
      <w:r w:rsidRPr="00993CCE">
        <w:rPr>
          <w:rFonts w:ascii="Cambria Math" w:hAnsi="Cambria Math" w:cs="Cambria Math"/>
          <w:color w:val="auto"/>
          <w:sz w:val="22"/>
          <w:szCs w:val="22"/>
          <w:lang w:val="en-GB" w:eastAsia="en-GB"/>
        </w:rPr>
        <w:t>‑</w:t>
      </w:r>
      <w:r w:rsidRPr="00993CCE">
        <w:rPr>
          <w:rFonts w:asciiTheme="minorHAnsi" w:hAnsiTheme="minorHAnsi" w:cstheme="minorHAnsi"/>
          <w:color w:val="auto"/>
          <w:sz w:val="22"/>
          <w:szCs w:val="22"/>
          <w:lang w:val="en-GB" w:eastAsia="en-GB"/>
        </w:rPr>
        <w:t xml:space="preserve">date knowledge of </w:t>
      </w:r>
      <w:r w:rsidR="00993CCE" w:rsidRPr="00993CCE">
        <w:rPr>
          <w:rFonts w:asciiTheme="minorHAnsi" w:hAnsiTheme="minorHAnsi" w:cstheme="minorHAnsi"/>
          <w:color w:val="auto"/>
          <w:sz w:val="22"/>
          <w:szCs w:val="22"/>
          <w:lang w:val="en-GB" w:eastAsia="en-GB"/>
        </w:rPr>
        <w:t xml:space="preserve">the educational landscape including </w:t>
      </w:r>
      <w:proofErr w:type="gramStart"/>
      <w:r w:rsidR="00993CCE" w:rsidRPr="00993CCE">
        <w:rPr>
          <w:rFonts w:asciiTheme="minorHAnsi" w:hAnsiTheme="minorHAnsi" w:cstheme="minorHAnsi"/>
          <w:color w:val="auto"/>
          <w:sz w:val="22"/>
          <w:szCs w:val="22"/>
          <w:lang w:val="en-GB" w:eastAsia="en-GB"/>
        </w:rPr>
        <w:t>challenges,</w:t>
      </w:r>
      <w:r w:rsidRPr="00993CCE">
        <w:rPr>
          <w:rFonts w:asciiTheme="minorHAnsi" w:hAnsiTheme="minorHAnsi" w:cstheme="minorHAnsi"/>
          <w:color w:val="auto"/>
          <w:sz w:val="22"/>
          <w:szCs w:val="22"/>
          <w:lang w:val="en-GB" w:eastAsia="en-GB"/>
        </w:rPr>
        <w:t>,</w:t>
      </w:r>
      <w:proofErr w:type="gramEnd"/>
      <w:r w:rsidRPr="00993CCE">
        <w:rPr>
          <w:rFonts w:asciiTheme="minorHAnsi" w:hAnsiTheme="minorHAnsi" w:cstheme="minorHAnsi"/>
          <w:color w:val="auto"/>
          <w:sz w:val="22"/>
          <w:szCs w:val="22"/>
          <w:lang w:val="en-GB" w:eastAsia="en-GB"/>
        </w:rPr>
        <w:t xml:space="preserve"> trends and findings in educational research</w:t>
      </w:r>
    </w:p>
    <w:p w14:paraId="519C487F" w14:textId="77777777" w:rsidR="00993CCE" w:rsidRPr="00993CCE" w:rsidRDefault="00993CCE"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Commitment to inclusive practice, with an understanding of diverse learning needs and equitable outcomes</w:t>
      </w:r>
    </w:p>
    <w:p w14:paraId="2E37A5E1"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A full driving licence and access to your own vehicle (or equivalent)</w:t>
      </w:r>
    </w:p>
    <w:p w14:paraId="27E37B9C" w14:textId="77777777" w:rsidR="007C635B" w:rsidRPr="00993CCE" w:rsidRDefault="007C635B" w:rsidP="00993CCE">
      <w:pPr>
        <w:pStyle w:val="DefaultText1"/>
        <w:rPr>
          <w:rFonts w:asciiTheme="minorHAnsi" w:hAnsiTheme="minorHAnsi" w:cstheme="minorHAnsi"/>
          <w:b/>
          <w:bCs/>
          <w:color w:val="auto"/>
          <w:sz w:val="22"/>
          <w:szCs w:val="22"/>
          <w:lang w:val="en-GB" w:eastAsia="en-GB"/>
        </w:rPr>
      </w:pPr>
    </w:p>
    <w:p w14:paraId="5D09E577" w14:textId="77777777" w:rsidR="007C635B" w:rsidRPr="00993CCE" w:rsidRDefault="007C635B" w:rsidP="00993CCE">
      <w:pPr>
        <w:pStyle w:val="DefaultText1"/>
        <w:rPr>
          <w:rFonts w:asciiTheme="minorHAnsi" w:hAnsiTheme="minorHAnsi" w:cstheme="minorHAnsi"/>
          <w:b/>
          <w:bCs/>
          <w:color w:val="auto"/>
          <w:sz w:val="22"/>
          <w:szCs w:val="22"/>
          <w:lang w:val="en-GB" w:eastAsia="en-GB"/>
        </w:rPr>
      </w:pPr>
    </w:p>
    <w:p w14:paraId="5FB4DF3E" w14:textId="77777777" w:rsidR="007C635B" w:rsidRPr="00993CCE" w:rsidRDefault="007C635B" w:rsidP="00993CCE">
      <w:pPr>
        <w:pStyle w:val="DefaultText1"/>
        <w:rPr>
          <w:rFonts w:asciiTheme="minorHAnsi" w:hAnsiTheme="minorHAnsi" w:cstheme="minorHAnsi"/>
          <w:b/>
          <w:bCs/>
          <w:color w:val="auto"/>
          <w:sz w:val="22"/>
          <w:szCs w:val="22"/>
          <w:lang w:val="en-GB" w:eastAsia="en-GB"/>
        </w:rPr>
      </w:pPr>
      <w:r w:rsidRPr="00993CCE">
        <w:rPr>
          <w:rFonts w:asciiTheme="minorHAnsi" w:hAnsiTheme="minorHAnsi" w:cstheme="minorHAnsi"/>
          <w:b/>
          <w:bCs/>
          <w:color w:val="auto"/>
          <w:sz w:val="22"/>
          <w:szCs w:val="22"/>
          <w:lang w:val="en-GB" w:eastAsia="en-GB"/>
        </w:rPr>
        <w:t>Highly Desirable:</w:t>
      </w:r>
    </w:p>
    <w:p w14:paraId="38E545A2" w14:textId="77777777" w:rsidR="007C635B" w:rsidRPr="00993CCE" w:rsidRDefault="007C635B" w:rsidP="00993CCE">
      <w:pPr>
        <w:pStyle w:val="DefaultText1"/>
        <w:rPr>
          <w:rFonts w:asciiTheme="minorHAnsi" w:hAnsiTheme="minorHAnsi" w:cstheme="minorHAnsi"/>
          <w:b/>
          <w:bCs/>
          <w:color w:val="auto"/>
          <w:sz w:val="22"/>
          <w:szCs w:val="22"/>
          <w:lang w:val="en-GB" w:eastAsia="en-GB"/>
        </w:rPr>
      </w:pPr>
    </w:p>
    <w:p w14:paraId="0C0F2043" w14:textId="77777777" w:rsidR="00993CCE" w:rsidRPr="00993CCE" w:rsidRDefault="00993CCE" w:rsidP="00993CCE">
      <w:pPr>
        <w:pStyle w:val="DefaultText1"/>
        <w:numPr>
          <w:ilvl w:val="0"/>
          <w:numId w:val="18"/>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A passion for innovation, bringing fresh ideas, tools and approaches to the schools you support</w:t>
      </w:r>
    </w:p>
    <w:p w14:paraId="4EAD3835" w14:textId="16C6534D" w:rsidR="007C635B" w:rsidRPr="00993CCE" w:rsidRDefault="007C635B" w:rsidP="00993CCE">
      <w:pPr>
        <w:pStyle w:val="DefaultText1"/>
        <w:numPr>
          <w:ilvl w:val="0"/>
          <w:numId w:val="18"/>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Experience leading whole</w:t>
      </w:r>
      <w:r w:rsidRPr="00993CCE">
        <w:rPr>
          <w:rFonts w:ascii="Cambria Math" w:hAnsi="Cambria Math" w:cs="Cambria Math"/>
          <w:color w:val="auto"/>
          <w:sz w:val="22"/>
          <w:szCs w:val="22"/>
          <w:lang w:val="en-GB" w:eastAsia="en-GB"/>
        </w:rPr>
        <w:t>‑</w:t>
      </w:r>
      <w:r w:rsidRPr="00993CCE">
        <w:rPr>
          <w:rFonts w:asciiTheme="minorHAnsi" w:hAnsiTheme="minorHAnsi" w:cstheme="minorHAnsi"/>
          <w:color w:val="auto"/>
          <w:sz w:val="22"/>
          <w:szCs w:val="22"/>
          <w:lang w:val="en-GB" w:eastAsia="en-GB"/>
        </w:rPr>
        <w:t>school improvement, coaching colleagues or driving change</w:t>
      </w:r>
    </w:p>
    <w:p w14:paraId="665239B8" w14:textId="77777777" w:rsidR="007C635B" w:rsidRPr="00993CCE" w:rsidRDefault="007C635B" w:rsidP="00993CCE">
      <w:pPr>
        <w:pStyle w:val="DefaultText1"/>
        <w:numPr>
          <w:ilvl w:val="0"/>
          <w:numId w:val="18"/>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Knowledge or specialism in School Development, Curriculum or EYFS, with the ability to contribute to more than one area of development</w:t>
      </w:r>
    </w:p>
    <w:p w14:paraId="774A88B9" w14:textId="77777777"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The ability to design and deliver high</w:t>
      </w:r>
      <w:r w:rsidRPr="00993CCE">
        <w:rPr>
          <w:rFonts w:ascii="Cambria Math" w:hAnsi="Cambria Math" w:cs="Cambria Math"/>
          <w:color w:val="auto"/>
          <w:sz w:val="22"/>
          <w:szCs w:val="22"/>
          <w:lang w:val="en-GB" w:eastAsia="en-GB"/>
        </w:rPr>
        <w:t>‑</w:t>
      </w:r>
      <w:r w:rsidRPr="00993CCE">
        <w:rPr>
          <w:rFonts w:asciiTheme="minorHAnsi" w:hAnsiTheme="minorHAnsi" w:cstheme="minorHAnsi"/>
          <w:color w:val="auto"/>
          <w:sz w:val="22"/>
          <w:szCs w:val="22"/>
          <w:lang w:val="en-GB" w:eastAsia="en-GB"/>
        </w:rPr>
        <w:t>quality training, CPD and bespoke support packages</w:t>
      </w:r>
      <w:r w:rsidRPr="00993CCE">
        <w:rPr>
          <w:rFonts w:asciiTheme="minorHAnsi" w:hAnsiTheme="minorHAnsi" w:cstheme="minorHAnsi"/>
          <w:color w:val="auto"/>
          <w:sz w:val="22"/>
          <w:szCs w:val="22"/>
          <w:lang w:val="en-GB" w:eastAsia="en-GB"/>
        </w:rPr>
        <w:t xml:space="preserve"> </w:t>
      </w:r>
    </w:p>
    <w:p w14:paraId="3D1E1C1B" w14:textId="4E4990F3"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The confidence to promote services and products to schools and academies, and to liaise with organisations beyond schools to develop relationships between One Education and external partners</w:t>
      </w:r>
    </w:p>
    <w:p w14:paraId="2EC09E2A" w14:textId="622A8BE0" w:rsidR="007C635B" w:rsidRPr="00993CCE" w:rsidRDefault="007C635B" w:rsidP="00993CCE">
      <w:pPr>
        <w:pStyle w:val="DefaultText1"/>
        <w:numPr>
          <w:ilvl w:val="0"/>
          <w:numId w:val="17"/>
        </w:numPr>
        <w:rPr>
          <w:rFonts w:asciiTheme="minorHAnsi" w:hAnsiTheme="minorHAnsi" w:cstheme="minorHAnsi"/>
          <w:color w:val="auto"/>
          <w:sz w:val="22"/>
          <w:szCs w:val="22"/>
          <w:lang w:val="en-GB" w:eastAsia="en-GB"/>
        </w:rPr>
      </w:pPr>
      <w:r w:rsidRPr="00993CCE">
        <w:rPr>
          <w:rFonts w:asciiTheme="minorHAnsi" w:hAnsiTheme="minorHAnsi" w:cstheme="minorHAnsi"/>
          <w:color w:val="auto"/>
          <w:sz w:val="22"/>
          <w:szCs w:val="22"/>
          <w:lang w:val="en-GB" w:eastAsia="en-GB"/>
        </w:rPr>
        <w:t xml:space="preserve">Further </w:t>
      </w:r>
      <w:r w:rsidRPr="00993CCE">
        <w:rPr>
          <w:rFonts w:asciiTheme="minorHAnsi" w:hAnsiTheme="minorHAnsi" w:cstheme="minorHAnsi"/>
          <w:color w:val="auto"/>
          <w:sz w:val="22"/>
          <w:szCs w:val="22"/>
          <w:lang w:val="en-GB" w:eastAsia="en-GB"/>
        </w:rPr>
        <w:t>Qualifications in Educational Leadership</w:t>
      </w:r>
      <w:r w:rsidRPr="00993CCE">
        <w:rPr>
          <w:rFonts w:asciiTheme="minorHAnsi" w:hAnsiTheme="minorHAnsi" w:cstheme="minorHAnsi"/>
          <w:color w:val="auto"/>
          <w:sz w:val="22"/>
          <w:szCs w:val="22"/>
          <w:lang w:val="en-GB" w:eastAsia="en-GB"/>
        </w:rPr>
        <w:t xml:space="preserve"> (NPQs, </w:t>
      </w:r>
      <w:proofErr w:type="spellStart"/>
      <w:r w:rsidRPr="00993CCE">
        <w:rPr>
          <w:rFonts w:asciiTheme="minorHAnsi" w:hAnsiTheme="minorHAnsi" w:cstheme="minorHAnsi"/>
          <w:color w:val="auto"/>
          <w:sz w:val="22"/>
          <w:szCs w:val="22"/>
          <w:lang w:val="en-GB" w:eastAsia="en-GB"/>
        </w:rPr>
        <w:t>Masters</w:t>
      </w:r>
      <w:proofErr w:type="spellEnd"/>
      <w:r w:rsidRPr="00993CCE">
        <w:rPr>
          <w:rFonts w:asciiTheme="minorHAnsi" w:hAnsiTheme="minorHAnsi" w:cstheme="minorHAnsi"/>
          <w:color w:val="auto"/>
          <w:sz w:val="22"/>
          <w:szCs w:val="22"/>
          <w:lang w:val="en-GB" w:eastAsia="en-GB"/>
        </w:rPr>
        <w:t xml:space="preserve"> Degree etc)</w:t>
      </w:r>
    </w:p>
    <w:bookmarkEnd w:id="1"/>
    <w:p w14:paraId="2983A3E4" w14:textId="4729195D" w:rsidR="00FF58B3" w:rsidRPr="00993CCE" w:rsidRDefault="00FF58B3" w:rsidP="00993CCE">
      <w:pPr>
        <w:pStyle w:val="DefaultText1"/>
        <w:ind w:left="720"/>
        <w:rPr>
          <w:rFonts w:asciiTheme="minorHAnsi" w:hAnsiTheme="minorHAnsi" w:cstheme="minorHAnsi"/>
          <w:sz w:val="22"/>
          <w:szCs w:val="22"/>
        </w:rPr>
      </w:pPr>
    </w:p>
    <w:p w14:paraId="6628C023" w14:textId="77777777" w:rsidR="00EF5AE2" w:rsidRPr="00993CCE" w:rsidRDefault="00EF5AE2" w:rsidP="00993CCE">
      <w:pPr>
        <w:pStyle w:val="DefaultText1"/>
        <w:rPr>
          <w:rFonts w:asciiTheme="minorHAnsi" w:hAnsiTheme="minorHAnsi" w:cstheme="minorHAnsi"/>
          <w:sz w:val="22"/>
          <w:szCs w:val="22"/>
          <w:u w:val="single"/>
        </w:rPr>
      </w:pPr>
    </w:p>
    <w:sectPr w:rsidR="00EF5AE2" w:rsidRPr="00993C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E121" w14:textId="77777777" w:rsidR="00950067" w:rsidRDefault="00950067" w:rsidP="00F2348F">
      <w:r>
        <w:separator/>
      </w:r>
    </w:p>
  </w:endnote>
  <w:endnote w:type="continuationSeparator" w:id="0">
    <w:p w14:paraId="4929177D" w14:textId="77777777" w:rsidR="00950067" w:rsidRDefault="00950067" w:rsidP="00F2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FE05" w14:textId="77777777" w:rsidR="00950067" w:rsidRDefault="00950067" w:rsidP="00F2348F">
      <w:r>
        <w:separator/>
      </w:r>
    </w:p>
  </w:footnote>
  <w:footnote w:type="continuationSeparator" w:id="0">
    <w:p w14:paraId="016F3BB4" w14:textId="77777777" w:rsidR="00950067" w:rsidRDefault="00950067" w:rsidP="00F2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AFBC" w14:textId="77777777" w:rsidR="00950067" w:rsidRDefault="00950067">
    <w:pPr>
      <w:pStyle w:val="Header"/>
    </w:pPr>
    <w:r>
      <w:rPr>
        <w:noProof/>
      </w:rPr>
      <w:drawing>
        <wp:anchor distT="0" distB="0" distL="114300" distR="114300" simplePos="0" relativeHeight="251661312" behindDoc="1" locked="0" layoutInCell="1" allowOverlap="1" wp14:anchorId="13A5AC1E" wp14:editId="55C8C9DF">
          <wp:simplePos x="0" y="0"/>
          <wp:positionH relativeFrom="page">
            <wp:align>left</wp:align>
          </wp:positionH>
          <wp:positionV relativeFrom="paragraph">
            <wp:posOffset>-448310</wp:posOffset>
          </wp:positionV>
          <wp:extent cx="7557135" cy="10689606"/>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en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960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2F55B16" wp14:editId="69B4241F">
          <wp:simplePos x="0" y="0"/>
          <wp:positionH relativeFrom="margin">
            <wp:align>right</wp:align>
          </wp:positionH>
          <wp:positionV relativeFrom="paragraph">
            <wp:posOffset>-133985</wp:posOffset>
          </wp:positionV>
          <wp:extent cx="1714500" cy="446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One Ed logo NEW PCF Black (1).jpg"/>
                  <pic:cNvPicPr/>
                </pic:nvPicPr>
                <pic:blipFill>
                  <a:blip r:embed="rId2">
                    <a:extLst>
                      <a:ext uri="{28A0092B-C50C-407E-A947-70E740481C1C}">
                        <a14:useLocalDpi xmlns:a14="http://schemas.microsoft.com/office/drawing/2010/main" val="0"/>
                      </a:ext>
                    </a:extLst>
                  </a:blip>
                  <a:stretch>
                    <a:fillRect/>
                  </a:stretch>
                </pic:blipFill>
                <pic:spPr>
                  <a:xfrm>
                    <a:off x="0" y="0"/>
                    <a:ext cx="1714500" cy="4464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F86"/>
    <w:multiLevelType w:val="hybridMultilevel"/>
    <w:tmpl w:val="C346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A0A19"/>
    <w:multiLevelType w:val="multilevel"/>
    <w:tmpl w:val="17AA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B0353"/>
    <w:multiLevelType w:val="hybridMultilevel"/>
    <w:tmpl w:val="5A56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C0C32"/>
    <w:multiLevelType w:val="multilevel"/>
    <w:tmpl w:val="05B4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40E05"/>
    <w:multiLevelType w:val="hybridMultilevel"/>
    <w:tmpl w:val="96689474"/>
    <w:lvl w:ilvl="0" w:tplc="08090001">
      <w:start w:val="1"/>
      <w:numFmt w:val="bullet"/>
      <w:lvlText w:val=""/>
      <w:lvlJc w:val="left"/>
      <w:pPr>
        <w:ind w:left="720" w:hanging="360"/>
      </w:pPr>
      <w:rPr>
        <w:rFonts w:ascii="Symbol" w:hAnsi="Symbol" w:hint="default"/>
      </w:rPr>
    </w:lvl>
    <w:lvl w:ilvl="1" w:tplc="9468E43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B41FB"/>
    <w:multiLevelType w:val="multilevel"/>
    <w:tmpl w:val="120A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C54E6"/>
    <w:multiLevelType w:val="hybridMultilevel"/>
    <w:tmpl w:val="823002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EA0DC0"/>
    <w:multiLevelType w:val="hybridMultilevel"/>
    <w:tmpl w:val="7F00B8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7BB209A"/>
    <w:multiLevelType w:val="hybridMultilevel"/>
    <w:tmpl w:val="D59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471AC"/>
    <w:multiLevelType w:val="hybridMultilevel"/>
    <w:tmpl w:val="2AC8C50E"/>
    <w:lvl w:ilvl="0" w:tplc="61F8F3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4666D4"/>
    <w:multiLevelType w:val="hybridMultilevel"/>
    <w:tmpl w:val="C7D6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80E96"/>
    <w:multiLevelType w:val="hybridMultilevel"/>
    <w:tmpl w:val="1AE891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0BE2D75"/>
    <w:multiLevelType w:val="hybridMultilevel"/>
    <w:tmpl w:val="2938BB9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D05BFF"/>
    <w:multiLevelType w:val="hybridMultilevel"/>
    <w:tmpl w:val="0144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6765E"/>
    <w:multiLevelType w:val="hybridMultilevel"/>
    <w:tmpl w:val="6B06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3751C2"/>
    <w:multiLevelType w:val="multilevel"/>
    <w:tmpl w:val="AD40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46990"/>
    <w:multiLevelType w:val="hybridMultilevel"/>
    <w:tmpl w:val="25B0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242898"/>
    <w:multiLevelType w:val="hybridMultilevel"/>
    <w:tmpl w:val="34A887FE"/>
    <w:lvl w:ilvl="0" w:tplc="04090001">
      <w:start w:val="1"/>
      <w:numFmt w:val="bullet"/>
      <w:lvlText w:val=""/>
      <w:lvlJc w:val="left"/>
      <w:pPr>
        <w:tabs>
          <w:tab w:val="num" w:pos="720"/>
        </w:tabs>
        <w:ind w:left="720" w:hanging="360"/>
      </w:pPr>
      <w:rPr>
        <w:rFonts w:ascii="Symbol" w:hAnsi="Symbol" w:hint="default"/>
      </w:rPr>
    </w:lvl>
    <w:lvl w:ilvl="1" w:tplc="8F984C3E">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4"/>
  </w:num>
  <w:num w:numId="8">
    <w:abstractNumId w:val="14"/>
  </w:num>
  <w:num w:numId="9">
    <w:abstractNumId w:val="1"/>
  </w:num>
  <w:num w:numId="10">
    <w:abstractNumId w:val="3"/>
  </w:num>
  <w:num w:numId="11">
    <w:abstractNumId w:val="0"/>
  </w:num>
  <w:num w:numId="12">
    <w:abstractNumId w:val="2"/>
  </w:num>
  <w:num w:numId="13">
    <w:abstractNumId w:val="16"/>
  </w:num>
  <w:num w:numId="14">
    <w:abstractNumId w:val="6"/>
  </w:num>
  <w:num w:numId="15">
    <w:abstractNumId w:val="15"/>
  </w:num>
  <w:num w:numId="16">
    <w:abstractNumId w:val="5"/>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A4"/>
    <w:rsid w:val="000929D0"/>
    <w:rsid w:val="0035340D"/>
    <w:rsid w:val="004B7E02"/>
    <w:rsid w:val="006136FE"/>
    <w:rsid w:val="0063215C"/>
    <w:rsid w:val="00667BB3"/>
    <w:rsid w:val="006A6D5F"/>
    <w:rsid w:val="00703630"/>
    <w:rsid w:val="007C635B"/>
    <w:rsid w:val="00807079"/>
    <w:rsid w:val="008254ED"/>
    <w:rsid w:val="008B0F7B"/>
    <w:rsid w:val="008E12AA"/>
    <w:rsid w:val="0091598E"/>
    <w:rsid w:val="00950067"/>
    <w:rsid w:val="00993CCE"/>
    <w:rsid w:val="00A221CE"/>
    <w:rsid w:val="00A72AD7"/>
    <w:rsid w:val="00AA72A4"/>
    <w:rsid w:val="00B742BD"/>
    <w:rsid w:val="00B92AAC"/>
    <w:rsid w:val="00C818AF"/>
    <w:rsid w:val="00DB27DE"/>
    <w:rsid w:val="00E05176"/>
    <w:rsid w:val="00E65E5F"/>
    <w:rsid w:val="00EF5AE2"/>
    <w:rsid w:val="00F2348F"/>
    <w:rsid w:val="00F345AF"/>
    <w:rsid w:val="00F65B8F"/>
    <w:rsid w:val="00F85404"/>
    <w:rsid w:val="00FE010B"/>
    <w:rsid w:val="00FF5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0B7E"/>
  <w15:chartTrackingRefBased/>
  <w15:docId w15:val="{76CDDE0B-B8D8-4E0C-972E-435C20B5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2348F"/>
    <w:pPr>
      <w:tabs>
        <w:tab w:val="center" w:pos="4513"/>
        <w:tab w:val="right" w:pos="9026"/>
      </w:tabs>
    </w:pPr>
  </w:style>
  <w:style w:type="character" w:customStyle="1" w:styleId="HeaderChar">
    <w:name w:val="Header Char"/>
    <w:basedOn w:val="DefaultParagraphFont"/>
    <w:link w:val="Header"/>
    <w:rsid w:val="00F2348F"/>
  </w:style>
  <w:style w:type="paragraph" w:styleId="Footer">
    <w:name w:val="footer"/>
    <w:basedOn w:val="Normal"/>
    <w:link w:val="FooterChar"/>
    <w:uiPriority w:val="99"/>
    <w:unhideWhenUsed/>
    <w:rsid w:val="00F2348F"/>
    <w:pPr>
      <w:tabs>
        <w:tab w:val="center" w:pos="4513"/>
        <w:tab w:val="right" w:pos="9026"/>
      </w:tabs>
    </w:pPr>
  </w:style>
  <w:style w:type="character" w:customStyle="1" w:styleId="FooterChar">
    <w:name w:val="Footer Char"/>
    <w:basedOn w:val="DefaultParagraphFont"/>
    <w:link w:val="Footer"/>
    <w:uiPriority w:val="99"/>
    <w:rsid w:val="00F2348F"/>
  </w:style>
  <w:style w:type="paragraph" w:styleId="ListParagraph">
    <w:name w:val="List Paragraph"/>
    <w:basedOn w:val="Normal"/>
    <w:uiPriority w:val="34"/>
    <w:qFormat/>
    <w:rsid w:val="0091598E"/>
    <w:pPr>
      <w:ind w:left="720"/>
    </w:pPr>
  </w:style>
  <w:style w:type="paragraph" w:customStyle="1" w:styleId="DefaultText1">
    <w:name w:val="Default Text:1"/>
    <w:basedOn w:val="Normal"/>
    <w:rsid w:val="0091598E"/>
    <w:pPr>
      <w:overflowPunct w:val="0"/>
      <w:autoSpaceDE w:val="0"/>
      <w:autoSpaceDN w:val="0"/>
      <w:adjustRightInd w:val="0"/>
    </w:pPr>
    <w:rPr>
      <w:color w:val="000000"/>
      <w:szCs w:val="20"/>
      <w:lang w:val="en-US"/>
    </w:rPr>
  </w:style>
  <w:style w:type="paragraph" w:customStyle="1" w:styleId="DefaultText">
    <w:name w:val="Default Text"/>
    <w:basedOn w:val="Normal"/>
    <w:rsid w:val="0091598E"/>
    <w:pPr>
      <w:overflowPunct w:val="0"/>
      <w:autoSpaceDE w:val="0"/>
      <w:autoSpaceDN w:val="0"/>
      <w:adjustRightInd w:val="0"/>
    </w:pPr>
    <w:rPr>
      <w:color w:val="000000"/>
      <w:szCs w:val="20"/>
      <w:lang w:val="en-US"/>
    </w:rPr>
  </w:style>
  <w:style w:type="paragraph" w:styleId="NoSpacing">
    <w:name w:val="No Spacing"/>
    <w:uiPriority w:val="1"/>
    <w:qFormat/>
    <w:rsid w:val="00FE010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0F7B"/>
    <w:pPr>
      <w:spacing w:before="100" w:beforeAutospacing="1" w:after="100" w:afterAutospacing="1"/>
    </w:pPr>
    <w:rPr>
      <w:lang w:eastAsia="en-GB"/>
    </w:rPr>
  </w:style>
  <w:style w:type="character" w:styleId="Strong">
    <w:name w:val="Strong"/>
    <w:basedOn w:val="DefaultParagraphFont"/>
    <w:uiPriority w:val="22"/>
    <w:qFormat/>
    <w:rsid w:val="008B0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0566">
      <w:bodyDiv w:val="1"/>
      <w:marLeft w:val="0"/>
      <w:marRight w:val="0"/>
      <w:marTop w:val="0"/>
      <w:marBottom w:val="0"/>
      <w:divBdr>
        <w:top w:val="none" w:sz="0" w:space="0" w:color="auto"/>
        <w:left w:val="none" w:sz="0" w:space="0" w:color="auto"/>
        <w:bottom w:val="none" w:sz="0" w:space="0" w:color="auto"/>
        <w:right w:val="none" w:sz="0" w:space="0" w:color="auto"/>
      </w:divBdr>
      <w:divsChild>
        <w:div w:id="1476683076">
          <w:marLeft w:val="0"/>
          <w:marRight w:val="0"/>
          <w:marTop w:val="0"/>
          <w:marBottom w:val="0"/>
          <w:divBdr>
            <w:top w:val="none" w:sz="0" w:space="0" w:color="auto"/>
            <w:left w:val="none" w:sz="0" w:space="0" w:color="auto"/>
            <w:bottom w:val="none" w:sz="0" w:space="0" w:color="auto"/>
            <w:right w:val="none" w:sz="0" w:space="0" w:color="auto"/>
          </w:divBdr>
        </w:div>
      </w:divsChild>
    </w:div>
    <w:div w:id="369384134">
      <w:bodyDiv w:val="1"/>
      <w:marLeft w:val="0"/>
      <w:marRight w:val="0"/>
      <w:marTop w:val="0"/>
      <w:marBottom w:val="0"/>
      <w:divBdr>
        <w:top w:val="none" w:sz="0" w:space="0" w:color="auto"/>
        <w:left w:val="none" w:sz="0" w:space="0" w:color="auto"/>
        <w:bottom w:val="none" w:sz="0" w:space="0" w:color="auto"/>
        <w:right w:val="none" w:sz="0" w:space="0" w:color="auto"/>
      </w:divBdr>
      <w:divsChild>
        <w:div w:id="367488068">
          <w:marLeft w:val="0"/>
          <w:marRight w:val="0"/>
          <w:marTop w:val="0"/>
          <w:marBottom w:val="0"/>
          <w:divBdr>
            <w:top w:val="none" w:sz="0" w:space="0" w:color="auto"/>
            <w:left w:val="none" w:sz="0" w:space="0" w:color="auto"/>
            <w:bottom w:val="none" w:sz="0" w:space="0" w:color="auto"/>
            <w:right w:val="none" w:sz="0" w:space="0" w:color="auto"/>
          </w:divBdr>
        </w:div>
      </w:divsChild>
    </w:div>
    <w:div w:id="791099328">
      <w:bodyDiv w:val="1"/>
      <w:marLeft w:val="0"/>
      <w:marRight w:val="0"/>
      <w:marTop w:val="0"/>
      <w:marBottom w:val="0"/>
      <w:divBdr>
        <w:top w:val="none" w:sz="0" w:space="0" w:color="auto"/>
        <w:left w:val="none" w:sz="0" w:space="0" w:color="auto"/>
        <w:bottom w:val="none" w:sz="0" w:space="0" w:color="auto"/>
        <w:right w:val="none" w:sz="0" w:space="0" w:color="auto"/>
      </w:divBdr>
    </w:div>
    <w:div w:id="1486164311">
      <w:bodyDiv w:val="1"/>
      <w:marLeft w:val="0"/>
      <w:marRight w:val="0"/>
      <w:marTop w:val="0"/>
      <w:marBottom w:val="0"/>
      <w:divBdr>
        <w:top w:val="none" w:sz="0" w:space="0" w:color="auto"/>
        <w:left w:val="none" w:sz="0" w:space="0" w:color="auto"/>
        <w:bottom w:val="none" w:sz="0" w:space="0" w:color="auto"/>
        <w:right w:val="none" w:sz="0" w:space="0" w:color="auto"/>
      </w:divBdr>
    </w:div>
    <w:div w:id="15696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Gray</dc:creator>
  <cp:keywords/>
  <dc:description/>
  <cp:lastModifiedBy>Jo Gray</cp:lastModifiedBy>
  <cp:revision>2</cp:revision>
  <dcterms:created xsi:type="dcterms:W3CDTF">2026-03-27T12:22:00Z</dcterms:created>
  <dcterms:modified xsi:type="dcterms:W3CDTF">2026-03-27T12:22:00Z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0x01010048290EFB43189548BEAE736B147617F8</vt:lpwstr>
  </property>
</Properties>
</file>