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A"/>
        <w:rPr>
          <w:b/>
          <w:b/>
          <w:bCs/>
          <w:color w:val="5E5E5E"/>
        </w:rPr>
      </w:pPr>
      <w:r>
        <w:rPr>
          <w:b/>
          <w:bCs/>
          <w:color w:val="5E5E5E"/>
        </w:rPr>
        <w:t>People and Culture Administrator</w:t>
      </w:r>
    </w:p>
    <w:p>
      <w:pPr>
        <w:pStyle w:val="BodyA"/>
        <w:rPr>
          <w:b/>
          <w:b/>
          <w:bCs/>
          <w:color w:val="5E5E5E"/>
          <w:u w:val="none" w:color="5E5E5E"/>
        </w:rPr>
      </w:pPr>
      <w:r>
        <w:rPr>
          <w:b/>
          <w:bCs/>
          <w:color w:val="5E5E5E"/>
          <w:u w:val="none" w:color="5E5E5E"/>
        </w:rPr>
        <w:t>JOB DESCRIPTION AND PERSON SPECIFICATION</w:t>
      </w:r>
    </w:p>
    <w:p>
      <w:pPr>
        <w:pStyle w:val="BodyA"/>
        <w:rPr/>
      </w:pPr>
      <w:r>
        <w:rPr/>
      </w:r>
    </w:p>
    <w:p>
      <w:pPr>
        <w:pStyle w:val="BodyA"/>
        <w:rPr/>
      </w:pPr>
      <w:r>
        <w:rPr/>
      </w:r>
    </w:p>
    <w:p>
      <w:pPr>
        <w:pStyle w:val="BodyA"/>
        <w:rPr>
          <w:sz w:val="24"/>
          <w:szCs w:val="24"/>
        </w:rPr>
      </w:pPr>
      <w:r>
        <w:rPr/>
        <mc:AlternateContent>
          <mc:Choice Requires="wps">
            <w:drawing>
              <wp:inline distT="0" distB="0" distL="0" distR="0">
                <wp:extent cx="6110605" cy="165100"/>
                <wp:effectExtent l="0" t="0" r="0" b="0"/>
                <wp:docPr id="1" name=""/>
                <a:graphic xmlns:a="http://schemas.openxmlformats.org/drawingml/2006/main">
                  <a:graphicData uri="http://schemas.microsoft.com/office/word/2010/wordprocessingShape">
                    <wps:wsp>
                      <wps:cNvSpPr txBox="1"/>
                      <wps:spPr>
                        <a:xfrm>
                          <a:off x="0" y="0"/>
                          <a:ext cx="6109920" cy="164520"/>
                        </a:xfrm>
                        <a:prstGeom prst="rect">
                          <a:avLst/>
                        </a:prstGeom>
                        <a:solidFill>
                          <a:srgbClr val="2e3192"/>
                        </a:solidFill>
                        <a:ln w="6480">
                          <a:solidFill>
                            <a:srgbClr val="2e3192"/>
                          </a:solidFill>
                          <a:miter/>
                        </a:ln>
                      </wps:spPr>
                      <wps:bodyPr/>
                    </wps:wsp>
                  </a:graphicData>
                </a:graphic>
              </wp:inline>
            </w:drawing>
          </mc:Choice>
          <mc:Fallback>
            <w:pict>
              <v:shapetype id="_x005F_x0000_t202" coordsize="21600,21600" o:spt="202" path="m,l,21600l21600,21600l21600,xe">
                <v:stroke joinstyle="miter"/>
                <v:path gradientshapeok="t" o:connecttype="rect"/>
              </v:shapetype>
              <v:shape id="shape_0" fillcolor="#2e3192" stroked="t" style="position:absolute;margin-left:0pt;margin-top:0pt;width:481.05pt;height:12.9pt;mso-position-horizontal-relative:char"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d1ce6d"/>
                <v:stroke color="#2e3192" weight="6480" joinstyle="miter" endcap="flat"/>
              </v:shape>
            </w:pict>
          </mc:Fallback>
        </mc:AlternateContent>
      </w:r>
      <w:r>
        <mc:AlternateContent>
          <mc:Choice Requires="wps">
            <w:drawing>
              <wp:anchor behindDoc="0" distT="72390" distB="72390" distL="72390" distR="72390" simplePos="0" locked="0" layoutInCell="1" allowOverlap="1" relativeHeight="12">
                <wp:simplePos x="0" y="0"/>
                <wp:positionH relativeFrom="column">
                  <wp:posOffset>0</wp:posOffset>
                </wp:positionH>
                <wp:positionV relativeFrom="paragraph">
                  <wp:posOffset>-635</wp:posOffset>
                </wp:positionV>
                <wp:extent cx="6109970" cy="164465"/>
                <wp:effectExtent l="0" t="0" r="0" b="0"/>
                <wp:wrapNone/>
                <wp:docPr id="2" name="Frame1"/>
                <a:graphic xmlns:a="http://schemas.openxmlformats.org/drawingml/2006/main">
                  <a:graphicData uri="http://schemas.microsoft.com/office/word/2010/wordprocessingShape">
                    <wps:wsp>
                      <wps:cNvSpPr txBox="1"/>
                      <wps:spPr>
                        <a:xfrm>
                          <a:off x="0" y="0"/>
                          <a:ext cx="6109970" cy="164465"/>
                        </a:xfrm>
                        <a:prstGeom prst="rect"/>
                        <a:solidFill>
                          <a:srgbClr val="FFFFFF"/>
                        </a:solidFill>
                      </wps:spPr>
                      <wps:txbx>
                        <w:txbxContent>
                          <w:p>
                            <w:pPr>
                              <w:pStyle w:val="Body"/>
                              <w:ind w:left="103" w:right="0" w:hanging="0"/>
                              <w:rPr/>
                            </w:pPr>
                            <w:r>
                              <w:rPr>
                                <w:rFonts w:cs="Arial" w:ascii="Arial" w:hAnsi="Arial"/>
                                <w:b/>
                                <w:bCs/>
                                <w:color w:val="FFFFFF"/>
                                <w:u w:val="none" w:color="FFFFFF"/>
                                <w:shd w:fill="2E3192" w:val="clear"/>
                              </w:rPr>
                              <w:t>Job</w:t>
                            </w:r>
                            <w:r>
                              <w:rPr>
                                <w:rFonts w:cs="Arial" w:ascii="Arial" w:hAnsi="Arial"/>
                                <w:b/>
                                <w:bCs/>
                                <w:color w:val="FFFFFF"/>
                                <w:u w:val="none" w:color="FFFFFF"/>
                                <w:shd w:fill="2E3192" w:val="clear"/>
                                <w:lang w:val="en-US"/>
                              </w:rPr>
                              <w:t xml:space="preserve"> Details</w:t>
                            </w:r>
                          </w:p>
                        </w:txbxContent>
                      </wps:txbx>
                      <wps:bodyPr anchor="t" lIns="635" tIns="635" rIns="635" bIns="635">
                        <a:noAutofit/>
                      </wps:bodyPr>
                    </wps:wsp>
                  </a:graphicData>
                </a:graphic>
              </wp:anchor>
            </w:drawing>
          </mc:Choice>
          <mc:Fallback>
            <w:pict>
              <v:rect fillcolor="#FFFFFF" style="position:absolute;rotation:0;width:481.1pt;height:12.95pt;mso-wrap-distance-left:5.7pt;mso-wrap-distance-right:5.7pt;mso-wrap-distance-top:5.7pt;mso-wrap-distance-bottom:5.7pt;margin-top:-0.05pt;mso-position-vertical-relative:text;margin-left:0pt;mso-position-horizontal-relative:text">
                <v:textbox inset="0.000694444444444444in,0.000694444444444444in,0.000694444444444444in,0.000694444444444444in">
                  <w:txbxContent>
                    <w:p>
                      <w:pPr>
                        <w:pStyle w:val="Body"/>
                        <w:ind w:left="103" w:right="0" w:hanging="0"/>
                        <w:rPr/>
                      </w:pPr>
                      <w:r>
                        <w:rPr>
                          <w:rFonts w:cs="Arial" w:ascii="Arial" w:hAnsi="Arial"/>
                          <w:b/>
                          <w:bCs/>
                          <w:color w:val="FFFFFF"/>
                          <w:u w:val="none" w:color="FFFFFF"/>
                          <w:shd w:fill="2E3192" w:val="clear"/>
                        </w:rPr>
                        <w:t>Job</w:t>
                      </w:r>
                      <w:r>
                        <w:rPr>
                          <w:rFonts w:cs="Arial" w:ascii="Arial" w:hAnsi="Arial"/>
                          <w:b/>
                          <w:bCs/>
                          <w:color w:val="FFFFFF"/>
                          <w:u w:val="none" w:color="FFFFFF"/>
                          <w:shd w:fill="2E3192" w:val="clear"/>
                          <w:lang w:val="en-US"/>
                        </w:rPr>
                        <w:t xml:space="preserve"> Details</w:t>
                      </w:r>
                    </w:p>
                  </w:txbxContent>
                </v:textbox>
              </v:rect>
            </w:pict>
          </mc:Fallback>
        </mc:AlternateContent>
      </w:r>
    </w:p>
    <w:p>
      <w:pPr>
        <w:pStyle w:val="BodyA"/>
        <w:rPr>
          <w:sz w:val="24"/>
          <w:szCs w:val="24"/>
        </w:rPr>
      </w:pPr>
      <w:r>
        <w:rPr>
          <w:sz w:val="24"/>
          <w:szCs w:val="24"/>
        </w:rPr>
      </w:r>
    </w:p>
    <w:p>
      <w:pPr>
        <w:pStyle w:val="BodyA"/>
        <w:rPr/>
      </w:pPr>
      <w:r>
        <w:rPr>
          <w:rFonts w:cs="Arial" w:ascii="Arial" w:hAnsi="Arial"/>
          <w:b/>
          <w:bCs/>
          <w:sz w:val="24"/>
          <w:szCs w:val="24"/>
        </w:rPr>
        <w:t xml:space="preserve">Post title: </w:t>
      </w:r>
      <w:r>
        <w:rPr/>
        <w:tab/>
        <w:tab/>
      </w:r>
      <w:r>
        <w:rPr>
          <w:rFonts w:cs="Arial" w:ascii="Arial" w:hAnsi="Arial"/>
          <w:sz w:val="24"/>
          <w:szCs w:val="24"/>
        </w:rPr>
        <w:t>People and Culture Administrator</w:t>
      </w:r>
    </w:p>
    <w:p>
      <w:pPr>
        <w:pStyle w:val="BodyA"/>
        <w:ind w:left="2160" w:right="0" w:hanging="2160"/>
        <w:rPr/>
      </w:pPr>
      <w:r>
        <w:rPr>
          <w:rFonts w:cs="Arial" w:ascii="Arial" w:hAnsi="Arial"/>
          <w:b/>
          <w:bCs/>
          <w:sz w:val="24"/>
          <w:szCs w:val="24"/>
        </w:rPr>
        <w:t xml:space="preserve">Salary Range: </w:t>
      </w:r>
      <w:r>
        <w:rPr/>
        <w:tab/>
      </w:r>
      <w:r>
        <w:rPr>
          <w:rFonts w:cs="Arial" w:ascii="Arial" w:hAnsi="Arial"/>
          <w:color w:val="auto"/>
          <w:sz w:val="24"/>
          <w:szCs w:val="24"/>
        </w:rPr>
        <w:t>Band E SCP 12-17 £28,598 - £31,022 per annum (37 hours x 52 weeks)</w:t>
      </w:r>
    </w:p>
    <w:p>
      <w:pPr>
        <w:pStyle w:val="BodyA"/>
        <w:rPr/>
      </w:pPr>
      <w:r>
        <w:rPr/>
        <w:t>A</w:t>
        <mc:AlternateContent>
          <mc:Choice Requires="wps">
            <w:drawing>
              <wp:anchor behindDoc="0" distT="0" distB="0" distL="114935" distR="114935" simplePos="0" locked="0" layoutInCell="1" allowOverlap="1" relativeHeight="9">
                <wp:simplePos x="0" y="0"/>
                <wp:positionH relativeFrom="page">
                  <wp:posOffset>716280</wp:posOffset>
                </wp:positionH>
                <wp:positionV relativeFrom="line">
                  <wp:posOffset>-3369310</wp:posOffset>
                </wp:positionV>
                <wp:extent cx="6233795" cy="168275"/>
                <wp:effectExtent l="0" t="0" r="0" b="0"/>
                <wp:wrapTopAndBottom/>
                <wp:docPr id="3" name=""/>
                <a:graphic xmlns:a="http://schemas.openxmlformats.org/drawingml/2006/main">
                  <a:graphicData uri="http://schemas.microsoft.com/office/word/2010/wordprocessingShape">
                    <wps:wsp>
                      <wps:cNvSpPr txBox="1"/>
                      <wps:spPr>
                        <a:xfrm>
                          <a:off x="0" y="0"/>
                          <a:ext cx="6233040" cy="167760"/>
                        </a:xfrm>
                        <a:prstGeom prst="rect">
                          <a:avLst/>
                        </a:prstGeom>
                        <a:solidFill>
                          <a:srgbClr val="2e3192"/>
                        </a:solidFill>
                        <a:ln w="6480">
                          <a:solidFill>
                            <a:srgbClr val="2e3192"/>
                          </a:solidFill>
                          <a:round/>
                        </a:ln>
                      </wps:spPr>
                      <wps:bodyPr/>
                    </wps:wsp>
                  </a:graphicData>
                </a:graphic>
              </wp:anchor>
            </w:drawing>
          </mc:Choice>
          <mc:Fallback>
            <w:pict>
              <v:shape id="shape_0" fillcolor="#2e3192" stroked="t" style="position:absolute;margin-left:56.4pt;margin-top:-265.3pt;width:490.75pt;height:13.15pt;mso-position-horizontal-relative:page"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d1ce6d"/>
                <v:stroke color="#2e3192" weight="6480" joinstyle="round" endcap="flat"/>
              </v:shape>
            </w:pict>
          </mc:Fallback>
        </mc:AlternateContent>
      </w:r>
      <w:r>
        <w:rPr/>
        <w:t>ccountable to:</w:t>
        <w:tab/>
      </w:r>
      <w:r>
        <w:rPr>
          <w:rFonts w:cs="Arial" w:ascii="Arial" w:hAnsi="Arial"/>
          <w:sz w:val="24"/>
          <w:szCs w:val="24"/>
        </w:rPr>
        <w:t>People and Culture Business Partner</w:t>
      </w:r>
      <w:r>
        <mc:AlternateContent>
          <mc:Choice Requires="wps">
            <w:drawing>
              <wp:anchor behindDoc="0" distT="72390" distB="72390" distL="0" distR="0" simplePos="0" locked="0" layoutInCell="1" allowOverlap="1" relativeHeight="13">
                <wp:simplePos x="0" y="0"/>
                <wp:positionH relativeFrom="page">
                  <wp:posOffset>716280</wp:posOffset>
                </wp:positionH>
                <wp:positionV relativeFrom="line">
                  <wp:posOffset>-3369310</wp:posOffset>
                </wp:positionV>
                <wp:extent cx="6233160" cy="167640"/>
                <wp:effectExtent l="0" t="0" r="0" b="0"/>
                <wp:wrapNone/>
                <wp:docPr id="4" name="Frame2"/>
                <a:graphic xmlns:a="http://schemas.openxmlformats.org/drawingml/2006/main">
                  <a:graphicData uri="http://schemas.microsoft.com/office/word/2010/wordprocessingShape">
                    <wps:wsp>
                      <wps:cNvSpPr txBox="1"/>
                      <wps:spPr>
                        <a:xfrm>
                          <a:off x="0" y="0"/>
                          <a:ext cx="6233160" cy="167640"/>
                        </a:xfrm>
                        <a:prstGeom prst="rect"/>
                        <a:solidFill>
                          <a:srgbClr val="FFFFFF"/>
                        </a:solidFill>
                      </wps:spPr>
                      <wps:txbx>
                        <w:txbxContent>
                          <w:p>
                            <w:pPr>
                              <w:pStyle w:val="Body"/>
                              <w:ind w:left="103" w:right="0" w:hanging="0"/>
                              <w:rPr>
                                <w:rFonts w:ascii="Arial" w:hAnsi="Arial" w:cs="Arial"/>
                                <w:b/>
                                <w:b/>
                                <w:bCs/>
                                <w:color w:val="FFFFFF"/>
                                <w:u w:val="none" w:color="FFFFFF"/>
                                <w:lang w:val="en-US"/>
                              </w:rPr>
                            </w:pPr>
                            <w:r>
                              <w:rPr>
                                <w:rFonts w:cs="Arial" w:ascii="Arial" w:hAnsi="Arial"/>
                                <w:b/>
                                <w:bCs/>
                                <w:color w:val="FFFFFF"/>
                                <w:u w:val="none" w:color="FFFFFF"/>
                                <w:lang w:val="en-US"/>
                              </w:rPr>
                              <w:t>Overall Purpose of</w:t>
                            </w:r>
                          </w:p>
                        </w:txbxContent>
                      </wps:txbx>
                      <wps:bodyPr anchor="t" lIns="635" tIns="635" rIns="635" bIns="635">
                        <a:noAutofit/>
                      </wps:bodyPr>
                    </wps:wsp>
                  </a:graphicData>
                </a:graphic>
              </wp:anchor>
            </w:drawing>
          </mc:Choice>
          <mc:Fallback>
            <w:pict>
              <v:rect fillcolor="#FFFFFF" style="position:absolute;rotation:0;width:490.8pt;height:13.2pt;mso-wrap-distance-left:0pt;mso-wrap-distance-right:0pt;mso-wrap-distance-top:5.7pt;mso-wrap-distance-bottom:5.7pt;margin-top:-265.3pt;mso-position-vertical-relative:text;margin-left:56.4pt;mso-position-horizontal-relative:page">
                <v:textbox inset="0.000694444444444444in,0.000694444444444444in,0.000694444444444444in,0.000694444444444444in">
                  <w:txbxContent>
                    <w:p>
                      <w:pPr>
                        <w:pStyle w:val="Body"/>
                        <w:ind w:left="103" w:right="0" w:hanging="0"/>
                        <w:rPr>
                          <w:rFonts w:ascii="Arial" w:hAnsi="Arial" w:cs="Arial"/>
                          <w:b/>
                          <w:b/>
                          <w:bCs/>
                          <w:color w:val="FFFFFF"/>
                          <w:u w:val="none" w:color="FFFFFF"/>
                          <w:lang w:val="en-US"/>
                        </w:rPr>
                      </w:pPr>
                      <w:r>
                        <w:rPr>
                          <w:rFonts w:cs="Arial" w:ascii="Arial" w:hAnsi="Arial"/>
                          <w:b/>
                          <w:bCs/>
                          <w:color w:val="FFFFFF"/>
                          <w:u w:val="none" w:color="FFFFFF"/>
                          <w:lang w:val="en-US"/>
                        </w:rPr>
                        <w:t>Overall Purpose of</w:t>
                      </w:r>
                    </w:p>
                  </w:txbxContent>
                </v:textbox>
              </v:rect>
            </w:pict>
          </mc:Fallback>
        </mc:AlternateContent>
      </w:r>
    </w:p>
    <w:p>
      <w:pPr>
        <w:pStyle w:val="BodyA"/>
        <w:rPr>
          <w:rFonts w:ascii="Arial" w:hAnsi="Arial" w:cs="Arial"/>
          <w:b/>
          <w:b/>
          <w:bCs/>
          <w:sz w:val="24"/>
          <w:szCs w:val="24"/>
        </w:rPr>
      </w:pPr>
      <w:r>
        <w:rPr>
          <w:rFonts w:cs="Arial" w:ascii="Arial" w:hAnsi="Arial"/>
          <w:b/>
          <w:bCs/>
          <w:sz w:val="24"/>
          <w:szCs w:val="24"/>
        </w:rPr>
      </w:r>
    </w:p>
    <w:p>
      <w:pPr>
        <w:pStyle w:val="BodyA"/>
        <w:rPr>
          <w:rFonts w:ascii="Arial" w:hAnsi="Arial" w:cs="Arial"/>
          <w:b/>
          <w:b/>
          <w:bCs/>
          <w:sz w:val="24"/>
          <w:szCs w:val="24"/>
        </w:rPr>
      </w:pPr>
      <w:r>
        <w:rPr>
          <w:rFonts w:cs="Arial" w:ascii="Arial" w:hAnsi="Arial"/>
          <w:b/>
          <w:bCs/>
          <w:sz w:val="24"/>
          <w:szCs w:val="24"/>
        </w:rPr>
      </w:r>
    </w:p>
    <w:p>
      <w:pPr>
        <w:pStyle w:val="BodyA"/>
        <w:rPr/>
      </w:pPr>
      <w:r>
        <w:rPr>
          <w:rFonts w:cs="Arial" w:ascii="Arial" w:hAnsi="Arial"/>
          <w:sz w:val="24"/>
          <w:szCs w:val="24"/>
          <w:lang w:val="en-GB"/>
        </w:rPr>
        <w:t>To deliver high</w:t>
      </w:r>
      <w:r>
        <w:rPr/>
        <w:noBreakHyphen/>
      </w:r>
      <w:r>
        <w:rPr>
          <w:rFonts w:cs="Arial" w:ascii="Arial" w:hAnsi="Arial"/>
          <w:sz w:val="24"/>
          <w:szCs w:val="24"/>
          <w:lang w:val="en-GB"/>
        </w:rPr>
        <w:t>quality, confidential HR administration across the People and Culture Team, academies and the Trust, supporting safer recruitment, employment processes and workforce data management. The role provides specialist administrative support across multiple academies, ensuring HR procedures are followed accurately and consistently, statutory and safeguarding requirements are met, and Trust HR records and systems are maintained to a high standard.</w:t>
      </w:r>
    </w:p>
    <w:p>
      <w:pPr>
        <w:pStyle w:val="BodyA"/>
        <w:rPr>
          <w:rFonts w:ascii="Arial" w:hAnsi="Arial" w:cs="Arial"/>
          <w:sz w:val="24"/>
          <w:szCs w:val="24"/>
          <w:lang w:val="en-GB"/>
        </w:rPr>
      </w:pPr>
      <w:r>
        <w:rPr>
          <w:rFonts w:cs="Arial" w:ascii="Arial" w:hAnsi="Arial"/>
          <w:sz w:val="24"/>
          <w:szCs w:val="24"/>
          <w:lang w:val="en-GB"/>
        </w:rPr>
      </w:r>
    </w:p>
    <w:p>
      <w:pPr>
        <w:pStyle w:val="BodyA"/>
        <w:rPr>
          <w:rFonts w:ascii="Arial" w:hAnsi="Arial" w:cs="Arial"/>
          <w:sz w:val="24"/>
          <w:szCs w:val="24"/>
          <w:lang w:val="en-GB"/>
        </w:rPr>
      </w:pPr>
      <w:r>
        <w:rPr>
          <w:rFonts w:cs="Arial" w:ascii="Arial" w:hAnsi="Arial"/>
          <w:sz w:val="24"/>
          <w:szCs w:val="24"/>
          <w:lang w:val="en-GB"/>
        </w:rPr>
        <mc:AlternateContent>
          <mc:Choice Requires="wps">
            <w:drawing>
              <wp:anchor behindDoc="0" distT="0" distB="0" distL="114935" distR="114935" simplePos="0" locked="0" layoutInCell="1" allowOverlap="1" relativeHeight="10">
                <wp:simplePos x="0" y="0"/>
                <wp:positionH relativeFrom="page">
                  <wp:posOffset>716280</wp:posOffset>
                </wp:positionH>
                <wp:positionV relativeFrom="line">
                  <wp:posOffset>-5471160</wp:posOffset>
                </wp:positionV>
                <wp:extent cx="6233795" cy="168275"/>
                <wp:effectExtent l="0" t="0" r="0" b="0"/>
                <wp:wrapTopAndBottom/>
                <wp:docPr id="5" name=""/>
                <a:graphic xmlns:a="http://schemas.openxmlformats.org/drawingml/2006/main">
                  <a:graphicData uri="http://schemas.microsoft.com/office/word/2010/wordprocessingShape">
                    <wps:wsp>
                      <wps:cNvSpPr txBox="1"/>
                      <wps:spPr>
                        <a:xfrm>
                          <a:off x="0" y="0"/>
                          <a:ext cx="6233040" cy="167760"/>
                        </a:xfrm>
                        <a:prstGeom prst="rect">
                          <a:avLst/>
                        </a:prstGeom>
                        <a:solidFill>
                          <a:srgbClr val="2e3192"/>
                        </a:solidFill>
                        <a:ln w="6480">
                          <a:solidFill>
                            <a:srgbClr val="2e3192"/>
                          </a:solidFill>
                          <a:round/>
                        </a:ln>
                      </wps:spPr>
                      <wps:bodyPr/>
                    </wps:wsp>
                  </a:graphicData>
                </a:graphic>
              </wp:anchor>
            </w:drawing>
          </mc:Choice>
          <mc:Fallback>
            <w:pict>
              <v:shape id="shape_0" fillcolor="#2e3192" stroked="t" style="position:absolute;margin-left:56.4pt;margin-top:-430.8pt;width:490.75pt;height:13.15pt;mso-position-horizontal-relative:page"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d1ce6d"/>
                <v:stroke color="#2e3192" weight="6480" joinstyle="round" endcap="flat"/>
              </v:shape>
            </w:pict>
          </mc:Fallback>
        </mc:AlternateContent>
      </w:r>
      <w:r>
        <mc:AlternateContent>
          <mc:Choice Requires="wps">
            <w:drawing>
              <wp:anchor behindDoc="0" distT="72390" distB="72390" distL="0" distR="0" simplePos="0" locked="0" layoutInCell="1" allowOverlap="1" relativeHeight="14">
                <wp:simplePos x="0" y="0"/>
                <wp:positionH relativeFrom="page">
                  <wp:posOffset>716280</wp:posOffset>
                </wp:positionH>
                <wp:positionV relativeFrom="line">
                  <wp:posOffset>-5471160</wp:posOffset>
                </wp:positionV>
                <wp:extent cx="6233160" cy="167640"/>
                <wp:effectExtent l="0" t="0" r="0" b="0"/>
                <wp:wrapNone/>
                <wp:docPr id="6" name="Frame3"/>
                <a:graphic xmlns:a="http://schemas.openxmlformats.org/drawingml/2006/main">
                  <a:graphicData uri="http://schemas.microsoft.com/office/word/2010/wordprocessingShape">
                    <wps:wsp>
                      <wps:cNvSpPr txBox="1"/>
                      <wps:spPr>
                        <a:xfrm>
                          <a:off x="0" y="0"/>
                          <a:ext cx="6233160" cy="167640"/>
                        </a:xfrm>
                        <a:prstGeom prst="rect"/>
                        <a:solidFill>
                          <a:srgbClr val="FFFFFF"/>
                        </a:solidFill>
                      </wps:spPr>
                      <wps:txbx>
                        <w:txbxContent>
                          <w:p>
                            <w:pPr>
                              <w:pStyle w:val="Body"/>
                              <w:rPr/>
                            </w:pPr>
                            <w:r>
                              <w:rPr>
                                <w:rFonts w:eastAsia="Arial" w:cs="Arial" w:ascii="Arial" w:hAnsi="Arial"/>
                                <w:b/>
                                <w:bCs/>
                                <w:color w:val="FFFFFF"/>
                              </w:rPr>
                              <w:t xml:space="preserve"> </w:t>
                            </w:r>
                            <w:r>
                              <w:rPr>
                                <w:rFonts w:cs="Arial" w:ascii="Arial" w:hAnsi="Arial"/>
                                <w:b/>
                                <w:bCs/>
                                <w:color w:val="FFFFFF"/>
                              </w:rPr>
                              <w:t>Main purpose of the post</w:t>
                            </w:r>
                          </w:p>
                        </w:txbxContent>
                      </wps:txbx>
                      <wps:bodyPr anchor="t" lIns="635" tIns="635" rIns="635" bIns="635">
                        <a:noAutofit/>
                      </wps:bodyPr>
                    </wps:wsp>
                  </a:graphicData>
                </a:graphic>
              </wp:anchor>
            </w:drawing>
          </mc:Choice>
          <mc:Fallback>
            <w:pict>
              <v:rect fillcolor="#FFFFFF" style="position:absolute;rotation:0;width:490.8pt;height:13.2pt;mso-wrap-distance-left:0pt;mso-wrap-distance-right:0pt;mso-wrap-distance-top:5.7pt;mso-wrap-distance-bottom:5.7pt;margin-top:-430.8pt;mso-position-vertical-relative:text;margin-left:56.4pt;mso-position-horizontal-relative:page">
                <v:textbox inset="0.000694444444444444in,0.000694444444444444in,0.000694444444444444in,0.000694444444444444in">
                  <w:txbxContent>
                    <w:p>
                      <w:pPr>
                        <w:pStyle w:val="Body"/>
                        <w:rPr/>
                      </w:pPr>
                      <w:r>
                        <w:rPr>
                          <w:rFonts w:eastAsia="Arial" w:cs="Arial" w:ascii="Arial" w:hAnsi="Arial"/>
                          <w:b/>
                          <w:bCs/>
                          <w:color w:val="FFFFFF"/>
                        </w:rPr>
                        <w:t xml:space="preserve"> </w:t>
                      </w:r>
                      <w:r>
                        <w:rPr>
                          <w:rFonts w:cs="Arial" w:ascii="Arial" w:hAnsi="Arial"/>
                          <w:b/>
                          <w:bCs/>
                          <w:color w:val="FFFFFF"/>
                        </w:rPr>
                        <w:t>Main purpose of the post</w:t>
                      </w:r>
                    </w:p>
                  </w:txbxContent>
                </v:textbox>
              </v:rect>
            </w:pict>
          </mc:Fallback>
        </mc:AlternateContent>
      </w:r>
    </w:p>
    <w:p>
      <w:pPr>
        <w:pStyle w:val="BodyA"/>
        <w:rPr>
          <w:rFonts w:eastAsia="Helvetica Neue" w:cs="Helvetica Neue"/>
          <w:sz w:val="24"/>
          <w:szCs w:val="24"/>
        </w:rPr>
      </w:pPr>
      <w:r>
        <w:rPr>
          <w:rFonts w:eastAsia="Helvetica Neue" w:cs="Helvetica Neue"/>
          <w:sz w:val="24"/>
          <w:szCs w:val="24"/>
        </w:rPr>
        <w:t xml:space="preserve"> </w:t>
      </w:r>
    </w:p>
    <w:p>
      <w:pPr>
        <w:pStyle w:val="BodyA"/>
        <w:rPr>
          <w:rFonts w:ascii="Arial" w:hAnsi="Arial" w:cs="Arial"/>
          <w:sz w:val="24"/>
          <w:szCs w:val="24"/>
          <w:lang w:val="en-GB"/>
        </w:rPr>
      </w:pPr>
      <w:r>
        <w:rPr>
          <w:rFonts w:cs="Arial" w:ascii="Arial" w:hAnsi="Arial"/>
          <w:sz w:val="24"/>
          <w:szCs w:val="24"/>
          <w:lang w:val="en-GB"/>
        </w:rPr>
        <w:t>The People and Culture Administrator will undertake a broad range of specialist HR administrative duties requiring accuracy, autonomy and attention to detail. The postholder will coordinate processes across the full employee lifecycle, acting as a central point for HR administration for academies and central services.</w:t>
      </w:r>
    </w:p>
    <w:p>
      <w:pPr>
        <w:pStyle w:val="BodyA"/>
        <w:rPr>
          <w:sz w:val="24"/>
          <w:szCs w:val="24"/>
        </w:rPr>
      </w:pPr>
      <w:r>
        <w:rPr>
          <w:sz w:val="24"/>
          <w:szCs w:val="24"/>
        </w:rPr>
      </w:r>
    </w:p>
    <w:p>
      <w:pPr>
        <w:pStyle w:val="BodyA"/>
        <w:rPr>
          <w:sz w:val="24"/>
          <w:szCs w:val="24"/>
        </w:rPr>
      </w:pPr>
      <w:r>
        <w:rPr>
          <w:sz w:val="24"/>
          <w:szCs w:val="24"/>
        </w:rPr>
      </w:r>
    </w:p>
    <w:p>
      <w:pPr>
        <w:pStyle w:val="BodyA"/>
        <w:rPr>
          <w:rFonts w:ascii="Arial" w:hAnsi="Arial" w:cs="Arial"/>
          <w:lang w:val="en-US"/>
        </w:rPr>
      </w:pPr>
      <w:r>
        <w:rPr/>
        <w:drawing>
          <wp:inline distT="0" distB="0" distL="0" distR="0">
            <wp:extent cx="6235700" cy="171450"/>
            <wp:effectExtent l="0" t="0" r="0" b="0"/>
            <wp:docPr id="7"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
                    <pic:cNvPicPr>
                      <a:picLocks noChangeAspect="1" noChangeArrowheads="1"/>
                    </pic:cNvPicPr>
                  </pic:nvPicPr>
                  <pic:blipFill>
                    <a:blip r:embed="rId2"/>
                    <a:srcRect l="-6" t="-210" r="-6" b="-210"/>
                    <a:stretch>
                      <a:fillRect/>
                    </a:stretch>
                  </pic:blipFill>
                  <pic:spPr bwMode="auto">
                    <a:xfrm>
                      <a:off x="0" y="0"/>
                      <a:ext cx="6235700" cy="171450"/>
                    </a:xfrm>
                    <a:prstGeom prst="rect">
                      <a:avLst/>
                    </a:prstGeom>
                  </pic:spPr>
                </pic:pic>
              </a:graphicData>
            </a:graphic>
          </wp:inline>
        </w:drawing>
      </w:r>
    </w:p>
    <w:p>
      <w:pPr>
        <w:pStyle w:val="Body"/>
        <w:tabs>
          <w:tab w:val="clear" w:pos="720"/>
          <w:tab w:val="left" w:pos="888" w:leader="none"/>
        </w:tabs>
        <w:ind w:left="0" w:right="661" w:hanging="0"/>
        <w:rPr>
          <w:rFonts w:ascii="Arial" w:hAnsi="Arial" w:cs="Arial"/>
          <w:lang w:val="en-US"/>
        </w:rPr>
      </w:pPr>
      <w:r>
        <w:rPr>
          <w:rFonts w:cs="Arial" w:ascii="Arial" w:hAnsi="Arial"/>
          <w:lang w:val="en-US"/>
        </w:rPr>
      </w:r>
    </w:p>
    <w:p>
      <w:pPr>
        <w:pStyle w:val="Body"/>
        <w:tabs>
          <w:tab w:val="clear" w:pos="720"/>
          <w:tab w:val="left" w:pos="888" w:leader="none"/>
        </w:tabs>
        <w:ind w:left="0" w:right="661" w:hanging="0"/>
        <w:rPr>
          <w:rFonts w:ascii="Arial" w:hAnsi="Arial" w:cs="Arial"/>
          <w:b/>
          <w:b/>
          <w:bCs/>
          <w:lang w:val="en-GB"/>
        </w:rPr>
      </w:pPr>
      <w:r>
        <w:rPr>
          <w:rFonts w:cs="Arial" w:ascii="Arial" w:hAnsi="Arial"/>
          <w:b/>
          <w:bCs/>
          <w:lang w:val="en-GB"/>
        </w:rPr>
        <w:t>Safer Recruitment and Pre</w:t>
        <w:noBreakHyphen/>
        <w:t>Employment Checks</w:t>
      </w:r>
    </w:p>
    <w:p>
      <w:pPr>
        <w:pStyle w:val="Body"/>
        <w:tabs>
          <w:tab w:val="clear" w:pos="720"/>
          <w:tab w:val="left" w:pos="888" w:leader="none"/>
        </w:tabs>
        <w:ind w:left="0" w:right="661" w:hanging="0"/>
        <w:rPr>
          <w:rFonts w:ascii="Arial" w:hAnsi="Arial" w:cs="Arial"/>
          <w:b/>
          <w:b/>
          <w:bCs/>
          <w:lang w:val="en-GB"/>
        </w:rPr>
      </w:pPr>
      <w:r>
        <w:rPr>
          <w:rFonts w:cs="Arial" w:ascii="Arial" w:hAnsi="Arial"/>
          <w:b/>
          <w:bCs/>
          <w:lang w:val="en-GB"/>
        </w:rPr>
      </w:r>
    </w:p>
    <w:p>
      <w:pPr>
        <w:pStyle w:val="Body"/>
        <w:numPr>
          <w:ilvl w:val="0"/>
          <w:numId w:val="1"/>
        </w:numPr>
        <w:tabs>
          <w:tab w:val="clear" w:pos="720"/>
          <w:tab w:val="left" w:pos="888" w:leader="none"/>
        </w:tabs>
        <w:ind w:left="720" w:right="661" w:hanging="360"/>
        <w:rPr>
          <w:rFonts w:ascii="Arial" w:hAnsi="Arial" w:cs="Arial"/>
          <w:lang w:val="en-GB"/>
        </w:rPr>
      </w:pPr>
      <w:r>
        <w:rPr>
          <w:rFonts w:cs="Arial" w:ascii="Arial" w:hAnsi="Arial"/>
          <w:lang w:val="en-GB"/>
        </w:rPr>
        <w:t>Coordinate and administer recruitment activity across the Trust in line with Trust policies and safer recruitment requirements.</w:t>
      </w:r>
    </w:p>
    <w:p>
      <w:pPr>
        <w:pStyle w:val="Body"/>
        <w:numPr>
          <w:ilvl w:val="0"/>
          <w:numId w:val="1"/>
        </w:numPr>
        <w:tabs>
          <w:tab w:val="clear" w:pos="720"/>
          <w:tab w:val="left" w:pos="888" w:leader="none"/>
        </w:tabs>
        <w:ind w:left="720" w:right="661" w:hanging="360"/>
        <w:rPr>
          <w:rFonts w:ascii="Arial" w:hAnsi="Arial" w:cs="Arial"/>
          <w:lang w:val="en-GB"/>
        </w:rPr>
      </w:pPr>
      <w:r>
        <w:rPr>
          <w:rFonts w:cs="Arial" w:ascii="Arial" w:hAnsi="Arial"/>
          <w:lang w:val="en-GB"/>
        </w:rPr>
        <w:t>Prepare and advertise vacancies, ensuring compliance with Trust standards.</w:t>
      </w:r>
    </w:p>
    <w:p>
      <w:pPr>
        <w:pStyle w:val="Body"/>
        <w:numPr>
          <w:ilvl w:val="0"/>
          <w:numId w:val="1"/>
        </w:numPr>
        <w:tabs>
          <w:tab w:val="clear" w:pos="720"/>
          <w:tab w:val="left" w:pos="888" w:leader="none"/>
        </w:tabs>
        <w:ind w:left="720" w:right="661" w:hanging="360"/>
        <w:rPr>
          <w:rFonts w:ascii="Arial" w:hAnsi="Arial" w:cs="Arial"/>
          <w:lang w:val="en-GB"/>
        </w:rPr>
      </w:pPr>
      <w:r>
        <w:rPr>
          <w:rFonts w:cs="Arial" w:ascii="Arial" w:hAnsi="Arial"/>
          <w:lang w:val="en-GB"/>
        </w:rPr>
        <w:t>Administer end</w:t>
        <w:noBreakHyphen/>
        <w:t>to</w:t>
        <w:noBreakHyphen/>
        <w:t>end pre</w:t>
        <w:noBreakHyphen/>
        <w:t>employment checks in line with Keeping Children Safe in Education, including DBS, right to work, identity checks, references and prohibition checks.</w:t>
      </w:r>
    </w:p>
    <w:p>
      <w:pPr>
        <w:pStyle w:val="Body"/>
        <w:numPr>
          <w:ilvl w:val="0"/>
          <w:numId w:val="1"/>
        </w:numPr>
        <w:tabs>
          <w:tab w:val="clear" w:pos="720"/>
          <w:tab w:val="left" w:pos="888" w:leader="none"/>
        </w:tabs>
        <w:ind w:left="720" w:right="661" w:hanging="360"/>
        <w:rPr>
          <w:rFonts w:ascii="Arial" w:hAnsi="Arial" w:cs="Arial"/>
          <w:lang w:val="en-GB"/>
        </w:rPr>
      </w:pPr>
      <w:r>
        <w:rPr>
          <w:rFonts w:cs="Arial" w:ascii="Arial" w:hAnsi="Arial"/>
          <w:lang w:val="en-GB"/>
        </w:rPr>
        <w:t>Record recruitment and vetting information accurately on Trust systems, including the Single Central Record.</w:t>
      </w:r>
    </w:p>
    <w:p>
      <w:pPr>
        <w:pStyle w:val="Body"/>
        <w:numPr>
          <w:ilvl w:val="0"/>
          <w:numId w:val="1"/>
        </w:numPr>
        <w:tabs>
          <w:tab w:val="clear" w:pos="720"/>
          <w:tab w:val="left" w:pos="888" w:leader="none"/>
        </w:tabs>
        <w:ind w:left="720" w:right="661" w:hanging="360"/>
        <w:rPr>
          <w:rFonts w:ascii="Arial" w:hAnsi="Arial" w:cs="Arial"/>
          <w:lang w:val="en-GB"/>
        </w:rPr>
      </w:pPr>
      <w:r>
        <w:rPr>
          <w:rFonts w:cs="Arial" w:ascii="Arial" w:hAnsi="Arial"/>
          <w:lang w:val="en-GB"/>
        </w:rPr>
        <w:t>Monitor the progress of recruitment checks, identifying missing information and chasing outstanding documentation.</w:t>
      </w:r>
    </w:p>
    <w:p>
      <w:pPr>
        <w:pStyle w:val="Body"/>
        <w:numPr>
          <w:ilvl w:val="0"/>
          <w:numId w:val="1"/>
        </w:numPr>
        <w:tabs>
          <w:tab w:val="clear" w:pos="720"/>
          <w:tab w:val="left" w:pos="888" w:leader="none"/>
        </w:tabs>
        <w:ind w:left="720" w:right="661" w:hanging="360"/>
        <w:rPr>
          <w:rFonts w:ascii="Arial" w:hAnsi="Arial" w:cs="Arial"/>
          <w:lang w:val="en-GB"/>
        </w:rPr>
      </w:pPr>
      <w:r>
        <w:rPr>
          <w:rFonts w:cs="Arial" w:ascii="Arial" w:hAnsi="Arial"/>
          <w:lang w:val="en-GB"/>
        </w:rPr>
        <w:t>Maintain accurate audit trails and documentation for safeguarding and compliance purposes.</w:t>
      </w:r>
    </w:p>
    <w:p>
      <w:pPr>
        <w:pStyle w:val="Body"/>
        <w:numPr>
          <w:ilvl w:val="0"/>
          <w:numId w:val="1"/>
        </w:numPr>
        <w:tabs>
          <w:tab w:val="clear" w:pos="720"/>
          <w:tab w:val="left" w:pos="888" w:leader="none"/>
        </w:tabs>
        <w:ind w:left="720" w:right="661" w:hanging="360"/>
        <w:rPr>
          <w:rFonts w:ascii="Arial" w:hAnsi="Arial" w:cs="Arial"/>
          <w:lang w:val="en-GB"/>
        </w:rPr>
      </w:pPr>
      <w:r>
        <w:rPr>
          <w:rFonts w:cs="Arial" w:ascii="Arial" w:hAnsi="Arial"/>
          <w:lang w:val="en-GB"/>
        </w:rPr>
        <w:t>Escalate concerns, discrepancies or risks identified during recruitment processes to the People Culture and Engagement Manager and/or the People and Culture Business Partner.</w:t>
      </w:r>
    </w:p>
    <w:p>
      <w:pPr>
        <w:pStyle w:val="Body"/>
        <w:numPr>
          <w:ilvl w:val="0"/>
          <w:numId w:val="1"/>
        </w:numPr>
        <w:tabs>
          <w:tab w:val="clear" w:pos="720"/>
          <w:tab w:val="left" w:pos="888" w:leader="none"/>
        </w:tabs>
        <w:ind w:left="720" w:right="661" w:hanging="360"/>
        <w:rPr>
          <w:rFonts w:ascii="Arial" w:hAnsi="Arial" w:cs="Arial"/>
          <w:lang w:val="en-GB"/>
        </w:rPr>
      </w:pPr>
      <w:r>
        <w:rPr>
          <w:rFonts w:cs="Arial" w:ascii="Arial" w:hAnsi="Arial"/>
          <w:lang w:val="en-GB"/>
        </w:rPr>
        <w:t>Coordinate induction processes for new staff and volunteers, ensuring documentation and access arrangements are in place.</w:t>
      </w:r>
    </w:p>
    <w:p>
      <w:pPr>
        <w:pStyle w:val="Body"/>
        <w:tabs>
          <w:tab w:val="clear" w:pos="720"/>
          <w:tab w:val="left" w:pos="888" w:leader="none"/>
        </w:tabs>
        <w:ind w:left="0" w:right="661" w:hanging="0"/>
        <w:rPr>
          <w:rFonts w:ascii="Arial" w:hAnsi="Arial" w:cs="Arial"/>
          <w:lang w:val="en-GB"/>
        </w:rPr>
      </w:pPr>
      <w:r>
        <w:rPr>
          <w:rFonts w:cs="Arial" w:ascii="Arial" w:hAnsi="Arial"/>
          <w:lang w:val="en-GB"/>
        </w:rPr>
      </w:r>
    </w:p>
    <w:p>
      <w:pPr>
        <w:pStyle w:val="Body"/>
        <w:tabs>
          <w:tab w:val="clear" w:pos="720"/>
          <w:tab w:val="left" w:pos="888" w:leader="none"/>
        </w:tabs>
        <w:ind w:left="0" w:right="661" w:hanging="0"/>
        <w:rPr>
          <w:rFonts w:ascii="Arial" w:hAnsi="Arial" w:cs="Arial"/>
          <w:b/>
          <w:b/>
          <w:bCs/>
          <w:lang w:val="en-GB"/>
        </w:rPr>
      </w:pPr>
      <w:r>
        <w:rPr>
          <w:rFonts w:cs="Arial" w:ascii="Arial" w:hAnsi="Arial"/>
          <w:b/>
          <w:bCs/>
          <w:lang w:val="en-GB"/>
        </w:rPr>
        <w:t>HR Administration and Workforce Processes</w:t>
      </w:r>
    </w:p>
    <w:p>
      <w:pPr>
        <w:pStyle w:val="Body"/>
        <w:tabs>
          <w:tab w:val="clear" w:pos="720"/>
          <w:tab w:val="left" w:pos="888" w:leader="none"/>
        </w:tabs>
        <w:ind w:left="0" w:right="661" w:hanging="0"/>
        <w:rPr>
          <w:rFonts w:ascii="Arial" w:hAnsi="Arial" w:cs="Arial"/>
          <w:b/>
          <w:b/>
          <w:bCs/>
          <w:lang w:val="en-GB"/>
        </w:rPr>
      </w:pPr>
      <w:r>
        <w:rPr>
          <w:rFonts w:cs="Arial" w:ascii="Arial" w:hAnsi="Arial"/>
          <w:b/>
          <w:bCs/>
          <w:lang w:val="en-GB"/>
        </w:rPr>
      </w:r>
    </w:p>
    <w:p>
      <w:pPr>
        <w:pStyle w:val="Body"/>
        <w:numPr>
          <w:ilvl w:val="0"/>
          <w:numId w:val="2"/>
        </w:numPr>
        <w:tabs>
          <w:tab w:val="clear" w:pos="720"/>
          <w:tab w:val="left" w:pos="888" w:leader="none"/>
        </w:tabs>
        <w:ind w:left="720" w:right="661" w:hanging="360"/>
        <w:rPr>
          <w:rFonts w:ascii="Arial" w:hAnsi="Arial" w:cs="Arial"/>
          <w:lang w:val="en-GB"/>
        </w:rPr>
      </w:pPr>
      <w:r>
        <w:rPr>
          <w:rFonts w:cs="Arial" w:ascii="Arial" w:hAnsi="Arial"/>
          <w:lang w:val="en-GB"/>
        </w:rPr>
        <w:t>Administer all aspects of the employee lifecycle, including starters, contractual changes, probation documentation and leavers.</w:t>
      </w:r>
    </w:p>
    <w:p>
      <w:pPr>
        <w:pStyle w:val="Body"/>
        <w:numPr>
          <w:ilvl w:val="0"/>
          <w:numId w:val="2"/>
        </w:numPr>
        <w:tabs>
          <w:tab w:val="clear" w:pos="720"/>
          <w:tab w:val="left" w:pos="888" w:leader="none"/>
        </w:tabs>
        <w:ind w:left="720" w:right="661" w:hanging="360"/>
        <w:rPr>
          <w:rFonts w:ascii="Arial" w:hAnsi="Arial" w:cs="Arial"/>
          <w:lang w:val="en-GB"/>
        </w:rPr>
      </w:pPr>
      <w:r>
        <w:rPr>
          <w:rFonts w:cs="Arial" w:ascii="Arial" w:hAnsi="Arial"/>
          <w:lang w:val="en-GB"/>
        </w:rPr>
        <w:t>Maintain accurate and up</w:t>
        <w:noBreakHyphen/>
        <w:t>to</w:t>
        <w:noBreakHyphen/>
        <w:t>date employee records on Trust HR and MIS systems (e.g. SAM People, Arbor).</w:t>
      </w:r>
    </w:p>
    <w:p>
      <w:pPr>
        <w:pStyle w:val="Body"/>
        <w:numPr>
          <w:ilvl w:val="0"/>
          <w:numId w:val="2"/>
        </w:numPr>
        <w:tabs>
          <w:tab w:val="clear" w:pos="720"/>
          <w:tab w:val="left" w:pos="888" w:leader="none"/>
        </w:tabs>
        <w:ind w:left="720" w:right="661" w:hanging="360"/>
        <w:rPr>
          <w:rFonts w:ascii="Arial" w:hAnsi="Arial" w:cs="Arial"/>
          <w:lang w:val="en-GB"/>
        </w:rPr>
      </w:pPr>
      <w:r>
        <w:rPr>
          <w:rFonts w:cs="Arial" w:ascii="Arial" w:hAnsi="Arial"/>
          <w:lang w:val="en-GB"/>
        </w:rPr>
        <w:t>Prepare standard HR correspondence, contracts and documentation using Trust templates.</w:t>
      </w:r>
    </w:p>
    <w:p>
      <w:pPr>
        <w:pStyle w:val="Body"/>
        <w:numPr>
          <w:ilvl w:val="0"/>
          <w:numId w:val="2"/>
        </w:numPr>
        <w:tabs>
          <w:tab w:val="clear" w:pos="720"/>
          <w:tab w:val="left" w:pos="888" w:leader="none"/>
        </w:tabs>
        <w:ind w:left="720" w:right="661" w:hanging="360"/>
        <w:rPr>
          <w:rFonts w:ascii="Arial" w:hAnsi="Arial" w:cs="Arial"/>
          <w:lang w:val="en-GB"/>
        </w:rPr>
      </w:pPr>
      <w:r>
        <w:rPr>
          <w:rFonts w:cs="Arial" w:ascii="Arial" w:hAnsi="Arial"/>
          <w:lang w:val="en-GB"/>
        </w:rPr>
        <w:t>Administer probationary period processes by monitoring timelines, issuing documentation and maintaining records in line with Trust procedures.</w:t>
      </w:r>
    </w:p>
    <w:p>
      <w:pPr>
        <w:pStyle w:val="Body"/>
        <w:numPr>
          <w:ilvl w:val="0"/>
          <w:numId w:val="2"/>
        </w:numPr>
        <w:tabs>
          <w:tab w:val="clear" w:pos="720"/>
          <w:tab w:val="left" w:pos="888" w:leader="none"/>
        </w:tabs>
        <w:ind w:left="720" w:right="661" w:hanging="360"/>
        <w:rPr>
          <w:rFonts w:ascii="Arial" w:hAnsi="Arial" w:cs="Arial"/>
          <w:lang w:val="en-GB"/>
        </w:rPr>
      </w:pPr>
      <w:r>
        <w:rPr>
          <w:rFonts w:cs="Arial" w:ascii="Arial" w:hAnsi="Arial"/>
          <w:lang w:val="en-GB"/>
        </w:rPr>
        <w:t>Coordinate the scheduling and administration of HR meetings, including note taking and document preparation where required.</w:t>
      </w:r>
    </w:p>
    <w:p>
      <w:pPr>
        <w:pStyle w:val="Body"/>
        <w:numPr>
          <w:ilvl w:val="0"/>
          <w:numId w:val="2"/>
        </w:numPr>
        <w:tabs>
          <w:tab w:val="clear" w:pos="720"/>
          <w:tab w:val="left" w:pos="888" w:leader="none"/>
        </w:tabs>
        <w:ind w:left="720" w:right="661" w:hanging="360"/>
        <w:rPr>
          <w:rFonts w:ascii="Arial" w:hAnsi="Arial" w:cs="Arial"/>
          <w:lang w:val="en-GB"/>
        </w:rPr>
      </w:pPr>
      <w:r>
        <w:rPr>
          <w:rFonts w:cs="Arial" w:ascii="Arial" w:hAnsi="Arial"/>
          <w:lang w:val="en-GB"/>
        </w:rPr>
        <w:t>Collate and prepare documentation packs for employee relations processes as directed by the People Culture and Engagement Manager and/or the People and Culture Business Partner.</w:t>
      </w:r>
    </w:p>
    <w:p>
      <w:pPr>
        <w:pStyle w:val="Body"/>
        <w:numPr>
          <w:ilvl w:val="0"/>
          <w:numId w:val="2"/>
        </w:numPr>
        <w:tabs>
          <w:tab w:val="clear" w:pos="720"/>
          <w:tab w:val="left" w:pos="888" w:leader="none"/>
        </w:tabs>
        <w:ind w:left="720" w:right="661" w:hanging="360"/>
        <w:rPr>
          <w:rFonts w:ascii="Arial" w:hAnsi="Arial" w:cs="Arial"/>
          <w:lang w:val="en-GB"/>
        </w:rPr>
      </w:pPr>
      <w:r>
        <w:rPr>
          <w:rFonts w:cs="Arial" w:ascii="Arial" w:hAnsi="Arial"/>
          <w:lang w:val="en-GB"/>
        </w:rPr>
        <w:t>Support payroll processes by accurately administering starters, leavers, contractual changes, absence and overtime information within required deadlines.</w:t>
      </w:r>
    </w:p>
    <w:p>
      <w:pPr>
        <w:pStyle w:val="Body"/>
        <w:tabs>
          <w:tab w:val="clear" w:pos="720"/>
          <w:tab w:val="left" w:pos="888" w:leader="none"/>
        </w:tabs>
        <w:ind w:left="0" w:right="661" w:hanging="0"/>
        <w:rPr>
          <w:rFonts w:ascii="Arial" w:hAnsi="Arial" w:cs="Arial"/>
          <w:lang w:val="en-GB"/>
        </w:rPr>
      </w:pPr>
      <w:r>
        <w:rPr>
          <w:rFonts w:cs="Arial" w:ascii="Arial" w:hAnsi="Arial"/>
          <w:lang w:val="en-GB"/>
        </w:rPr>
      </w:r>
    </w:p>
    <w:p>
      <w:pPr>
        <w:pStyle w:val="Body"/>
        <w:tabs>
          <w:tab w:val="clear" w:pos="720"/>
          <w:tab w:val="left" w:pos="888" w:leader="none"/>
        </w:tabs>
        <w:ind w:left="0" w:right="661" w:hanging="0"/>
        <w:rPr>
          <w:rFonts w:ascii="Arial" w:hAnsi="Arial" w:cs="Arial"/>
          <w:b/>
          <w:b/>
          <w:bCs/>
          <w:lang w:val="en-GB"/>
        </w:rPr>
      </w:pPr>
      <w:r>
        <w:rPr>
          <w:rFonts w:cs="Arial" w:ascii="Arial" w:hAnsi="Arial"/>
          <w:b/>
          <w:bCs/>
          <w:lang w:val="en-GB"/>
        </w:rPr>
        <w:t>HR Systems, Data and Reporting</w:t>
      </w:r>
    </w:p>
    <w:p>
      <w:pPr>
        <w:pStyle w:val="Body"/>
        <w:tabs>
          <w:tab w:val="clear" w:pos="720"/>
          <w:tab w:val="left" w:pos="888" w:leader="none"/>
        </w:tabs>
        <w:ind w:left="0" w:right="661" w:hanging="0"/>
        <w:rPr>
          <w:rFonts w:ascii="Arial" w:hAnsi="Arial" w:cs="Arial"/>
          <w:lang w:val="en-GB"/>
        </w:rPr>
      </w:pPr>
      <w:r>
        <w:rPr>
          <w:rFonts w:cs="Arial" w:ascii="Arial" w:hAnsi="Arial"/>
          <w:lang w:val="en-GB"/>
        </w:rPr>
      </w:r>
    </w:p>
    <w:p>
      <w:pPr>
        <w:pStyle w:val="Body"/>
        <w:numPr>
          <w:ilvl w:val="0"/>
          <w:numId w:val="3"/>
        </w:numPr>
        <w:tabs>
          <w:tab w:val="clear" w:pos="720"/>
          <w:tab w:val="left" w:pos="888" w:leader="none"/>
        </w:tabs>
        <w:ind w:left="720" w:right="661" w:hanging="360"/>
        <w:rPr>
          <w:rFonts w:ascii="Arial" w:hAnsi="Arial" w:cs="Arial"/>
          <w:lang w:val="en-GB"/>
        </w:rPr>
      </w:pPr>
      <w:r>
        <w:rPr>
          <w:rFonts w:cs="Arial" w:ascii="Arial" w:hAnsi="Arial"/>
          <w:lang w:val="en-GB"/>
        </w:rPr>
        <w:t>Act as a key administrator for Trust HR systems, ensuring data accuracy and consistency across academies.</w:t>
      </w:r>
    </w:p>
    <w:p>
      <w:pPr>
        <w:pStyle w:val="Body"/>
        <w:numPr>
          <w:ilvl w:val="0"/>
          <w:numId w:val="3"/>
        </w:numPr>
        <w:tabs>
          <w:tab w:val="clear" w:pos="720"/>
          <w:tab w:val="left" w:pos="888" w:leader="none"/>
        </w:tabs>
        <w:ind w:left="720" w:right="661" w:hanging="360"/>
        <w:rPr>
          <w:rFonts w:ascii="Arial" w:hAnsi="Arial" w:cs="Arial"/>
          <w:lang w:val="en-GB"/>
        </w:rPr>
      </w:pPr>
      <w:r>
        <w:rPr>
          <w:rFonts w:cs="Arial" w:ascii="Arial" w:hAnsi="Arial"/>
          <w:lang w:val="en-GB"/>
        </w:rPr>
        <w:t>Carry out regular data cleansing, audits and validation checks to maintain the integrity of HR records.</w:t>
      </w:r>
    </w:p>
    <w:p>
      <w:pPr>
        <w:pStyle w:val="Body"/>
        <w:numPr>
          <w:ilvl w:val="0"/>
          <w:numId w:val="3"/>
        </w:numPr>
        <w:tabs>
          <w:tab w:val="clear" w:pos="720"/>
          <w:tab w:val="left" w:pos="888" w:leader="none"/>
        </w:tabs>
        <w:ind w:left="720" w:right="661" w:hanging="360"/>
        <w:rPr>
          <w:rFonts w:ascii="Arial" w:hAnsi="Arial" w:cs="Arial"/>
          <w:lang w:val="en-GB"/>
        </w:rPr>
      </w:pPr>
      <w:r>
        <w:rPr>
          <w:rFonts w:cs="Arial" w:ascii="Arial" w:hAnsi="Arial"/>
          <w:lang w:val="en-GB"/>
        </w:rPr>
        <w:t>Produce HR reports and data returns as required for internal management, governance or statutory purposes.</w:t>
      </w:r>
    </w:p>
    <w:p>
      <w:pPr>
        <w:pStyle w:val="Body"/>
        <w:numPr>
          <w:ilvl w:val="0"/>
          <w:numId w:val="3"/>
        </w:numPr>
        <w:tabs>
          <w:tab w:val="clear" w:pos="720"/>
          <w:tab w:val="left" w:pos="888" w:leader="none"/>
        </w:tabs>
        <w:ind w:left="720" w:right="661" w:hanging="360"/>
        <w:rPr>
          <w:rFonts w:ascii="Arial" w:hAnsi="Arial" w:cs="Arial"/>
          <w:lang w:val="en-GB"/>
        </w:rPr>
      </w:pPr>
      <w:r>
        <w:rPr>
          <w:rFonts w:cs="Arial" w:ascii="Arial" w:hAnsi="Arial"/>
          <w:lang w:val="en-GB"/>
        </w:rPr>
        <w:t>Maintain spreadsheets, databases and trackers to monitor workforce activity and compliance.</w:t>
      </w:r>
    </w:p>
    <w:p>
      <w:pPr>
        <w:pStyle w:val="Body"/>
        <w:tabs>
          <w:tab w:val="clear" w:pos="720"/>
          <w:tab w:val="left" w:pos="888" w:leader="none"/>
        </w:tabs>
        <w:ind w:left="0" w:right="661" w:hanging="0"/>
        <w:rPr>
          <w:rFonts w:ascii="Arial" w:hAnsi="Arial" w:cs="Arial"/>
          <w:b/>
          <w:b/>
          <w:bCs/>
          <w:lang w:val="en-GB"/>
        </w:rPr>
      </w:pPr>
      <w:r>
        <w:rPr>
          <w:rFonts w:cs="Arial" w:ascii="Arial" w:hAnsi="Arial"/>
          <w:b/>
          <w:bCs/>
          <w:lang w:val="en-GB"/>
        </w:rPr>
      </w:r>
    </w:p>
    <w:p>
      <w:pPr>
        <w:pStyle w:val="Body"/>
        <w:tabs>
          <w:tab w:val="clear" w:pos="720"/>
          <w:tab w:val="left" w:pos="888" w:leader="none"/>
        </w:tabs>
        <w:ind w:left="0" w:right="661" w:hanging="0"/>
        <w:rPr>
          <w:rFonts w:ascii="Arial" w:hAnsi="Arial" w:cs="Arial"/>
          <w:b/>
          <w:b/>
          <w:bCs/>
          <w:lang w:val="en-GB"/>
        </w:rPr>
      </w:pPr>
      <w:r>
        <w:rPr>
          <w:rFonts w:cs="Arial" w:ascii="Arial" w:hAnsi="Arial"/>
          <w:b/>
          <w:bCs/>
          <w:lang w:val="en-GB"/>
        </w:rPr>
        <w:t>Policy, Compliance and Trust</w:t>
        <w:noBreakHyphen/>
        <w:t>Wide Coordination</w:t>
      </w:r>
    </w:p>
    <w:p>
      <w:pPr>
        <w:pStyle w:val="Body"/>
        <w:tabs>
          <w:tab w:val="clear" w:pos="720"/>
          <w:tab w:val="left" w:pos="888" w:leader="none"/>
        </w:tabs>
        <w:ind w:left="0" w:right="661" w:hanging="0"/>
        <w:rPr>
          <w:rFonts w:ascii="Arial" w:hAnsi="Arial" w:cs="Arial"/>
          <w:b/>
          <w:b/>
          <w:bCs/>
          <w:lang w:val="en-GB"/>
        </w:rPr>
      </w:pPr>
      <w:r>
        <w:rPr>
          <w:rFonts w:cs="Arial" w:ascii="Arial" w:hAnsi="Arial"/>
          <w:b/>
          <w:bCs/>
          <w:lang w:val="en-GB"/>
        </w:rPr>
      </w:r>
    </w:p>
    <w:p>
      <w:pPr>
        <w:pStyle w:val="Body"/>
        <w:numPr>
          <w:ilvl w:val="0"/>
          <w:numId w:val="4"/>
        </w:numPr>
        <w:tabs>
          <w:tab w:val="clear" w:pos="720"/>
          <w:tab w:val="left" w:pos="888" w:leader="none"/>
        </w:tabs>
        <w:ind w:left="720" w:right="661" w:hanging="360"/>
        <w:rPr/>
      </w:pPr>
      <w:r>
        <w:rPr>
          <w:rFonts w:cs="Arial" w:ascii="Arial" w:hAnsi="Arial"/>
          <w:lang w:val="en-GB"/>
        </w:rPr>
        <w:t>Support the maintenance and distribution of Trust HR policies and</w:t>
      </w:r>
      <w:r>
        <w:rPr>
          <w:rFonts w:cs="Arial" w:ascii="Arial" w:hAnsi="Arial"/>
          <w:b/>
          <w:bCs/>
          <w:lang w:val="en-GB"/>
        </w:rPr>
        <w:t xml:space="preserve"> </w:t>
      </w:r>
      <w:r>
        <w:rPr>
          <w:rFonts w:cs="Arial" w:ascii="Arial" w:hAnsi="Arial"/>
          <w:lang w:val="en-GB"/>
        </w:rPr>
        <w:t>procedures.</w:t>
      </w:r>
    </w:p>
    <w:p>
      <w:pPr>
        <w:pStyle w:val="Body"/>
        <w:numPr>
          <w:ilvl w:val="0"/>
          <w:numId w:val="4"/>
        </w:numPr>
        <w:tabs>
          <w:tab w:val="clear" w:pos="720"/>
          <w:tab w:val="left" w:pos="888" w:leader="none"/>
        </w:tabs>
        <w:ind w:left="720" w:right="661" w:hanging="360"/>
        <w:rPr>
          <w:rFonts w:ascii="Arial" w:hAnsi="Arial" w:cs="Arial"/>
          <w:lang w:val="en-GB"/>
        </w:rPr>
      </w:pPr>
      <w:r>
        <w:rPr>
          <w:rFonts w:cs="Arial" w:ascii="Arial" w:hAnsi="Arial"/>
          <w:lang w:val="en-GB"/>
        </w:rPr>
        <w:t>Ensure HR documentation and processes are applied consistently across academies.</w:t>
      </w:r>
    </w:p>
    <w:p>
      <w:pPr>
        <w:pStyle w:val="Body"/>
        <w:numPr>
          <w:ilvl w:val="0"/>
          <w:numId w:val="4"/>
        </w:numPr>
        <w:tabs>
          <w:tab w:val="clear" w:pos="720"/>
          <w:tab w:val="left" w:pos="888" w:leader="none"/>
        </w:tabs>
        <w:ind w:left="720" w:right="661" w:hanging="360"/>
        <w:rPr>
          <w:rFonts w:ascii="Arial" w:hAnsi="Arial" w:cs="Arial"/>
          <w:lang w:val="en-GB"/>
        </w:rPr>
      </w:pPr>
      <w:r>
        <w:rPr>
          <w:rFonts w:cs="Arial" w:ascii="Arial" w:hAnsi="Arial"/>
          <w:lang w:val="en-GB"/>
        </w:rPr>
        <w:t>Support Trust</w:t>
        <w:noBreakHyphen/>
        <w:t>wide HR audits, inspections and reviews by preparing required documentation and evidence.</w:t>
      </w:r>
    </w:p>
    <w:p>
      <w:pPr>
        <w:pStyle w:val="Body"/>
        <w:numPr>
          <w:ilvl w:val="0"/>
          <w:numId w:val="4"/>
        </w:numPr>
        <w:tabs>
          <w:tab w:val="clear" w:pos="720"/>
          <w:tab w:val="left" w:pos="888" w:leader="none"/>
        </w:tabs>
        <w:ind w:left="720" w:right="661" w:hanging="360"/>
        <w:rPr>
          <w:rFonts w:ascii="Arial" w:hAnsi="Arial" w:cs="Arial"/>
          <w:lang w:val="en-GB"/>
        </w:rPr>
      </w:pPr>
      <w:r>
        <w:rPr>
          <w:rFonts w:cs="Arial" w:ascii="Arial" w:hAnsi="Arial"/>
          <w:lang w:val="en-GB"/>
        </w:rPr>
        <w:t>Handle all information with discretion and in strict accordance with data protection legislation.</w:t>
      </w:r>
    </w:p>
    <w:p>
      <w:pPr>
        <w:pStyle w:val="Body"/>
        <w:tabs>
          <w:tab w:val="clear" w:pos="720"/>
          <w:tab w:val="left" w:pos="888" w:leader="none"/>
        </w:tabs>
        <w:ind w:left="720" w:right="661" w:hanging="0"/>
        <w:rPr>
          <w:rFonts w:ascii="Arial" w:hAnsi="Arial" w:cs="Arial"/>
          <w:lang w:val="en-GB"/>
        </w:rPr>
      </w:pPr>
      <w:r>
        <w:rPr>
          <w:rFonts w:cs="Arial" w:ascii="Arial" w:hAnsi="Arial"/>
          <w:lang w:val="en-GB"/>
        </w:rPr>
      </w:r>
    </w:p>
    <w:p>
      <w:pPr>
        <w:pStyle w:val="Body"/>
        <w:tabs>
          <w:tab w:val="clear" w:pos="720"/>
          <w:tab w:val="left" w:pos="888" w:leader="none"/>
        </w:tabs>
        <w:ind w:left="720" w:right="661" w:hanging="0"/>
        <w:rPr>
          <w:rFonts w:ascii="Arial" w:hAnsi="Arial" w:cs="Arial"/>
          <w:lang w:val="en-GB"/>
        </w:rPr>
      </w:pPr>
      <w:r>
        <w:rPr>
          <w:rFonts w:cs="Arial" w:ascii="Arial" w:hAnsi="Arial"/>
          <w:lang w:val="en-GB"/>
        </w:rPr>
      </w:r>
    </w:p>
    <w:p>
      <w:pPr>
        <w:pStyle w:val="Body"/>
        <w:tabs>
          <w:tab w:val="clear" w:pos="720"/>
          <w:tab w:val="left" w:pos="888" w:leader="none"/>
        </w:tabs>
        <w:ind w:left="720" w:right="661" w:hanging="0"/>
        <w:rPr>
          <w:rFonts w:ascii="Arial" w:hAnsi="Arial" w:cs="Arial"/>
          <w:lang w:val="en-GB"/>
        </w:rPr>
      </w:pPr>
      <w:r>
        <w:rPr>
          <w:rFonts w:cs="Arial" w:ascii="Arial" w:hAnsi="Arial"/>
          <w:lang w:val="en-GB"/>
        </w:rPr>
      </w:r>
    </w:p>
    <w:p>
      <w:pPr>
        <w:pStyle w:val="Body"/>
        <w:tabs>
          <w:tab w:val="clear" w:pos="720"/>
          <w:tab w:val="left" w:pos="888" w:leader="none"/>
        </w:tabs>
        <w:ind w:left="720" w:right="661" w:hanging="0"/>
        <w:rPr>
          <w:rFonts w:ascii="Arial" w:hAnsi="Arial" w:cs="Arial"/>
          <w:lang w:val="en-GB"/>
        </w:rPr>
      </w:pPr>
      <w:r>
        <w:rPr>
          <w:rFonts w:cs="Arial" w:ascii="Arial" w:hAnsi="Arial"/>
          <w:lang w:val="en-GB"/>
        </w:rPr>
      </w:r>
    </w:p>
    <w:p>
      <w:pPr>
        <w:pStyle w:val="BodyA"/>
        <w:rPr>
          <w:rFonts w:ascii="Arial" w:hAnsi="Arial" w:cs="Arial"/>
          <w:sz w:val="24"/>
          <w:szCs w:val="24"/>
          <w:lang w:val="en-GB"/>
        </w:rPr>
      </w:pPr>
      <w:r>
        <w:rPr>
          <w:rFonts w:cs="Arial" w:ascii="Arial" w:hAnsi="Arial"/>
          <w:sz w:val="24"/>
          <w:szCs w:val="24"/>
          <w:lang w:val="en-GB"/>
        </w:rPr>
        <mc:AlternateContent>
          <mc:Choice Requires="wps">
            <w:drawing>
              <wp:anchor behindDoc="0" distT="0" distB="0" distL="114935" distR="114935" simplePos="0" locked="0" layoutInCell="1" allowOverlap="1" relativeHeight="11">
                <wp:simplePos x="0" y="0"/>
                <wp:positionH relativeFrom="page">
                  <wp:posOffset>716280</wp:posOffset>
                </wp:positionH>
                <wp:positionV relativeFrom="line">
                  <wp:posOffset>-20807680</wp:posOffset>
                </wp:positionV>
                <wp:extent cx="6233795" cy="168275"/>
                <wp:effectExtent l="0" t="0" r="0" b="0"/>
                <wp:wrapTopAndBottom/>
                <wp:docPr id="8" name=""/>
                <a:graphic xmlns:a="http://schemas.openxmlformats.org/drawingml/2006/main">
                  <a:graphicData uri="http://schemas.microsoft.com/office/word/2010/wordprocessingShape">
                    <wps:wsp>
                      <wps:cNvSpPr txBox="1"/>
                      <wps:spPr>
                        <a:xfrm>
                          <a:off x="0" y="0"/>
                          <a:ext cx="6233040" cy="167760"/>
                        </a:xfrm>
                        <a:prstGeom prst="rect">
                          <a:avLst/>
                        </a:prstGeom>
                        <a:solidFill>
                          <a:srgbClr val="2e3192"/>
                        </a:solidFill>
                        <a:ln w="6480">
                          <a:solidFill>
                            <a:srgbClr val="2e3192"/>
                          </a:solidFill>
                          <a:round/>
                        </a:ln>
                      </wps:spPr>
                      <wps:bodyPr/>
                    </wps:wsp>
                  </a:graphicData>
                </a:graphic>
              </wp:anchor>
            </w:drawing>
          </mc:Choice>
          <mc:Fallback>
            <w:pict>
              <v:shape id="shape_0" fillcolor="#2e3192" stroked="t" style="position:absolute;margin-left:56.4pt;margin-top:-1638.4pt;width:490.75pt;height:13.15pt;mso-position-horizontal-relative:page"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d1ce6d"/>
                <v:stroke color="#2e3192" weight="6480" joinstyle="round" endcap="flat"/>
              </v:shape>
            </w:pict>
          </mc:Fallback>
        </mc:AlternateContent>
      </w:r>
      <w:r>
        <mc:AlternateContent>
          <mc:Choice Requires="wps">
            <w:drawing>
              <wp:anchor behindDoc="0" distT="72390" distB="72390" distL="0" distR="0" simplePos="0" locked="0" layoutInCell="1" allowOverlap="1" relativeHeight="15">
                <wp:simplePos x="0" y="0"/>
                <wp:positionH relativeFrom="page">
                  <wp:posOffset>716280</wp:posOffset>
                </wp:positionH>
                <wp:positionV relativeFrom="line">
                  <wp:posOffset>-20807680</wp:posOffset>
                </wp:positionV>
                <wp:extent cx="6233160" cy="167640"/>
                <wp:effectExtent l="0" t="0" r="0" b="0"/>
                <wp:wrapNone/>
                <wp:docPr id="9" name="Frame4"/>
                <a:graphic xmlns:a="http://schemas.openxmlformats.org/drawingml/2006/main">
                  <a:graphicData uri="http://schemas.microsoft.com/office/word/2010/wordprocessingShape">
                    <wps:wsp>
                      <wps:cNvSpPr txBox="1"/>
                      <wps:spPr>
                        <a:xfrm>
                          <a:off x="0" y="0"/>
                          <a:ext cx="6233160" cy="167640"/>
                        </a:xfrm>
                        <a:prstGeom prst="rect"/>
                        <a:solidFill>
                          <a:srgbClr val="FFFFFF"/>
                        </a:solidFill>
                      </wps:spPr>
                      <wps:txbx>
                        <w:txbxContent>
                          <w:p>
                            <w:pPr>
                              <w:pStyle w:val="Body"/>
                              <w:ind w:left="103" w:right="0" w:hanging="0"/>
                              <w:rPr>
                                <w:rFonts w:ascii="Arial" w:hAnsi="Arial" w:cs="Arial"/>
                                <w:b/>
                                <w:b/>
                                <w:bCs/>
                                <w:color w:val="FFFFFF"/>
                                <w:u w:val="none" w:color="FFFFFF"/>
                                <w:lang w:val="en-US"/>
                              </w:rPr>
                            </w:pPr>
                            <w:r>
                              <w:rPr>
                                <w:rFonts w:cs="Arial" w:ascii="Arial" w:hAnsi="Arial"/>
                                <w:b/>
                                <w:bCs/>
                                <w:color w:val="FFFFFF"/>
                                <w:u w:val="none" w:color="FFFFFF"/>
                                <w:lang w:val="en-US"/>
                              </w:rPr>
                              <w:t>General requirements</w:t>
                            </w:r>
                          </w:p>
                        </w:txbxContent>
                      </wps:txbx>
                      <wps:bodyPr anchor="t" lIns="635" tIns="635" rIns="635" bIns="635">
                        <a:noAutofit/>
                      </wps:bodyPr>
                    </wps:wsp>
                  </a:graphicData>
                </a:graphic>
              </wp:anchor>
            </w:drawing>
          </mc:Choice>
          <mc:Fallback>
            <w:pict>
              <v:rect fillcolor="#FFFFFF" style="position:absolute;rotation:0;width:490.8pt;height:13.2pt;mso-wrap-distance-left:0pt;mso-wrap-distance-right:0pt;mso-wrap-distance-top:5.7pt;mso-wrap-distance-bottom:5.7pt;margin-top:-1638.4pt;mso-position-vertical-relative:text;margin-left:56.4pt;mso-position-horizontal-relative:page">
                <v:textbox inset="0.000694444444444444in,0.000694444444444444in,0.000694444444444444in,0.000694444444444444in">
                  <w:txbxContent>
                    <w:p>
                      <w:pPr>
                        <w:pStyle w:val="Body"/>
                        <w:ind w:left="103" w:right="0" w:hanging="0"/>
                        <w:rPr>
                          <w:rFonts w:ascii="Arial" w:hAnsi="Arial" w:cs="Arial"/>
                          <w:b/>
                          <w:b/>
                          <w:bCs/>
                          <w:color w:val="FFFFFF"/>
                          <w:u w:val="none" w:color="FFFFFF"/>
                          <w:lang w:val="en-US"/>
                        </w:rPr>
                      </w:pPr>
                      <w:r>
                        <w:rPr>
                          <w:rFonts w:cs="Arial" w:ascii="Arial" w:hAnsi="Arial"/>
                          <w:b/>
                          <w:bCs/>
                          <w:color w:val="FFFFFF"/>
                          <w:u w:val="none" w:color="FFFFFF"/>
                          <w:lang w:val="en-US"/>
                        </w:rPr>
                        <w:t>General requirements</w:t>
                      </w:r>
                    </w:p>
                  </w:txbxContent>
                </v:textbox>
              </v:rect>
            </w:pict>
          </mc:Fallback>
        </mc:AlternateContent>
      </w:r>
    </w:p>
    <w:p>
      <w:pPr>
        <w:pStyle w:val="BodyA"/>
        <w:rPr>
          <w:sz w:val="24"/>
          <w:szCs w:val="24"/>
        </w:rPr>
      </w:pPr>
      <w:r>
        <w:rPr>
          <w:sz w:val="24"/>
          <w:szCs w:val="24"/>
        </w:rPr>
      </w:r>
    </w:p>
    <w:p>
      <w:pPr>
        <w:pStyle w:val="Body"/>
        <w:numPr>
          <w:ilvl w:val="0"/>
          <w:numId w:val="5"/>
        </w:numPr>
        <w:tabs>
          <w:tab w:val="clear" w:pos="720"/>
          <w:tab w:val="left" w:pos="888" w:leader="none"/>
        </w:tabs>
        <w:ind w:left="720" w:right="661" w:hanging="360"/>
        <w:rPr>
          <w:rFonts w:ascii="Arial" w:hAnsi="Arial" w:cs="Arial"/>
          <w:lang w:val="en-GB"/>
        </w:rPr>
      </w:pPr>
      <w:r>
        <w:rPr>
          <w:rFonts w:cs="Arial" w:ascii="Arial" w:hAnsi="Arial"/>
          <w:lang w:val="en-GB"/>
        </w:rPr>
        <w:t>Promote and safeguard the welfare of children, young people and vulnerable adults in line with Trust safeguarding policies.</w:t>
      </w:r>
    </w:p>
    <w:p>
      <w:pPr>
        <w:pStyle w:val="Body"/>
        <w:numPr>
          <w:ilvl w:val="0"/>
          <w:numId w:val="5"/>
        </w:numPr>
        <w:tabs>
          <w:tab w:val="clear" w:pos="720"/>
          <w:tab w:val="left" w:pos="888" w:leader="none"/>
        </w:tabs>
        <w:ind w:left="720" w:right="661" w:hanging="360"/>
        <w:rPr>
          <w:rFonts w:ascii="Arial" w:hAnsi="Arial" w:cs="Arial"/>
          <w:lang w:val="en-GB"/>
        </w:rPr>
      </w:pPr>
      <w:r>
        <w:rPr>
          <w:rFonts w:cs="Arial" w:ascii="Arial" w:hAnsi="Arial"/>
          <w:lang w:val="en-GB"/>
        </w:rPr>
        <w:t>Work in accordance with the Trust’s Equal Opportunities, Health &amp; Safety and Code of Conduct policies.</w:t>
      </w:r>
    </w:p>
    <w:p>
      <w:pPr>
        <w:pStyle w:val="Body"/>
        <w:numPr>
          <w:ilvl w:val="0"/>
          <w:numId w:val="5"/>
        </w:numPr>
        <w:tabs>
          <w:tab w:val="clear" w:pos="720"/>
          <w:tab w:val="left" w:pos="888" w:leader="none"/>
        </w:tabs>
        <w:ind w:left="720" w:right="661" w:hanging="360"/>
        <w:rPr>
          <w:rFonts w:ascii="Arial" w:hAnsi="Arial" w:cs="Arial"/>
          <w:lang w:val="en-GB"/>
        </w:rPr>
      </w:pPr>
      <w:r>
        <w:rPr>
          <w:rFonts w:cs="Arial" w:ascii="Arial" w:hAnsi="Arial"/>
          <w:lang w:val="en-GB"/>
        </w:rPr>
        <w:t>Undertake relevant training to maintain knowledge and effectiveness in the role.</w:t>
      </w:r>
    </w:p>
    <w:p>
      <w:pPr>
        <w:pStyle w:val="Body"/>
        <w:numPr>
          <w:ilvl w:val="0"/>
          <w:numId w:val="5"/>
        </w:numPr>
        <w:tabs>
          <w:tab w:val="clear" w:pos="720"/>
          <w:tab w:val="left" w:pos="888" w:leader="none"/>
        </w:tabs>
        <w:ind w:left="720" w:right="661" w:hanging="360"/>
        <w:rPr>
          <w:rFonts w:ascii="Arial" w:hAnsi="Arial" w:cs="Arial"/>
          <w:lang w:val="en-GB"/>
        </w:rPr>
      </w:pPr>
      <w:r>
        <w:rPr>
          <w:rFonts w:cs="Arial" w:ascii="Arial" w:hAnsi="Arial"/>
          <w:lang w:val="en-GB"/>
        </w:rPr>
        <w:t>Maintain a professional, positive and customer</w:t>
        <w:noBreakHyphen/>
        <w:t>focused approach when working with academies and central teams.</w:t>
      </w:r>
    </w:p>
    <w:p>
      <w:pPr>
        <w:pStyle w:val="Body"/>
        <w:numPr>
          <w:ilvl w:val="0"/>
          <w:numId w:val="5"/>
        </w:numPr>
        <w:tabs>
          <w:tab w:val="clear" w:pos="720"/>
          <w:tab w:val="left" w:pos="888" w:leader="none"/>
        </w:tabs>
        <w:ind w:left="720" w:right="661" w:hanging="360"/>
        <w:rPr>
          <w:rFonts w:ascii="Arial" w:hAnsi="Arial" w:cs="Arial"/>
          <w:lang w:val="en-GB"/>
        </w:rPr>
      </w:pPr>
      <w:r>
        <w:rPr>
          <w:rFonts w:cs="Arial" w:ascii="Arial" w:hAnsi="Arial"/>
          <w:lang w:val="en-GB"/>
        </w:rPr>
        <w:t>Attend meetings and training sessions as required.</w:t>
      </w:r>
    </w:p>
    <w:p>
      <w:pPr>
        <w:pStyle w:val="Body"/>
        <w:numPr>
          <w:ilvl w:val="0"/>
          <w:numId w:val="5"/>
        </w:numPr>
        <w:tabs>
          <w:tab w:val="clear" w:pos="720"/>
          <w:tab w:val="left" w:pos="888" w:leader="none"/>
        </w:tabs>
        <w:ind w:left="720" w:right="661" w:hanging="360"/>
        <w:rPr>
          <w:rFonts w:ascii="Arial" w:hAnsi="Arial" w:cs="Arial"/>
          <w:lang w:val="en-GB"/>
        </w:rPr>
      </w:pPr>
      <w:r>
        <w:rPr>
          <w:rFonts w:cs="Arial" w:ascii="Arial" w:hAnsi="Arial"/>
          <w:lang w:val="en-GB"/>
        </w:rPr>
        <w:t>Undertake any other duties consistent with the grade of the post as requested by the HR Manager.</w:t>
      </w:r>
    </w:p>
    <w:p>
      <w:pPr>
        <w:pStyle w:val="BodyA"/>
        <w:ind w:left="528" w:right="0" w:hanging="0"/>
        <w:rPr>
          <w:rFonts w:ascii="Arial" w:hAnsi="Arial" w:eastAsia="Arial" w:cs="Arial"/>
        </w:rPr>
      </w:pPr>
      <w:r>
        <w:rPr>
          <w:rFonts w:eastAsia="Arial" w:cs="Arial" w:ascii="Arial" w:hAnsi="Arial"/>
        </w:rPr>
      </w:r>
    </w:p>
    <w:p>
      <w:pPr>
        <w:pStyle w:val="ListParagraph"/>
        <w:rPr>
          <w:rFonts w:ascii="Arial" w:hAnsi="Arial" w:eastAsia="Arial" w:cs="Arial"/>
        </w:rPr>
      </w:pPr>
      <w:r>
        <w:rPr>
          <w:rFonts w:eastAsia="Arial" w:cs="Arial"/>
        </w:rPr>
      </w:r>
    </w:p>
    <w:p>
      <w:pPr>
        <w:pStyle w:val="BodyA"/>
        <w:rPr/>
      </w:pPr>
      <w:r>
        <w:rPr>
          <w:rFonts w:cs="Arial" w:ascii="Arial" w:hAnsi="Arial"/>
          <w:color w:val="auto"/>
          <w:sz w:val="24"/>
          <w:szCs w:val="24"/>
          <w:u w:val="none" w:color="5E5E5E"/>
          <w:lang w:val="en-GB"/>
        </w:rPr>
        <w:t>Vantage CE Academies Trust</w:t>
      </w:r>
      <w:r>
        <w:rPr>
          <w:b/>
          <w:bCs/>
          <w:color w:val="auto"/>
          <w:sz w:val="24"/>
          <w:szCs w:val="24"/>
          <w:u w:val="none" w:color="5E5E5E"/>
          <w:lang w:val="en-GB"/>
        </w:rPr>
        <w:t xml:space="preserve"> </w:t>
      </w:r>
      <w:r>
        <w:rPr>
          <w:rFonts w:cs="Arial" w:ascii="Arial" w:hAnsi="Arial"/>
          <w:color w:val="auto"/>
          <w:sz w:val="24"/>
          <w:szCs w:val="24"/>
          <w:u w:val="none" w:color="5E5E5E"/>
          <w:lang w:val="en-GB"/>
        </w:rPr>
        <w:t>as an aware employer is committed to safeguarding and protecting the welfare of children and vulnerable adults as its number one priority. This commitment to robust recruitment, selection and induction procedures extends to organisations and services linked to the Trust on its behalf. This post is subject to an enhanced DBS check. We value variety and individual differences, and aim to create a culture, environment and practices at all levels which encompass acceptance, respect and inclusion. All our colleagues are expected to demonstrate a commitment to The Trust’s values and principles.</w:t>
      </w:r>
    </w:p>
    <w:p>
      <w:pPr>
        <w:pStyle w:val="BodyA"/>
        <w:rPr>
          <w:rFonts w:ascii="Arial" w:hAnsi="Arial" w:cs="Arial"/>
          <w:color w:val="auto"/>
          <w:sz w:val="24"/>
          <w:szCs w:val="24"/>
          <w:u w:val="none" w:color="5E5E5E"/>
          <w:lang w:val="en-GB"/>
        </w:rPr>
      </w:pPr>
      <w:r>
        <w:rPr>
          <w:rFonts w:cs="Arial" w:ascii="Arial" w:hAnsi="Arial"/>
          <w:color w:val="auto"/>
          <w:sz w:val="24"/>
          <w:szCs w:val="24"/>
          <w:u w:val="none" w:color="5E5E5E"/>
          <w:lang w:val="en-GB"/>
        </w:rPr>
      </w:r>
    </w:p>
    <w:p>
      <w:pPr>
        <w:pStyle w:val="BodyA"/>
        <w:rPr>
          <w:rFonts w:ascii="Arial" w:hAnsi="Arial" w:cs="Arial"/>
          <w:color w:val="auto"/>
          <w:sz w:val="24"/>
          <w:szCs w:val="24"/>
          <w:u w:val="none" w:color="5E5E5E"/>
          <w:lang w:val="en-GB"/>
        </w:rPr>
      </w:pPr>
      <w:r>
        <w:rPr>
          <w:rFonts w:cs="Arial" w:ascii="Arial" w:hAnsi="Arial"/>
          <w:color w:val="auto"/>
          <w:sz w:val="24"/>
          <w:szCs w:val="24"/>
          <w:u w:val="none" w:color="5E5E5E"/>
          <w:lang w:val="en-GB"/>
        </w:rPr>
        <w:t>REVIEW ARRANGEMENTS 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Vantage CE Academies Trust will expect to revise the Job Description from time to time and will consult with the post holder at the appropriate time.</w:t>
      </w:r>
    </w:p>
    <w:p>
      <w:pPr>
        <w:pStyle w:val="BodyA"/>
        <w:rPr>
          <w:rFonts w:ascii="Arial" w:hAnsi="Arial" w:cs="Arial"/>
          <w:color w:val="5E5E5E"/>
          <w:u w:val="none" w:color="5E5E5E"/>
          <w:lang w:val="en-GB"/>
        </w:rPr>
      </w:pPr>
      <w:r>
        <w:rPr>
          <w:rFonts w:cs="Arial" w:ascii="Arial" w:hAnsi="Arial"/>
          <w:color w:val="5E5E5E"/>
          <w:u w:val="none" w:color="5E5E5E"/>
          <w:lang w:val="en-GB"/>
        </w:rPr>
      </w:r>
    </w:p>
    <w:p>
      <w:pPr>
        <w:pStyle w:val="BodyA"/>
        <w:rPr>
          <w:rFonts w:ascii="Arial" w:hAnsi="Arial" w:cs="Arial"/>
          <w:color w:val="5E5E5E"/>
          <w:u w:val="none" w:color="5E5E5E"/>
          <w:lang w:val="en-GB"/>
        </w:rPr>
      </w:pPr>
      <w:r>
        <w:rPr>
          <w:rFonts w:cs="Arial" w:ascii="Arial" w:hAnsi="Arial"/>
          <w:color w:val="5E5E5E"/>
          <w:u w:val="none" w:color="5E5E5E"/>
          <w:lang w:val="en-GB"/>
        </w:rPr>
      </w:r>
    </w:p>
    <w:p>
      <w:pPr>
        <w:pStyle w:val="BodyA"/>
        <w:rPr>
          <w:rFonts w:ascii="Arial" w:hAnsi="Arial" w:cs="Arial"/>
          <w:color w:val="5E5E5E"/>
          <w:u w:val="none" w:color="5E5E5E"/>
          <w:lang w:val="en-GB"/>
        </w:rPr>
      </w:pPr>
      <w:r>
        <w:rPr>
          <w:rFonts w:cs="Arial" w:ascii="Arial" w:hAnsi="Arial"/>
          <w:color w:val="5E5E5E"/>
          <w:u w:val="none" w:color="5E5E5E"/>
          <w:lang w:val="en-GB"/>
        </w:rPr>
      </w:r>
    </w:p>
    <w:p>
      <w:pPr>
        <w:pStyle w:val="BodyA"/>
        <w:rPr/>
      </w:pPr>
      <w:r>
        <w:rPr>
          <w:rFonts w:cs="Arial" w:ascii="Arial" w:hAnsi="Arial"/>
          <w:b/>
          <w:bCs/>
          <w:color w:val="auto"/>
          <w:sz w:val="24"/>
          <w:szCs w:val="24"/>
          <w:lang w:val="en-GB"/>
        </w:rPr>
        <w:t>Job Description prepared/revised:</w:t>
      </w:r>
      <w:r>
        <w:rPr/>
        <w:tab/>
      </w:r>
      <w:r>
        <w:rPr>
          <w:rFonts w:cs="Arial" w:ascii="Arial" w:hAnsi="Arial"/>
          <w:b/>
          <w:bCs/>
          <w:color w:val="auto"/>
          <w:sz w:val="24"/>
          <w:szCs w:val="24"/>
          <w:lang w:val="en-GB"/>
        </w:rPr>
        <w:t>June 2026</w:t>
      </w:r>
    </w:p>
    <w:p>
      <w:pPr>
        <w:pStyle w:val="BodyA"/>
        <w:rPr/>
      </w:pPr>
      <w:r>
        <w:rPr>
          <w:rFonts w:cs="Arial" w:ascii="Arial" w:hAnsi="Arial"/>
          <w:b/>
          <w:bCs/>
          <w:color w:val="auto"/>
          <w:sz w:val="24"/>
          <w:szCs w:val="24"/>
          <w:lang w:val="en-GB"/>
        </w:rPr>
        <w:t>Prepared by:</w:t>
      </w:r>
      <w:r>
        <w:rPr/>
        <w:tab/>
        <w:tab/>
        <w:tab/>
        <w:tab/>
      </w:r>
      <w:r>
        <w:rPr>
          <w:rFonts w:cs="Arial" w:ascii="Arial" w:hAnsi="Arial"/>
          <w:b/>
          <w:bCs/>
          <w:color w:val="auto"/>
          <w:sz w:val="24"/>
          <w:szCs w:val="24"/>
          <w:lang w:val="en-GB"/>
        </w:rPr>
        <w:t xml:space="preserve">Lesley Tait (People, Culture and Engagement </w:t>
      </w:r>
      <w:r>
        <w:rPr/>
        <w:tab/>
        <w:tab/>
        <w:tab/>
        <w:tab/>
        <w:tab/>
        <w:tab/>
      </w:r>
      <w:r>
        <w:rPr>
          <w:rFonts w:cs="Arial" w:ascii="Arial" w:hAnsi="Arial"/>
          <w:b/>
          <w:bCs/>
          <w:color w:val="auto"/>
          <w:sz w:val="24"/>
          <w:szCs w:val="24"/>
          <w:lang w:val="en-GB"/>
        </w:rPr>
        <w:t>Manager</w:t>
      </w:r>
    </w:p>
    <w:p>
      <w:pPr>
        <w:pStyle w:val="BodyA"/>
        <w:rPr>
          <w:rFonts w:ascii="Arial" w:hAnsi="Arial" w:cs="Arial"/>
          <w:b/>
          <w:b/>
          <w:bCs/>
          <w:color w:val="auto"/>
          <w:sz w:val="24"/>
          <w:szCs w:val="24"/>
          <w:u w:val="none" w:color="5E5E5E"/>
        </w:rPr>
      </w:pPr>
      <w:r>
        <w:rPr>
          <w:rFonts w:cs="Arial" w:ascii="Arial" w:hAnsi="Arial"/>
          <w:b/>
          <w:bCs/>
          <w:color w:val="auto"/>
          <w:sz w:val="24"/>
          <w:szCs w:val="24"/>
          <w:u w:val="none" w:color="5E5E5E"/>
        </w:rPr>
      </w:r>
    </w:p>
    <w:p>
      <w:pPr>
        <w:pStyle w:val="BodyA"/>
        <w:rPr>
          <w:rFonts w:ascii="Arial" w:hAnsi="Arial" w:cs="Arial"/>
          <w:b/>
          <w:b/>
          <w:bCs/>
          <w:color w:val="auto"/>
          <w:sz w:val="24"/>
          <w:szCs w:val="24"/>
          <w:u w:val="none" w:color="5E5E5E"/>
        </w:rPr>
      </w:pPr>
      <w:r>
        <w:rPr>
          <w:rFonts w:cs="Arial" w:ascii="Arial" w:hAnsi="Arial"/>
          <w:b/>
          <w:bCs/>
          <w:color w:val="auto"/>
          <w:sz w:val="24"/>
          <w:szCs w:val="24"/>
          <w:u w:val="none" w:color="5E5E5E"/>
        </w:rPr>
      </w:r>
    </w:p>
    <w:p>
      <w:pPr>
        <w:pStyle w:val="BodyA"/>
        <w:rPr>
          <w:rFonts w:ascii="Arial" w:hAnsi="Arial" w:cs="Arial"/>
          <w:color w:val="auto"/>
          <w:sz w:val="24"/>
          <w:szCs w:val="24"/>
        </w:rPr>
      </w:pPr>
      <w:r>
        <w:rPr>
          <w:rFonts w:cs="Arial" w:ascii="Arial" w:hAnsi="Arial"/>
          <w:color w:val="auto"/>
          <w:sz w:val="24"/>
          <w:szCs w:val="24"/>
        </w:rPr>
      </w:r>
    </w:p>
    <w:p>
      <w:pPr>
        <w:pStyle w:val="BodyA"/>
        <w:rPr>
          <w:rFonts w:ascii="Arial" w:hAnsi="Arial" w:cs="Arial"/>
          <w:color w:val="auto"/>
          <w:sz w:val="24"/>
          <w:szCs w:val="24"/>
        </w:rPr>
      </w:pPr>
      <w:r>
        <w:rPr>
          <w:rFonts w:cs="Arial" w:ascii="Arial" w:hAnsi="Arial"/>
          <w:color w:val="auto"/>
          <w:sz w:val="24"/>
          <w:szCs w:val="24"/>
        </w:rPr>
      </w:r>
    </w:p>
    <w:p>
      <w:pPr>
        <w:pStyle w:val="BodyA"/>
        <w:rPr>
          <w:rFonts w:ascii="Arial" w:hAnsi="Arial" w:cs="Arial"/>
          <w:color w:val="auto"/>
          <w:sz w:val="24"/>
          <w:szCs w:val="24"/>
        </w:rPr>
      </w:pPr>
      <w:r>
        <w:rPr>
          <w:rFonts w:cs="Arial" w:ascii="Arial" w:hAnsi="Arial"/>
          <w:color w:val="auto"/>
          <w:sz w:val="24"/>
          <w:szCs w:val="24"/>
        </w:rPr>
      </w:r>
    </w:p>
    <w:p>
      <w:pPr>
        <w:pStyle w:val="BodyA"/>
        <w:rPr>
          <w:rFonts w:ascii="Arial" w:hAnsi="Arial" w:cs="Arial"/>
          <w:color w:val="auto"/>
          <w:sz w:val="24"/>
          <w:szCs w:val="24"/>
        </w:rPr>
      </w:pPr>
      <w:r>
        <w:rPr>
          <w:rFonts w:cs="Arial" w:ascii="Arial" w:hAnsi="Arial"/>
          <w:color w:val="auto"/>
          <w:sz w:val="24"/>
          <w:szCs w:val="24"/>
        </w:rPr>
        <w:t>Vantage Academy Trust is committed to equal opportunities in employment, and we positively welcome your application.</w:t>
      </w:r>
    </w:p>
    <w:p>
      <w:pPr>
        <w:pStyle w:val="BodyA"/>
        <w:rPr>
          <w:b/>
          <w:b/>
          <w:bCs/>
          <w:color w:val="5E5E5E"/>
        </w:rPr>
      </w:pPr>
      <w:r>
        <w:rPr>
          <w:b/>
          <w:bCs/>
          <w:color w:val="5E5E5E"/>
        </w:rPr>
      </w:r>
    </w:p>
    <w:p>
      <w:pPr>
        <w:pStyle w:val="BodyA"/>
        <w:rPr>
          <w:b/>
          <w:b/>
          <w:bCs/>
          <w:color w:val="5E5E5E"/>
        </w:rPr>
      </w:pPr>
      <w:r>
        <w:rPr>
          <w:b/>
          <w:bCs/>
          <w:color w:val="5E5E5E"/>
        </w:rPr>
      </w:r>
    </w:p>
    <w:p>
      <w:pPr>
        <w:pStyle w:val="BodyA"/>
        <w:rPr>
          <w:b/>
          <w:b/>
          <w:bCs/>
          <w:color w:val="5E5E5E"/>
        </w:rPr>
      </w:pPr>
      <w:r>
        <w:rPr>
          <w:b/>
          <w:bCs/>
          <w:color w:val="5E5E5E"/>
        </w:rPr>
      </w:r>
    </w:p>
    <w:p>
      <w:pPr>
        <w:pStyle w:val="BodyA"/>
        <w:rPr>
          <w:b/>
          <w:b/>
          <w:bCs/>
          <w:color w:val="5E5E5E"/>
        </w:rPr>
      </w:pPr>
      <w:r>
        <w:rPr>
          <w:b/>
          <w:bCs/>
          <w:color w:val="5E5E5E"/>
        </w:rPr>
      </w:r>
    </w:p>
    <w:p>
      <w:pPr>
        <w:pStyle w:val="BodyA"/>
        <w:rPr>
          <w:b/>
          <w:b/>
          <w:bCs/>
          <w:color w:val="5E5E5E"/>
        </w:rPr>
      </w:pPr>
      <w:r>
        <w:rPr>
          <w:b/>
          <w:bCs/>
          <w:color w:val="5E5E5E"/>
        </w:rPr>
        <w:t>People and Culture Administrator</w:t>
      </w:r>
    </w:p>
    <w:p>
      <w:pPr>
        <w:pStyle w:val="BodyA"/>
        <w:rPr>
          <w:b/>
          <w:b/>
          <w:bCs/>
          <w:color w:val="5E5E5E"/>
        </w:rPr>
      </w:pPr>
      <w:r>
        <w:rPr>
          <w:b/>
          <w:bCs/>
          <w:color w:val="5E5E5E"/>
        </w:rPr>
        <w:t>JOB DESCRIPTION AND PERSON SPECIFICATION</w:t>
      </w:r>
    </w:p>
    <w:p>
      <w:pPr>
        <w:pStyle w:val="BodyA"/>
        <w:rPr>
          <w:b/>
          <w:b/>
          <w:bCs/>
          <w:color w:val="5E5E5E"/>
          <w:u w:val="none" w:color="5E5E5E"/>
        </w:rPr>
      </w:pPr>
      <w:r>
        <w:rPr>
          <w:b/>
          <w:bCs/>
          <w:color w:val="5E5E5E"/>
          <w:u w:val="none" w:color="5E5E5E"/>
        </w:rPr>
      </w:r>
    </w:p>
    <w:tbl>
      <w:tblPr>
        <w:tblW w:w="9791" w:type="dxa"/>
        <w:jc w:val="left"/>
        <w:tblInd w:w="0" w:type="dxa"/>
        <w:tblCellMar>
          <w:top w:w="0" w:type="dxa"/>
          <w:left w:w="108" w:type="dxa"/>
          <w:bottom w:w="0" w:type="dxa"/>
          <w:right w:w="108" w:type="dxa"/>
        </w:tblCellMar>
      </w:tblPr>
      <w:tblGrid>
        <w:gridCol w:w="603"/>
        <w:gridCol w:w="5135"/>
        <w:gridCol w:w="1337"/>
        <w:gridCol w:w="1429"/>
        <w:gridCol w:w="1287"/>
      </w:tblGrid>
      <w:tr>
        <w:trPr/>
        <w:tc>
          <w:tcPr>
            <w:tcW w:w="603" w:type="dxa"/>
            <w:tcBorders>
              <w:bottom w:val="single" w:sz="4" w:space="0" w:color="000000"/>
            </w:tcBorders>
            <w:shd w:fill="auto" w:val="clear"/>
          </w:tcPr>
          <w:p>
            <w:pPr>
              <w:pStyle w:val="Normal"/>
              <w:snapToGrid w:val="false"/>
              <w:spacing w:before="240" w:after="0"/>
              <w:rPr>
                <w:rFonts w:ascii="Arial" w:hAnsi="Arial" w:cs="Arial"/>
                <w:b/>
                <w:b/>
                <w:bCs/>
              </w:rPr>
            </w:pPr>
            <w:r>
              <w:rPr>
                <w:rFonts w:cs="Arial" w:ascii="Arial" w:hAnsi="Arial"/>
                <w:b/>
                <w:bCs/>
              </w:rPr>
            </w:r>
          </w:p>
        </w:tc>
        <w:tc>
          <w:tcPr>
            <w:tcW w:w="5135" w:type="dxa"/>
            <w:tcBorders>
              <w:bottom w:val="single" w:sz="4" w:space="0" w:color="000000"/>
            </w:tcBorders>
            <w:shd w:fill="auto" w:val="clear"/>
          </w:tcPr>
          <w:p>
            <w:pPr>
              <w:pStyle w:val="Normal"/>
              <w:snapToGrid w:val="false"/>
              <w:spacing w:before="240" w:after="0"/>
              <w:rPr>
                <w:rFonts w:ascii="Arial" w:hAnsi="Arial" w:cs="Arial"/>
                <w:b/>
                <w:b/>
                <w:bCs/>
              </w:rPr>
            </w:pPr>
            <w:r>
              <w:rPr>
                <w:rFonts w:cs="Arial" w:ascii="Arial" w:hAnsi="Arial"/>
                <w:b/>
                <w:bCs/>
              </w:rPr>
            </w:r>
          </w:p>
        </w:tc>
        <w:tc>
          <w:tcPr>
            <w:tcW w:w="4053"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240" w:after="0"/>
              <w:rPr>
                <w:rFonts w:ascii="Arial" w:hAnsi="Arial" w:cs="Arial"/>
                <w:b/>
                <w:b/>
                <w:bCs/>
              </w:rPr>
            </w:pPr>
            <w:r>
              <w:rPr>
                <w:rFonts w:cs="Arial" w:ascii="Arial" w:hAnsi="Arial"/>
                <w:b/>
                <w:bCs/>
              </w:rPr>
              <w:t>Assessed by:</w:t>
            </w:r>
          </w:p>
        </w:tc>
      </w:tr>
      <w:tr>
        <w:trPr/>
        <w:tc>
          <w:tcPr>
            <w:tcW w:w="603" w:type="dxa"/>
            <w:tcBorders>
              <w:top w:val="single" w:sz="4" w:space="0" w:color="000000"/>
              <w:left w:val="single" w:sz="4" w:space="0" w:color="000000"/>
              <w:bottom w:val="single" w:sz="4" w:space="0" w:color="000000"/>
            </w:tcBorders>
            <w:shd w:fill="auto" w:val="clear"/>
          </w:tcPr>
          <w:p>
            <w:pPr>
              <w:pStyle w:val="Normal"/>
              <w:spacing w:before="240" w:after="0"/>
              <w:rPr>
                <w:rFonts w:ascii="Arial" w:hAnsi="Arial" w:cs="Arial"/>
                <w:b/>
                <w:b/>
                <w:bCs/>
              </w:rPr>
            </w:pPr>
            <w:r>
              <w:rPr>
                <w:rFonts w:cs="Arial" w:ascii="Arial" w:hAnsi="Arial"/>
                <w:b/>
                <w:bCs/>
              </w:rPr>
              <w:t>No.</w:t>
            </w:r>
          </w:p>
        </w:tc>
        <w:tc>
          <w:tcPr>
            <w:tcW w:w="5135" w:type="dxa"/>
            <w:tcBorders>
              <w:top w:val="single" w:sz="4" w:space="0" w:color="000000"/>
              <w:left w:val="single" w:sz="4" w:space="0" w:color="000000"/>
              <w:bottom w:val="single" w:sz="4" w:space="0" w:color="000000"/>
            </w:tcBorders>
            <w:shd w:fill="auto" w:val="clear"/>
          </w:tcPr>
          <w:p>
            <w:pPr>
              <w:pStyle w:val="Normal"/>
              <w:spacing w:before="240" w:after="0"/>
              <w:rPr>
                <w:rFonts w:ascii="Arial" w:hAnsi="Arial" w:cs="Arial"/>
                <w:b/>
                <w:b/>
                <w:bCs/>
              </w:rPr>
            </w:pPr>
            <w:r>
              <w:rPr>
                <w:rFonts w:cs="Arial" w:ascii="Arial" w:hAnsi="Arial"/>
                <w:b/>
                <w:bCs/>
              </w:rPr>
              <w:t>CATEGORIES</w:t>
            </w:r>
          </w:p>
        </w:tc>
        <w:tc>
          <w:tcPr>
            <w:tcW w:w="1337" w:type="dxa"/>
            <w:tcBorders>
              <w:top w:val="single" w:sz="4" w:space="0" w:color="000000"/>
              <w:left w:val="single" w:sz="4" w:space="0" w:color="000000"/>
              <w:bottom w:val="single" w:sz="4" w:space="0" w:color="000000"/>
            </w:tcBorders>
            <w:shd w:fill="auto" w:val="clear"/>
          </w:tcPr>
          <w:p>
            <w:pPr>
              <w:pStyle w:val="Normal"/>
              <w:spacing w:before="240" w:after="0"/>
              <w:rPr>
                <w:rFonts w:ascii="Arial" w:hAnsi="Arial" w:cs="Arial"/>
                <w:b/>
                <w:b/>
                <w:bCs/>
              </w:rPr>
            </w:pPr>
            <w:r>
              <w:rPr>
                <w:rFonts w:cs="Arial" w:ascii="Arial" w:hAnsi="Arial"/>
                <w:b/>
                <w:bCs/>
              </w:rPr>
              <w:t>Essential/ Desirable</w:t>
            </w:r>
          </w:p>
        </w:tc>
        <w:tc>
          <w:tcPr>
            <w:tcW w:w="1429" w:type="dxa"/>
            <w:tcBorders>
              <w:top w:val="single" w:sz="4" w:space="0" w:color="000000"/>
              <w:left w:val="single" w:sz="4" w:space="0" w:color="000000"/>
              <w:bottom w:val="single" w:sz="4" w:space="0" w:color="000000"/>
            </w:tcBorders>
            <w:shd w:fill="auto" w:val="clear"/>
          </w:tcPr>
          <w:p>
            <w:pPr>
              <w:pStyle w:val="Normal"/>
              <w:spacing w:before="240" w:after="0"/>
              <w:rPr>
                <w:rFonts w:ascii="Arial" w:hAnsi="Arial" w:cs="Arial"/>
                <w:b/>
                <w:b/>
                <w:bCs/>
              </w:rPr>
            </w:pPr>
            <w:r>
              <w:rPr>
                <w:rFonts w:cs="Arial" w:ascii="Arial" w:hAnsi="Arial"/>
                <w:b/>
                <w:bCs/>
              </w:rPr>
              <w:t>Application Form</w:t>
            </w:r>
          </w:p>
        </w:tc>
        <w:tc>
          <w:tcPr>
            <w:tcW w:w="128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240" w:after="0"/>
              <w:rPr>
                <w:rFonts w:ascii="Arial" w:hAnsi="Arial" w:cs="Arial"/>
                <w:b/>
                <w:b/>
                <w:bCs/>
              </w:rPr>
            </w:pPr>
            <w:r>
              <w:rPr>
                <w:rFonts w:cs="Arial" w:ascii="Arial" w:hAnsi="Arial"/>
                <w:b/>
                <w:bCs/>
              </w:rPr>
              <w:t>Interview/ Task</w:t>
            </w:r>
          </w:p>
        </w:tc>
      </w:tr>
      <w:tr>
        <w:trPr/>
        <w:tc>
          <w:tcPr>
            <w:tcW w:w="9791" w:type="dxa"/>
            <w:gridSpan w:val="5"/>
            <w:tcBorders>
              <w:top w:val="single" w:sz="4" w:space="0" w:color="000000"/>
              <w:left w:val="single" w:sz="4" w:space="0" w:color="000000"/>
              <w:bottom w:val="single" w:sz="4" w:space="0" w:color="000000"/>
              <w:right w:val="single" w:sz="4" w:space="0" w:color="000000"/>
            </w:tcBorders>
            <w:shd w:fill="2E3192" w:val="clear"/>
          </w:tcPr>
          <w:p>
            <w:pPr>
              <w:pStyle w:val="Normal"/>
              <w:spacing w:before="240" w:after="0"/>
              <w:rPr>
                <w:rFonts w:ascii="Arial" w:hAnsi="Arial" w:cs="Arial"/>
                <w:b/>
                <w:b/>
                <w:bCs/>
              </w:rPr>
            </w:pPr>
            <w:r>
              <w:rPr>
                <w:rFonts w:cs="Arial" w:ascii="Arial" w:hAnsi="Arial"/>
                <w:b/>
                <w:bCs/>
              </w:rPr>
              <w:t>QUALIFICATIONS</w:t>
            </w:r>
          </w:p>
        </w:tc>
      </w:tr>
      <w:tr>
        <w:trPr>
          <w:trHeight w:val="375" w:hRule="atLeast"/>
        </w:trPr>
        <w:tc>
          <w:tcPr>
            <w:tcW w:w="603" w:type="dxa"/>
            <w:tcBorders>
              <w:top w:val="single" w:sz="4" w:space="0" w:color="000000"/>
              <w:left w:val="single" w:sz="4" w:space="0" w:color="000000"/>
              <w:bottom w:val="single" w:sz="4" w:space="0" w:color="000000"/>
            </w:tcBorders>
            <w:shd w:fill="auto" w:val="clear"/>
          </w:tcPr>
          <w:p>
            <w:pPr>
              <w:pStyle w:val="Normal"/>
              <w:spacing w:before="240" w:after="0"/>
              <w:rPr>
                <w:rFonts w:ascii="Arial" w:hAnsi="Arial" w:cs="Arial"/>
              </w:rPr>
            </w:pPr>
            <w:r>
              <w:rPr>
                <w:rFonts w:cs="Arial" w:ascii="Arial" w:hAnsi="Arial"/>
              </w:rPr>
              <w:t>1.</w:t>
            </w:r>
          </w:p>
        </w:tc>
        <w:tc>
          <w:tcPr>
            <w:tcW w:w="5135" w:type="dxa"/>
            <w:tcBorders>
              <w:top w:val="single" w:sz="4" w:space="0" w:color="000000"/>
              <w:left w:val="single" w:sz="4" w:space="0" w:color="000000"/>
              <w:bottom w:val="single" w:sz="4" w:space="0" w:color="000000"/>
            </w:tcBorders>
            <w:shd w:fill="auto" w:val="clear"/>
          </w:tcPr>
          <w:p>
            <w:pPr>
              <w:pStyle w:val="Normal"/>
              <w:spacing w:before="240" w:after="0"/>
              <w:rPr>
                <w:rFonts w:ascii="Arial" w:hAnsi="Arial" w:cs="Arial"/>
              </w:rPr>
            </w:pPr>
            <w:r>
              <w:rPr>
                <w:rFonts w:cs="Arial" w:ascii="Arial" w:hAnsi="Arial"/>
              </w:rPr>
              <w:t>GCSEs in English &amp; Maths at grade 4 or above (or equivalent)</w:t>
            </w:r>
          </w:p>
        </w:tc>
        <w:tc>
          <w:tcPr>
            <w:tcW w:w="1337" w:type="dxa"/>
            <w:tcBorders>
              <w:top w:val="single" w:sz="4" w:space="0" w:color="000000"/>
              <w:left w:val="single" w:sz="4" w:space="0" w:color="000000"/>
              <w:bottom w:val="single" w:sz="4" w:space="0" w:color="000000"/>
            </w:tcBorders>
            <w:shd w:fill="auto" w:val="clear"/>
          </w:tcPr>
          <w:p>
            <w:pPr>
              <w:pStyle w:val="Normal"/>
              <w:spacing w:before="240" w:after="0"/>
              <w:jc w:val="center"/>
              <w:rPr>
                <w:rFonts w:ascii="Arial" w:hAnsi="Arial" w:cs="Arial"/>
              </w:rPr>
            </w:pPr>
            <w:r>
              <w:rPr>
                <w:rFonts w:cs="Arial" w:ascii="Arial" w:hAnsi="Arial"/>
              </w:rPr>
              <w:t>E</w:t>
            </w:r>
          </w:p>
        </w:tc>
        <w:tc>
          <w:tcPr>
            <w:tcW w:w="1429" w:type="dxa"/>
            <w:tcBorders>
              <w:top w:val="single" w:sz="4" w:space="0" w:color="000000"/>
              <w:left w:val="single" w:sz="4" w:space="0" w:color="000000"/>
              <w:bottom w:val="single" w:sz="4" w:space="0" w:color="000000"/>
            </w:tcBorders>
            <w:shd w:fill="auto" w:val="clear"/>
          </w:tcPr>
          <w:p>
            <w:pPr>
              <w:pStyle w:val="Normal"/>
              <w:spacing w:before="240" w:after="0"/>
              <w:jc w:val="center"/>
              <w:rPr>
                <w:rFonts w:ascii="Segoe UI Symbol" w:hAnsi="Segoe UI Symbol" w:eastAsia="Myriad Pro" w:cs="Segoe UI Symbol"/>
                <w:sz w:val="32"/>
                <w:szCs w:val="32"/>
                <w:lang w:bidi="en-US"/>
              </w:rPr>
            </w:pPr>
            <w:r>
              <w:rPr>
                <w:rFonts w:eastAsia="Myriad Pro" w:cs="Segoe UI Symbol" w:ascii="Segoe UI Symbol" w:hAnsi="Segoe UI Symbol"/>
                <w:sz w:val="32"/>
                <w:szCs w:val="32"/>
                <w:lang w:bidi="en-US"/>
              </w:rPr>
              <w:t>✔</w:t>
            </w:r>
          </w:p>
        </w:tc>
        <w:tc>
          <w:tcPr>
            <w:tcW w:w="128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Arial" w:hAnsi="Arial" w:cs="Arial"/>
              </w:rPr>
            </w:pPr>
            <w:r>
              <w:rPr>
                <w:rFonts w:cs="Arial" w:ascii="Arial" w:hAnsi="Arial"/>
              </w:rPr>
            </w:r>
          </w:p>
        </w:tc>
      </w:tr>
      <w:tr>
        <w:trPr/>
        <w:tc>
          <w:tcPr>
            <w:tcW w:w="603" w:type="dxa"/>
            <w:tcBorders>
              <w:top w:val="single" w:sz="4" w:space="0" w:color="000000"/>
              <w:left w:val="single" w:sz="4" w:space="0" w:color="000000"/>
              <w:bottom w:val="single" w:sz="4" w:space="0" w:color="000000"/>
            </w:tcBorders>
            <w:shd w:fill="auto" w:val="clear"/>
          </w:tcPr>
          <w:p>
            <w:pPr>
              <w:pStyle w:val="Normal"/>
              <w:spacing w:before="240" w:after="0"/>
              <w:rPr>
                <w:rFonts w:ascii="Arial" w:hAnsi="Arial" w:cs="Arial"/>
              </w:rPr>
            </w:pPr>
            <w:r>
              <w:rPr>
                <w:rFonts w:cs="Arial" w:ascii="Arial" w:hAnsi="Arial"/>
              </w:rPr>
              <w:t>2.</w:t>
            </w:r>
          </w:p>
        </w:tc>
        <w:tc>
          <w:tcPr>
            <w:tcW w:w="5135" w:type="dxa"/>
            <w:tcBorders>
              <w:top w:val="single" w:sz="4" w:space="0" w:color="000000"/>
              <w:left w:val="single" w:sz="4" w:space="0" w:color="000000"/>
              <w:bottom w:val="single" w:sz="4" w:space="0" w:color="000000"/>
            </w:tcBorders>
            <w:shd w:fill="auto" w:val="clear"/>
          </w:tcPr>
          <w:p>
            <w:pPr>
              <w:pStyle w:val="Normal"/>
              <w:spacing w:before="240" w:after="0"/>
              <w:rPr>
                <w:rFonts w:ascii="Arial" w:hAnsi="Arial" w:cs="Arial"/>
                <w:lang w:val="en-GB"/>
              </w:rPr>
            </w:pPr>
            <w:r>
              <w:rPr>
                <w:rFonts w:cs="Arial" w:ascii="Arial" w:hAnsi="Arial"/>
                <w:lang w:val="en-GB"/>
              </w:rPr>
              <w:t>Relevant HR or business administration qualification i.e. Level 3</w:t>
            </w:r>
          </w:p>
        </w:tc>
        <w:tc>
          <w:tcPr>
            <w:tcW w:w="1337" w:type="dxa"/>
            <w:tcBorders>
              <w:top w:val="single" w:sz="4" w:space="0" w:color="000000"/>
              <w:left w:val="single" w:sz="4" w:space="0" w:color="000000"/>
              <w:bottom w:val="single" w:sz="4" w:space="0" w:color="000000"/>
            </w:tcBorders>
            <w:shd w:fill="auto" w:val="clear"/>
          </w:tcPr>
          <w:p>
            <w:pPr>
              <w:pStyle w:val="Normal"/>
              <w:spacing w:before="240" w:after="0"/>
              <w:jc w:val="center"/>
              <w:rPr>
                <w:rFonts w:ascii="Arial" w:hAnsi="Arial" w:cs="Arial"/>
              </w:rPr>
            </w:pPr>
            <w:r>
              <w:rPr>
                <w:rFonts w:cs="Arial" w:ascii="Arial" w:hAnsi="Arial"/>
              </w:rPr>
              <w:t>D</w:t>
            </w:r>
          </w:p>
        </w:tc>
        <w:tc>
          <w:tcPr>
            <w:tcW w:w="1429" w:type="dxa"/>
            <w:tcBorders>
              <w:top w:val="single" w:sz="4" w:space="0" w:color="000000"/>
              <w:left w:val="single" w:sz="4" w:space="0" w:color="000000"/>
              <w:bottom w:val="single" w:sz="4" w:space="0" w:color="000000"/>
            </w:tcBorders>
            <w:shd w:fill="auto" w:val="clear"/>
          </w:tcPr>
          <w:p>
            <w:pPr>
              <w:pStyle w:val="Normal"/>
              <w:spacing w:before="240" w:after="0"/>
              <w:jc w:val="center"/>
              <w:rPr>
                <w:rFonts w:ascii="Segoe UI Symbol" w:hAnsi="Segoe UI Symbol" w:eastAsia="Myriad Pro" w:cs="Segoe UI Symbol"/>
                <w:sz w:val="32"/>
                <w:szCs w:val="32"/>
                <w:lang w:bidi="en-US"/>
              </w:rPr>
            </w:pPr>
            <w:r>
              <w:rPr>
                <w:rFonts w:eastAsia="Myriad Pro" w:cs="Segoe UI Symbol" w:ascii="Segoe UI Symbol" w:hAnsi="Segoe UI Symbol"/>
                <w:sz w:val="32"/>
                <w:szCs w:val="32"/>
                <w:lang w:bidi="en-US"/>
              </w:rPr>
              <w:t>✔</w:t>
            </w:r>
          </w:p>
        </w:tc>
        <w:tc>
          <w:tcPr>
            <w:tcW w:w="128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Arial" w:hAnsi="Arial" w:cs="Arial"/>
              </w:rPr>
            </w:pPr>
            <w:r>
              <w:rPr>
                <w:rFonts w:cs="Arial" w:ascii="Arial" w:hAnsi="Arial"/>
              </w:rPr>
            </w:r>
          </w:p>
        </w:tc>
      </w:tr>
      <w:tr>
        <w:trPr/>
        <w:tc>
          <w:tcPr>
            <w:tcW w:w="9791" w:type="dxa"/>
            <w:gridSpan w:val="5"/>
            <w:tcBorders>
              <w:top w:val="single" w:sz="4" w:space="0" w:color="000000"/>
              <w:left w:val="single" w:sz="4" w:space="0" w:color="000000"/>
              <w:bottom w:val="single" w:sz="4" w:space="0" w:color="000000"/>
              <w:right w:val="single" w:sz="4" w:space="0" w:color="000000"/>
            </w:tcBorders>
            <w:shd w:fill="2E3192" w:val="clear"/>
          </w:tcPr>
          <w:p>
            <w:pPr>
              <w:pStyle w:val="Normal"/>
              <w:spacing w:before="240" w:after="0"/>
              <w:rPr>
                <w:rFonts w:ascii="Arial" w:hAnsi="Arial" w:cs="Arial"/>
                <w:b/>
                <w:b/>
                <w:bCs/>
              </w:rPr>
            </w:pPr>
            <w:r>
              <w:rPr>
                <w:rFonts w:cs="Arial" w:ascii="Arial" w:hAnsi="Arial"/>
                <w:b/>
                <w:bCs/>
              </w:rPr>
              <w:t>KNOWLEDGE AND EXPERIENCE</w:t>
            </w:r>
          </w:p>
        </w:tc>
      </w:tr>
      <w:tr>
        <w:trPr/>
        <w:tc>
          <w:tcPr>
            <w:tcW w:w="603" w:type="dxa"/>
            <w:tcBorders>
              <w:top w:val="single" w:sz="4" w:space="0" w:color="000000"/>
              <w:left w:val="single" w:sz="4" w:space="0" w:color="000000"/>
              <w:bottom w:val="single" w:sz="4" w:space="0" w:color="000000"/>
            </w:tcBorders>
            <w:shd w:fill="auto" w:val="clear"/>
          </w:tcPr>
          <w:p>
            <w:pPr>
              <w:pStyle w:val="Normal"/>
              <w:spacing w:before="240" w:after="0"/>
              <w:rPr>
                <w:rFonts w:ascii="Arial" w:hAnsi="Arial" w:cs="Arial"/>
              </w:rPr>
            </w:pPr>
            <w:r>
              <w:rPr>
                <w:rFonts w:cs="Arial" w:ascii="Arial" w:hAnsi="Arial"/>
              </w:rPr>
              <w:t>3.</w:t>
            </w:r>
          </w:p>
        </w:tc>
        <w:tc>
          <w:tcPr>
            <w:tcW w:w="5135" w:type="dxa"/>
            <w:tcBorders>
              <w:top w:val="single" w:sz="4" w:space="0" w:color="000000"/>
              <w:left w:val="single" w:sz="4" w:space="0" w:color="000000"/>
              <w:bottom w:val="single" w:sz="4" w:space="0" w:color="000000"/>
            </w:tcBorders>
            <w:shd w:fill="auto" w:val="clear"/>
          </w:tcPr>
          <w:p>
            <w:pPr>
              <w:pStyle w:val="Normal"/>
              <w:spacing w:before="240" w:after="0"/>
              <w:rPr/>
            </w:pPr>
            <w:r>
              <w:rPr>
                <w:rFonts w:cs="Arial" w:ascii="Arial" w:hAnsi="Arial"/>
              </w:rPr>
              <w:t xml:space="preserve">Demonstrable </w:t>
            </w:r>
            <w:r>
              <w:rPr>
                <w:rFonts w:cs="Arial" w:ascii="Arial" w:hAnsi="Arial"/>
                <w:lang w:val="en-GB"/>
              </w:rPr>
              <w:t>experience in HR administration or complex administrative roles within a school or education establishment</w:t>
            </w:r>
          </w:p>
        </w:tc>
        <w:tc>
          <w:tcPr>
            <w:tcW w:w="1337" w:type="dxa"/>
            <w:tcBorders>
              <w:top w:val="single" w:sz="4" w:space="0" w:color="000000"/>
              <w:left w:val="single" w:sz="4" w:space="0" w:color="000000"/>
              <w:bottom w:val="single" w:sz="4" w:space="0" w:color="000000"/>
            </w:tcBorders>
            <w:shd w:fill="auto" w:val="clear"/>
          </w:tcPr>
          <w:p>
            <w:pPr>
              <w:pStyle w:val="Normal"/>
              <w:spacing w:before="240" w:after="0"/>
              <w:jc w:val="center"/>
              <w:rPr>
                <w:rFonts w:ascii="Arial" w:hAnsi="Arial" w:cs="Arial"/>
              </w:rPr>
            </w:pPr>
            <w:r>
              <w:rPr>
                <w:rFonts w:cs="Arial" w:ascii="Arial" w:hAnsi="Arial"/>
              </w:rPr>
              <w:t>D</w:t>
            </w:r>
          </w:p>
        </w:tc>
        <w:tc>
          <w:tcPr>
            <w:tcW w:w="1429" w:type="dxa"/>
            <w:tcBorders>
              <w:top w:val="single" w:sz="4" w:space="0" w:color="000000"/>
              <w:left w:val="single" w:sz="4" w:space="0" w:color="000000"/>
              <w:bottom w:val="single" w:sz="4" w:space="0" w:color="000000"/>
            </w:tcBorders>
            <w:shd w:fill="auto" w:val="clear"/>
          </w:tcPr>
          <w:p>
            <w:pPr>
              <w:pStyle w:val="Normal"/>
              <w:spacing w:before="240" w:after="0"/>
              <w:jc w:val="center"/>
              <w:rPr>
                <w:rFonts w:ascii="Segoe UI Symbol" w:hAnsi="Segoe UI Symbol" w:eastAsia="Myriad Pro" w:cs="Segoe UI Symbol"/>
                <w:sz w:val="32"/>
                <w:szCs w:val="32"/>
                <w:lang w:bidi="en-US"/>
              </w:rPr>
            </w:pPr>
            <w:r>
              <w:rPr>
                <w:rFonts w:eastAsia="Myriad Pro" w:cs="Segoe UI Symbol" w:ascii="Segoe UI Symbol" w:hAnsi="Segoe UI Symbol"/>
                <w:sz w:val="32"/>
                <w:szCs w:val="32"/>
                <w:lang w:bidi="en-US"/>
              </w:rPr>
              <w:t>✔</w:t>
            </w:r>
          </w:p>
        </w:tc>
        <w:tc>
          <w:tcPr>
            <w:tcW w:w="128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240" w:after="0"/>
              <w:jc w:val="center"/>
              <w:rPr>
                <w:rFonts w:ascii="Segoe UI Symbol" w:hAnsi="Segoe UI Symbol" w:eastAsia="Myriad Pro" w:cs="Segoe UI Symbol"/>
                <w:sz w:val="32"/>
                <w:szCs w:val="32"/>
                <w:lang w:bidi="en-US"/>
              </w:rPr>
            </w:pPr>
            <w:r>
              <w:rPr>
                <w:rFonts w:eastAsia="Myriad Pro" w:cs="Segoe UI Symbol" w:ascii="Segoe UI Symbol" w:hAnsi="Segoe UI Symbol"/>
                <w:sz w:val="32"/>
                <w:szCs w:val="32"/>
                <w:lang w:bidi="en-US"/>
              </w:rPr>
              <w:t>✔</w:t>
            </w:r>
          </w:p>
        </w:tc>
      </w:tr>
      <w:tr>
        <w:trPr/>
        <w:tc>
          <w:tcPr>
            <w:tcW w:w="603" w:type="dxa"/>
            <w:tcBorders>
              <w:top w:val="single" w:sz="4" w:space="0" w:color="000000"/>
              <w:left w:val="single" w:sz="4" w:space="0" w:color="000000"/>
              <w:bottom w:val="single" w:sz="4" w:space="0" w:color="000000"/>
            </w:tcBorders>
            <w:shd w:fill="auto" w:val="clear"/>
          </w:tcPr>
          <w:p>
            <w:pPr>
              <w:pStyle w:val="Normal"/>
              <w:spacing w:before="240" w:after="0"/>
              <w:rPr>
                <w:rFonts w:ascii="Arial" w:hAnsi="Arial" w:cs="Arial"/>
              </w:rPr>
            </w:pPr>
            <w:r>
              <w:rPr>
                <w:rFonts w:cs="Arial" w:ascii="Arial" w:hAnsi="Arial"/>
              </w:rPr>
              <w:t>4.</w:t>
            </w:r>
          </w:p>
        </w:tc>
        <w:tc>
          <w:tcPr>
            <w:tcW w:w="5135" w:type="dxa"/>
            <w:tcBorders>
              <w:top w:val="single" w:sz="4" w:space="0" w:color="000000"/>
              <w:left w:val="single" w:sz="4" w:space="0" w:color="000000"/>
              <w:bottom w:val="single" w:sz="4" w:space="0" w:color="000000"/>
            </w:tcBorders>
            <w:shd w:fill="auto" w:val="clear"/>
          </w:tcPr>
          <w:p>
            <w:pPr>
              <w:pStyle w:val="Normal"/>
              <w:spacing w:before="240" w:after="0"/>
              <w:rPr/>
            </w:pPr>
            <w:r>
              <w:rPr>
                <w:rFonts w:cs="Arial" w:ascii="Arial" w:hAnsi="Arial"/>
              </w:rPr>
              <w:t xml:space="preserve">Experience of </w:t>
            </w:r>
            <w:r>
              <w:rPr>
                <w:rFonts w:cs="Arial" w:ascii="Arial" w:hAnsi="Arial"/>
                <w:lang w:val="en-GB"/>
              </w:rPr>
              <w:t>administering recruitment and employment processes.</w:t>
            </w:r>
          </w:p>
        </w:tc>
        <w:tc>
          <w:tcPr>
            <w:tcW w:w="1337" w:type="dxa"/>
            <w:tcBorders>
              <w:top w:val="single" w:sz="4" w:space="0" w:color="000000"/>
              <w:left w:val="single" w:sz="4" w:space="0" w:color="000000"/>
              <w:bottom w:val="single" w:sz="4" w:space="0" w:color="000000"/>
            </w:tcBorders>
            <w:shd w:fill="auto" w:val="clear"/>
          </w:tcPr>
          <w:p>
            <w:pPr>
              <w:pStyle w:val="Normal"/>
              <w:spacing w:before="240" w:after="0"/>
              <w:jc w:val="center"/>
              <w:rPr>
                <w:rFonts w:ascii="Arial" w:hAnsi="Arial" w:cs="Arial"/>
              </w:rPr>
            </w:pPr>
            <w:r>
              <w:rPr>
                <w:rFonts w:cs="Arial" w:ascii="Arial" w:hAnsi="Arial"/>
              </w:rPr>
              <w:t>D</w:t>
            </w:r>
          </w:p>
        </w:tc>
        <w:tc>
          <w:tcPr>
            <w:tcW w:w="1429" w:type="dxa"/>
            <w:tcBorders>
              <w:top w:val="single" w:sz="4" w:space="0" w:color="000000"/>
              <w:left w:val="single" w:sz="4" w:space="0" w:color="000000"/>
              <w:bottom w:val="single" w:sz="4" w:space="0" w:color="000000"/>
            </w:tcBorders>
            <w:shd w:fill="auto" w:val="clear"/>
          </w:tcPr>
          <w:p>
            <w:pPr>
              <w:pStyle w:val="Normal"/>
              <w:spacing w:before="240" w:after="0"/>
              <w:jc w:val="center"/>
              <w:rPr>
                <w:rFonts w:ascii="Segoe UI Symbol" w:hAnsi="Segoe UI Symbol" w:eastAsia="Myriad Pro" w:cs="Segoe UI Symbol"/>
                <w:sz w:val="32"/>
                <w:szCs w:val="32"/>
                <w:lang w:bidi="en-US"/>
              </w:rPr>
            </w:pPr>
            <w:r>
              <w:rPr>
                <w:rFonts w:eastAsia="Myriad Pro" w:cs="Segoe UI Symbol" w:ascii="Segoe UI Symbol" w:hAnsi="Segoe UI Symbol"/>
                <w:sz w:val="32"/>
                <w:szCs w:val="32"/>
                <w:lang w:bidi="en-US"/>
              </w:rPr>
              <w:t>✔</w:t>
            </w:r>
          </w:p>
        </w:tc>
        <w:tc>
          <w:tcPr>
            <w:tcW w:w="128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240" w:after="0"/>
              <w:jc w:val="center"/>
              <w:rPr>
                <w:rFonts w:ascii="Segoe UI Symbol" w:hAnsi="Segoe UI Symbol" w:eastAsia="Myriad Pro" w:cs="Segoe UI Symbol"/>
                <w:sz w:val="32"/>
                <w:szCs w:val="32"/>
                <w:lang w:bidi="en-US"/>
              </w:rPr>
            </w:pPr>
            <w:r>
              <w:rPr>
                <w:rFonts w:eastAsia="Myriad Pro" w:cs="Segoe UI Symbol" w:ascii="Segoe UI Symbol" w:hAnsi="Segoe UI Symbol"/>
                <w:sz w:val="32"/>
                <w:szCs w:val="32"/>
                <w:lang w:bidi="en-US"/>
              </w:rPr>
              <w:t>✔</w:t>
            </w:r>
          </w:p>
        </w:tc>
      </w:tr>
      <w:tr>
        <w:trPr/>
        <w:tc>
          <w:tcPr>
            <w:tcW w:w="603" w:type="dxa"/>
            <w:tcBorders>
              <w:top w:val="single" w:sz="4" w:space="0" w:color="000000"/>
              <w:left w:val="single" w:sz="4" w:space="0" w:color="000000"/>
              <w:bottom w:val="single" w:sz="4" w:space="0" w:color="000000"/>
            </w:tcBorders>
            <w:shd w:fill="auto" w:val="clear"/>
          </w:tcPr>
          <w:p>
            <w:pPr>
              <w:pStyle w:val="Normal"/>
              <w:spacing w:before="240" w:after="0"/>
              <w:rPr>
                <w:rFonts w:ascii="Arial" w:hAnsi="Arial" w:cs="Arial"/>
              </w:rPr>
            </w:pPr>
            <w:r>
              <w:rPr>
                <w:rFonts w:cs="Arial" w:ascii="Arial" w:hAnsi="Arial"/>
              </w:rPr>
              <w:t>5.</w:t>
            </w:r>
          </w:p>
        </w:tc>
        <w:tc>
          <w:tcPr>
            <w:tcW w:w="5135" w:type="dxa"/>
            <w:tcBorders>
              <w:top w:val="single" w:sz="4" w:space="0" w:color="000000"/>
              <w:left w:val="single" w:sz="4" w:space="0" w:color="000000"/>
              <w:bottom w:val="single" w:sz="4" w:space="0" w:color="000000"/>
            </w:tcBorders>
            <w:shd w:fill="auto" w:val="clear"/>
          </w:tcPr>
          <w:p>
            <w:pPr>
              <w:pStyle w:val="Normal"/>
              <w:spacing w:before="240" w:after="0"/>
              <w:rPr>
                <w:rFonts w:ascii="Arial" w:hAnsi="Arial" w:cs="Arial"/>
                <w:lang w:val="en-GB"/>
              </w:rPr>
            </w:pPr>
            <w:r>
              <w:rPr>
                <w:rFonts w:cs="Arial" w:ascii="Arial" w:hAnsi="Arial"/>
                <w:lang w:val="en-GB"/>
              </w:rPr>
              <w:t>Experience maintaining HR or equivalent systems and handling confidential data.</w:t>
            </w:r>
          </w:p>
        </w:tc>
        <w:tc>
          <w:tcPr>
            <w:tcW w:w="1337" w:type="dxa"/>
            <w:tcBorders>
              <w:top w:val="single" w:sz="4" w:space="0" w:color="000000"/>
              <w:left w:val="single" w:sz="4" w:space="0" w:color="000000"/>
              <w:bottom w:val="single" w:sz="4" w:space="0" w:color="000000"/>
            </w:tcBorders>
            <w:shd w:fill="auto" w:val="clear"/>
          </w:tcPr>
          <w:p>
            <w:pPr>
              <w:pStyle w:val="Normal"/>
              <w:spacing w:before="240" w:after="0"/>
              <w:jc w:val="center"/>
              <w:rPr>
                <w:rFonts w:ascii="Arial" w:hAnsi="Arial" w:cs="Arial"/>
              </w:rPr>
            </w:pPr>
            <w:r>
              <w:rPr>
                <w:rFonts w:cs="Arial" w:ascii="Arial" w:hAnsi="Arial"/>
              </w:rPr>
              <w:t>E</w:t>
            </w:r>
          </w:p>
        </w:tc>
        <w:tc>
          <w:tcPr>
            <w:tcW w:w="1429" w:type="dxa"/>
            <w:tcBorders>
              <w:top w:val="single" w:sz="4" w:space="0" w:color="000000"/>
              <w:left w:val="single" w:sz="4" w:space="0" w:color="000000"/>
              <w:bottom w:val="single" w:sz="4" w:space="0" w:color="000000"/>
            </w:tcBorders>
            <w:shd w:fill="auto" w:val="clear"/>
          </w:tcPr>
          <w:p>
            <w:pPr>
              <w:pStyle w:val="Normal"/>
              <w:spacing w:before="240" w:after="0"/>
              <w:jc w:val="center"/>
              <w:rPr>
                <w:rFonts w:ascii="Segoe UI Symbol" w:hAnsi="Segoe UI Symbol" w:eastAsia="Myriad Pro" w:cs="Segoe UI Symbol"/>
                <w:sz w:val="32"/>
                <w:szCs w:val="32"/>
                <w:lang w:bidi="en-US"/>
              </w:rPr>
            </w:pPr>
            <w:r>
              <w:rPr>
                <w:rFonts w:eastAsia="Myriad Pro" w:cs="Segoe UI Symbol" w:ascii="Segoe UI Symbol" w:hAnsi="Segoe UI Symbol"/>
                <w:sz w:val="32"/>
                <w:szCs w:val="32"/>
                <w:lang w:bidi="en-US"/>
              </w:rPr>
              <w:t>✔</w:t>
            </w:r>
          </w:p>
        </w:tc>
        <w:tc>
          <w:tcPr>
            <w:tcW w:w="128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240" w:after="0"/>
              <w:jc w:val="center"/>
              <w:rPr>
                <w:rFonts w:ascii="Segoe UI Symbol" w:hAnsi="Segoe UI Symbol" w:eastAsia="Myriad Pro" w:cs="Segoe UI Symbol"/>
                <w:sz w:val="32"/>
                <w:szCs w:val="32"/>
                <w:lang w:bidi="en-US"/>
              </w:rPr>
            </w:pPr>
            <w:r>
              <w:rPr>
                <w:rFonts w:eastAsia="Myriad Pro" w:cs="Segoe UI Symbol" w:ascii="Segoe UI Symbol" w:hAnsi="Segoe UI Symbol"/>
                <w:sz w:val="32"/>
                <w:szCs w:val="32"/>
                <w:lang w:bidi="en-US"/>
              </w:rPr>
              <w:t>✔</w:t>
            </w:r>
          </w:p>
        </w:tc>
      </w:tr>
      <w:tr>
        <w:trPr/>
        <w:tc>
          <w:tcPr>
            <w:tcW w:w="603" w:type="dxa"/>
            <w:tcBorders>
              <w:top w:val="single" w:sz="4" w:space="0" w:color="000000"/>
              <w:left w:val="single" w:sz="4" w:space="0" w:color="000000"/>
              <w:bottom w:val="single" w:sz="4" w:space="0" w:color="000000"/>
            </w:tcBorders>
            <w:shd w:fill="auto" w:val="clear"/>
          </w:tcPr>
          <w:p>
            <w:pPr>
              <w:pStyle w:val="Normal"/>
              <w:spacing w:before="240" w:after="0"/>
              <w:rPr>
                <w:rFonts w:ascii="Arial" w:hAnsi="Arial" w:cs="Arial"/>
              </w:rPr>
            </w:pPr>
            <w:r>
              <w:rPr>
                <w:rFonts w:cs="Arial" w:ascii="Arial" w:hAnsi="Arial"/>
              </w:rPr>
              <w:t>6.</w:t>
            </w:r>
          </w:p>
        </w:tc>
        <w:tc>
          <w:tcPr>
            <w:tcW w:w="5135" w:type="dxa"/>
            <w:tcBorders>
              <w:top w:val="single" w:sz="4" w:space="0" w:color="000000"/>
              <w:left w:val="single" w:sz="4" w:space="0" w:color="000000"/>
              <w:bottom w:val="single" w:sz="4" w:space="0" w:color="000000"/>
            </w:tcBorders>
            <w:shd w:fill="auto" w:val="clear"/>
          </w:tcPr>
          <w:p>
            <w:pPr>
              <w:pStyle w:val="Normal"/>
              <w:spacing w:before="240" w:after="0"/>
              <w:rPr>
                <w:rFonts w:ascii="Arial" w:hAnsi="Arial" w:cs="Arial"/>
                <w:lang w:val="en-GB"/>
              </w:rPr>
            </w:pPr>
            <w:r>
              <w:rPr>
                <w:rFonts w:cs="Arial" w:ascii="Arial" w:hAnsi="Arial"/>
                <w:lang w:val="en-GB"/>
              </w:rPr>
              <w:t>Strong understanding of compliance</w:t>
              <w:noBreakHyphen/>
              <w:t>driven processes and deadlines.</w:t>
            </w:r>
          </w:p>
        </w:tc>
        <w:tc>
          <w:tcPr>
            <w:tcW w:w="1337" w:type="dxa"/>
            <w:tcBorders>
              <w:top w:val="single" w:sz="4" w:space="0" w:color="000000"/>
              <w:left w:val="single" w:sz="4" w:space="0" w:color="000000"/>
              <w:bottom w:val="single" w:sz="4" w:space="0" w:color="000000"/>
            </w:tcBorders>
            <w:shd w:fill="auto" w:val="clear"/>
          </w:tcPr>
          <w:p>
            <w:pPr>
              <w:pStyle w:val="Normal"/>
              <w:spacing w:before="240" w:after="0"/>
              <w:jc w:val="center"/>
              <w:rPr>
                <w:rFonts w:ascii="Arial" w:hAnsi="Arial" w:cs="Arial"/>
              </w:rPr>
            </w:pPr>
            <w:r>
              <w:rPr>
                <w:rFonts w:cs="Arial" w:ascii="Arial" w:hAnsi="Arial"/>
              </w:rPr>
              <w:t>E</w:t>
            </w:r>
          </w:p>
        </w:tc>
        <w:tc>
          <w:tcPr>
            <w:tcW w:w="1429" w:type="dxa"/>
            <w:tcBorders>
              <w:top w:val="single" w:sz="4" w:space="0" w:color="000000"/>
              <w:left w:val="single" w:sz="4" w:space="0" w:color="000000"/>
              <w:bottom w:val="single" w:sz="4" w:space="0" w:color="000000"/>
            </w:tcBorders>
            <w:shd w:fill="auto" w:val="clear"/>
          </w:tcPr>
          <w:p>
            <w:pPr>
              <w:pStyle w:val="Normal"/>
              <w:spacing w:before="240" w:after="0"/>
              <w:jc w:val="center"/>
              <w:rPr>
                <w:rFonts w:ascii="Segoe UI Symbol" w:hAnsi="Segoe UI Symbol" w:eastAsia="Myriad Pro" w:cs="Segoe UI Symbol"/>
                <w:sz w:val="32"/>
                <w:szCs w:val="32"/>
                <w:lang w:bidi="en-US"/>
              </w:rPr>
            </w:pPr>
            <w:r>
              <w:rPr>
                <w:rFonts w:eastAsia="Myriad Pro" w:cs="Segoe UI Symbol" w:ascii="Segoe UI Symbol" w:hAnsi="Segoe UI Symbol"/>
                <w:sz w:val="32"/>
                <w:szCs w:val="32"/>
                <w:lang w:bidi="en-US"/>
              </w:rPr>
              <w:t>✔</w:t>
            </w:r>
          </w:p>
        </w:tc>
        <w:tc>
          <w:tcPr>
            <w:tcW w:w="128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240" w:after="0"/>
              <w:jc w:val="center"/>
              <w:rPr>
                <w:rFonts w:ascii="Segoe UI Symbol" w:hAnsi="Segoe UI Symbol" w:eastAsia="Myriad Pro" w:cs="Segoe UI Symbol"/>
                <w:sz w:val="32"/>
                <w:szCs w:val="32"/>
                <w:lang w:bidi="en-US"/>
              </w:rPr>
            </w:pPr>
            <w:r>
              <w:rPr>
                <w:rFonts w:eastAsia="Myriad Pro" w:cs="Segoe UI Symbol" w:ascii="Segoe UI Symbol" w:hAnsi="Segoe UI Symbol"/>
                <w:sz w:val="32"/>
                <w:szCs w:val="32"/>
                <w:lang w:bidi="en-US"/>
              </w:rPr>
              <w:t>✔</w:t>
            </w:r>
          </w:p>
        </w:tc>
      </w:tr>
      <w:tr>
        <w:trPr/>
        <w:tc>
          <w:tcPr>
            <w:tcW w:w="603" w:type="dxa"/>
            <w:tcBorders>
              <w:top w:val="single" w:sz="4" w:space="0" w:color="000000"/>
              <w:left w:val="single" w:sz="4" w:space="0" w:color="000000"/>
              <w:bottom w:val="single" w:sz="4" w:space="0" w:color="000000"/>
            </w:tcBorders>
            <w:shd w:fill="auto" w:val="clear"/>
          </w:tcPr>
          <w:p>
            <w:pPr>
              <w:pStyle w:val="Normal"/>
              <w:spacing w:before="240" w:after="0"/>
              <w:rPr>
                <w:rFonts w:ascii="Arial" w:hAnsi="Arial" w:cs="Arial"/>
              </w:rPr>
            </w:pPr>
            <w:r>
              <w:rPr>
                <w:rFonts w:cs="Arial" w:ascii="Arial" w:hAnsi="Arial"/>
              </w:rPr>
              <w:t>7</w:t>
            </w:r>
          </w:p>
        </w:tc>
        <w:tc>
          <w:tcPr>
            <w:tcW w:w="5135" w:type="dxa"/>
            <w:tcBorders>
              <w:top w:val="single" w:sz="4" w:space="0" w:color="000000"/>
              <w:left w:val="single" w:sz="4" w:space="0" w:color="000000"/>
              <w:bottom w:val="single" w:sz="4" w:space="0" w:color="000000"/>
            </w:tcBorders>
            <w:shd w:fill="auto" w:val="clear"/>
          </w:tcPr>
          <w:p>
            <w:pPr>
              <w:pStyle w:val="Normal"/>
              <w:spacing w:before="240" w:after="0"/>
              <w:rPr>
                <w:rFonts w:ascii="Arial" w:hAnsi="Arial" w:cs="Arial"/>
              </w:rPr>
            </w:pPr>
            <w:r>
              <w:rPr>
                <w:rFonts w:cs="Arial" w:ascii="Arial" w:hAnsi="Arial"/>
              </w:rPr>
              <w:t>High level of accuracy and attention to detail.</w:t>
            </w:r>
          </w:p>
        </w:tc>
        <w:tc>
          <w:tcPr>
            <w:tcW w:w="1337" w:type="dxa"/>
            <w:tcBorders>
              <w:top w:val="single" w:sz="4" w:space="0" w:color="000000"/>
              <w:left w:val="single" w:sz="4" w:space="0" w:color="000000"/>
              <w:bottom w:val="single" w:sz="4" w:space="0" w:color="000000"/>
            </w:tcBorders>
            <w:shd w:fill="auto" w:val="clear"/>
          </w:tcPr>
          <w:p>
            <w:pPr>
              <w:pStyle w:val="Normal"/>
              <w:spacing w:before="240" w:after="0"/>
              <w:jc w:val="center"/>
              <w:rPr>
                <w:rFonts w:ascii="Arial" w:hAnsi="Arial" w:cs="Arial"/>
              </w:rPr>
            </w:pPr>
            <w:r>
              <w:rPr>
                <w:rFonts w:cs="Arial" w:ascii="Arial" w:hAnsi="Arial"/>
              </w:rPr>
              <w:t>E</w:t>
            </w:r>
          </w:p>
        </w:tc>
        <w:tc>
          <w:tcPr>
            <w:tcW w:w="1429" w:type="dxa"/>
            <w:tcBorders>
              <w:top w:val="single" w:sz="4" w:space="0" w:color="000000"/>
              <w:left w:val="single" w:sz="4" w:space="0" w:color="000000"/>
              <w:bottom w:val="single" w:sz="4" w:space="0" w:color="000000"/>
            </w:tcBorders>
            <w:shd w:fill="auto" w:val="clear"/>
          </w:tcPr>
          <w:p>
            <w:pPr>
              <w:pStyle w:val="Normal"/>
              <w:spacing w:before="240" w:after="0"/>
              <w:jc w:val="center"/>
              <w:rPr>
                <w:rFonts w:ascii="Segoe UI Symbol" w:hAnsi="Segoe UI Symbol" w:eastAsia="Myriad Pro" w:cs="Segoe UI Symbol"/>
                <w:sz w:val="32"/>
                <w:szCs w:val="32"/>
                <w:lang w:bidi="en-US"/>
              </w:rPr>
            </w:pPr>
            <w:r>
              <w:rPr>
                <w:rFonts w:eastAsia="Myriad Pro" w:cs="Segoe UI Symbol" w:ascii="Segoe UI Symbol" w:hAnsi="Segoe UI Symbol"/>
                <w:sz w:val="32"/>
                <w:szCs w:val="32"/>
                <w:lang w:bidi="en-US"/>
              </w:rPr>
              <w:t>✔</w:t>
            </w:r>
          </w:p>
        </w:tc>
        <w:tc>
          <w:tcPr>
            <w:tcW w:w="128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240" w:after="0"/>
              <w:jc w:val="center"/>
              <w:rPr>
                <w:rFonts w:ascii="Segoe UI Symbol" w:hAnsi="Segoe UI Symbol" w:eastAsia="Myriad Pro" w:cs="Segoe UI Symbol"/>
                <w:sz w:val="32"/>
                <w:szCs w:val="32"/>
                <w:lang w:bidi="en-US"/>
              </w:rPr>
            </w:pPr>
            <w:r>
              <w:rPr>
                <w:rFonts w:eastAsia="Myriad Pro" w:cs="Segoe UI Symbol" w:ascii="Segoe UI Symbol" w:hAnsi="Segoe UI Symbol"/>
                <w:sz w:val="32"/>
                <w:szCs w:val="32"/>
                <w:lang w:bidi="en-US"/>
              </w:rPr>
              <w:t>✔</w:t>
            </w:r>
          </w:p>
        </w:tc>
      </w:tr>
      <w:tr>
        <w:trPr/>
        <w:tc>
          <w:tcPr>
            <w:tcW w:w="603" w:type="dxa"/>
            <w:tcBorders>
              <w:top w:val="single" w:sz="4" w:space="0" w:color="000000"/>
              <w:left w:val="single" w:sz="4" w:space="0" w:color="000000"/>
              <w:bottom w:val="single" w:sz="4" w:space="0" w:color="000000"/>
            </w:tcBorders>
            <w:shd w:fill="auto" w:val="clear"/>
          </w:tcPr>
          <w:p>
            <w:pPr>
              <w:pStyle w:val="Normal"/>
              <w:spacing w:before="240" w:after="0"/>
              <w:rPr>
                <w:rFonts w:ascii="Arial" w:hAnsi="Arial" w:cs="Arial"/>
              </w:rPr>
            </w:pPr>
            <w:r>
              <w:rPr>
                <w:rFonts w:cs="Arial" w:ascii="Arial" w:hAnsi="Arial"/>
              </w:rPr>
              <w:t>8.</w:t>
            </w:r>
          </w:p>
        </w:tc>
        <w:tc>
          <w:tcPr>
            <w:tcW w:w="5135" w:type="dxa"/>
            <w:tcBorders>
              <w:top w:val="single" w:sz="4" w:space="0" w:color="000000"/>
              <w:left w:val="single" w:sz="4" w:space="0" w:color="000000"/>
              <w:bottom w:val="single" w:sz="4" w:space="0" w:color="000000"/>
            </w:tcBorders>
            <w:shd w:fill="auto" w:val="clear"/>
          </w:tcPr>
          <w:p>
            <w:pPr>
              <w:pStyle w:val="Normal"/>
              <w:spacing w:before="240" w:after="0"/>
              <w:rPr>
                <w:rFonts w:ascii="Arial" w:hAnsi="Arial" w:cs="Arial"/>
              </w:rPr>
            </w:pPr>
            <w:r>
              <w:rPr>
                <w:rFonts w:cs="Arial" w:ascii="Arial" w:hAnsi="Arial"/>
              </w:rPr>
              <w:t>Strong IT skills, including Microsoft Office, Google, and school MIS (Arbor &amp; SAM)</w:t>
            </w:r>
          </w:p>
        </w:tc>
        <w:tc>
          <w:tcPr>
            <w:tcW w:w="1337" w:type="dxa"/>
            <w:tcBorders>
              <w:top w:val="single" w:sz="4" w:space="0" w:color="000000"/>
              <w:left w:val="single" w:sz="4" w:space="0" w:color="000000"/>
              <w:bottom w:val="single" w:sz="4" w:space="0" w:color="000000"/>
            </w:tcBorders>
            <w:shd w:fill="auto" w:val="clear"/>
          </w:tcPr>
          <w:p>
            <w:pPr>
              <w:pStyle w:val="Normal"/>
              <w:spacing w:before="240" w:after="0"/>
              <w:jc w:val="center"/>
              <w:rPr>
                <w:rFonts w:ascii="Arial" w:hAnsi="Arial" w:cs="Arial"/>
              </w:rPr>
            </w:pPr>
            <w:r>
              <w:rPr>
                <w:rFonts w:cs="Arial" w:ascii="Arial" w:hAnsi="Arial"/>
              </w:rPr>
              <w:t>E</w:t>
            </w:r>
          </w:p>
        </w:tc>
        <w:tc>
          <w:tcPr>
            <w:tcW w:w="1429" w:type="dxa"/>
            <w:tcBorders>
              <w:top w:val="single" w:sz="4" w:space="0" w:color="000000"/>
              <w:left w:val="single" w:sz="4" w:space="0" w:color="000000"/>
              <w:bottom w:val="single" w:sz="4" w:space="0" w:color="000000"/>
            </w:tcBorders>
            <w:shd w:fill="auto" w:val="clear"/>
          </w:tcPr>
          <w:p>
            <w:pPr>
              <w:pStyle w:val="Normal"/>
              <w:spacing w:before="240" w:after="0"/>
              <w:jc w:val="center"/>
              <w:rPr>
                <w:rFonts w:ascii="Segoe UI Symbol" w:hAnsi="Segoe UI Symbol" w:eastAsia="Myriad Pro" w:cs="Segoe UI Symbol"/>
                <w:sz w:val="32"/>
                <w:szCs w:val="32"/>
                <w:lang w:bidi="en-US"/>
              </w:rPr>
            </w:pPr>
            <w:r>
              <w:rPr>
                <w:rFonts w:eastAsia="Myriad Pro" w:cs="Segoe UI Symbol" w:ascii="Segoe UI Symbol" w:hAnsi="Segoe UI Symbol"/>
                <w:sz w:val="32"/>
                <w:szCs w:val="32"/>
                <w:lang w:bidi="en-US"/>
              </w:rPr>
              <w:t>✔</w:t>
            </w:r>
          </w:p>
        </w:tc>
        <w:tc>
          <w:tcPr>
            <w:tcW w:w="128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240" w:after="0"/>
              <w:jc w:val="center"/>
              <w:rPr>
                <w:rFonts w:ascii="Segoe UI Symbol" w:hAnsi="Segoe UI Symbol" w:eastAsia="Myriad Pro" w:cs="Segoe UI Symbol"/>
                <w:sz w:val="32"/>
                <w:szCs w:val="32"/>
                <w:lang w:bidi="en-US"/>
              </w:rPr>
            </w:pPr>
            <w:r>
              <w:rPr>
                <w:rFonts w:eastAsia="Myriad Pro" w:cs="Segoe UI Symbol" w:ascii="Segoe UI Symbol" w:hAnsi="Segoe UI Symbol"/>
                <w:sz w:val="32"/>
                <w:szCs w:val="32"/>
                <w:lang w:bidi="en-US"/>
              </w:rPr>
              <w:t>✔</w:t>
            </w:r>
          </w:p>
        </w:tc>
      </w:tr>
      <w:tr>
        <w:trPr/>
        <w:tc>
          <w:tcPr>
            <w:tcW w:w="603" w:type="dxa"/>
            <w:tcBorders>
              <w:top w:val="single" w:sz="4" w:space="0" w:color="000000"/>
              <w:left w:val="single" w:sz="4" w:space="0" w:color="000000"/>
              <w:bottom w:val="single" w:sz="4" w:space="0" w:color="000000"/>
            </w:tcBorders>
            <w:shd w:fill="auto" w:val="clear"/>
          </w:tcPr>
          <w:p>
            <w:pPr>
              <w:pStyle w:val="Normal"/>
              <w:spacing w:before="240" w:after="0"/>
              <w:rPr>
                <w:rFonts w:ascii="Arial" w:hAnsi="Arial" w:cs="Arial"/>
              </w:rPr>
            </w:pPr>
            <w:r>
              <w:rPr>
                <w:rFonts w:cs="Arial" w:ascii="Arial" w:hAnsi="Arial"/>
              </w:rPr>
              <w:t>9.</w:t>
            </w:r>
          </w:p>
        </w:tc>
        <w:tc>
          <w:tcPr>
            <w:tcW w:w="5135" w:type="dxa"/>
            <w:tcBorders>
              <w:top w:val="single" w:sz="4" w:space="0" w:color="000000"/>
              <w:left w:val="single" w:sz="4" w:space="0" w:color="000000"/>
              <w:bottom w:val="single" w:sz="4" w:space="0" w:color="000000"/>
            </w:tcBorders>
            <w:shd w:fill="auto" w:val="clear"/>
          </w:tcPr>
          <w:p>
            <w:pPr>
              <w:pStyle w:val="Normal"/>
              <w:spacing w:before="240" w:after="0"/>
              <w:rPr/>
            </w:pPr>
            <w:r>
              <w:rPr>
                <w:rFonts w:cs="Arial" w:ascii="Arial" w:hAnsi="Arial"/>
              </w:rPr>
              <w:t>Excellent organisational and time</w:t>
            </w:r>
            <w:r>
              <w:rPr>
                <w:rFonts w:cs="Cambria Math" w:ascii="Cambria Math" w:hAnsi="Cambria Math"/>
              </w:rPr>
              <w:noBreakHyphen/>
            </w:r>
            <w:r>
              <w:rPr>
                <w:rFonts w:cs="Arial" w:ascii="Arial" w:hAnsi="Arial"/>
              </w:rPr>
              <w:t>management skills.</w:t>
            </w:r>
          </w:p>
        </w:tc>
        <w:tc>
          <w:tcPr>
            <w:tcW w:w="1337" w:type="dxa"/>
            <w:tcBorders>
              <w:top w:val="single" w:sz="4" w:space="0" w:color="000000"/>
              <w:left w:val="single" w:sz="4" w:space="0" w:color="000000"/>
              <w:bottom w:val="single" w:sz="4" w:space="0" w:color="000000"/>
            </w:tcBorders>
            <w:shd w:fill="auto" w:val="clear"/>
          </w:tcPr>
          <w:p>
            <w:pPr>
              <w:pStyle w:val="Normal"/>
              <w:spacing w:before="240" w:after="0"/>
              <w:jc w:val="center"/>
              <w:rPr>
                <w:rFonts w:ascii="Arial" w:hAnsi="Arial" w:cs="Arial"/>
              </w:rPr>
            </w:pPr>
            <w:r>
              <w:rPr>
                <w:rFonts w:cs="Arial" w:ascii="Arial" w:hAnsi="Arial"/>
              </w:rPr>
              <w:t>E</w:t>
            </w:r>
          </w:p>
        </w:tc>
        <w:tc>
          <w:tcPr>
            <w:tcW w:w="1429" w:type="dxa"/>
            <w:tcBorders>
              <w:top w:val="single" w:sz="4" w:space="0" w:color="000000"/>
              <w:left w:val="single" w:sz="4" w:space="0" w:color="000000"/>
              <w:bottom w:val="single" w:sz="4" w:space="0" w:color="000000"/>
            </w:tcBorders>
            <w:shd w:fill="auto" w:val="clear"/>
          </w:tcPr>
          <w:p>
            <w:pPr>
              <w:pStyle w:val="Normal"/>
              <w:spacing w:before="240" w:after="0"/>
              <w:jc w:val="center"/>
              <w:rPr>
                <w:rFonts w:ascii="Segoe UI Symbol" w:hAnsi="Segoe UI Symbol" w:eastAsia="Myriad Pro" w:cs="Segoe UI Symbol"/>
                <w:sz w:val="32"/>
                <w:szCs w:val="32"/>
                <w:lang w:bidi="en-US"/>
              </w:rPr>
            </w:pPr>
            <w:r>
              <w:rPr>
                <w:rFonts w:eastAsia="Myriad Pro" w:cs="Segoe UI Symbol" w:ascii="Segoe UI Symbol" w:hAnsi="Segoe UI Symbol"/>
                <w:sz w:val="32"/>
                <w:szCs w:val="32"/>
                <w:lang w:bidi="en-US"/>
              </w:rPr>
              <w:t>✔</w:t>
            </w:r>
          </w:p>
        </w:tc>
        <w:tc>
          <w:tcPr>
            <w:tcW w:w="128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240" w:after="0"/>
              <w:jc w:val="center"/>
              <w:rPr>
                <w:rFonts w:ascii="Segoe UI Symbol" w:hAnsi="Segoe UI Symbol" w:eastAsia="Myriad Pro" w:cs="Segoe UI Symbol"/>
                <w:sz w:val="32"/>
                <w:szCs w:val="32"/>
                <w:lang w:bidi="en-US"/>
              </w:rPr>
            </w:pPr>
            <w:r>
              <w:rPr>
                <w:rFonts w:eastAsia="Myriad Pro" w:cs="Segoe UI Symbol" w:ascii="Segoe UI Symbol" w:hAnsi="Segoe UI Symbol"/>
                <w:sz w:val="32"/>
                <w:szCs w:val="32"/>
                <w:lang w:bidi="en-US"/>
              </w:rPr>
              <w:t>✔</w:t>
            </w:r>
          </w:p>
        </w:tc>
      </w:tr>
      <w:tr>
        <w:trPr/>
        <w:tc>
          <w:tcPr>
            <w:tcW w:w="9791" w:type="dxa"/>
            <w:gridSpan w:val="5"/>
            <w:tcBorders>
              <w:top w:val="single" w:sz="4" w:space="0" w:color="000000"/>
              <w:left w:val="single" w:sz="4" w:space="0" w:color="000000"/>
              <w:bottom w:val="single" w:sz="4" w:space="0" w:color="000000"/>
              <w:right w:val="single" w:sz="4" w:space="0" w:color="000000"/>
            </w:tcBorders>
            <w:shd w:fill="2E3192" w:val="clear"/>
          </w:tcPr>
          <w:p>
            <w:pPr>
              <w:pStyle w:val="Normal"/>
              <w:spacing w:before="240" w:after="0"/>
              <w:rPr>
                <w:rFonts w:ascii="Arial" w:hAnsi="Arial" w:cs="Arial"/>
                <w:b/>
                <w:b/>
                <w:bCs/>
              </w:rPr>
            </w:pPr>
            <w:r>
              <w:rPr>
                <w:rFonts w:cs="Arial" w:ascii="Arial" w:hAnsi="Arial"/>
                <w:b/>
                <w:bCs/>
              </w:rPr>
              <w:t>BEHAVIOURS AND SKILLS</w:t>
            </w:r>
          </w:p>
        </w:tc>
      </w:tr>
      <w:tr>
        <w:trPr/>
        <w:tc>
          <w:tcPr>
            <w:tcW w:w="603" w:type="dxa"/>
            <w:tcBorders>
              <w:top w:val="single" w:sz="4" w:space="0" w:color="000000"/>
              <w:left w:val="single" w:sz="4" w:space="0" w:color="000000"/>
              <w:bottom w:val="single" w:sz="4" w:space="0" w:color="000000"/>
            </w:tcBorders>
            <w:shd w:fill="auto" w:val="clear"/>
          </w:tcPr>
          <w:p>
            <w:pPr>
              <w:pStyle w:val="Normal"/>
              <w:spacing w:before="240" w:after="0"/>
              <w:rPr>
                <w:rFonts w:ascii="Arial" w:hAnsi="Arial" w:cs="Arial"/>
              </w:rPr>
            </w:pPr>
            <w:r>
              <w:rPr>
                <w:rFonts w:cs="Arial" w:ascii="Arial" w:hAnsi="Arial"/>
              </w:rPr>
              <w:t>10.</w:t>
            </w:r>
          </w:p>
        </w:tc>
        <w:tc>
          <w:tcPr>
            <w:tcW w:w="5135" w:type="dxa"/>
            <w:tcBorders>
              <w:top w:val="single" w:sz="4" w:space="0" w:color="000000"/>
              <w:left w:val="single" w:sz="4" w:space="0" w:color="000000"/>
              <w:bottom w:val="single" w:sz="4" w:space="0" w:color="000000"/>
            </w:tcBorders>
            <w:shd w:fill="auto" w:val="clear"/>
          </w:tcPr>
          <w:p>
            <w:pPr>
              <w:pStyle w:val="Normal"/>
              <w:spacing w:before="240" w:after="0"/>
              <w:rPr>
                <w:rFonts w:ascii="Arial" w:hAnsi="Arial" w:cs="Arial"/>
                <w:lang w:val="en-GB"/>
              </w:rPr>
            </w:pPr>
            <w:r>
              <w:rPr>
                <w:rFonts w:cs="Arial" w:ascii="Arial" w:hAnsi="Arial"/>
                <w:lang w:val="en-GB"/>
              </w:rPr>
              <w:t>Ability to work independently within established frameworks.</w:t>
            </w:r>
          </w:p>
        </w:tc>
        <w:tc>
          <w:tcPr>
            <w:tcW w:w="1337" w:type="dxa"/>
            <w:tcBorders>
              <w:top w:val="single" w:sz="4" w:space="0" w:color="000000"/>
              <w:left w:val="single" w:sz="4" w:space="0" w:color="000000"/>
              <w:bottom w:val="single" w:sz="4" w:space="0" w:color="000000"/>
            </w:tcBorders>
            <w:shd w:fill="auto" w:val="clear"/>
          </w:tcPr>
          <w:p>
            <w:pPr>
              <w:pStyle w:val="Normal"/>
              <w:spacing w:before="240" w:after="0"/>
              <w:jc w:val="center"/>
              <w:rPr>
                <w:rFonts w:ascii="Arial" w:hAnsi="Arial" w:cs="Arial"/>
              </w:rPr>
            </w:pPr>
            <w:r>
              <w:rPr>
                <w:rFonts w:cs="Arial" w:ascii="Arial" w:hAnsi="Arial"/>
              </w:rPr>
              <w:t>E</w:t>
            </w:r>
          </w:p>
        </w:tc>
        <w:tc>
          <w:tcPr>
            <w:tcW w:w="1429" w:type="dxa"/>
            <w:tcBorders>
              <w:top w:val="single" w:sz="4" w:space="0" w:color="000000"/>
              <w:left w:val="single" w:sz="4" w:space="0" w:color="000000"/>
              <w:bottom w:val="single" w:sz="4" w:space="0" w:color="000000"/>
            </w:tcBorders>
            <w:shd w:fill="auto" w:val="clear"/>
          </w:tcPr>
          <w:p>
            <w:pPr>
              <w:pStyle w:val="Normal"/>
              <w:spacing w:before="240" w:after="0"/>
              <w:jc w:val="center"/>
              <w:rPr>
                <w:rFonts w:ascii="Segoe UI Symbol" w:hAnsi="Segoe UI Symbol" w:eastAsia="Myriad Pro" w:cs="Segoe UI Symbol"/>
                <w:sz w:val="32"/>
                <w:szCs w:val="32"/>
                <w:lang w:bidi="en-US"/>
              </w:rPr>
            </w:pPr>
            <w:r>
              <w:rPr>
                <w:rFonts w:eastAsia="Myriad Pro" w:cs="Segoe UI Symbol" w:ascii="Segoe UI Symbol" w:hAnsi="Segoe UI Symbol"/>
                <w:sz w:val="32"/>
                <w:szCs w:val="32"/>
                <w:lang w:bidi="en-US"/>
              </w:rPr>
              <w:t>✔</w:t>
            </w:r>
          </w:p>
        </w:tc>
        <w:tc>
          <w:tcPr>
            <w:tcW w:w="128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240" w:after="0"/>
              <w:jc w:val="center"/>
              <w:rPr>
                <w:rFonts w:ascii="Segoe UI Symbol" w:hAnsi="Segoe UI Symbol" w:eastAsia="Myriad Pro" w:cs="Segoe UI Symbol"/>
                <w:sz w:val="32"/>
                <w:szCs w:val="32"/>
                <w:lang w:bidi="en-US"/>
              </w:rPr>
            </w:pPr>
            <w:r>
              <w:rPr>
                <w:rFonts w:eastAsia="Myriad Pro" w:cs="Segoe UI Symbol" w:ascii="Segoe UI Symbol" w:hAnsi="Segoe UI Symbol"/>
                <w:sz w:val="32"/>
                <w:szCs w:val="32"/>
                <w:lang w:bidi="en-US"/>
              </w:rPr>
              <w:t>✔</w:t>
            </w:r>
          </w:p>
        </w:tc>
      </w:tr>
      <w:tr>
        <w:trPr/>
        <w:tc>
          <w:tcPr>
            <w:tcW w:w="603" w:type="dxa"/>
            <w:tcBorders>
              <w:top w:val="single" w:sz="4" w:space="0" w:color="000000"/>
              <w:left w:val="single" w:sz="4" w:space="0" w:color="000000"/>
              <w:bottom w:val="single" w:sz="4" w:space="0" w:color="000000"/>
            </w:tcBorders>
            <w:shd w:fill="auto" w:val="clear"/>
          </w:tcPr>
          <w:p>
            <w:pPr>
              <w:pStyle w:val="Normal"/>
              <w:spacing w:before="240" w:after="0"/>
              <w:rPr>
                <w:rFonts w:ascii="Arial" w:hAnsi="Arial" w:cs="Arial"/>
              </w:rPr>
            </w:pPr>
            <w:r>
              <w:rPr>
                <w:rFonts w:cs="Arial" w:ascii="Arial" w:hAnsi="Arial"/>
              </w:rPr>
              <w:t>11.</w:t>
            </w:r>
          </w:p>
        </w:tc>
        <w:tc>
          <w:tcPr>
            <w:tcW w:w="5135" w:type="dxa"/>
            <w:tcBorders>
              <w:top w:val="single" w:sz="4" w:space="0" w:color="000000"/>
              <w:left w:val="single" w:sz="4" w:space="0" w:color="000000"/>
              <w:bottom w:val="single" w:sz="4" w:space="0" w:color="000000"/>
            </w:tcBorders>
            <w:shd w:fill="auto" w:val="clear"/>
          </w:tcPr>
          <w:p>
            <w:pPr>
              <w:pStyle w:val="Normal"/>
              <w:spacing w:before="240" w:after="0"/>
              <w:rPr>
                <w:rFonts w:ascii="Arial" w:hAnsi="Arial" w:cs="Arial"/>
                <w:lang w:val="en-GB"/>
              </w:rPr>
            </w:pPr>
            <w:r>
              <w:rPr>
                <w:rFonts w:cs="Arial" w:ascii="Arial" w:hAnsi="Arial"/>
                <w:lang w:val="en-GB"/>
              </w:rPr>
              <w:t>Ability to manage sensitive information with discretion and confidentiality.</w:t>
            </w:r>
          </w:p>
        </w:tc>
        <w:tc>
          <w:tcPr>
            <w:tcW w:w="1337" w:type="dxa"/>
            <w:tcBorders>
              <w:top w:val="single" w:sz="4" w:space="0" w:color="000000"/>
              <w:left w:val="single" w:sz="4" w:space="0" w:color="000000"/>
              <w:bottom w:val="single" w:sz="4" w:space="0" w:color="000000"/>
            </w:tcBorders>
            <w:shd w:fill="auto" w:val="clear"/>
          </w:tcPr>
          <w:p>
            <w:pPr>
              <w:pStyle w:val="Normal"/>
              <w:spacing w:before="240" w:after="0"/>
              <w:jc w:val="center"/>
              <w:rPr>
                <w:rFonts w:ascii="Arial" w:hAnsi="Arial" w:cs="Arial"/>
              </w:rPr>
            </w:pPr>
            <w:r>
              <w:rPr>
                <w:rFonts w:cs="Arial" w:ascii="Arial" w:hAnsi="Arial"/>
              </w:rPr>
              <w:t>E</w:t>
            </w:r>
          </w:p>
        </w:tc>
        <w:tc>
          <w:tcPr>
            <w:tcW w:w="1429" w:type="dxa"/>
            <w:tcBorders>
              <w:top w:val="single" w:sz="4" w:space="0" w:color="000000"/>
              <w:left w:val="single" w:sz="4" w:space="0" w:color="000000"/>
              <w:bottom w:val="single" w:sz="4" w:space="0" w:color="000000"/>
            </w:tcBorders>
            <w:shd w:fill="auto" w:val="clear"/>
          </w:tcPr>
          <w:p>
            <w:pPr>
              <w:pStyle w:val="Normal"/>
              <w:spacing w:before="240" w:after="0"/>
              <w:jc w:val="center"/>
              <w:rPr>
                <w:rFonts w:ascii="Segoe UI Symbol" w:hAnsi="Segoe UI Symbol" w:eastAsia="Myriad Pro" w:cs="Segoe UI Symbol"/>
                <w:sz w:val="32"/>
                <w:szCs w:val="32"/>
                <w:lang w:bidi="en-US"/>
              </w:rPr>
            </w:pPr>
            <w:r>
              <w:rPr>
                <w:rFonts w:eastAsia="Myriad Pro" w:cs="Segoe UI Symbol" w:ascii="Segoe UI Symbol" w:hAnsi="Segoe UI Symbol"/>
                <w:sz w:val="32"/>
                <w:szCs w:val="32"/>
                <w:lang w:bidi="en-US"/>
              </w:rPr>
              <w:t>✔</w:t>
            </w:r>
          </w:p>
        </w:tc>
        <w:tc>
          <w:tcPr>
            <w:tcW w:w="128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240" w:after="0"/>
              <w:jc w:val="center"/>
              <w:rPr>
                <w:rFonts w:ascii="Segoe UI Symbol" w:hAnsi="Segoe UI Symbol" w:eastAsia="Myriad Pro" w:cs="Segoe UI Symbol"/>
                <w:sz w:val="32"/>
                <w:szCs w:val="32"/>
                <w:lang w:bidi="en-US"/>
              </w:rPr>
            </w:pPr>
            <w:r>
              <w:rPr>
                <w:rFonts w:eastAsia="Myriad Pro" w:cs="Segoe UI Symbol" w:ascii="Segoe UI Symbol" w:hAnsi="Segoe UI Symbol"/>
                <w:sz w:val="32"/>
                <w:szCs w:val="32"/>
                <w:lang w:bidi="en-US"/>
              </w:rPr>
              <w:t>✔</w:t>
            </w:r>
          </w:p>
        </w:tc>
      </w:tr>
      <w:tr>
        <w:trPr/>
        <w:tc>
          <w:tcPr>
            <w:tcW w:w="603" w:type="dxa"/>
            <w:tcBorders>
              <w:top w:val="single" w:sz="4" w:space="0" w:color="000000"/>
              <w:left w:val="single" w:sz="4" w:space="0" w:color="000000"/>
              <w:bottom w:val="single" w:sz="4" w:space="0" w:color="000000"/>
            </w:tcBorders>
            <w:shd w:fill="auto" w:val="clear"/>
          </w:tcPr>
          <w:p>
            <w:pPr>
              <w:pStyle w:val="Normal"/>
              <w:spacing w:before="240" w:after="0"/>
              <w:rPr>
                <w:rFonts w:ascii="Arial" w:hAnsi="Arial" w:cs="Arial"/>
              </w:rPr>
            </w:pPr>
            <w:r>
              <w:rPr>
                <w:rFonts w:cs="Arial" w:ascii="Arial" w:hAnsi="Arial"/>
              </w:rPr>
              <w:t>12.</w:t>
            </w:r>
          </w:p>
        </w:tc>
        <w:tc>
          <w:tcPr>
            <w:tcW w:w="5135" w:type="dxa"/>
            <w:tcBorders>
              <w:top w:val="single" w:sz="4" w:space="0" w:color="000000"/>
              <w:left w:val="single" w:sz="4" w:space="0" w:color="000000"/>
              <w:bottom w:val="single" w:sz="4" w:space="0" w:color="000000"/>
            </w:tcBorders>
            <w:shd w:fill="auto" w:val="clear"/>
          </w:tcPr>
          <w:p>
            <w:pPr>
              <w:pStyle w:val="Normal"/>
              <w:spacing w:before="240" w:after="0"/>
              <w:rPr>
                <w:rFonts w:ascii="Arial" w:hAnsi="Arial" w:cs="Arial"/>
              </w:rPr>
            </w:pPr>
            <w:r>
              <w:rPr>
                <w:rFonts w:cs="Arial" w:ascii="Arial" w:hAnsi="Arial"/>
              </w:rPr>
              <w:t>To be flexible, to be able to adapt to changing workload demands and able to prioritise appropriately</w:t>
            </w:r>
          </w:p>
        </w:tc>
        <w:tc>
          <w:tcPr>
            <w:tcW w:w="1337" w:type="dxa"/>
            <w:tcBorders>
              <w:top w:val="single" w:sz="4" w:space="0" w:color="000000"/>
              <w:left w:val="single" w:sz="4" w:space="0" w:color="000000"/>
              <w:bottom w:val="single" w:sz="4" w:space="0" w:color="000000"/>
            </w:tcBorders>
            <w:shd w:fill="auto" w:val="clear"/>
          </w:tcPr>
          <w:p>
            <w:pPr>
              <w:pStyle w:val="Normal"/>
              <w:spacing w:before="240" w:after="0"/>
              <w:jc w:val="center"/>
              <w:rPr>
                <w:rFonts w:ascii="Arial" w:hAnsi="Arial" w:cs="Arial"/>
              </w:rPr>
            </w:pPr>
            <w:r>
              <w:rPr>
                <w:rFonts w:cs="Arial" w:ascii="Arial" w:hAnsi="Arial"/>
              </w:rPr>
              <w:t>E</w:t>
            </w:r>
          </w:p>
        </w:tc>
        <w:tc>
          <w:tcPr>
            <w:tcW w:w="1429" w:type="dxa"/>
            <w:tcBorders>
              <w:top w:val="single" w:sz="4" w:space="0" w:color="000000"/>
              <w:left w:val="single" w:sz="4" w:space="0" w:color="000000"/>
              <w:bottom w:val="single" w:sz="4" w:space="0" w:color="000000"/>
            </w:tcBorders>
            <w:shd w:fill="auto" w:val="clear"/>
          </w:tcPr>
          <w:p>
            <w:pPr>
              <w:pStyle w:val="Normal"/>
              <w:spacing w:before="240" w:after="0"/>
              <w:jc w:val="center"/>
              <w:rPr>
                <w:rFonts w:ascii="Segoe UI Symbol" w:hAnsi="Segoe UI Symbol" w:eastAsia="Myriad Pro" w:cs="Segoe UI Symbol"/>
                <w:sz w:val="32"/>
                <w:szCs w:val="32"/>
                <w:lang w:bidi="en-US"/>
              </w:rPr>
            </w:pPr>
            <w:r>
              <w:rPr>
                <w:rFonts w:eastAsia="Myriad Pro" w:cs="Segoe UI Symbol" w:ascii="Segoe UI Symbol" w:hAnsi="Segoe UI Symbol"/>
                <w:sz w:val="32"/>
                <w:szCs w:val="32"/>
                <w:lang w:bidi="en-US"/>
              </w:rPr>
              <w:t>✔</w:t>
            </w:r>
          </w:p>
        </w:tc>
        <w:tc>
          <w:tcPr>
            <w:tcW w:w="128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240" w:after="0"/>
              <w:jc w:val="center"/>
              <w:rPr>
                <w:rFonts w:ascii="Segoe UI Symbol" w:hAnsi="Segoe UI Symbol" w:eastAsia="Myriad Pro" w:cs="Segoe UI Symbol"/>
                <w:sz w:val="32"/>
                <w:szCs w:val="32"/>
                <w:lang w:bidi="en-US"/>
              </w:rPr>
            </w:pPr>
            <w:r>
              <w:rPr>
                <w:rFonts w:eastAsia="Myriad Pro" w:cs="Segoe UI Symbol" w:ascii="Segoe UI Symbol" w:hAnsi="Segoe UI Symbol"/>
                <w:sz w:val="32"/>
                <w:szCs w:val="32"/>
                <w:lang w:bidi="en-US"/>
              </w:rPr>
              <w:t>✔</w:t>
            </w:r>
          </w:p>
        </w:tc>
      </w:tr>
      <w:tr>
        <w:trPr/>
        <w:tc>
          <w:tcPr>
            <w:tcW w:w="603" w:type="dxa"/>
            <w:tcBorders>
              <w:top w:val="single" w:sz="4" w:space="0" w:color="000000"/>
              <w:left w:val="single" w:sz="4" w:space="0" w:color="000000"/>
              <w:bottom w:val="single" w:sz="4" w:space="0" w:color="000000"/>
            </w:tcBorders>
            <w:shd w:fill="auto" w:val="clear"/>
          </w:tcPr>
          <w:p>
            <w:pPr>
              <w:pStyle w:val="Normal"/>
              <w:spacing w:before="240" w:after="0"/>
              <w:rPr>
                <w:rFonts w:ascii="Arial" w:hAnsi="Arial" w:cs="Arial"/>
              </w:rPr>
            </w:pPr>
            <w:r>
              <w:rPr>
                <w:rFonts w:cs="Arial" w:ascii="Arial" w:hAnsi="Arial"/>
              </w:rPr>
              <w:t>13.</w:t>
            </w:r>
          </w:p>
        </w:tc>
        <w:tc>
          <w:tcPr>
            <w:tcW w:w="5135" w:type="dxa"/>
            <w:tcBorders>
              <w:top w:val="single" w:sz="4" w:space="0" w:color="000000"/>
              <w:left w:val="single" w:sz="4" w:space="0" w:color="000000"/>
              <w:bottom w:val="single" w:sz="4" w:space="0" w:color="000000"/>
            </w:tcBorders>
            <w:shd w:fill="auto" w:val="clear"/>
          </w:tcPr>
          <w:p>
            <w:pPr>
              <w:pStyle w:val="Normal"/>
              <w:spacing w:before="240" w:after="0"/>
              <w:rPr>
                <w:rFonts w:ascii="Arial" w:hAnsi="Arial" w:cs="Arial"/>
                <w:lang w:val="en-GB"/>
              </w:rPr>
            </w:pPr>
            <w:r>
              <w:rPr>
                <w:rFonts w:cs="Arial" w:ascii="Arial" w:hAnsi="Arial"/>
                <w:lang w:val="en-GB"/>
              </w:rPr>
              <w:t>Experience preparing reports and audit documentation.</w:t>
            </w:r>
          </w:p>
        </w:tc>
        <w:tc>
          <w:tcPr>
            <w:tcW w:w="1337" w:type="dxa"/>
            <w:tcBorders>
              <w:top w:val="single" w:sz="4" w:space="0" w:color="000000"/>
              <w:left w:val="single" w:sz="4" w:space="0" w:color="000000"/>
              <w:bottom w:val="single" w:sz="4" w:space="0" w:color="000000"/>
            </w:tcBorders>
            <w:shd w:fill="auto" w:val="clear"/>
          </w:tcPr>
          <w:p>
            <w:pPr>
              <w:pStyle w:val="Normal"/>
              <w:spacing w:before="240" w:after="0"/>
              <w:jc w:val="center"/>
              <w:rPr>
                <w:rFonts w:ascii="Arial" w:hAnsi="Arial" w:cs="Arial"/>
              </w:rPr>
            </w:pPr>
            <w:r>
              <w:rPr>
                <w:rFonts w:cs="Arial" w:ascii="Arial" w:hAnsi="Arial"/>
              </w:rPr>
              <w:t>D</w:t>
            </w:r>
          </w:p>
        </w:tc>
        <w:tc>
          <w:tcPr>
            <w:tcW w:w="1429" w:type="dxa"/>
            <w:tcBorders>
              <w:top w:val="single" w:sz="4" w:space="0" w:color="000000"/>
              <w:left w:val="single" w:sz="4" w:space="0" w:color="000000"/>
              <w:bottom w:val="single" w:sz="4" w:space="0" w:color="000000"/>
            </w:tcBorders>
            <w:shd w:fill="auto" w:val="clear"/>
          </w:tcPr>
          <w:p>
            <w:pPr>
              <w:pStyle w:val="Normal"/>
              <w:spacing w:before="240" w:after="0"/>
              <w:jc w:val="center"/>
              <w:rPr>
                <w:rFonts w:ascii="Segoe UI Symbol" w:hAnsi="Segoe UI Symbol" w:eastAsia="Myriad Pro" w:cs="Segoe UI Symbol"/>
                <w:sz w:val="32"/>
                <w:szCs w:val="32"/>
                <w:lang w:bidi="en-US"/>
              </w:rPr>
            </w:pPr>
            <w:r>
              <w:rPr>
                <w:rFonts w:eastAsia="Myriad Pro" w:cs="Segoe UI Symbol" w:ascii="Segoe UI Symbol" w:hAnsi="Segoe UI Symbol"/>
                <w:sz w:val="32"/>
                <w:szCs w:val="32"/>
                <w:lang w:bidi="en-US"/>
              </w:rPr>
              <w:t>✔</w:t>
            </w:r>
          </w:p>
        </w:tc>
        <w:tc>
          <w:tcPr>
            <w:tcW w:w="128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240" w:after="0"/>
              <w:jc w:val="center"/>
              <w:rPr>
                <w:rFonts w:ascii="Segoe UI Symbol" w:hAnsi="Segoe UI Symbol" w:eastAsia="Myriad Pro" w:cs="Segoe UI Symbol"/>
                <w:sz w:val="32"/>
                <w:szCs w:val="32"/>
                <w:lang w:bidi="en-US"/>
              </w:rPr>
            </w:pPr>
            <w:r>
              <w:rPr>
                <w:rFonts w:eastAsia="Myriad Pro" w:cs="Segoe UI Symbol" w:ascii="Segoe UI Symbol" w:hAnsi="Segoe UI Symbol"/>
                <w:sz w:val="32"/>
                <w:szCs w:val="32"/>
                <w:lang w:bidi="en-US"/>
              </w:rPr>
              <w:t>✔</w:t>
            </w:r>
          </w:p>
        </w:tc>
      </w:tr>
      <w:tr>
        <w:trPr/>
        <w:tc>
          <w:tcPr>
            <w:tcW w:w="603" w:type="dxa"/>
            <w:tcBorders>
              <w:top w:val="single" w:sz="4" w:space="0" w:color="000000"/>
              <w:left w:val="single" w:sz="4" w:space="0" w:color="000000"/>
              <w:bottom w:val="single" w:sz="4" w:space="0" w:color="000000"/>
            </w:tcBorders>
            <w:shd w:fill="auto" w:val="clear"/>
          </w:tcPr>
          <w:p>
            <w:pPr>
              <w:pStyle w:val="Normal"/>
              <w:spacing w:before="240" w:after="0"/>
              <w:rPr>
                <w:rFonts w:ascii="Arial" w:hAnsi="Arial" w:cs="Arial"/>
              </w:rPr>
            </w:pPr>
            <w:r>
              <w:rPr>
                <w:rFonts w:cs="Arial" w:ascii="Arial" w:hAnsi="Arial"/>
              </w:rPr>
              <w:t>14.</w:t>
            </w:r>
          </w:p>
        </w:tc>
        <w:tc>
          <w:tcPr>
            <w:tcW w:w="5135" w:type="dxa"/>
            <w:tcBorders>
              <w:top w:val="single" w:sz="4" w:space="0" w:color="000000"/>
              <w:left w:val="single" w:sz="4" w:space="0" w:color="000000"/>
              <w:bottom w:val="single" w:sz="4" w:space="0" w:color="000000"/>
            </w:tcBorders>
            <w:shd w:fill="auto" w:val="clear"/>
          </w:tcPr>
          <w:p>
            <w:pPr>
              <w:pStyle w:val="Normal"/>
              <w:spacing w:before="240" w:after="0"/>
              <w:rPr>
                <w:rFonts w:ascii="Arial" w:hAnsi="Arial" w:cs="Arial"/>
              </w:rPr>
            </w:pPr>
            <w:r>
              <w:rPr>
                <w:rFonts w:cs="Arial" w:ascii="Arial" w:hAnsi="Arial"/>
              </w:rPr>
              <w:t xml:space="preserve">Work constructively as part of a team, </w:t>
            </w:r>
          </w:p>
        </w:tc>
        <w:tc>
          <w:tcPr>
            <w:tcW w:w="1337" w:type="dxa"/>
            <w:tcBorders>
              <w:top w:val="single" w:sz="4" w:space="0" w:color="000000"/>
              <w:left w:val="single" w:sz="4" w:space="0" w:color="000000"/>
              <w:bottom w:val="single" w:sz="4" w:space="0" w:color="000000"/>
            </w:tcBorders>
            <w:shd w:fill="auto" w:val="clear"/>
          </w:tcPr>
          <w:p>
            <w:pPr>
              <w:pStyle w:val="Normal"/>
              <w:spacing w:before="240" w:after="0"/>
              <w:jc w:val="center"/>
              <w:rPr>
                <w:rFonts w:ascii="Arial" w:hAnsi="Arial" w:cs="Arial"/>
              </w:rPr>
            </w:pPr>
            <w:r>
              <w:rPr>
                <w:rFonts w:cs="Arial" w:ascii="Arial" w:hAnsi="Arial"/>
              </w:rPr>
              <w:t>E</w:t>
            </w:r>
          </w:p>
        </w:tc>
        <w:tc>
          <w:tcPr>
            <w:tcW w:w="1429" w:type="dxa"/>
            <w:tcBorders>
              <w:top w:val="single" w:sz="4" w:space="0" w:color="000000"/>
              <w:left w:val="single" w:sz="4" w:space="0" w:color="000000"/>
              <w:bottom w:val="single" w:sz="4" w:space="0" w:color="000000"/>
            </w:tcBorders>
            <w:shd w:fill="auto" w:val="clear"/>
          </w:tcPr>
          <w:p>
            <w:pPr>
              <w:pStyle w:val="Normal"/>
              <w:spacing w:before="240" w:after="0"/>
              <w:jc w:val="center"/>
              <w:rPr>
                <w:rFonts w:ascii="Segoe UI Symbol" w:hAnsi="Segoe UI Symbol" w:eastAsia="Myriad Pro" w:cs="Segoe UI Symbol"/>
                <w:sz w:val="28"/>
                <w:szCs w:val="28"/>
                <w:lang w:bidi="en-US"/>
              </w:rPr>
            </w:pPr>
            <w:r>
              <w:rPr>
                <w:rFonts w:eastAsia="Myriad Pro" w:cs="Segoe UI Symbol" w:ascii="Segoe UI Symbol" w:hAnsi="Segoe UI Symbol"/>
                <w:sz w:val="28"/>
                <w:szCs w:val="28"/>
                <w:lang w:bidi="en-US"/>
              </w:rPr>
              <w:t>✔</w:t>
            </w:r>
          </w:p>
        </w:tc>
        <w:tc>
          <w:tcPr>
            <w:tcW w:w="128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240" w:after="0"/>
              <w:jc w:val="center"/>
              <w:rPr>
                <w:rFonts w:ascii="Segoe UI Symbol" w:hAnsi="Segoe UI Symbol" w:eastAsia="Myriad Pro" w:cs="Segoe UI Symbol"/>
                <w:sz w:val="28"/>
                <w:szCs w:val="28"/>
                <w:lang w:bidi="en-US"/>
              </w:rPr>
            </w:pPr>
            <w:r>
              <w:rPr>
                <w:rFonts w:eastAsia="Myriad Pro" w:cs="Segoe UI Symbol" w:ascii="Segoe UI Symbol" w:hAnsi="Segoe UI Symbol"/>
                <w:sz w:val="28"/>
                <w:szCs w:val="28"/>
                <w:lang w:bidi="en-US"/>
              </w:rPr>
              <w:t>✔</w:t>
            </w:r>
          </w:p>
        </w:tc>
      </w:tr>
      <w:tr>
        <w:trPr/>
        <w:tc>
          <w:tcPr>
            <w:tcW w:w="603" w:type="dxa"/>
            <w:tcBorders>
              <w:top w:val="single" w:sz="4" w:space="0" w:color="000000"/>
              <w:left w:val="single" w:sz="4" w:space="0" w:color="000000"/>
              <w:bottom w:val="single" w:sz="4" w:space="0" w:color="000000"/>
            </w:tcBorders>
            <w:shd w:fill="auto" w:val="clear"/>
          </w:tcPr>
          <w:p>
            <w:pPr>
              <w:pStyle w:val="Normal"/>
              <w:spacing w:before="240" w:after="0"/>
              <w:rPr>
                <w:rFonts w:ascii="Arial" w:hAnsi="Arial" w:cs="Arial"/>
              </w:rPr>
            </w:pPr>
            <w:r>
              <w:rPr>
                <w:rFonts w:cs="Arial" w:ascii="Arial" w:hAnsi="Arial"/>
              </w:rPr>
              <w:t>15.</w:t>
            </w:r>
          </w:p>
        </w:tc>
        <w:tc>
          <w:tcPr>
            <w:tcW w:w="5135" w:type="dxa"/>
            <w:tcBorders>
              <w:top w:val="single" w:sz="4" w:space="0" w:color="000000"/>
              <w:left w:val="single" w:sz="4" w:space="0" w:color="000000"/>
              <w:bottom w:val="single" w:sz="4" w:space="0" w:color="000000"/>
            </w:tcBorders>
            <w:shd w:fill="auto" w:val="clear"/>
          </w:tcPr>
          <w:p>
            <w:pPr>
              <w:pStyle w:val="Normal"/>
              <w:spacing w:before="240" w:after="0"/>
              <w:rPr>
                <w:rFonts w:ascii="Arial" w:hAnsi="Arial" w:cs="Arial"/>
              </w:rPr>
            </w:pPr>
            <w:r>
              <w:rPr>
                <w:rFonts w:cs="Arial" w:ascii="Arial" w:hAnsi="Arial"/>
              </w:rPr>
              <w:t>Ability to work collaboratively with colleagues and carry out role effectively, knowing when to seek help and advice</w:t>
            </w:r>
          </w:p>
        </w:tc>
        <w:tc>
          <w:tcPr>
            <w:tcW w:w="1337" w:type="dxa"/>
            <w:tcBorders>
              <w:top w:val="single" w:sz="4" w:space="0" w:color="000000"/>
              <w:left w:val="single" w:sz="4" w:space="0" w:color="000000"/>
              <w:bottom w:val="single" w:sz="4" w:space="0" w:color="000000"/>
            </w:tcBorders>
            <w:shd w:fill="auto" w:val="clear"/>
          </w:tcPr>
          <w:p>
            <w:pPr>
              <w:pStyle w:val="Normal"/>
              <w:spacing w:before="240" w:after="0"/>
              <w:jc w:val="center"/>
              <w:rPr>
                <w:rFonts w:ascii="Arial" w:hAnsi="Arial" w:cs="Arial"/>
              </w:rPr>
            </w:pPr>
            <w:r>
              <w:rPr>
                <w:rFonts w:cs="Arial" w:ascii="Arial" w:hAnsi="Arial"/>
              </w:rPr>
              <w:t>E</w:t>
            </w:r>
          </w:p>
        </w:tc>
        <w:tc>
          <w:tcPr>
            <w:tcW w:w="1429" w:type="dxa"/>
            <w:tcBorders>
              <w:top w:val="single" w:sz="4" w:space="0" w:color="000000"/>
              <w:left w:val="single" w:sz="4" w:space="0" w:color="000000"/>
              <w:bottom w:val="single" w:sz="4" w:space="0" w:color="000000"/>
            </w:tcBorders>
            <w:shd w:fill="auto" w:val="clear"/>
          </w:tcPr>
          <w:p>
            <w:pPr>
              <w:pStyle w:val="Normal"/>
              <w:spacing w:before="240" w:after="0"/>
              <w:jc w:val="center"/>
              <w:rPr>
                <w:rFonts w:ascii="Segoe UI Symbol" w:hAnsi="Segoe UI Symbol" w:eastAsia="Myriad Pro" w:cs="Segoe UI Symbol"/>
                <w:sz w:val="28"/>
                <w:szCs w:val="28"/>
                <w:lang w:bidi="en-US"/>
              </w:rPr>
            </w:pPr>
            <w:r>
              <w:rPr>
                <w:rFonts w:eastAsia="Myriad Pro" w:cs="Segoe UI Symbol" w:ascii="Segoe UI Symbol" w:hAnsi="Segoe UI Symbol"/>
                <w:sz w:val="28"/>
                <w:szCs w:val="28"/>
                <w:lang w:bidi="en-US"/>
              </w:rPr>
              <w:t>✔</w:t>
            </w:r>
          </w:p>
        </w:tc>
        <w:tc>
          <w:tcPr>
            <w:tcW w:w="128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240" w:after="0"/>
              <w:jc w:val="center"/>
              <w:rPr>
                <w:rFonts w:ascii="Segoe UI Symbol" w:hAnsi="Segoe UI Symbol" w:eastAsia="Myriad Pro" w:cs="Segoe UI Symbol"/>
                <w:sz w:val="28"/>
                <w:szCs w:val="28"/>
                <w:lang w:bidi="en-US"/>
              </w:rPr>
            </w:pPr>
            <w:r>
              <w:rPr>
                <w:rFonts w:eastAsia="Myriad Pro" w:cs="Segoe UI Symbol" w:ascii="Segoe UI Symbol" w:hAnsi="Segoe UI Symbol"/>
                <w:sz w:val="28"/>
                <w:szCs w:val="28"/>
                <w:lang w:bidi="en-US"/>
              </w:rPr>
              <w:t>✔</w:t>
            </w:r>
          </w:p>
        </w:tc>
      </w:tr>
      <w:tr>
        <w:trPr>
          <w:trHeight w:val="300" w:hRule="atLeast"/>
        </w:trPr>
        <w:tc>
          <w:tcPr>
            <w:tcW w:w="603" w:type="dxa"/>
            <w:tcBorders>
              <w:top w:val="single" w:sz="4" w:space="0" w:color="000000"/>
              <w:left w:val="single" w:sz="4" w:space="0" w:color="000000"/>
              <w:bottom w:val="single" w:sz="4" w:space="0" w:color="000000"/>
            </w:tcBorders>
            <w:shd w:fill="auto" w:val="clear"/>
          </w:tcPr>
          <w:p>
            <w:pPr>
              <w:pStyle w:val="Normal"/>
              <w:spacing w:before="240" w:after="0"/>
              <w:rPr>
                <w:rFonts w:ascii="Arial" w:hAnsi="Arial" w:cs="Arial"/>
              </w:rPr>
            </w:pPr>
            <w:r>
              <w:rPr>
                <w:rFonts w:cs="Arial" w:ascii="Arial" w:hAnsi="Arial"/>
              </w:rPr>
              <w:t>16.</w:t>
            </w:r>
          </w:p>
        </w:tc>
        <w:tc>
          <w:tcPr>
            <w:tcW w:w="5135" w:type="dxa"/>
            <w:tcBorders>
              <w:top w:val="single" w:sz="4" w:space="0" w:color="000000"/>
              <w:left w:val="single" w:sz="4" w:space="0" w:color="000000"/>
              <w:bottom w:val="single" w:sz="4" w:space="0" w:color="000000"/>
            </w:tcBorders>
            <w:shd w:fill="auto" w:val="clear"/>
          </w:tcPr>
          <w:p>
            <w:pPr>
              <w:pStyle w:val="Normal"/>
              <w:spacing w:before="240" w:after="0"/>
              <w:rPr>
                <w:rFonts w:ascii="Arial" w:hAnsi="Arial" w:cs="Arial"/>
              </w:rPr>
            </w:pPr>
            <w:r>
              <w:rPr>
                <w:rFonts w:cs="Arial" w:ascii="Arial" w:hAnsi="Arial"/>
              </w:rPr>
              <w:t>Have access to a vehicle or equivalent mobility to visit schools across the geographical area of the Trusts Academies</w:t>
            </w:r>
          </w:p>
        </w:tc>
        <w:tc>
          <w:tcPr>
            <w:tcW w:w="1337" w:type="dxa"/>
            <w:tcBorders>
              <w:top w:val="single" w:sz="4" w:space="0" w:color="000000"/>
              <w:left w:val="single" w:sz="4" w:space="0" w:color="000000"/>
              <w:bottom w:val="single" w:sz="4" w:space="0" w:color="000000"/>
            </w:tcBorders>
            <w:shd w:fill="auto" w:val="clear"/>
          </w:tcPr>
          <w:p>
            <w:pPr>
              <w:pStyle w:val="Normal"/>
              <w:spacing w:before="240" w:after="0"/>
              <w:jc w:val="center"/>
              <w:rPr>
                <w:rFonts w:ascii="Arial" w:hAnsi="Arial" w:cs="Arial"/>
              </w:rPr>
            </w:pPr>
            <w:r>
              <w:rPr>
                <w:rFonts w:cs="Arial" w:ascii="Arial" w:hAnsi="Arial"/>
              </w:rPr>
              <w:t>E</w:t>
            </w:r>
          </w:p>
        </w:tc>
        <w:tc>
          <w:tcPr>
            <w:tcW w:w="1429" w:type="dxa"/>
            <w:tcBorders>
              <w:top w:val="single" w:sz="4" w:space="0" w:color="000000"/>
              <w:left w:val="single" w:sz="4" w:space="0" w:color="000000"/>
              <w:bottom w:val="single" w:sz="4" w:space="0" w:color="000000"/>
            </w:tcBorders>
            <w:shd w:fill="auto" w:val="clear"/>
          </w:tcPr>
          <w:p>
            <w:pPr>
              <w:pStyle w:val="Normal"/>
              <w:spacing w:before="240" w:after="0"/>
              <w:jc w:val="center"/>
              <w:rPr>
                <w:rFonts w:ascii="Segoe UI Symbol" w:hAnsi="Segoe UI Symbol" w:eastAsia="Myriad Pro" w:cs="Segoe UI Symbol"/>
                <w:sz w:val="28"/>
                <w:szCs w:val="28"/>
                <w:lang w:bidi="en-US"/>
              </w:rPr>
            </w:pPr>
            <w:r>
              <w:rPr>
                <w:rFonts w:eastAsia="Myriad Pro" w:cs="Segoe UI Symbol" w:ascii="Segoe UI Symbol" w:hAnsi="Segoe UI Symbol"/>
                <w:sz w:val="28"/>
                <w:szCs w:val="28"/>
                <w:lang w:bidi="en-US"/>
              </w:rPr>
              <w:t>✔</w:t>
            </w:r>
          </w:p>
        </w:tc>
        <w:tc>
          <w:tcPr>
            <w:tcW w:w="128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Segoe UI Symbol" w:hAnsi="Segoe UI Symbol" w:eastAsia="Myriad Pro" w:cs="Segoe UI Symbol"/>
                <w:sz w:val="28"/>
                <w:szCs w:val="28"/>
                <w:lang w:bidi="en-US"/>
              </w:rPr>
            </w:pPr>
            <w:r>
              <w:rPr>
                <w:rFonts w:eastAsia="Myriad Pro" w:cs="Segoe UI Symbol" w:ascii="Segoe UI Symbol" w:hAnsi="Segoe UI Symbol"/>
                <w:sz w:val="28"/>
                <w:szCs w:val="28"/>
                <w:lang w:bidi="en-US"/>
              </w:rPr>
            </w:r>
          </w:p>
        </w:tc>
      </w:tr>
    </w:tbl>
    <w:p>
      <w:pPr>
        <w:pStyle w:val="BodyA"/>
        <w:rPr>
          <w:b/>
          <w:b/>
          <w:bCs/>
          <w:color w:val="5E5E5E"/>
          <w:u w:val="none" w:color="5E5E5E"/>
        </w:rPr>
      </w:pPr>
      <w:r>
        <w:rPr>
          <w:b/>
          <w:bCs/>
          <w:color w:val="5E5E5E"/>
          <w:u w:val="none" w:color="5E5E5E"/>
        </w:rPr>
      </w:r>
    </w:p>
    <w:tbl>
      <w:tblPr>
        <w:tblW w:w="9933" w:type="dxa"/>
        <w:jc w:val="left"/>
        <w:tblInd w:w="-10" w:type="dxa"/>
        <w:tblCellMar>
          <w:top w:w="0" w:type="dxa"/>
          <w:left w:w="108" w:type="dxa"/>
          <w:bottom w:w="0" w:type="dxa"/>
          <w:right w:w="108" w:type="dxa"/>
        </w:tblCellMar>
      </w:tblPr>
      <w:tblGrid>
        <w:gridCol w:w="9933"/>
      </w:tblGrid>
      <w:tr>
        <w:trPr/>
        <w:tc>
          <w:tcPr>
            <w:tcW w:w="9933" w:type="dxa"/>
            <w:tcBorders>
              <w:top w:val="single" w:sz="4" w:space="0" w:color="000000"/>
              <w:left w:val="single" w:sz="4" w:space="0" w:color="000000"/>
              <w:bottom w:val="single" w:sz="4" w:space="0" w:color="000000"/>
              <w:right w:val="single" w:sz="4" w:space="0" w:color="000000"/>
            </w:tcBorders>
            <w:shd w:fill="auto" w:val="clear"/>
          </w:tcPr>
          <w:p>
            <w:pPr>
              <w:pStyle w:val="BodyA"/>
              <w:jc w:val="center"/>
              <w:rPr>
                <w:rFonts w:ascii="Arial" w:hAnsi="Arial" w:cs="Arial"/>
                <w:color w:val="auto"/>
                <w:sz w:val="24"/>
                <w:szCs w:val="24"/>
              </w:rPr>
            </w:pPr>
            <w:r>
              <w:rPr>
                <w:rFonts w:cs="Arial" w:ascii="Arial" w:hAnsi="Arial"/>
                <w:color w:val="auto"/>
                <w:sz w:val="24"/>
                <w:szCs w:val="24"/>
              </w:rPr>
              <w:t>Note to Applicants: Please try to show in your application, how best you meet the above requirements</w:t>
            </w:r>
          </w:p>
        </w:tc>
      </w:tr>
    </w:tbl>
    <w:p>
      <w:pPr>
        <w:pStyle w:val="BodyA"/>
        <w:rPr/>
      </w:pPr>
      <w:r>
        <w:rPr/>
      </w:r>
    </w:p>
    <w:sectPr>
      <w:headerReference w:type="default" r:id="rId3"/>
      <w:footerReference w:type="default" r:id="rId4"/>
      <w:type w:val="nextPage"/>
      <w:pgSz w:w="11906" w:h="16838"/>
      <w:pgMar w:left="1134" w:right="1134" w:header="709" w:top="2268" w:footer="85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Helvetica Neue">
    <w:charset w:val="00"/>
    <w:family w:val="swiss"/>
    <w:pitch w:val="variable"/>
  </w:font>
  <w:font w:name="Segoe UI Symbol">
    <w:charset w:val="00"/>
    <w:family w:val="roman"/>
    <w:pitch w:val="variable"/>
  </w:font>
  <w:font w:name="Cambria Math">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
      <w:rPr/>
    </w:pPr>
    <w:r>
      <w:rPr/>
      <mc:AlternateContent>
        <mc:Choice Requires="wps">
          <w:drawing>
            <wp:anchor behindDoc="1" distT="0" distB="0" distL="114935" distR="114935" simplePos="0" locked="0" layoutInCell="1" allowOverlap="1" relativeHeight="8">
              <wp:simplePos x="0" y="0"/>
              <wp:positionH relativeFrom="page">
                <wp:posOffset>0</wp:posOffset>
              </wp:positionH>
              <wp:positionV relativeFrom="page">
                <wp:posOffset>0</wp:posOffset>
              </wp:positionV>
              <wp:extent cx="7557135" cy="10694035"/>
              <wp:effectExtent l="0" t="0" r="0" b="0"/>
              <wp:wrapNone/>
              <wp:docPr id="10" name="officeArt object"/>
              <a:graphic xmlns:a="http://schemas.openxmlformats.org/drawingml/2006/main">
                <a:graphicData uri="http://schemas.microsoft.com/office/word/2010/wordprocessingShape">
                  <wps:wsp>
                    <wps:cNvSpPr/>
                    <wps:spPr>
                      <a:xfrm>
                        <a:off x="0" y="0"/>
                        <a:ext cx="7556400" cy="10693440"/>
                      </a:xfrm>
                      <a:custGeom>
                        <a:avLst/>
                        <a:gdLst/>
                        <a:ahLst/>
                        <a:rect l="0" t="0" r="r" b="b"/>
                        <a:pathLst>
                          <a:path w="1" h="1">
                            <a:moveTo>
                              <a:pt x="0" y="0"/>
                            </a:moveTo>
                            <a:lnTo>
                              <a:pt x="0" y="0"/>
                            </a:lnTo>
                          </a:path>
                        </a:pathLst>
                      </a:custGeom>
                      <a:blipFill rotWithShape="0">
                        <a:blip r:embed="rId1"/>
                        <a:stretch>
                          <a:fillRect/>
                        </a:stretch>
                      </a:blipFill>
                      <a:ln>
                        <a:noFill/>
                      </a:ln>
                    </wps:spPr>
                    <wps:style>
                      <a:lnRef idx="0"/>
                      <a:fillRef idx="0"/>
                      <a:effectRef idx="0"/>
                      <a:fontRef idx="minor"/>
                    </wps:style>
                    <wps:bodyPr/>
                  </wps:wsp>
                </a:graphicData>
              </a:graphic>
            </wp:anchor>
          </w:drawing>
        </mc:Choice>
        <mc:Fallback>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sz w:val="20"/>
        <w:rFonts w:cs="Symbol"/>
        <w:lang w:val="en-GB"/>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pBdr/>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0"/>
      <w:lang w:val="en-GB"/>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InternetLink">
    <w:name w:val="Internet Link"/>
    <w:rPr>
      <w:u w:val="single"/>
    </w:rPr>
  </w:style>
  <w:style w:type="character" w:styleId="HeaderChar">
    <w:name w:val="Header Char"/>
    <w:basedOn w:val="DefaultParagraphFont"/>
    <w:qFormat/>
    <w:rPr>
      <w:sz w:val="24"/>
      <w:szCs w:val="24"/>
      <w:lang w:val="en-US" w:eastAsia="en-US"/>
    </w:rPr>
  </w:style>
  <w:style w:type="character" w:styleId="FooterChar">
    <w:name w:val="Footer Char"/>
    <w:basedOn w:val="DefaultParagraphFont"/>
    <w:qFormat/>
    <w:rPr>
      <w:sz w:val="24"/>
      <w:szCs w:val="24"/>
      <w:lang w:val="en-US" w:eastAsia="en-US"/>
    </w:rPr>
  </w:style>
  <w:style w:type="character" w:styleId="Normaltextrun">
    <w:name w:val="normaltextrun"/>
    <w:basedOn w:val="DefaultParagraphFont"/>
    <w:qFormat/>
    <w:rPr/>
  </w:style>
  <w:style w:type="character" w:styleId="Eop">
    <w:name w:val="eop"/>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pPr>
      <w:widowControl w:val="false"/>
      <w:pBdr/>
      <w:suppressAutoHyphens w:val="true"/>
      <w:bidi w:val="0"/>
      <w:spacing w:before="0" w:after="0"/>
      <w:jc w:val="left"/>
    </w:pPr>
    <w:rPr>
      <w:rFonts w:ascii="Arial" w:hAnsi="Arial" w:eastAsia="Arial" w:cs="Arial"/>
      <w:color w:val="000000"/>
      <w:kern w:val="0"/>
      <w:sz w:val="22"/>
      <w:szCs w:val="22"/>
      <w:u w:val="none" w:color="000000"/>
      <w:lang w:val="en-US" w:eastAsia="en-GB" w:bidi="ar-SA"/>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B">
    <w:name w:val="Body B"/>
    <w:qFormat/>
    <w:pPr>
      <w:widowControl/>
      <w:pBdr/>
      <w:suppressAutoHyphens w:val="true"/>
      <w:bidi w:val="0"/>
      <w:spacing w:before="0" w:after="0"/>
      <w:jc w:val="left"/>
    </w:pPr>
    <w:rPr>
      <w:rFonts w:ascii="Helvetica Neue" w:hAnsi="Helvetica Neue" w:eastAsia="Arial Unicode MS" w:cs="Arial Unicode MS"/>
      <w:color w:val="000000"/>
      <w:kern w:val="0"/>
      <w:sz w:val="22"/>
      <w:szCs w:val="22"/>
      <w:u w:val="none" w:color="000000"/>
      <w:lang w:val="en-US" w:eastAsia="en-GB" w:bidi="ar-SA"/>
    </w:rPr>
  </w:style>
  <w:style w:type="paragraph" w:styleId="HeaderFooter">
    <w:name w:val="Header &amp; Footer"/>
    <w:qFormat/>
    <w:pPr>
      <w:widowControl/>
      <w:pBdr/>
      <w:tabs>
        <w:tab w:val="clear" w:pos="720"/>
        <w:tab w:val="right" w:pos="9020" w:leader="none"/>
      </w:tabs>
      <w:suppressAutoHyphens w:val="true"/>
      <w:bidi w:val="0"/>
      <w:spacing w:before="0" w:after="0"/>
      <w:jc w:val="left"/>
    </w:pPr>
    <w:rPr>
      <w:rFonts w:ascii="Helvetica Neue" w:hAnsi="Helvetica Neue" w:eastAsia="Arial Unicode MS" w:cs="Arial Unicode MS"/>
      <w:color w:val="000000"/>
      <w:kern w:val="0"/>
      <w:sz w:val="24"/>
      <w:szCs w:val="24"/>
      <w:lang w:val="en-GB" w:eastAsia="en-GB" w:bidi="ar-SA"/>
    </w:rPr>
  </w:style>
  <w:style w:type="paragraph" w:styleId="BodyA">
    <w:name w:val="Body A"/>
    <w:qFormat/>
    <w:pPr>
      <w:widowControl/>
      <w:pBdr/>
      <w:suppressAutoHyphens w:val="true"/>
      <w:bidi w:val="0"/>
      <w:spacing w:before="0" w:after="0"/>
      <w:jc w:val="left"/>
    </w:pPr>
    <w:rPr>
      <w:rFonts w:ascii="Helvetica Neue" w:hAnsi="Helvetica Neue" w:eastAsia="Arial Unicode MS" w:cs="Arial Unicode MS"/>
      <w:color w:val="000000"/>
      <w:kern w:val="0"/>
      <w:sz w:val="22"/>
      <w:szCs w:val="22"/>
      <w:u w:val="none" w:color="000000"/>
      <w:lang w:val="en-US" w:eastAsia="en-GB" w:bidi="ar-SA"/>
    </w:rPr>
  </w:style>
  <w:style w:type="paragraph" w:styleId="Body">
    <w:name w:val="Body"/>
    <w:qFormat/>
    <w:pPr>
      <w:widowControl/>
      <w:pBdr/>
      <w:suppressAutoHyphens w:val="true"/>
      <w:bidi w:val="0"/>
      <w:spacing w:before="0" w:after="0"/>
      <w:jc w:val="left"/>
    </w:pPr>
    <w:rPr>
      <w:rFonts w:ascii="Times New Roman" w:hAnsi="Times New Roman" w:eastAsia="Arial Unicode MS" w:cs="Times New Roman"/>
      <w:color w:val="000000"/>
      <w:kern w:val="0"/>
      <w:sz w:val="24"/>
      <w:szCs w:val="24"/>
      <w:u w:val="none" w:color="000000"/>
      <w:lang w:val="de-DE" w:eastAsia="en-GB" w:bidi="ar-SA"/>
    </w:rPr>
  </w:style>
  <w:style w:type="paragraph" w:styleId="ListParagraph">
    <w:name w:val="List Paragraph"/>
    <w:qFormat/>
    <w:pPr>
      <w:widowControl w:val="false"/>
      <w:pBdr/>
      <w:suppressAutoHyphens w:val="true"/>
      <w:bidi w:val="0"/>
      <w:spacing w:before="0" w:after="0"/>
      <w:ind w:left="888" w:right="0" w:hanging="360"/>
      <w:jc w:val="left"/>
    </w:pPr>
    <w:rPr>
      <w:rFonts w:ascii="Arial" w:hAnsi="Arial" w:eastAsia="Arial Unicode MS" w:cs="Arial Unicode MS"/>
      <w:color w:val="000000"/>
      <w:kern w:val="0"/>
      <w:sz w:val="22"/>
      <w:szCs w:val="22"/>
      <w:u w:val="none" w:color="000000"/>
      <w:lang w:val="en-US" w:eastAsia="en-GB" w:bidi="ar-SA"/>
    </w:rPr>
  </w:style>
  <w:style w:type="paragraph" w:styleId="TableParagraph">
    <w:name w:val="Table Paragraph"/>
    <w:qFormat/>
    <w:pPr>
      <w:widowControl w:val="false"/>
      <w:pBdr/>
      <w:suppressAutoHyphens w:val="true"/>
      <w:bidi w:val="0"/>
      <w:spacing w:before="0" w:after="0"/>
      <w:ind w:left="508" w:right="0" w:hanging="360"/>
      <w:jc w:val="left"/>
    </w:pPr>
    <w:rPr>
      <w:rFonts w:ascii="Arial" w:hAnsi="Arial" w:eastAsia="Arial Unicode MS" w:cs="Arial Unicode MS"/>
      <w:color w:val="000000"/>
      <w:kern w:val="0"/>
      <w:sz w:val="22"/>
      <w:szCs w:val="22"/>
      <w:u w:val="none" w:color="000000"/>
      <w:lang w:val="en-US" w:eastAsia="en-GB"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Paragraph">
    <w:name w:val="paragraph"/>
    <w:basedOn w:val="Normal"/>
    <w:qFormat/>
    <w:pPr>
      <w:pBdr/>
      <w:spacing w:before="280" w:after="280"/>
    </w:pPr>
    <w:rPr>
      <w:rFonts w:eastAsia="Times New Roman"/>
      <w:lang w:val="en-GB" w:eastAsia="en-GB"/>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204</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2026-06-03T17:16:00Z</dcterms:created>
  <dc:creator>David Norton</dc:creator>
  <dc:description/>
  <dc:language>en-US</dc:language>
  <cp:lastModifiedBy>Lesley Tait</cp:lastModifiedBy>
  <cp:lastPrinted>1995-11-21T17:41:00Z</cp:lastPrinted>
  <dcterms:modified xsi:type="dcterms:W3CDTF">2026-06-05T15:48:00Z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0x010100E4BB0161C3B2CA4FAB0A851D3D75C3D9</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