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b/>
          <w:b/>
        </w:rPr>
      </w:pPr>
      <w:r>
        <w:rPr>
          <w:rFonts w:cs="Arial" w:ascii="Arial" w:hAnsi="Arial"/>
          <w:b/>
        </w:rPr>
        <w:t xml:space="preserve">Post: Teacher </w:t>
      </w:r>
    </w:p>
    <w:p>
      <w:pPr>
        <w:pStyle w:val="NoSpacing"/>
        <w:jc w:val="center"/>
        <w:rPr>
          <w:rFonts w:ascii="Arial" w:hAnsi="Arial" w:cs="Arial"/>
          <w:b/>
          <w:b/>
        </w:rPr>
      </w:pPr>
      <w:r>
        <w:rPr>
          <w:rFonts w:cs="Arial" w:ascii="Arial" w:hAnsi="Arial"/>
          <w:b/>
        </w:rPr>
        <w:t>PERSON SPECIFICATION</w:t>
      </w:r>
    </w:p>
    <w:p>
      <w:pPr>
        <w:pStyle w:val="NoSpacing"/>
        <w:jc w:val="center"/>
        <w:rPr>
          <w:rFonts w:ascii="Arial" w:hAnsi="Arial" w:cs="Arial"/>
          <w:b/>
          <w:b/>
        </w:rPr>
      </w:pPr>
      <w:r>
        <w:rPr>
          <w:rFonts w:cs="Arial" w:ascii="Arial" w:hAnsi="Arial"/>
          <w:b/>
        </w:rPr>
      </w:r>
    </w:p>
    <w:tbl>
      <w:tblPr>
        <w:tblW w:w="8996" w:type="dxa"/>
        <w:jc w:val="left"/>
        <w:tblInd w:w="30" w:type="dxa"/>
        <w:tblCellMar>
          <w:top w:w="85" w:type="dxa"/>
          <w:left w:w="85" w:type="dxa"/>
          <w:bottom w:w="85" w:type="dxa"/>
          <w:right w:w="85" w:type="dxa"/>
        </w:tblCellMar>
      </w:tblPr>
      <w:tblGrid>
        <w:gridCol w:w="565"/>
        <w:gridCol w:w="4531"/>
        <w:gridCol w:w="1302"/>
        <w:gridCol w:w="1287"/>
        <w:gridCol w:w="1311"/>
      </w:tblGrid>
      <w:tr>
        <w:trPr>
          <w:tblHeader w:val="true"/>
        </w:trPr>
        <w:tc>
          <w:tcPr>
            <w:tcW w:w="565"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53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302"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2598"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660" w:hRule="atLeast"/>
        </w:trPr>
        <w:tc>
          <w:tcPr>
            <w:tcW w:w="565"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531"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302"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28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311"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rHeight w:val="268" w:hRule="atLeast"/>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 honours degree </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NoSpacing"/>
              <w:numPr>
                <w:ilvl w:val="0"/>
                <w:numId w:val="1"/>
              </w:numPr>
              <w:snapToGrid w:val="false"/>
              <w:spacing w:lineRule="auto" w:line="240" w:before="0" w:after="0"/>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ind w:left="720" w:right="0" w:hanging="0"/>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2</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teaching qualification together with Qualified Teacher Status (QTS)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NoSpacing"/>
              <w:numPr>
                <w:ilvl w:val="0"/>
                <w:numId w:val="1"/>
              </w:numPr>
              <w:snapToGrid w:val="false"/>
              <w:spacing w:lineRule="auto" w:line="240" w:before="0" w:after="0"/>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ind w:left="720" w:right="0" w:hanging="0"/>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3</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Experience of teaching, learning and assessment to at least KS2</w:t>
            </w:r>
            <w:bookmarkStart w:id="0" w:name="_GoBack"/>
            <w:bookmarkEnd w:id="0"/>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4</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good understanding of curriculum developments in English</w:t>
              <w:tab/>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rHeight w:val="520"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Able to use a range of teaching and learning strategies </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42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6</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Commitment to high standards in all aspects of the academy’s work</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63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7</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An understanding of how Assessment for Learning can improve student performance and how to embed this within your department</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8</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Confidence in the use of standard computer packages and how these can be used to enhance student learning</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9</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Able to use student level data to raise standards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10</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Enthusiasm for your subject</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11</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Creative problem solving together with willingness to take on and develop and try new approaches and ideas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rHeight w:val="84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12</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relate to students in a pleasant and sympathetic manner and to recognise potential safeguarding issues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13</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Able to communicate both orally and in writing to students and their parents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14</w:t>
            </w:r>
          </w:p>
        </w:tc>
        <w:tc>
          <w:tcPr>
            <w:tcW w:w="453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Pleasant and friendly manner</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338"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15</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Polite and punctual</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16</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Reliable</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17</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commitment to working as part of the whole Academy team and supporting the vision and aims of the Academy.</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bl>
    <w:p>
      <w:pPr>
        <w:pStyle w:val="NoSpacing"/>
        <w:jc w:val="center"/>
        <w:rPr>
          <w:rFonts w:ascii="Arial" w:hAnsi="Arial" w:cs="Arial"/>
        </w:rPr>
      </w:pPr>
      <w:r>
        <w:rPr>
          <w:rFonts w:cs="Arial" w:ascii="Arial" w:hAnsi="Arial"/>
        </w:rPr>
      </w:r>
    </w:p>
    <w:p>
      <w:pPr>
        <w:pStyle w:val="NoSpacing"/>
        <w:jc w:val="center"/>
        <w:rPr>
          <w:rFonts w:ascii="Arial" w:hAnsi="Arial" w:cs="Arial"/>
        </w:rPr>
      </w:pPr>
      <w:r>
        <w:rPr>
          <w:rFonts w:cs="Arial" w:ascii="Arial" w:hAnsi="Arial"/>
        </w:rPr>
      </w:r>
    </w:p>
    <w:p>
      <w:pPr>
        <w:pStyle w:val="NoSpacing"/>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2019-10-07T08:10:00Z</dcterms:created>
  <dc:creator>Armstrong, Luke</dc:creator>
  <dc:description/>
  <dc:language>en-US</dc:language>
  <cp:lastModifiedBy>Peter Dowell</cp:lastModifiedBy>
  <cp:lastPrinted>1995-11-21T17:41:00Z</cp:lastPrinted>
  <dcterms:modified xsi:type="dcterms:W3CDTF">2021-01-26T10:16:00Z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