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280"/>
        <w:ind w:left="0" w:hanging="0"/>
        <w:rPr>
          <w:rFonts w:eastAsia="Times New Roman" w:cs="Arial"/>
          <w:b/>
          <w:b/>
          <w:bCs/>
          <w:kern w:val="2"/>
          <w:sz w:val="40"/>
          <w:szCs w:val="40"/>
          <w:lang w:eastAsia="en-GB"/>
        </w:rPr>
      </w:pPr>
      <w:r>
        <w:rPr>
          <w:rFonts w:eastAsia="Times New Roman" w:cs="Arial"/>
          <w:b/>
          <w:bCs/>
          <w:kern w:val="2"/>
          <w:sz w:val="40"/>
          <w:szCs w:val="40"/>
          <w:lang w:eastAsia="en-GB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omic Sans MS" w:ascii="Comic Sans MS" w:hAnsi="Comic Sans MS"/>
          <w:b/>
          <w:bCs/>
          <w:kern w:val="2"/>
          <w:sz w:val="20"/>
          <w:szCs w:val="20"/>
          <w:lang w:eastAsia="en-GB"/>
        </w:rPr>
        <w:t>OAKWOOD ACADEMY</w:t>
        <w:br/>
      </w:r>
      <w:r>
        <w:rPr>
          <w:rFonts w:eastAsia="Times New Roman" w:cs="Comic Sans MS" w:ascii="Comic Sans MS" w:hAnsi="Comic Sans MS"/>
          <w:b/>
          <w:sz w:val="20"/>
          <w:szCs w:val="20"/>
          <w:lang w:eastAsia="en-GB"/>
        </w:rPr>
        <w:t>Employer</w:t>
      </w:r>
      <w:r>
        <w:rPr>
          <w:rFonts w:eastAsia="Times New Roman" w:cs="Comic Sans MS" w:ascii="Comic Sans MS" w:hAnsi="Comic Sans MS"/>
          <w:sz w:val="20"/>
          <w:szCs w:val="20"/>
          <w:lang w:eastAsia="en-GB"/>
        </w:rPr>
        <w:t>: Oakwood Academy, Visual Arts, Technology and Sports College</w:t>
      </w:r>
    </w:p>
    <w:p>
      <w:pPr>
        <w:pStyle w:val="Heading3"/>
        <w:shd w:fill="FFFFFF" w:val="clear"/>
        <w:spacing w:before="0" w:after="225"/>
        <w:jc w:val="center"/>
        <w:rPr/>
      </w:pPr>
      <w:r>
        <w:rPr>
          <w:rFonts w:cs="Comic Sans MS" w:ascii="Comic Sans MS" w:hAnsi="Comic Sans MS"/>
          <w:sz w:val="20"/>
          <w:szCs w:val="20"/>
          <w:lang w:eastAsia="en-GB"/>
        </w:rPr>
        <w:t xml:space="preserve">Location:  </w:t>
      </w:r>
      <w:r>
        <w:rPr>
          <w:rFonts w:cs="Comic Sans MS" w:ascii="Comic Sans MS" w:hAnsi="Comic Sans MS"/>
          <w:b w:val="false"/>
          <w:bCs w:val="false"/>
          <w:sz w:val="20"/>
          <w:szCs w:val="20"/>
        </w:rPr>
        <w:t xml:space="preserve">Oakwood Academy, </w:t>
      </w:r>
      <w:r>
        <w:rPr>
          <w:rFonts w:cs="Comic Sans MS" w:ascii="Comic Sans MS" w:hAnsi="Comic Sans MS"/>
          <w:sz w:val="20"/>
          <w:szCs w:val="20"/>
        </w:rPr>
        <w:t>Chatsworth Road, Ellesmere Park, Eccles M30 9DY.</w:t>
      </w:r>
      <w:r>
        <w:rPr>
          <w:rFonts w:cs="Comic Sans MS" w:ascii="Comic Sans MS" w:hAnsi="Comic Sans MS"/>
          <w:b w:val="false"/>
          <w:bCs w:val="false"/>
          <w:kern w:val="2"/>
          <w:sz w:val="20"/>
          <w:szCs w:val="20"/>
          <w:lang w:eastAsia="en-GB"/>
        </w:rPr>
        <w:br/>
      </w:r>
      <w:r>
        <w:rPr>
          <w:rFonts w:cs="Comic Sans MS" w:ascii="Comic Sans MS" w:hAnsi="Comic Sans MS"/>
          <w:bCs w:val="false"/>
          <w:kern w:val="2"/>
          <w:sz w:val="20"/>
          <w:szCs w:val="20"/>
          <w:u w:val="single"/>
          <w:lang w:eastAsia="en-GB"/>
        </w:rPr>
        <w:t>Midday supervisor</w:t>
      </w:r>
      <w:r>
        <w:rPr>
          <w:rFonts w:cs="Comic Sans MS" w:ascii="Comic Sans MS" w:hAnsi="Comic Sans MS"/>
          <w:sz w:val="20"/>
          <w:szCs w:val="20"/>
          <w:lang w:val="cy-GB"/>
        </w:rPr>
        <w:t xml:space="preserve">           </w:t>
      </w:r>
    </w:p>
    <w:p>
      <w:pPr>
        <w:pStyle w:val="Normal"/>
        <w:rPr>
          <w:lang w:val="cy-GB" w:eastAsia="en-GB"/>
        </w:rPr>
      </w:pPr>
      <w:r>
        <w:rPr>
          <w:lang w:val="cy-GB" w:eastAsia="en-GB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Salary £4,032 to £4,332 per annum based on full-time equivalent salary range of £20,258 to £21,189 per annum.  </w:t>
      </w:r>
    </w:p>
    <w:p>
      <w:pPr>
        <w:pStyle w:val="Normal"/>
        <w:spacing w:lineRule="auto" w:line="240" w:before="0" w:after="0"/>
        <w:rPr/>
      </w:pPr>
      <w:r>
        <w:rPr>
          <w:rFonts w:cs="Comic Sans MS" w:ascii="Comic Sans MS" w:hAnsi="Comic Sans MS"/>
        </w:rPr>
        <w:t xml:space="preserve">Closing date: </w:t>
      </w:r>
      <w:r>
        <w:rPr>
          <w:rFonts w:eastAsia="Times New Roman" w:cs="Comic Sans MS" w:ascii="Comic Sans MS" w:hAnsi="Comic Sans MS"/>
          <w:sz w:val="20"/>
          <w:szCs w:val="20"/>
          <w:lang w:eastAsia="en-GB"/>
        </w:rPr>
        <w:t>Tuesday 1</w:t>
      </w:r>
      <w:r>
        <w:rPr>
          <w:rFonts w:eastAsia="Times New Roman" w:cs="Comic Sans MS" w:ascii="Comic Sans MS" w:hAnsi="Comic Sans MS"/>
          <w:sz w:val="20"/>
          <w:szCs w:val="20"/>
          <w:vertAlign w:val="superscript"/>
          <w:lang w:eastAsia="en-GB"/>
        </w:rPr>
        <w:t>st</w:t>
      </w:r>
      <w:r>
        <w:rPr>
          <w:rFonts w:eastAsia="Times New Roman" w:cs="Comic Sans MS" w:ascii="Comic Sans MS" w:hAnsi="Comic Sans MS"/>
          <w:sz w:val="20"/>
          <w:szCs w:val="20"/>
          <w:lang w:eastAsia="en-GB"/>
        </w:rPr>
        <w:t xml:space="preserve"> September 2026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We are looking to appoint a committed lunchtime supervisor to join our Oakwood Academy family.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will be responsible for supervising students in the canteen and the yard during the lunchtime break, ensuring the safety of students at all times.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role will be fast paced and duties will include: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Overseeing students during family service and unstructured time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Serving food to students at dinner tables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Engaging with them in all aspects of promoting positive behaviour and conversations with a key focus on our school rules, BE Safe, BE Ready, BE Respectful</w:t>
      </w:r>
    </w:p>
    <w:p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Ensuring the dining room is left suitable for the next sitting</w:t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To apply for this role please complete and return the attached application form to  </w:t>
      </w:r>
      <w:hyperlink r:id="rId2">
        <w:r>
          <w:rPr>
            <w:rStyle w:val="InternetLink"/>
            <w:rFonts w:cs="Comic Sans MS" w:ascii="Comic Sans MS" w:hAnsi="Comic Sans MS"/>
          </w:rPr>
          <w:t>racheljones@oakwoodacademy.co.uk</w:t>
        </w:r>
      </w:hyperlink>
      <w:r>
        <w:rPr>
          <w:rFonts w:cs="Comic Sans MS" w:ascii="Comic Sans MS" w:hAnsi="Comic Sans MS"/>
        </w:rPr>
        <w:t xml:space="preserve"> </w:t>
      </w:r>
    </w:p>
    <w:p>
      <w:pPr>
        <w:pStyle w:val="Normal"/>
        <w:rPr/>
      </w:pPr>
      <w:r>
        <w:rPr>
          <w:rFonts w:cs="Comic Sans MS" w:ascii="Comic Sans MS" w:hAnsi="Comic Sans MS"/>
          <w:color w:val="202124"/>
          <w:sz w:val="21"/>
          <w:szCs w:val="21"/>
          <w:shd w:fill="FFFFFF" w:val="clear"/>
        </w:rPr>
        <w:t xml:space="preserve">Visit our website to find out more at </w:t>
      </w:r>
      <w:r>
        <w:rPr>
          <w:rStyle w:val="InternetLink"/>
          <w:rFonts w:cs="Comic Sans MS" w:ascii="Comic Sans MS" w:hAnsi="Comic Sans MS"/>
          <w:sz w:val="21"/>
          <w:szCs w:val="21"/>
          <w:highlight w:val="white"/>
        </w:rPr>
        <w:t>www.oakwoodacademy.co.uk</w:t>
      </w:r>
    </w:p>
    <w:p>
      <w:pPr>
        <w:pStyle w:val="Normal"/>
        <w:rPr>
          <w:rFonts w:ascii="Comic Sans MS" w:hAnsi="Comic Sans MS" w:cs="Comic Sans MS"/>
          <w:color w:val="202124"/>
          <w:sz w:val="21"/>
          <w:szCs w:val="21"/>
          <w:highlight w:val="white"/>
        </w:rPr>
      </w:pPr>
      <w:r>
        <w:rPr>
          <w:rFonts w:cs="Comic Sans MS" w:ascii="Comic Sans MS" w:hAnsi="Comic Sans MS"/>
          <w:color w:val="202124"/>
          <w:sz w:val="21"/>
          <w:szCs w:val="21"/>
          <w:shd w:fill="FFFFFF" w:val="clear"/>
        </w:rPr>
        <w:t xml:space="preserve">All successful candidates will be subject to Disclosure and Barring Service checks along with other relevant employment checks. This post is covered by Part 7 of the Immigration Act (2016) and therefore the ability to speak fluent and spoken English is an essential requirement for this role. 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3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114300" distR="114300" simplePos="0" locked="0" layoutInCell="1" allowOverlap="1" relativeHeight="2">
          <wp:simplePos x="0" y="0"/>
          <wp:positionH relativeFrom="margin">
            <wp:posOffset>1412240</wp:posOffset>
          </wp:positionH>
          <wp:positionV relativeFrom="paragraph">
            <wp:posOffset>-440690</wp:posOffset>
          </wp:positionV>
          <wp:extent cx="2286000" cy="951230"/>
          <wp:effectExtent l="0" t="0" r="0" b="0"/>
          <wp:wrapTight wrapText="bothSides">
            <wp:wrapPolygon edited="0">
              <wp:start x="-32" y="0"/>
              <wp:lineTo x="-32" y="422"/>
              <wp:lineTo x="4113" y="6896"/>
              <wp:lineTo x="508" y="13800"/>
              <wp:lineTo x="-32" y="15100"/>
              <wp:lineTo x="-32" y="15961"/>
              <wp:lineTo x="7536" y="20713"/>
              <wp:lineTo x="7536" y="21144"/>
              <wp:lineTo x="21409" y="21144"/>
              <wp:lineTo x="21409" y="6466"/>
              <wp:lineTo x="14741" y="0"/>
              <wp:lineTo x="-32" y="0"/>
            </wp:wrapPolygon>
          </wp:wrapTight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35" r="-11" b="-35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76"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Calibri" w:hAnsi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3Char">
    <w:name w:val="Heading 3 Char"/>
    <w:basedOn w:val="DefaultParagraphFont"/>
    <w:qFormat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Xmsonormal">
    <w:name w:val="x_msonormal"/>
    <w:basedOn w:val="Normal"/>
    <w:qFormat/>
    <w:pPr>
      <w:spacing w:lineRule="auto" w:line="240" w:before="0" w:after="0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cheljones@oakwoodacademy.co.uk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oak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2026-07-20T07:57:00Z</dcterms:created>
  <dc:creator>Kerry McCaffery</dc:creator>
  <dc:description/>
  <dc:language>en-US</dc:language>
  <cp:lastModifiedBy>Sarah Egan</cp:lastModifiedBy>
  <cp:lastPrinted>1995-11-21T17:41:00Z</cp:lastPrinted>
  <dcterms:modified xsi:type="dcterms:W3CDTF">2026-07-20T07:57:00Z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