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E0D8" w14:textId="5F2B34F0" w:rsidR="001C0B49" w:rsidRPr="001C0B49" w:rsidRDefault="001C0B49" w:rsidP="0044774D">
      <w:pPr>
        <w:pStyle w:val="BodyText"/>
        <w:tabs>
          <w:tab w:val="left" w:pos="284"/>
          <w:tab w:val="left" w:pos="567"/>
        </w:tabs>
        <w:ind w:left="567" w:right="567"/>
        <w:rPr>
          <w:b/>
          <w:sz w:val="22"/>
          <w:szCs w:val="22"/>
        </w:rPr>
      </w:pPr>
      <w:r>
        <w:rPr>
          <w:rFonts w:ascii="Times New Roman"/>
          <w:sz w:val="20"/>
        </w:rPr>
        <w:tab/>
      </w:r>
      <w:r w:rsidRPr="001C0B49">
        <w:rPr>
          <w:sz w:val="22"/>
          <w:szCs w:val="22"/>
        </w:rPr>
        <w:t xml:space="preserve">Job Vacancy: </w:t>
      </w:r>
      <w:r w:rsidRPr="00ED19C7">
        <w:rPr>
          <w:bCs/>
          <w:sz w:val="22"/>
          <w:szCs w:val="22"/>
        </w:rPr>
        <w:t>H</w:t>
      </w:r>
      <w:r w:rsidR="00ED19C7" w:rsidRPr="00ED19C7">
        <w:rPr>
          <w:bCs/>
          <w:sz w:val="22"/>
          <w:szCs w:val="22"/>
        </w:rPr>
        <w:t>eadteacher</w:t>
      </w:r>
    </w:p>
    <w:p w14:paraId="472E76D1" w14:textId="159ED1B6" w:rsidR="005277FD" w:rsidRPr="001C0B49" w:rsidRDefault="001C0B49" w:rsidP="0044774D">
      <w:pPr>
        <w:pStyle w:val="BodyText"/>
        <w:tabs>
          <w:tab w:val="left" w:pos="284"/>
          <w:tab w:val="left" w:pos="567"/>
        </w:tabs>
        <w:ind w:left="567" w:right="567"/>
        <w:rPr>
          <w:sz w:val="22"/>
          <w:szCs w:val="22"/>
        </w:rPr>
      </w:pPr>
      <w:r w:rsidRPr="001C0B49">
        <w:rPr>
          <w:sz w:val="22"/>
          <w:szCs w:val="22"/>
        </w:rPr>
        <w:tab/>
        <w:t xml:space="preserve">Closing date: </w:t>
      </w:r>
      <w:r w:rsidR="00AB1CE1">
        <w:rPr>
          <w:sz w:val="22"/>
          <w:szCs w:val="22"/>
        </w:rPr>
        <w:t>Friday 27</w:t>
      </w:r>
      <w:r w:rsidR="00AB1CE1" w:rsidRPr="00AB1CE1">
        <w:rPr>
          <w:sz w:val="22"/>
          <w:szCs w:val="22"/>
          <w:vertAlign w:val="superscript"/>
        </w:rPr>
        <w:t>th</w:t>
      </w:r>
      <w:r w:rsidR="00AB1CE1">
        <w:rPr>
          <w:sz w:val="22"/>
          <w:szCs w:val="22"/>
        </w:rPr>
        <w:t xml:space="preserve"> February 2026 9am.</w:t>
      </w:r>
    </w:p>
    <w:p w14:paraId="5C90FA2E" w14:textId="77777777" w:rsidR="005277FD" w:rsidRPr="001C0B49" w:rsidRDefault="005277FD" w:rsidP="0044774D">
      <w:pPr>
        <w:pStyle w:val="BodyText"/>
        <w:spacing w:before="9"/>
        <w:ind w:left="567" w:right="567"/>
        <w:rPr>
          <w:rFonts w:ascii="Times New Roman"/>
          <w:sz w:val="22"/>
          <w:szCs w:val="22"/>
        </w:rPr>
      </w:pPr>
    </w:p>
    <w:p w14:paraId="40DA90C6" w14:textId="77777777" w:rsidR="007F0FF3" w:rsidRDefault="007F0FF3" w:rsidP="0044774D">
      <w:pPr>
        <w:ind w:left="567" w:right="567"/>
        <w:jc w:val="both"/>
      </w:pPr>
    </w:p>
    <w:p w14:paraId="1BF0E282" w14:textId="77777777" w:rsidR="007F0FF3" w:rsidRDefault="007F0FF3" w:rsidP="0044774D">
      <w:pPr>
        <w:ind w:left="567" w:right="567"/>
        <w:jc w:val="both"/>
      </w:pPr>
    </w:p>
    <w:p w14:paraId="04514491" w14:textId="77777777" w:rsidR="00AB1CE1" w:rsidRDefault="00AB1CE1" w:rsidP="0044774D">
      <w:pPr>
        <w:ind w:left="567" w:right="567"/>
        <w:jc w:val="both"/>
      </w:pPr>
    </w:p>
    <w:p w14:paraId="1CA84E86" w14:textId="77777777" w:rsidR="003F1E11" w:rsidRDefault="003F1E11" w:rsidP="003F1E11">
      <w:pPr>
        <w:ind w:left="567" w:right="567"/>
        <w:jc w:val="both"/>
      </w:pPr>
      <w:r>
        <w:t>Dear Applicant,</w:t>
      </w:r>
    </w:p>
    <w:p w14:paraId="7FD9330F" w14:textId="77777777" w:rsidR="003F1E11" w:rsidRDefault="003F1E11" w:rsidP="003F1E11">
      <w:pPr>
        <w:ind w:left="567" w:right="567"/>
        <w:jc w:val="both"/>
      </w:pPr>
    </w:p>
    <w:p w14:paraId="4A88BFE8" w14:textId="77777777" w:rsidR="003F1E11" w:rsidRDefault="003F1E11" w:rsidP="003F1E11">
      <w:pPr>
        <w:ind w:left="567" w:right="567"/>
        <w:jc w:val="both"/>
      </w:pPr>
      <w:r>
        <w:t>On behalf of the Governing Body of Sandilands Community Primary School I would like to thank you for your interest in the role of Headteacher. We are looking to appoint an individual who has the vision and passion to bring out the best in others, plus the necessary leadership skills that will allow them to make sound judgements as well as take difficult decisions. We believe this is a most rewarding opportunity for the right person.</w:t>
      </w:r>
    </w:p>
    <w:p w14:paraId="7B37120D" w14:textId="77777777" w:rsidR="003F1E11" w:rsidRDefault="003F1E11" w:rsidP="003F1E11">
      <w:pPr>
        <w:ind w:left="567" w:right="567"/>
        <w:jc w:val="both"/>
      </w:pPr>
    </w:p>
    <w:p w14:paraId="0ABC76B6" w14:textId="77777777" w:rsidR="003F1E11" w:rsidRDefault="003F1E11" w:rsidP="003F1E11">
      <w:pPr>
        <w:ind w:left="567" w:right="567"/>
        <w:jc w:val="both"/>
      </w:pPr>
      <w:r>
        <w:t>We are both proud of and delighted with our newly built school which continues to serve a diverse and vibrant community. We want Sandilands to carry on being a safe and secure environment where all children can reach their full potential, fully accessing both the curriculum and all that our school has to offer. We aim to work in partnership with all families; while remaining especially mindful of those whose children navigate multiple daily challenges and benefit from specialised care and understanding. Our commitment is to ensure that every child is supported and given equitable opportunities to thrive. We are, therefore, looking for a Headteacher who can facilitate and ensure this ambition.</w:t>
      </w:r>
    </w:p>
    <w:p w14:paraId="7B22CC80" w14:textId="77777777" w:rsidR="003F1E11" w:rsidRDefault="003F1E11" w:rsidP="003F1E11">
      <w:pPr>
        <w:ind w:left="567" w:right="567"/>
        <w:jc w:val="both"/>
      </w:pPr>
    </w:p>
    <w:p w14:paraId="010C4709" w14:textId="77777777" w:rsidR="003F1E11" w:rsidRDefault="003F1E11" w:rsidP="003F1E11">
      <w:pPr>
        <w:ind w:left="567" w:right="567"/>
        <w:jc w:val="both"/>
      </w:pPr>
      <w:r>
        <w:t>Like a great many schools, we face a future characterised by financial and budget pressures and we would therefore welcome a Headteacher who has both a depth of awareness of the financial pressures facing schools currently as well as the capacity to undertake positive changes in this area.</w:t>
      </w:r>
    </w:p>
    <w:p w14:paraId="4F0DD38C" w14:textId="77777777" w:rsidR="003F1E11" w:rsidRDefault="003F1E11" w:rsidP="003F1E11">
      <w:pPr>
        <w:ind w:left="567" w:right="567"/>
        <w:jc w:val="both"/>
      </w:pPr>
    </w:p>
    <w:p w14:paraId="6079934D" w14:textId="77777777" w:rsidR="003F1E11" w:rsidRDefault="003F1E11" w:rsidP="003F1E11">
      <w:pPr>
        <w:ind w:left="567" w:right="567"/>
        <w:jc w:val="both"/>
      </w:pPr>
      <w:r>
        <w:t xml:space="preserve">Finally, in applying for this post please be reassured that you will be fully supported by all your colleagues at Sandilands Community Primary School as well as your Governing Body to ensure that every child develops to the best of their ability academically, socially and emotionally. </w:t>
      </w:r>
    </w:p>
    <w:p w14:paraId="3314D66D" w14:textId="77777777" w:rsidR="003F1E11" w:rsidRDefault="003F1E11" w:rsidP="003F1E11">
      <w:pPr>
        <w:ind w:left="567" w:right="567"/>
        <w:jc w:val="both"/>
      </w:pPr>
    </w:p>
    <w:p w14:paraId="4172EB30" w14:textId="77777777" w:rsidR="003F1E11" w:rsidRDefault="003F1E11" w:rsidP="003F1E11">
      <w:pPr>
        <w:ind w:left="567" w:right="567"/>
        <w:jc w:val="both"/>
      </w:pPr>
      <w:r>
        <w:t>With very best wishes,</w:t>
      </w:r>
    </w:p>
    <w:p w14:paraId="70B5773D" w14:textId="77777777" w:rsidR="003F1E11" w:rsidRDefault="003F1E11" w:rsidP="003F1E11">
      <w:pPr>
        <w:ind w:left="567" w:right="567"/>
        <w:jc w:val="both"/>
      </w:pPr>
    </w:p>
    <w:p w14:paraId="7CAC4117" w14:textId="77777777" w:rsidR="003F1E11" w:rsidRDefault="003F1E11" w:rsidP="003F1E11">
      <w:pPr>
        <w:ind w:left="567" w:right="567"/>
        <w:jc w:val="both"/>
      </w:pPr>
      <w:r>
        <w:t>Julie Dawson</w:t>
      </w:r>
    </w:p>
    <w:p w14:paraId="7749F8C7" w14:textId="77777777" w:rsidR="003F1E11" w:rsidRDefault="003F1E11" w:rsidP="003F1E11">
      <w:pPr>
        <w:ind w:left="567" w:right="567"/>
        <w:jc w:val="both"/>
      </w:pPr>
      <w:r>
        <w:t>Chair of Governors</w:t>
      </w:r>
    </w:p>
    <w:p w14:paraId="6BD9DA02" w14:textId="77777777" w:rsidR="003F1E11" w:rsidRDefault="003F1E11" w:rsidP="003F1E11">
      <w:pPr>
        <w:ind w:left="567" w:right="567"/>
        <w:jc w:val="both"/>
      </w:pPr>
    </w:p>
    <w:p w14:paraId="2F8DEF10" w14:textId="77777777" w:rsidR="00AB1CE1" w:rsidRDefault="00AB1CE1" w:rsidP="0044774D">
      <w:pPr>
        <w:ind w:left="567" w:right="567"/>
        <w:jc w:val="both"/>
      </w:pPr>
    </w:p>
    <w:p w14:paraId="654A7838" w14:textId="77777777" w:rsidR="005277FD" w:rsidRDefault="005277FD" w:rsidP="0044774D">
      <w:pPr>
        <w:spacing w:line="265" w:lineRule="exact"/>
        <w:ind w:left="567" w:right="567"/>
        <w:jc w:val="both"/>
        <w:sectPr w:rsidR="005277FD" w:rsidSect="004F7F1E">
          <w:headerReference w:type="first" r:id="rId7"/>
          <w:type w:val="continuous"/>
          <w:pgSz w:w="11910" w:h="16840"/>
          <w:pgMar w:top="3300" w:right="160" w:bottom="280" w:left="400" w:header="720" w:footer="720" w:gutter="0"/>
          <w:cols w:space="720"/>
          <w:titlePg/>
          <w:docGrid w:linePitch="299"/>
        </w:sectPr>
      </w:pPr>
    </w:p>
    <w:p w14:paraId="2343586C" w14:textId="2713A8C1" w:rsidR="005277FD" w:rsidRDefault="00763419" w:rsidP="0044774D">
      <w:pPr>
        <w:pStyle w:val="BodyText"/>
        <w:ind w:left="567" w:right="567"/>
        <w:rPr>
          <w:sz w:val="16"/>
        </w:rPr>
      </w:pPr>
      <w:r w:rsidRPr="00DB7635">
        <w:rPr>
          <w:rFonts w:ascii="Times New Roman" w:hAnsi="Times New Roman" w:cs="Times New Roman"/>
          <w:noProof/>
        </w:rPr>
        <w:lastRenderedPageBreak/>
        <w:drawing>
          <wp:anchor distT="0" distB="0" distL="114300" distR="114300" simplePos="0" relativeHeight="251661312" behindDoc="1" locked="0" layoutInCell="1" allowOverlap="1" wp14:anchorId="2F5BEFD4" wp14:editId="2E4CF46F">
            <wp:simplePos x="0" y="0"/>
            <wp:positionH relativeFrom="margin">
              <wp:align>left</wp:align>
            </wp:positionH>
            <wp:positionV relativeFrom="paragraph">
              <wp:posOffset>-136773</wp:posOffset>
            </wp:positionV>
            <wp:extent cx="1401445" cy="1363054"/>
            <wp:effectExtent l="0" t="0" r="8255" b="8890"/>
            <wp:wrapNone/>
            <wp:docPr id="621183228"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83228"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EBA82" w14:textId="77777777" w:rsidR="0044774D" w:rsidRDefault="0044774D" w:rsidP="0044774D">
      <w:pPr>
        <w:spacing w:before="101"/>
        <w:ind w:left="567" w:right="567"/>
        <w:jc w:val="center"/>
        <w:rPr>
          <w:b/>
          <w:sz w:val="28"/>
        </w:rPr>
      </w:pPr>
      <w:r>
        <w:rPr>
          <w:b/>
          <w:sz w:val="28"/>
        </w:rPr>
        <w:t xml:space="preserve">                   </w:t>
      </w:r>
      <w:r w:rsidR="00AB1CE1">
        <w:rPr>
          <w:b/>
          <w:sz w:val="28"/>
        </w:rPr>
        <w:t>Sandilands Community</w:t>
      </w:r>
      <w:r w:rsidR="00763419">
        <w:rPr>
          <w:b/>
          <w:sz w:val="28"/>
        </w:rPr>
        <w:t xml:space="preserve"> </w:t>
      </w:r>
      <w:r w:rsidR="00294637">
        <w:rPr>
          <w:b/>
          <w:sz w:val="28"/>
        </w:rPr>
        <w:t>Primary</w:t>
      </w:r>
      <w:r w:rsidR="00AB1CE1">
        <w:rPr>
          <w:b/>
          <w:sz w:val="28"/>
        </w:rPr>
        <w:t xml:space="preserve"> </w:t>
      </w:r>
      <w:r w:rsidR="00294637">
        <w:rPr>
          <w:b/>
          <w:sz w:val="28"/>
        </w:rPr>
        <w:t>School</w:t>
      </w:r>
      <w:r w:rsidR="00D30AF6">
        <w:rPr>
          <w:b/>
          <w:sz w:val="28"/>
        </w:rPr>
        <w:t xml:space="preserve"> </w:t>
      </w:r>
    </w:p>
    <w:p w14:paraId="69A3DCCE" w14:textId="5CBDD8E3" w:rsidR="005277FD" w:rsidRDefault="0044774D" w:rsidP="0044774D">
      <w:pPr>
        <w:spacing w:before="101"/>
        <w:ind w:left="567" w:right="567"/>
        <w:jc w:val="center"/>
        <w:rPr>
          <w:b/>
          <w:sz w:val="28"/>
        </w:rPr>
      </w:pPr>
      <w:r>
        <w:rPr>
          <w:b/>
          <w:sz w:val="28"/>
        </w:rPr>
        <w:t xml:space="preserve">                  </w:t>
      </w:r>
      <w:r w:rsidR="00D30AF6">
        <w:rPr>
          <w:b/>
          <w:sz w:val="28"/>
        </w:rPr>
        <w:t>Headteacher Recruitment Information</w:t>
      </w:r>
    </w:p>
    <w:p w14:paraId="4E5AC62B" w14:textId="77777777" w:rsidR="005277FD" w:rsidRDefault="005277FD" w:rsidP="0044774D">
      <w:pPr>
        <w:pStyle w:val="BodyText"/>
        <w:ind w:left="567" w:right="567"/>
        <w:rPr>
          <w:b/>
          <w:sz w:val="20"/>
        </w:rPr>
      </w:pPr>
    </w:p>
    <w:p w14:paraId="0B7138B7" w14:textId="77777777" w:rsidR="005277FD" w:rsidRDefault="005277FD" w:rsidP="0044774D">
      <w:pPr>
        <w:pStyle w:val="BodyText"/>
        <w:ind w:left="567" w:right="567"/>
        <w:rPr>
          <w:b/>
          <w:sz w:val="20"/>
        </w:rPr>
      </w:pPr>
    </w:p>
    <w:p w14:paraId="119976D6" w14:textId="77777777" w:rsidR="005277FD" w:rsidRDefault="005277FD" w:rsidP="0044774D">
      <w:pPr>
        <w:pStyle w:val="BodyText"/>
        <w:spacing w:before="9"/>
        <w:ind w:left="567" w:right="567"/>
        <w:rPr>
          <w:b/>
          <w:sz w:val="20"/>
        </w:rPr>
      </w:pPr>
    </w:p>
    <w:p w14:paraId="4770A59E" w14:textId="67DD87AE" w:rsidR="005277FD" w:rsidRDefault="00D30AF6" w:rsidP="00CE2644">
      <w:pPr>
        <w:spacing w:before="100"/>
        <w:ind w:right="567"/>
        <w:rPr>
          <w:sz w:val="23"/>
        </w:rPr>
      </w:pPr>
      <w:r>
        <w:rPr>
          <w:sz w:val="23"/>
        </w:rPr>
        <w:t>Thank</w:t>
      </w:r>
      <w:r>
        <w:rPr>
          <w:spacing w:val="-15"/>
          <w:sz w:val="23"/>
        </w:rPr>
        <w:t xml:space="preserve"> </w:t>
      </w:r>
      <w:r>
        <w:rPr>
          <w:sz w:val="23"/>
        </w:rPr>
        <w:t>you</w:t>
      </w:r>
      <w:r>
        <w:rPr>
          <w:spacing w:val="-13"/>
          <w:sz w:val="23"/>
        </w:rPr>
        <w:t xml:space="preserve"> </w:t>
      </w:r>
      <w:r>
        <w:rPr>
          <w:sz w:val="23"/>
        </w:rPr>
        <w:t>for</w:t>
      </w:r>
      <w:r>
        <w:rPr>
          <w:spacing w:val="-11"/>
          <w:sz w:val="23"/>
        </w:rPr>
        <w:t xml:space="preserve"> </w:t>
      </w:r>
      <w:r>
        <w:rPr>
          <w:sz w:val="23"/>
        </w:rPr>
        <w:t>taking</w:t>
      </w:r>
      <w:r>
        <w:rPr>
          <w:spacing w:val="-15"/>
          <w:sz w:val="23"/>
        </w:rPr>
        <w:t xml:space="preserve"> </w:t>
      </w:r>
      <w:r>
        <w:rPr>
          <w:sz w:val="23"/>
        </w:rPr>
        <w:t>an</w:t>
      </w:r>
      <w:r>
        <w:rPr>
          <w:spacing w:val="-13"/>
          <w:sz w:val="23"/>
        </w:rPr>
        <w:t xml:space="preserve"> </w:t>
      </w:r>
      <w:r>
        <w:rPr>
          <w:sz w:val="23"/>
        </w:rPr>
        <w:t>interest</w:t>
      </w:r>
      <w:r>
        <w:rPr>
          <w:spacing w:val="-14"/>
          <w:sz w:val="23"/>
        </w:rPr>
        <w:t xml:space="preserve"> </w:t>
      </w:r>
      <w:r>
        <w:rPr>
          <w:sz w:val="23"/>
        </w:rPr>
        <w:t>in</w:t>
      </w:r>
      <w:r>
        <w:rPr>
          <w:spacing w:val="-11"/>
          <w:sz w:val="23"/>
        </w:rPr>
        <w:t xml:space="preserve"> </w:t>
      </w:r>
      <w:r>
        <w:rPr>
          <w:sz w:val="23"/>
        </w:rPr>
        <w:t>the</w:t>
      </w:r>
      <w:r>
        <w:rPr>
          <w:spacing w:val="-11"/>
          <w:sz w:val="23"/>
        </w:rPr>
        <w:t xml:space="preserve"> </w:t>
      </w:r>
      <w:r>
        <w:rPr>
          <w:sz w:val="23"/>
        </w:rPr>
        <w:t>Headteacher</w:t>
      </w:r>
      <w:r>
        <w:rPr>
          <w:spacing w:val="-10"/>
          <w:sz w:val="23"/>
        </w:rPr>
        <w:t xml:space="preserve"> </w:t>
      </w:r>
      <w:r>
        <w:rPr>
          <w:sz w:val="23"/>
        </w:rPr>
        <w:t>at</w:t>
      </w:r>
      <w:r>
        <w:rPr>
          <w:spacing w:val="-13"/>
          <w:sz w:val="23"/>
        </w:rPr>
        <w:t xml:space="preserve"> </w:t>
      </w:r>
      <w:r w:rsidR="00AB1CE1">
        <w:rPr>
          <w:sz w:val="23"/>
        </w:rPr>
        <w:t>Sandilands Community Primary School</w:t>
      </w:r>
      <w:r>
        <w:rPr>
          <w:sz w:val="23"/>
        </w:rPr>
        <w:t>.</w:t>
      </w:r>
      <w:r>
        <w:rPr>
          <w:spacing w:val="45"/>
          <w:sz w:val="23"/>
        </w:rPr>
        <w:t xml:space="preserve"> </w:t>
      </w:r>
      <w:r>
        <w:rPr>
          <w:sz w:val="23"/>
        </w:rPr>
        <w:t>This</w:t>
      </w:r>
      <w:r>
        <w:rPr>
          <w:spacing w:val="-11"/>
          <w:sz w:val="23"/>
        </w:rPr>
        <w:t xml:space="preserve"> </w:t>
      </w:r>
      <w:r>
        <w:rPr>
          <w:sz w:val="23"/>
        </w:rPr>
        <w:t>pack</w:t>
      </w:r>
      <w:r>
        <w:rPr>
          <w:spacing w:val="-12"/>
          <w:sz w:val="23"/>
        </w:rPr>
        <w:t xml:space="preserve"> </w:t>
      </w:r>
      <w:r>
        <w:rPr>
          <w:sz w:val="23"/>
        </w:rPr>
        <w:t>aims to provide more information about the role, the school and the recruitment</w:t>
      </w:r>
      <w:r>
        <w:rPr>
          <w:spacing w:val="-4"/>
          <w:sz w:val="23"/>
        </w:rPr>
        <w:t xml:space="preserve"> </w:t>
      </w:r>
      <w:r>
        <w:rPr>
          <w:sz w:val="23"/>
        </w:rPr>
        <w:t>process.</w:t>
      </w:r>
    </w:p>
    <w:p w14:paraId="478E68E1" w14:textId="77777777" w:rsidR="005277FD" w:rsidRDefault="005277FD" w:rsidP="0044774D">
      <w:pPr>
        <w:pStyle w:val="BodyText"/>
        <w:ind w:left="567" w:right="567"/>
        <w:rPr>
          <w:sz w:val="23"/>
        </w:rPr>
      </w:pPr>
    </w:p>
    <w:p w14:paraId="3D5A4858" w14:textId="39B97694" w:rsidR="005277FD" w:rsidRDefault="00E96BA8" w:rsidP="0044774D">
      <w:pPr>
        <w:ind w:left="567" w:right="567"/>
        <w:rPr>
          <w:sz w:val="23"/>
        </w:rPr>
      </w:pPr>
      <w:r>
        <w:rPr>
          <w:sz w:val="23"/>
        </w:rPr>
        <w:t>Included in this information pack are</w:t>
      </w:r>
      <w:r w:rsidR="00D30AF6">
        <w:rPr>
          <w:sz w:val="23"/>
        </w:rPr>
        <w:t>:</w:t>
      </w:r>
    </w:p>
    <w:p w14:paraId="43273ACA" w14:textId="77777777" w:rsidR="00C52E1B" w:rsidRDefault="00C52E1B" w:rsidP="0044774D">
      <w:pPr>
        <w:ind w:left="567" w:right="567"/>
        <w:rPr>
          <w:sz w:val="23"/>
        </w:rPr>
      </w:pPr>
    </w:p>
    <w:p w14:paraId="4AD5757C" w14:textId="47771687" w:rsidR="00C52E1B" w:rsidRDefault="00C52E1B" w:rsidP="0044774D">
      <w:pPr>
        <w:pStyle w:val="ListParagraph"/>
        <w:numPr>
          <w:ilvl w:val="0"/>
          <w:numId w:val="3"/>
        </w:numPr>
        <w:ind w:left="567" w:right="567"/>
        <w:rPr>
          <w:sz w:val="23"/>
        </w:rPr>
      </w:pPr>
      <w:r>
        <w:rPr>
          <w:sz w:val="23"/>
        </w:rPr>
        <w:t>The Job Description</w:t>
      </w:r>
    </w:p>
    <w:p w14:paraId="4FD8260F" w14:textId="6F587360" w:rsidR="00C52E1B" w:rsidRDefault="00C52E1B" w:rsidP="0044774D">
      <w:pPr>
        <w:pStyle w:val="ListParagraph"/>
        <w:numPr>
          <w:ilvl w:val="0"/>
          <w:numId w:val="3"/>
        </w:numPr>
        <w:ind w:left="567" w:right="567"/>
        <w:rPr>
          <w:sz w:val="23"/>
        </w:rPr>
      </w:pPr>
      <w:r>
        <w:rPr>
          <w:sz w:val="23"/>
        </w:rPr>
        <w:t>Headteacher Person Specification</w:t>
      </w:r>
    </w:p>
    <w:p w14:paraId="0B309177" w14:textId="18B8276C" w:rsidR="00C52E1B" w:rsidRDefault="00C52E1B" w:rsidP="0044774D">
      <w:pPr>
        <w:pStyle w:val="ListParagraph"/>
        <w:numPr>
          <w:ilvl w:val="0"/>
          <w:numId w:val="3"/>
        </w:numPr>
        <w:ind w:left="567" w:right="567"/>
        <w:rPr>
          <w:sz w:val="23"/>
        </w:rPr>
      </w:pPr>
      <w:r>
        <w:rPr>
          <w:sz w:val="23"/>
        </w:rPr>
        <w:t>School Information</w:t>
      </w:r>
    </w:p>
    <w:p w14:paraId="4B96322F" w14:textId="26C45A77" w:rsidR="005277FD" w:rsidRPr="00175333" w:rsidRDefault="00C52E1B" w:rsidP="00175333">
      <w:pPr>
        <w:pStyle w:val="ListParagraph"/>
        <w:numPr>
          <w:ilvl w:val="0"/>
          <w:numId w:val="3"/>
        </w:numPr>
        <w:ind w:left="567" w:right="567"/>
        <w:rPr>
          <w:sz w:val="23"/>
        </w:rPr>
      </w:pPr>
      <w:r>
        <w:rPr>
          <w:sz w:val="23"/>
        </w:rPr>
        <w:t>Application Form</w:t>
      </w:r>
    </w:p>
    <w:p w14:paraId="6E81769C" w14:textId="77777777" w:rsidR="005277FD" w:rsidRDefault="005277FD" w:rsidP="0044774D">
      <w:pPr>
        <w:pStyle w:val="BodyText"/>
        <w:spacing w:before="8"/>
        <w:ind w:left="567" w:right="567"/>
        <w:rPr>
          <w:sz w:val="22"/>
        </w:rPr>
      </w:pPr>
    </w:p>
    <w:p w14:paraId="77B0441E" w14:textId="77777777" w:rsidR="005277FD" w:rsidRDefault="00D30AF6" w:rsidP="0044774D">
      <w:pPr>
        <w:spacing w:before="1"/>
        <w:ind w:left="567" w:right="567"/>
        <w:rPr>
          <w:b/>
          <w:sz w:val="23"/>
        </w:rPr>
      </w:pPr>
      <w:r>
        <w:rPr>
          <w:b/>
          <w:sz w:val="23"/>
        </w:rPr>
        <w:t>E-Mailing your Application</w:t>
      </w:r>
    </w:p>
    <w:p w14:paraId="54401947" w14:textId="52496504" w:rsidR="00FF70F7" w:rsidRDefault="00D30AF6" w:rsidP="00175333">
      <w:pPr>
        <w:tabs>
          <w:tab w:val="left" w:pos="4189"/>
        </w:tabs>
        <w:ind w:right="567"/>
        <w:rPr>
          <w:color w:val="0000FF"/>
          <w:sz w:val="23"/>
        </w:rPr>
      </w:pPr>
      <w:r>
        <w:rPr>
          <w:sz w:val="23"/>
        </w:rPr>
        <w:t>Please submit your application by e-mail to</w:t>
      </w:r>
      <w:r w:rsidR="00FF70F7">
        <w:rPr>
          <w:sz w:val="23"/>
        </w:rPr>
        <w:t xml:space="preserve">: </w:t>
      </w:r>
      <w:hyperlink r:id="rId9" w:history="1">
        <w:r w:rsidR="00FF70F7" w:rsidRPr="00620E5C">
          <w:rPr>
            <w:rStyle w:val="Hyperlink"/>
            <w:sz w:val="23"/>
          </w:rPr>
          <w:t>jobapplications@sandilands.manchester.sch.uk</w:t>
        </w:r>
      </w:hyperlink>
      <w:r w:rsidR="00FF70F7">
        <w:rPr>
          <w:color w:val="0000FF"/>
          <w:sz w:val="23"/>
        </w:rPr>
        <w:t xml:space="preserve"> </w:t>
      </w:r>
    </w:p>
    <w:p w14:paraId="5E051F0A" w14:textId="64B53B85" w:rsidR="005277FD" w:rsidRDefault="00D30AF6" w:rsidP="00175333">
      <w:pPr>
        <w:tabs>
          <w:tab w:val="left" w:pos="4189"/>
        </w:tabs>
        <w:ind w:right="567"/>
        <w:rPr>
          <w:sz w:val="23"/>
        </w:rPr>
      </w:pPr>
      <w:r>
        <w:rPr>
          <w:sz w:val="23"/>
        </w:rPr>
        <w:t xml:space="preserve">ensuring that it arrives by the deadline date of </w:t>
      </w:r>
      <w:r w:rsidR="00AE5F1D">
        <w:rPr>
          <w:b/>
          <w:sz w:val="23"/>
        </w:rPr>
        <w:t>Friday 27</w:t>
      </w:r>
      <w:r w:rsidR="00AE5F1D" w:rsidRPr="00AE5F1D">
        <w:rPr>
          <w:b/>
          <w:sz w:val="23"/>
          <w:vertAlign w:val="superscript"/>
        </w:rPr>
        <w:t>th</w:t>
      </w:r>
      <w:r w:rsidR="00AE5F1D">
        <w:rPr>
          <w:b/>
          <w:sz w:val="23"/>
        </w:rPr>
        <w:t xml:space="preserve"> February by 9am</w:t>
      </w:r>
      <w:r>
        <w:rPr>
          <w:b/>
          <w:sz w:val="23"/>
        </w:rPr>
        <w:t>.</w:t>
      </w:r>
      <w:r w:rsidR="00635D8C">
        <w:rPr>
          <w:b/>
          <w:sz w:val="23"/>
        </w:rPr>
        <w:t xml:space="preserve"> </w:t>
      </w:r>
      <w:r>
        <w:rPr>
          <w:sz w:val="23"/>
        </w:rPr>
        <w:t>In the meantime, if you require further information about the school or the position, please contact the school or e-mail via our dedicated e-mail address</w:t>
      </w:r>
      <w:r w:rsidR="00FF70F7">
        <w:rPr>
          <w:sz w:val="23"/>
        </w:rPr>
        <w:t>:</w:t>
      </w:r>
      <w:r>
        <w:rPr>
          <w:sz w:val="23"/>
        </w:rPr>
        <w:t xml:space="preserve"> </w:t>
      </w:r>
      <w:hyperlink r:id="rId10" w:tooltip="mailto:jobapplications@sandilands.manchester.sch.uk" w:history="1">
        <w:r w:rsidR="004E39D2" w:rsidRPr="00FB2538">
          <w:rPr>
            <w:rStyle w:val="Hyperlink"/>
          </w:rPr>
          <w:t>jobapplications@sandilands.manchester.sch.uk</w:t>
        </w:r>
      </w:hyperlink>
      <w:r w:rsidR="00AE5F1D">
        <w:t xml:space="preserve">.  </w:t>
      </w:r>
      <w:r>
        <w:rPr>
          <w:sz w:val="23"/>
        </w:rPr>
        <w:t xml:space="preserve">You can also access a range of information about the school via our website </w:t>
      </w:r>
      <w:hyperlink w:history="1">
        <w:r w:rsidR="003B403F" w:rsidRPr="003B403F">
          <w:rPr>
            <w:rStyle w:val="Hyperlink"/>
            <w:sz w:val="23"/>
          </w:rPr>
          <w:t>Sandilands Community Primary School - Home</w:t>
        </w:r>
      </w:hyperlink>
      <w:r w:rsidR="003B403F">
        <w:rPr>
          <w:sz w:val="23"/>
        </w:rPr>
        <w:t xml:space="preserve">.  </w:t>
      </w:r>
      <w:r>
        <w:rPr>
          <w:sz w:val="23"/>
        </w:rPr>
        <w:t>We look forward to receiving your application.</w:t>
      </w:r>
    </w:p>
    <w:p w14:paraId="0584ADEF" w14:textId="77777777" w:rsidR="005277FD" w:rsidRDefault="005277FD" w:rsidP="0044774D">
      <w:pPr>
        <w:pStyle w:val="BodyText"/>
        <w:spacing w:before="2"/>
        <w:ind w:left="567" w:right="567"/>
        <w:rPr>
          <w:sz w:val="23"/>
        </w:rPr>
      </w:pPr>
    </w:p>
    <w:p w14:paraId="4E11617F" w14:textId="77777777" w:rsidR="005277FD" w:rsidRDefault="00D30AF6" w:rsidP="0044774D">
      <w:pPr>
        <w:ind w:left="567" w:right="567"/>
        <w:rPr>
          <w:b/>
          <w:sz w:val="23"/>
        </w:rPr>
      </w:pPr>
      <w:r>
        <w:rPr>
          <w:b/>
          <w:sz w:val="23"/>
        </w:rPr>
        <w:t>RECRUITMENT SCHEDULE</w:t>
      </w:r>
    </w:p>
    <w:p w14:paraId="0BD61D68" w14:textId="77777777" w:rsidR="005277FD" w:rsidRDefault="005277FD" w:rsidP="0044774D">
      <w:pPr>
        <w:pStyle w:val="BodyText"/>
        <w:spacing w:before="11"/>
        <w:ind w:left="567" w:right="567"/>
        <w:rPr>
          <w:b/>
          <w:sz w:val="22"/>
        </w:rPr>
      </w:pPr>
    </w:p>
    <w:p w14:paraId="3032D136" w14:textId="77777777" w:rsidR="005277FD" w:rsidRDefault="00D30AF6" w:rsidP="0044774D">
      <w:pPr>
        <w:ind w:left="567" w:right="567"/>
        <w:rPr>
          <w:sz w:val="23"/>
        </w:rPr>
      </w:pPr>
      <w:r>
        <w:rPr>
          <w:sz w:val="23"/>
        </w:rPr>
        <w:t>We aim to complete our recruitment process as follows:</w:t>
      </w:r>
    </w:p>
    <w:p w14:paraId="545A9239" w14:textId="77777777" w:rsidR="005277FD" w:rsidRDefault="005277FD" w:rsidP="00CE2644">
      <w:pPr>
        <w:pStyle w:val="BodyText"/>
        <w:ind w:right="567"/>
        <w:rPr>
          <w:sz w:val="20"/>
        </w:rPr>
      </w:pPr>
    </w:p>
    <w:p w14:paraId="31A8840D" w14:textId="77777777" w:rsidR="005277FD" w:rsidRDefault="005277FD" w:rsidP="0044774D">
      <w:pPr>
        <w:pStyle w:val="BodyText"/>
        <w:spacing w:before="4"/>
        <w:ind w:left="567" w:right="567"/>
        <w:rPr>
          <w:sz w:val="13"/>
        </w:rPr>
      </w:pPr>
    </w:p>
    <w:tbl>
      <w:tblPr>
        <w:tblW w:w="0" w:type="auto"/>
        <w:tblInd w:w="420" w:type="dxa"/>
        <w:tblLayout w:type="fixed"/>
        <w:tblCellMar>
          <w:left w:w="0" w:type="dxa"/>
          <w:right w:w="0" w:type="dxa"/>
        </w:tblCellMar>
        <w:tblLook w:val="01E0" w:firstRow="1" w:lastRow="1" w:firstColumn="1" w:lastColumn="1" w:noHBand="0" w:noVBand="0"/>
      </w:tblPr>
      <w:tblGrid>
        <w:gridCol w:w="3972"/>
        <w:gridCol w:w="5958"/>
      </w:tblGrid>
      <w:tr w:rsidR="005277FD" w14:paraId="44C6AE87" w14:textId="77777777" w:rsidTr="0071497F">
        <w:trPr>
          <w:trHeight w:val="325"/>
        </w:trPr>
        <w:tc>
          <w:tcPr>
            <w:tcW w:w="3972" w:type="dxa"/>
          </w:tcPr>
          <w:p w14:paraId="28DEBD6B" w14:textId="77777777" w:rsidR="005277FD" w:rsidRDefault="00D30AF6" w:rsidP="0044774D">
            <w:pPr>
              <w:pStyle w:val="TableParagraph"/>
              <w:ind w:left="567" w:right="567"/>
              <w:rPr>
                <w:rFonts w:ascii="Tahoma"/>
                <w:b/>
                <w:sz w:val="23"/>
              </w:rPr>
            </w:pPr>
            <w:r>
              <w:rPr>
                <w:rFonts w:ascii="Tahoma"/>
                <w:b/>
                <w:sz w:val="23"/>
              </w:rPr>
              <w:t>Job Advertisement</w:t>
            </w:r>
          </w:p>
        </w:tc>
        <w:tc>
          <w:tcPr>
            <w:tcW w:w="5958" w:type="dxa"/>
          </w:tcPr>
          <w:p w14:paraId="04156B6C" w14:textId="5DAA92CB" w:rsidR="005277FD" w:rsidRDefault="009D68A8" w:rsidP="0044774D">
            <w:pPr>
              <w:pStyle w:val="TableParagraph"/>
              <w:ind w:left="567" w:right="567"/>
              <w:rPr>
                <w:rFonts w:ascii="Tahoma"/>
                <w:sz w:val="23"/>
              </w:rPr>
            </w:pPr>
            <w:r>
              <w:rPr>
                <w:rFonts w:ascii="Tahoma"/>
                <w:sz w:val="23"/>
              </w:rPr>
              <w:t>Friday 6</w:t>
            </w:r>
            <w:r w:rsidRPr="009D68A8">
              <w:rPr>
                <w:rFonts w:ascii="Tahoma"/>
                <w:sz w:val="23"/>
                <w:vertAlign w:val="superscript"/>
              </w:rPr>
              <w:t>th</w:t>
            </w:r>
            <w:r>
              <w:rPr>
                <w:rFonts w:ascii="Tahoma"/>
                <w:sz w:val="23"/>
              </w:rPr>
              <w:t xml:space="preserve"> February 2026</w:t>
            </w:r>
          </w:p>
        </w:tc>
      </w:tr>
      <w:tr w:rsidR="005277FD" w14:paraId="5A17003F" w14:textId="77777777" w:rsidTr="0071497F">
        <w:trPr>
          <w:trHeight w:val="1868"/>
        </w:trPr>
        <w:tc>
          <w:tcPr>
            <w:tcW w:w="3972" w:type="dxa"/>
          </w:tcPr>
          <w:p w14:paraId="152255E6" w14:textId="77777777" w:rsidR="005277FD" w:rsidRDefault="00D30AF6" w:rsidP="0044774D">
            <w:pPr>
              <w:pStyle w:val="TableParagraph"/>
              <w:spacing w:before="88"/>
              <w:ind w:left="567" w:right="567"/>
              <w:rPr>
                <w:rFonts w:ascii="Tahoma"/>
                <w:b/>
                <w:sz w:val="23"/>
              </w:rPr>
            </w:pPr>
            <w:r>
              <w:rPr>
                <w:rFonts w:ascii="Tahoma"/>
                <w:b/>
                <w:sz w:val="23"/>
              </w:rPr>
              <w:t>School Visits</w:t>
            </w:r>
          </w:p>
        </w:tc>
        <w:tc>
          <w:tcPr>
            <w:tcW w:w="5958" w:type="dxa"/>
          </w:tcPr>
          <w:p w14:paraId="61C1AACE" w14:textId="77777777" w:rsidR="0071497F" w:rsidRDefault="00A957C8" w:rsidP="00917412">
            <w:pPr>
              <w:pStyle w:val="TableParagraph"/>
              <w:spacing w:before="88"/>
              <w:ind w:left="567" w:right="567"/>
              <w:rPr>
                <w:rFonts w:ascii="Tahoma"/>
                <w:sz w:val="23"/>
              </w:rPr>
            </w:pPr>
            <w:r w:rsidRPr="00A957C8">
              <w:rPr>
                <w:rFonts w:ascii="Tahoma"/>
                <w:sz w:val="23"/>
              </w:rPr>
              <w:t>Thursday 12th Feb</w:t>
            </w:r>
            <w:r>
              <w:rPr>
                <w:rFonts w:ascii="Tahoma"/>
                <w:sz w:val="23"/>
              </w:rPr>
              <w:t xml:space="preserve"> 10am</w:t>
            </w:r>
            <w:r w:rsidR="00917412">
              <w:rPr>
                <w:rFonts w:ascii="Tahoma"/>
                <w:sz w:val="23"/>
              </w:rPr>
              <w:t xml:space="preserve"> </w:t>
            </w:r>
          </w:p>
          <w:p w14:paraId="715B5AA6" w14:textId="570B261A" w:rsidR="00917412" w:rsidRDefault="00A957C8" w:rsidP="00917412">
            <w:pPr>
              <w:pStyle w:val="TableParagraph"/>
              <w:spacing w:before="88"/>
              <w:ind w:left="567" w:right="567"/>
              <w:rPr>
                <w:rFonts w:ascii="Tahoma"/>
                <w:sz w:val="23"/>
              </w:rPr>
            </w:pPr>
            <w:r w:rsidRPr="00A957C8">
              <w:rPr>
                <w:rFonts w:ascii="Tahoma"/>
                <w:sz w:val="23"/>
              </w:rPr>
              <w:t xml:space="preserve">Tuesday 24th Feb </w:t>
            </w:r>
            <w:r>
              <w:rPr>
                <w:rFonts w:ascii="Tahoma"/>
                <w:sz w:val="23"/>
              </w:rPr>
              <w:t xml:space="preserve">at </w:t>
            </w:r>
            <w:r w:rsidRPr="00A957C8">
              <w:rPr>
                <w:rFonts w:ascii="Tahoma"/>
                <w:sz w:val="23"/>
              </w:rPr>
              <w:t>1:30</w:t>
            </w:r>
            <w:r>
              <w:rPr>
                <w:rFonts w:ascii="Tahoma"/>
                <w:sz w:val="23"/>
              </w:rPr>
              <w:t>pm</w:t>
            </w:r>
          </w:p>
          <w:p w14:paraId="0621EBBB" w14:textId="0EE7E57B" w:rsidR="00A957C8" w:rsidRDefault="00A957C8" w:rsidP="00917412">
            <w:pPr>
              <w:pStyle w:val="TableParagraph"/>
              <w:spacing w:before="88"/>
              <w:ind w:left="567" w:right="567"/>
              <w:rPr>
                <w:rFonts w:ascii="Tahoma"/>
                <w:sz w:val="23"/>
              </w:rPr>
            </w:pPr>
            <w:r w:rsidRPr="00A957C8">
              <w:rPr>
                <w:rFonts w:ascii="Tahoma"/>
                <w:sz w:val="23"/>
              </w:rPr>
              <w:t>Thursday 26th Feb</w:t>
            </w:r>
            <w:r>
              <w:rPr>
                <w:rFonts w:ascii="Tahoma"/>
                <w:sz w:val="23"/>
              </w:rPr>
              <w:t xml:space="preserve"> at</w:t>
            </w:r>
            <w:r w:rsidRPr="00A957C8">
              <w:rPr>
                <w:rFonts w:ascii="Tahoma"/>
                <w:sz w:val="23"/>
              </w:rPr>
              <w:t xml:space="preserve"> 9</w:t>
            </w:r>
            <w:r w:rsidR="00917412">
              <w:rPr>
                <w:rFonts w:ascii="Tahoma"/>
                <w:sz w:val="23"/>
              </w:rPr>
              <w:t>am</w:t>
            </w:r>
          </w:p>
          <w:p w14:paraId="61461EC3" w14:textId="1492A33A" w:rsidR="005434BB" w:rsidRDefault="005434BB" w:rsidP="00A957C8">
            <w:pPr>
              <w:pStyle w:val="TableParagraph"/>
              <w:spacing w:before="88"/>
              <w:ind w:left="567" w:right="567"/>
              <w:rPr>
                <w:rFonts w:ascii="Tahoma"/>
                <w:sz w:val="23"/>
              </w:rPr>
            </w:pPr>
            <w:r w:rsidRPr="005434BB">
              <w:rPr>
                <w:rFonts w:ascii="Tahoma"/>
                <w:sz w:val="23"/>
              </w:rPr>
              <w:t xml:space="preserve">Please contact Mrs Zoe Holgate, our </w:t>
            </w:r>
            <w:r w:rsidR="00120BF0">
              <w:rPr>
                <w:rFonts w:ascii="Tahoma"/>
                <w:sz w:val="23"/>
              </w:rPr>
              <w:t>S</w:t>
            </w:r>
            <w:r w:rsidRPr="005434BB">
              <w:rPr>
                <w:rFonts w:ascii="Tahoma"/>
                <w:sz w:val="23"/>
              </w:rPr>
              <w:t xml:space="preserve">chool </w:t>
            </w:r>
            <w:r w:rsidR="00120BF0">
              <w:rPr>
                <w:rFonts w:ascii="Tahoma"/>
                <w:sz w:val="23"/>
              </w:rPr>
              <w:t>B</w:t>
            </w:r>
            <w:r w:rsidRPr="005434BB">
              <w:rPr>
                <w:rFonts w:ascii="Tahoma"/>
                <w:sz w:val="23"/>
              </w:rPr>
              <w:t xml:space="preserve">usiness </w:t>
            </w:r>
            <w:r w:rsidR="00120BF0">
              <w:rPr>
                <w:rFonts w:ascii="Tahoma"/>
                <w:sz w:val="23"/>
              </w:rPr>
              <w:t>M</w:t>
            </w:r>
            <w:r w:rsidRPr="005434BB">
              <w:rPr>
                <w:rFonts w:ascii="Tahoma"/>
                <w:sz w:val="23"/>
              </w:rPr>
              <w:t xml:space="preserve">anager at </w:t>
            </w:r>
            <w:hyperlink r:id="rId12" w:history="1">
              <w:r w:rsidR="00572301" w:rsidRPr="004A5E3A">
                <w:rPr>
                  <w:rStyle w:val="Hyperlink"/>
                  <w:rFonts w:ascii="Tahoma"/>
                  <w:sz w:val="23"/>
                </w:rPr>
                <w:t>admin@sandilands.manchester.sch.uk</w:t>
              </w:r>
            </w:hyperlink>
            <w:r w:rsidR="00572301">
              <w:rPr>
                <w:rFonts w:ascii="Tahoma"/>
                <w:sz w:val="23"/>
              </w:rPr>
              <w:t xml:space="preserve"> or phone </w:t>
            </w:r>
            <w:r w:rsidR="00572301" w:rsidRPr="00572301">
              <w:rPr>
                <w:rFonts w:ascii="Tahoma"/>
                <w:sz w:val="23"/>
              </w:rPr>
              <w:t>0161 973 6887</w:t>
            </w:r>
            <w:r w:rsidR="004D496C">
              <w:rPr>
                <w:rFonts w:ascii="Tahoma"/>
                <w:sz w:val="23"/>
              </w:rPr>
              <w:t xml:space="preserve"> to book</w:t>
            </w:r>
            <w:r w:rsidR="00F13759">
              <w:rPr>
                <w:rFonts w:ascii="Tahoma"/>
                <w:sz w:val="23"/>
              </w:rPr>
              <w:t xml:space="preserve"> a visit.</w:t>
            </w:r>
          </w:p>
        </w:tc>
      </w:tr>
      <w:tr w:rsidR="005277FD" w14:paraId="776DAB7A" w14:textId="77777777" w:rsidTr="0071497F">
        <w:trPr>
          <w:trHeight w:val="405"/>
        </w:trPr>
        <w:tc>
          <w:tcPr>
            <w:tcW w:w="3972" w:type="dxa"/>
          </w:tcPr>
          <w:p w14:paraId="3F714FD2" w14:textId="77777777" w:rsidR="005277FD" w:rsidRDefault="005277FD" w:rsidP="0051094D">
            <w:pPr>
              <w:pStyle w:val="TableParagraph"/>
              <w:ind w:right="567"/>
              <w:rPr>
                <w:rFonts w:ascii="Times New Roman"/>
              </w:rPr>
            </w:pPr>
          </w:p>
        </w:tc>
        <w:tc>
          <w:tcPr>
            <w:tcW w:w="5958" w:type="dxa"/>
          </w:tcPr>
          <w:p w14:paraId="79100A72" w14:textId="77777777" w:rsidR="005277FD" w:rsidRDefault="005277FD" w:rsidP="0044774D">
            <w:pPr>
              <w:pStyle w:val="TableParagraph"/>
              <w:spacing w:before="88"/>
              <w:ind w:left="567" w:right="567"/>
              <w:rPr>
                <w:rFonts w:ascii="Tahoma"/>
                <w:sz w:val="23"/>
              </w:rPr>
            </w:pPr>
          </w:p>
        </w:tc>
      </w:tr>
      <w:tr w:rsidR="005277FD" w14:paraId="79FDCA99" w14:textId="77777777" w:rsidTr="0071497F">
        <w:trPr>
          <w:trHeight w:val="405"/>
        </w:trPr>
        <w:tc>
          <w:tcPr>
            <w:tcW w:w="3972" w:type="dxa"/>
          </w:tcPr>
          <w:p w14:paraId="45584F19" w14:textId="77777777" w:rsidR="005277FD" w:rsidRDefault="00D30AF6" w:rsidP="0044774D">
            <w:pPr>
              <w:pStyle w:val="TableParagraph"/>
              <w:spacing w:before="89"/>
              <w:ind w:left="567" w:right="567"/>
              <w:rPr>
                <w:rFonts w:ascii="Tahoma"/>
                <w:b/>
                <w:sz w:val="23"/>
              </w:rPr>
            </w:pPr>
            <w:r>
              <w:rPr>
                <w:rFonts w:ascii="Tahoma"/>
                <w:b/>
                <w:sz w:val="23"/>
              </w:rPr>
              <w:t>Closing Date</w:t>
            </w:r>
          </w:p>
        </w:tc>
        <w:tc>
          <w:tcPr>
            <w:tcW w:w="5958" w:type="dxa"/>
          </w:tcPr>
          <w:p w14:paraId="67DF3B96" w14:textId="588CA822" w:rsidR="005277FD" w:rsidRDefault="009D68A8" w:rsidP="0044774D">
            <w:pPr>
              <w:pStyle w:val="TableParagraph"/>
              <w:spacing w:before="89"/>
              <w:ind w:left="567" w:right="567"/>
              <w:rPr>
                <w:rFonts w:ascii="Tahoma"/>
                <w:sz w:val="23"/>
              </w:rPr>
            </w:pPr>
            <w:r>
              <w:rPr>
                <w:rFonts w:ascii="Tahoma"/>
                <w:sz w:val="23"/>
              </w:rPr>
              <w:t>2</w:t>
            </w:r>
            <w:r w:rsidR="001C4C52">
              <w:rPr>
                <w:rFonts w:ascii="Tahoma"/>
                <w:sz w:val="23"/>
              </w:rPr>
              <w:t>7</w:t>
            </w:r>
            <w:r w:rsidR="001C4C52" w:rsidRPr="001C4C52">
              <w:rPr>
                <w:rFonts w:ascii="Tahoma"/>
                <w:sz w:val="23"/>
                <w:vertAlign w:val="superscript"/>
              </w:rPr>
              <w:t>th</w:t>
            </w:r>
            <w:r w:rsidR="001C4C52">
              <w:rPr>
                <w:rFonts w:ascii="Tahoma"/>
                <w:sz w:val="23"/>
              </w:rPr>
              <w:t xml:space="preserve"> </w:t>
            </w:r>
            <w:r>
              <w:rPr>
                <w:rFonts w:ascii="Tahoma"/>
                <w:sz w:val="23"/>
              </w:rPr>
              <w:t>February</w:t>
            </w:r>
            <w:r w:rsidR="001C4C52">
              <w:rPr>
                <w:rFonts w:ascii="Tahoma"/>
                <w:sz w:val="23"/>
              </w:rPr>
              <w:t xml:space="preserve"> 202</w:t>
            </w:r>
            <w:r>
              <w:rPr>
                <w:rFonts w:ascii="Tahoma"/>
                <w:sz w:val="23"/>
              </w:rPr>
              <w:t>6</w:t>
            </w:r>
            <w:r w:rsidR="00635D8C">
              <w:rPr>
                <w:rFonts w:ascii="Tahoma"/>
                <w:sz w:val="23"/>
              </w:rPr>
              <w:t xml:space="preserve"> at </w:t>
            </w:r>
            <w:r>
              <w:rPr>
                <w:rFonts w:ascii="Tahoma"/>
                <w:sz w:val="23"/>
              </w:rPr>
              <w:t>9am</w:t>
            </w:r>
          </w:p>
        </w:tc>
      </w:tr>
      <w:tr w:rsidR="005277FD" w14:paraId="33B8B7CD" w14:textId="77777777" w:rsidTr="0071497F">
        <w:trPr>
          <w:trHeight w:val="405"/>
        </w:trPr>
        <w:tc>
          <w:tcPr>
            <w:tcW w:w="3972" w:type="dxa"/>
          </w:tcPr>
          <w:p w14:paraId="18523902" w14:textId="77777777" w:rsidR="005277FD" w:rsidRDefault="00D30AF6" w:rsidP="0044774D">
            <w:pPr>
              <w:pStyle w:val="TableParagraph"/>
              <w:spacing w:before="88"/>
              <w:ind w:left="567" w:right="567"/>
              <w:rPr>
                <w:rFonts w:ascii="Tahoma"/>
                <w:b/>
                <w:sz w:val="23"/>
              </w:rPr>
            </w:pPr>
            <w:r>
              <w:rPr>
                <w:rFonts w:ascii="Tahoma"/>
                <w:b/>
                <w:sz w:val="23"/>
              </w:rPr>
              <w:t>Shortlisting</w:t>
            </w:r>
          </w:p>
        </w:tc>
        <w:tc>
          <w:tcPr>
            <w:tcW w:w="5958" w:type="dxa"/>
          </w:tcPr>
          <w:p w14:paraId="2561CB15" w14:textId="1CAFDF88" w:rsidR="005277FD" w:rsidRDefault="009D68A8" w:rsidP="0044774D">
            <w:pPr>
              <w:pStyle w:val="TableParagraph"/>
              <w:spacing w:before="88"/>
              <w:ind w:left="567" w:right="567"/>
              <w:rPr>
                <w:rFonts w:ascii="Tahoma"/>
                <w:sz w:val="23"/>
              </w:rPr>
            </w:pPr>
            <w:r>
              <w:rPr>
                <w:rFonts w:ascii="Tahoma"/>
                <w:sz w:val="23"/>
              </w:rPr>
              <w:t>Monday 2</w:t>
            </w:r>
            <w:r w:rsidRPr="009D68A8">
              <w:rPr>
                <w:rFonts w:ascii="Tahoma"/>
                <w:sz w:val="23"/>
                <w:vertAlign w:val="superscript"/>
              </w:rPr>
              <w:t>nd</w:t>
            </w:r>
            <w:r>
              <w:rPr>
                <w:rFonts w:ascii="Tahoma"/>
                <w:sz w:val="23"/>
              </w:rPr>
              <w:t xml:space="preserve"> March</w:t>
            </w:r>
            <w:r w:rsidR="00C25DD9">
              <w:rPr>
                <w:rFonts w:ascii="Tahoma"/>
                <w:sz w:val="23"/>
              </w:rPr>
              <w:t xml:space="preserve"> 2026</w:t>
            </w:r>
          </w:p>
        </w:tc>
      </w:tr>
      <w:tr w:rsidR="005277FD" w14:paraId="24F6D1E6" w14:textId="77777777" w:rsidTr="0071497F">
        <w:trPr>
          <w:trHeight w:val="405"/>
        </w:trPr>
        <w:tc>
          <w:tcPr>
            <w:tcW w:w="3972" w:type="dxa"/>
          </w:tcPr>
          <w:p w14:paraId="506FFEC6" w14:textId="77777777" w:rsidR="005277FD" w:rsidRDefault="00D30AF6" w:rsidP="0044774D">
            <w:pPr>
              <w:pStyle w:val="TableParagraph"/>
              <w:spacing w:before="88"/>
              <w:ind w:left="567" w:right="567"/>
              <w:rPr>
                <w:rFonts w:ascii="Tahoma"/>
                <w:b/>
                <w:sz w:val="23"/>
              </w:rPr>
            </w:pPr>
            <w:r>
              <w:rPr>
                <w:rFonts w:ascii="Tahoma"/>
                <w:b/>
                <w:sz w:val="23"/>
              </w:rPr>
              <w:t>Candidates Informed</w:t>
            </w:r>
          </w:p>
        </w:tc>
        <w:tc>
          <w:tcPr>
            <w:tcW w:w="5958" w:type="dxa"/>
          </w:tcPr>
          <w:p w14:paraId="738DE0D2" w14:textId="71000A37" w:rsidR="005277FD" w:rsidRDefault="009D68A8" w:rsidP="0044774D">
            <w:pPr>
              <w:pStyle w:val="TableParagraph"/>
              <w:spacing w:before="88"/>
              <w:ind w:left="567" w:right="567"/>
              <w:rPr>
                <w:rFonts w:ascii="Tahoma"/>
                <w:sz w:val="23"/>
              </w:rPr>
            </w:pPr>
            <w:r>
              <w:rPr>
                <w:rFonts w:ascii="Tahoma"/>
                <w:sz w:val="23"/>
              </w:rPr>
              <w:t>Tuesday 3</w:t>
            </w:r>
            <w:r w:rsidRPr="009D68A8">
              <w:rPr>
                <w:rFonts w:ascii="Tahoma"/>
                <w:sz w:val="23"/>
                <w:vertAlign w:val="superscript"/>
              </w:rPr>
              <w:t>rd</w:t>
            </w:r>
            <w:r>
              <w:rPr>
                <w:rFonts w:ascii="Tahoma"/>
                <w:sz w:val="23"/>
              </w:rPr>
              <w:t xml:space="preserve"> March</w:t>
            </w:r>
            <w:r w:rsidR="00C25DD9">
              <w:rPr>
                <w:rFonts w:ascii="Tahoma"/>
                <w:sz w:val="23"/>
              </w:rPr>
              <w:t xml:space="preserve"> 2026</w:t>
            </w:r>
          </w:p>
        </w:tc>
      </w:tr>
      <w:tr w:rsidR="005277FD" w14:paraId="0C06BE1D" w14:textId="77777777" w:rsidTr="0071497F">
        <w:trPr>
          <w:trHeight w:val="405"/>
        </w:trPr>
        <w:tc>
          <w:tcPr>
            <w:tcW w:w="3972" w:type="dxa"/>
          </w:tcPr>
          <w:p w14:paraId="2BDF36E7" w14:textId="77777777" w:rsidR="005277FD" w:rsidRDefault="00D30AF6" w:rsidP="0044774D">
            <w:pPr>
              <w:pStyle w:val="TableParagraph"/>
              <w:spacing w:before="88"/>
              <w:ind w:left="567" w:right="567"/>
              <w:rPr>
                <w:rFonts w:ascii="Tahoma"/>
                <w:b/>
                <w:sz w:val="23"/>
              </w:rPr>
            </w:pPr>
            <w:r>
              <w:rPr>
                <w:rFonts w:ascii="Tahoma"/>
                <w:b/>
                <w:sz w:val="23"/>
              </w:rPr>
              <w:t>Interviews</w:t>
            </w:r>
          </w:p>
        </w:tc>
        <w:tc>
          <w:tcPr>
            <w:tcW w:w="5958" w:type="dxa"/>
          </w:tcPr>
          <w:p w14:paraId="625743E0" w14:textId="3DF8A678" w:rsidR="0051094D" w:rsidRDefault="00C25DD9" w:rsidP="0044774D">
            <w:pPr>
              <w:pStyle w:val="TableParagraph"/>
              <w:spacing w:before="88"/>
              <w:ind w:left="567" w:right="567"/>
              <w:rPr>
                <w:rFonts w:ascii="Tahoma"/>
                <w:sz w:val="23"/>
              </w:rPr>
            </w:pPr>
            <w:r>
              <w:rPr>
                <w:rFonts w:ascii="Tahoma"/>
                <w:sz w:val="23"/>
              </w:rPr>
              <w:t>Wednesday 11</w:t>
            </w:r>
            <w:r w:rsidRPr="00C25DD9">
              <w:rPr>
                <w:rFonts w:ascii="Tahoma"/>
                <w:sz w:val="23"/>
                <w:vertAlign w:val="superscript"/>
              </w:rPr>
              <w:t>th</w:t>
            </w:r>
            <w:r>
              <w:rPr>
                <w:rFonts w:ascii="Tahoma"/>
                <w:sz w:val="23"/>
              </w:rPr>
              <w:t xml:space="preserve"> and Thursday 12</w:t>
            </w:r>
            <w:r w:rsidRPr="00C25DD9">
              <w:rPr>
                <w:rFonts w:ascii="Tahoma"/>
                <w:sz w:val="23"/>
                <w:vertAlign w:val="superscript"/>
              </w:rPr>
              <w:t>th</w:t>
            </w:r>
            <w:r>
              <w:rPr>
                <w:rFonts w:ascii="Tahoma"/>
                <w:sz w:val="23"/>
              </w:rPr>
              <w:t xml:space="preserve"> March </w:t>
            </w:r>
            <w:r w:rsidR="0071497F">
              <w:rPr>
                <w:rFonts w:ascii="Tahoma"/>
                <w:sz w:val="23"/>
              </w:rPr>
              <w:t>2026</w:t>
            </w:r>
          </w:p>
          <w:p w14:paraId="2D4A074C" w14:textId="438A3D12" w:rsidR="005277FD" w:rsidRDefault="005277FD" w:rsidP="0051094D">
            <w:pPr>
              <w:pStyle w:val="TableParagraph"/>
              <w:spacing w:before="88"/>
              <w:ind w:right="567"/>
              <w:rPr>
                <w:rFonts w:ascii="Tahoma"/>
                <w:sz w:val="23"/>
              </w:rPr>
            </w:pPr>
          </w:p>
        </w:tc>
      </w:tr>
      <w:tr w:rsidR="005277FD" w14:paraId="328EC1F1" w14:textId="77777777" w:rsidTr="0071497F">
        <w:trPr>
          <w:trHeight w:val="325"/>
        </w:trPr>
        <w:tc>
          <w:tcPr>
            <w:tcW w:w="3972" w:type="dxa"/>
          </w:tcPr>
          <w:p w14:paraId="79B8074B" w14:textId="77777777" w:rsidR="005277FD" w:rsidRDefault="005277FD" w:rsidP="0051094D">
            <w:pPr>
              <w:pStyle w:val="TableParagraph"/>
              <w:ind w:right="567"/>
              <w:rPr>
                <w:rFonts w:ascii="Times New Roman"/>
              </w:rPr>
            </w:pPr>
          </w:p>
        </w:tc>
        <w:tc>
          <w:tcPr>
            <w:tcW w:w="5958" w:type="dxa"/>
          </w:tcPr>
          <w:p w14:paraId="23FCC142" w14:textId="77777777" w:rsidR="005277FD" w:rsidRDefault="005277FD" w:rsidP="0044774D">
            <w:pPr>
              <w:pStyle w:val="TableParagraph"/>
              <w:spacing w:before="88" w:line="258" w:lineRule="exact"/>
              <w:ind w:left="567" w:right="567"/>
              <w:rPr>
                <w:rFonts w:ascii="Tahoma"/>
                <w:sz w:val="23"/>
              </w:rPr>
            </w:pPr>
          </w:p>
        </w:tc>
      </w:tr>
    </w:tbl>
    <w:p w14:paraId="4D35C65D" w14:textId="3ABE2748" w:rsidR="005277FD" w:rsidRDefault="00D30AF6" w:rsidP="0044774D">
      <w:pPr>
        <w:spacing w:before="101"/>
        <w:ind w:right="567"/>
        <w:jc w:val="both"/>
        <w:rPr>
          <w:sz w:val="23"/>
        </w:rPr>
      </w:pPr>
      <w:r>
        <w:rPr>
          <w:sz w:val="23"/>
        </w:rPr>
        <w:t>Candidates who are shortlisted for interview will be informed in writing, by email. If you have not heard from the school within two days of the shortlisting date, please assume that your application has not been successful. Due to the high volume of applications we may receive and the time involved in this process, we do not normally give feedback to candidates who are not shortlisted for interview. Those who attend an interview but are not appointed to the post may ask for brief feedback from a member of the interview panel</w:t>
      </w:r>
      <w:r w:rsidR="00D23F3D">
        <w:rPr>
          <w:sz w:val="23"/>
        </w:rPr>
        <w:t>.</w:t>
      </w:r>
    </w:p>
    <w:p w14:paraId="16D74BF1" w14:textId="77777777" w:rsidR="005277FD" w:rsidRDefault="005277FD" w:rsidP="0071497F">
      <w:pPr>
        <w:ind w:right="567"/>
        <w:jc w:val="both"/>
        <w:rPr>
          <w:sz w:val="23"/>
        </w:rPr>
      </w:pPr>
    </w:p>
    <w:p w14:paraId="12412252" w14:textId="77777777" w:rsidR="00AA7128" w:rsidRDefault="00AA7128" w:rsidP="0071497F">
      <w:pPr>
        <w:ind w:right="567"/>
        <w:jc w:val="both"/>
        <w:rPr>
          <w:sz w:val="23"/>
        </w:rPr>
      </w:pPr>
    </w:p>
    <w:p w14:paraId="7291D663" w14:textId="77777777" w:rsidR="00AA7128" w:rsidRDefault="00AA7128" w:rsidP="0071497F">
      <w:pPr>
        <w:ind w:right="567"/>
        <w:jc w:val="both"/>
        <w:rPr>
          <w:sz w:val="23"/>
        </w:rPr>
      </w:pPr>
    </w:p>
    <w:tbl>
      <w:tblPr>
        <w:tblW w:w="0" w:type="auto"/>
        <w:tblInd w:w="115" w:type="dxa"/>
        <w:tblLayout w:type="fixed"/>
        <w:tblCellMar>
          <w:left w:w="0" w:type="dxa"/>
          <w:right w:w="0" w:type="dxa"/>
        </w:tblCellMar>
        <w:tblLook w:val="01E0" w:firstRow="1" w:lastRow="1" w:firstColumn="1" w:lastColumn="1" w:noHBand="0" w:noVBand="0"/>
      </w:tblPr>
      <w:tblGrid>
        <w:gridCol w:w="2194"/>
        <w:gridCol w:w="7040"/>
      </w:tblGrid>
      <w:tr w:rsidR="00AA7128" w14:paraId="35563703" w14:textId="77777777" w:rsidTr="009D6D55">
        <w:trPr>
          <w:trHeight w:val="1249"/>
        </w:trPr>
        <w:tc>
          <w:tcPr>
            <w:tcW w:w="2194" w:type="dxa"/>
          </w:tcPr>
          <w:p w14:paraId="5FDA9B5C" w14:textId="77777777" w:rsidR="00AA7128" w:rsidRDefault="00AA7128" w:rsidP="009D6D55">
            <w:pPr>
              <w:pStyle w:val="TableParagraph"/>
              <w:ind w:left="567" w:right="567"/>
              <w:rPr>
                <w:rFonts w:ascii="Tahoma"/>
                <w:sz w:val="20"/>
              </w:rPr>
            </w:pPr>
            <w:r w:rsidRPr="00DB7635">
              <w:rPr>
                <w:rFonts w:ascii="Times New Roman" w:hAnsi="Times New Roman" w:cs="Times New Roman"/>
                <w:noProof/>
              </w:rPr>
              <w:lastRenderedPageBreak/>
              <w:drawing>
                <wp:inline distT="0" distB="0" distL="0" distR="0" wp14:anchorId="593A6344" wp14:editId="2FFEFC73">
                  <wp:extent cx="670371" cy="652007"/>
                  <wp:effectExtent l="0" t="0" r="0" b="0"/>
                  <wp:docPr id="2142870334"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70334"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255" cy="654812"/>
                          </a:xfrm>
                          <a:prstGeom prst="rect">
                            <a:avLst/>
                          </a:prstGeom>
                          <a:noFill/>
                          <a:ln>
                            <a:noFill/>
                          </a:ln>
                        </pic:spPr>
                      </pic:pic>
                    </a:graphicData>
                  </a:graphic>
                </wp:inline>
              </w:drawing>
            </w:r>
          </w:p>
        </w:tc>
        <w:tc>
          <w:tcPr>
            <w:tcW w:w="7040" w:type="dxa"/>
          </w:tcPr>
          <w:p w14:paraId="6086FAF3" w14:textId="77777777" w:rsidR="00AA7128" w:rsidRDefault="00AA7128" w:rsidP="009D6D55">
            <w:pPr>
              <w:pStyle w:val="TableParagraph"/>
              <w:spacing w:before="293"/>
              <w:ind w:left="567" w:right="567"/>
              <w:rPr>
                <w:rFonts w:ascii="Tahoma"/>
                <w:b/>
                <w:sz w:val="28"/>
              </w:rPr>
            </w:pPr>
            <w:r>
              <w:rPr>
                <w:rFonts w:ascii="Tahoma"/>
                <w:b/>
                <w:sz w:val="28"/>
              </w:rPr>
              <w:t>Sandilands Community Primary School Job Description: Headteacher</w:t>
            </w:r>
          </w:p>
        </w:tc>
      </w:tr>
    </w:tbl>
    <w:p w14:paraId="478935CC" w14:textId="77777777" w:rsidR="00AA7128" w:rsidRDefault="00AA7128" w:rsidP="00AA7128">
      <w:pPr>
        <w:pStyle w:val="BodyText"/>
        <w:ind w:left="567" w:right="567"/>
        <w:rPr>
          <w:sz w:val="20"/>
        </w:rPr>
      </w:pPr>
    </w:p>
    <w:p w14:paraId="75E1A66D" w14:textId="77777777" w:rsidR="00AA7128" w:rsidRDefault="00AA7128" w:rsidP="00AA7128">
      <w:pPr>
        <w:pStyle w:val="BodyText"/>
        <w:spacing w:before="6"/>
        <w:ind w:left="567" w:right="567"/>
        <w:rPr>
          <w:sz w:val="10"/>
        </w:rPr>
      </w:pPr>
    </w:p>
    <w:tbl>
      <w:tblPr>
        <w:tblW w:w="0" w:type="auto"/>
        <w:tblInd w:w="218" w:type="dxa"/>
        <w:tblLayout w:type="fixed"/>
        <w:tblCellMar>
          <w:left w:w="0" w:type="dxa"/>
          <w:right w:w="0" w:type="dxa"/>
        </w:tblCellMar>
        <w:tblLook w:val="01E0" w:firstRow="1" w:lastRow="1" w:firstColumn="1" w:lastColumn="1" w:noHBand="0" w:noVBand="0"/>
      </w:tblPr>
      <w:tblGrid>
        <w:gridCol w:w="2248"/>
        <w:gridCol w:w="7128"/>
      </w:tblGrid>
      <w:tr w:rsidR="00AA7128" w14:paraId="441012A7" w14:textId="77777777" w:rsidTr="009D6D55">
        <w:trPr>
          <w:trHeight w:val="371"/>
        </w:trPr>
        <w:tc>
          <w:tcPr>
            <w:tcW w:w="2248" w:type="dxa"/>
          </w:tcPr>
          <w:p w14:paraId="6CBAA333" w14:textId="77777777" w:rsidR="00AA7128" w:rsidRDefault="00AA7128" w:rsidP="009D6D55">
            <w:pPr>
              <w:pStyle w:val="TableParagraph"/>
              <w:ind w:left="567" w:right="454"/>
              <w:rPr>
                <w:rFonts w:ascii="Tahoma"/>
                <w:b/>
                <w:sz w:val="24"/>
              </w:rPr>
            </w:pPr>
            <w:r>
              <w:rPr>
                <w:rFonts w:ascii="Tahoma"/>
                <w:b/>
                <w:sz w:val="24"/>
              </w:rPr>
              <w:t>Post</w:t>
            </w:r>
          </w:p>
        </w:tc>
        <w:tc>
          <w:tcPr>
            <w:tcW w:w="7128" w:type="dxa"/>
          </w:tcPr>
          <w:p w14:paraId="4F13C241" w14:textId="77777777" w:rsidR="00AA7128" w:rsidRDefault="00AA7128" w:rsidP="009D6D55">
            <w:pPr>
              <w:pStyle w:val="TableParagraph"/>
              <w:ind w:left="567" w:right="567"/>
              <w:rPr>
                <w:rFonts w:ascii="Tahoma"/>
                <w:b/>
                <w:sz w:val="24"/>
              </w:rPr>
            </w:pPr>
            <w:r>
              <w:rPr>
                <w:rFonts w:ascii="Tahoma"/>
                <w:b/>
                <w:sz w:val="24"/>
              </w:rPr>
              <w:t>Headteacher</w:t>
            </w:r>
          </w:p>
        </w:tc>
      </w:tr>
      <w:tr w:rsidR="00AA7128" w14:paraId="3F81361C" w14:textId="77777777" w:rsidTr="009D6D55">
        <w:trPr>
          <w:trHeight w:val="453"/>
        </w:trPr>
        <w:tc>
          <w:tcPr>
            <w:tcW w:w="2248" w:type="dxa"/>
          </w:tcPr>
          <w:p w14:paraId="37A85EBE" w14:textId="77777777" w:rsidR="00AA7128" w:rsidRDefault="00AA7128" w:rsidP="009D6D55">
            <w:pPr>
              <w:pStyle w:val="TableParagraph"/>
              <w:spacing w:before="82"/>
              <w:ind w:left="567" w:right="454"/>
              <w:rPr>
                <w:rFonts w:ascii="Tahoma"/>
                <w:b/>
                <w:sz w:val="24"/>
              </w:rPr>
            </w:pPr>
            <w:r>
              <w:rPr>
                <w:rFonts w:ascii="Tahoma"/>
                <w:b/>
                <w:sz w:val="24"/>
              </w:rPr>
              <w:t>Salary</w:t>
            </w:r>
          </w:p>
        </w:tc>
        <w:tc>
          <w:tcPr>
            <w:tcW w:w="7128" w:type="dxa"/>
          </w:tcPr>
          <w:p w14:paraId="51478334" w14:textId="77777777" w:rsidR="00AA7128" w:rsidRDefault="00AA7128" w:rsidP="009D6D55">
            <w:pPr>
              <w:pStyle w:val="TableParagraph"/>
              <w:spacing w:before="82"/>
              <w:ind w:left="567" w:right="567"/>
              <w:rPr>
                <w:rFonts w:ascii="Tahoma" w:hAnsi="Tahoma"/>
                <w:b/>
                <w:sz w:val="24"/>
              </w:rPr>
            </w:pPr>
            <w:r>
              <w:rPr>
                <w:rFonts w:ascii="Tahoma" w:hAnsi="Tahoma"/>
                <w:b/>
                <w:sz w:val="24"/>
              </w:rPr>
              <w:t>Leadership Scale L18 – L24 (</w:t>
            </w:r>
            <w:bookmarkStart w:id="0" w:name="_GoBack"/>
            <w:r>
              <w:rPr>
                <w:rFonts w:ascii="Tahoma" w:hAnsi="Tahoma"/>
                <w:b/>
                <w:sz w:val="24"/>
              </w:rPr>
              <w:t>£78,702- £91,158</w:t>
            </w:r>
            <w:bookmarkEnd w:id="0"/>
            <w:r>
              <w:rPr>
                <w:rFonts w:ascii="Tahoma" w:hAnsi="Tahoma"/>
                <w:b/>
                <w:sz w:val="24"/>
              </w:rPr>
              <w:t>)</w:t>
            </w:r>
          </w:p>
        </w:tc>
      </w:tr>
      <w:tr w:rsidR="00AA7128" w14:paraId="6E01FB24" w14:textId="77777777" w:rsidTr="009D6D55">
        <w:trPr>
          <w:trHeight w:val="453"/>
        </w:trPr>
        <w:tc>
          <w:tcPr>
            <w:tcW w:w="2248" w:type="dxa"/>
          </w:tcPr>
          <w:p w14:paraId="5B05B04E" w14:textId="77777777" w:rsidR="00AA7128" w:rsidRDefault="00AA7128" w:rsidP="009D6D55">
            <w:pPr>
              <w:pStyle w:val="TableParagraph"/>
              <w:spacing w:before="82"/>
              <w:ind w:left="567" w:right="454"/>
              <w:rPr>
                <w:rFonts w:ascii="Tahoma"/>
                <w:b/>
                <w:sz w:val="24"/>
              </w:rPr>
            </w:pPr>
            <w:r>
              <w:rPr>
                <w:rFonts w:ascii="Tahoma"/>
                <w:b/>
                <w:sz w:val="24"/>
              </w:rPr>
              <w:t>Contract Type</w:t>
            </w:r>
          </w:p>
        </w:tc>
        <w:tc>
          <w:tcPr>
            <w:tcW w:w="7128" w:type="dxa"/>
          </w:tcPr>
          <w:p w14:paraId="04497BE7" w14:textId="77777777" w:rsidR="00AA7128" w:rsidRDefault="00AA7128" w:rsidP="009D6D55">
            <w:pPr>
              <w:pStyle w:val="TableParagraph"/>
              <w:spacing w:before="82"/>
              <w:ind w:left="567" w:right="567"/>
              <w:rPr>
                <w:rFonts w:ascii="Tahoma"/>
                <w:b/>
                <w:sz w:val="24"/>
              </w:rPr>
            </w:pPr>
            <w:r>
              <w:rPr>
                <w:rFonts w:ascii="Tahoma"/>
                <w:b/>
                <w:sz w:val="24"/>
              </w:rPr>
              <w:t>Permanent, full time</w:t>
            </w:r>
          </w:p>
          <w:p w14:paraId="1222FF0C" w14:textId="77777777" w:rsidR="00AA7128" w:rsidRDefault="00AA7128" w:rsidP="009D6D55">
            <w:pPr>
              <w:pStyle w:val="TableParagraph"/>
              <w:spacing w:before="82"/>
              <w:ind w:left="567" w:right="567"/>
              <w:rPr>
                <w:rFonts w:ascii="Tahoma"/>
                <w:bCs/>
                <w:sz w:val="24"/>
              </w:rPr>
            </w:pPr>
            <w:r w:rsidRPr="0076450C">
              <w:rPr>
                <w:rFonts w:ascii="Tahoma"/>
                <w:bCs/>
                <w:sz w:val="24"/>
              </w:rPr>
              <w:t>We are committed to supporting flexible working arrangements and welcome applications from candidates who may require adjustments to their working pattern. Whil</w:t>
            </w:r>
            <w:r>
              <w:rPr>
                <w:rFonts w:ascii="Tahoma"/>
                <w:bCs/>
                <w:sz w:val="24"/>
              </w:rPr>
              <w:t>st</w:t>
            </w:r>
            <w:r w:rsidRPr="0076450C">
              <w:rPr>
                <w:rFonts w:ascii="Tahoma"/>
                <w:bCs/>
                <w:sz w:val="24"/>
              </w:rPr>
              <w:t xml:space="preserve"> this is a full-time role, we are happy to discuss flexible options that balance the needs of the school and the successful candidate</w:t>
            </w:r>
            <w:r>
              <w:rPr>
                <w:rFonts w:ascii="Tahoma"/>
                <w:bCs/>
                <w:sz w:val="24"/>
              </w:rPr>
              <w:t>.</w:t>
            </w:r>
          </w:p>
          <w:p w14:paraId="639F36B0" w14:textId="77777777" w:rsidR="00AA7128" w:rsidRPr="0076450C" w:rsidRDefault="00AA7128" w:rsidP="009D6D55">
            <w:pPr>
              <w:pStyle w:val="TableParagraph"/>
              <w:spacing w:before="82"/>
              <w:ind w:left="567" w:right="567"/>
              <w:rPr>
                <w:rFonts w:ascii="Tahoma"/>
                <w:bCs/>
                <w:sz w:val="24"/>
              </w:rPr>
            </w:pPr>
          </w:p>
        </w:tc>
      </w:tr>
      <w:tr w:rsidR="00AA7128" w14:paraId="2E8889EF" w14:textId="77777777" w:rsidTr="009D6D55">
        <w:trPr>
          <w:trHeight w:val="454"/>
        </w:trPr>
        <w:tc>
          <w:tcPr>
            <w:tcW w:w="2248" w:type="dxa"/>
          </w:tcPr>
          <w:p w14:paraId="5D0C81EC" w14:textId="77777777" w:rsidR="00AA7128" w:rsidRDefault="00AA7128" w:rsidP="009D6D55">
            <w:pPr>
              <w:pStyle w:val="TableParagraph"/>
              <w:spacing w:before="82"/>
              <w:ind w:left="567" w:right="454"/>
              <w:rPr>
                <w:rFonts w:ascii="Tahoma"/>
                <w:b/>
                <w:sz w:val="24"/>
              </w:rPr>
            </w:pPr>
            <w:r>
              <w:rPr>
                <w:rFonts w:ascii="Tahoma"/>
                <w:b/>
                <w:sz w:val="24"/>
              </w:rPr>
              <w:t>Start Date</w:t>
            </w:r>
          </w:p>
        </w:tc>
        <w:tc>
          <w:tcPr>
            <w:tcW w:w="7128" w:type="dxa"/>
          </w:tcPr>
          <w:p w14:paraId="43E11FAA" w14:textId="77777777" w:rsidR="00AA7128" w:rsidRDefault="00AA7128" w:rsidP="009D6D55">
            <w:pPr>
              <w:pStyle w:val="TableParagraph"/>
              <w:spacing w:before="82"/>
              <w:ind w:left="567" w:right="454"/>
              <w:rPr>
                <w:rFonts w:ascii="Tahoma"/>
                <w:b/>
                <w:sz w:val="24"/>
              </w:rPr>
            </w:pPr>
            <w:r>
              <w:rPr>
                <w:rFonts w:ascii="Tahoma"/>
                <w:b/>
                <w:sz w:val="24"/>
              </w:rPr>
              <w:t>1</w:t>
            </w:r>
            <w:proofErr w:type="spellStart"/>
            <w:proofErr w:type="gramStart"/>
            <w:r>
              <w:rPr>
                <w:rFonts w:ascii="Tahoma"/>
                <w:b/>
                <w:position w:val="8"/>
                <w:sz w:val="16"/>
              </w:rPr>
              <w:t>st</w:t>
            </w:r>
            <w:proofErr w:type="spellEnd"/>
            <w:r>
              <w:rPr>
                <w:rFonts w:ascii="Tahoma"/>
                <w:b/>
                <w:position w:val="8"/>
                <w:sz w:val="16"/>
              </w:rPr>
              <w:t xml:space="preserve">  </w:t>
            </w:r>
            <w:r>
              <w:rPr>
                <w:rFonts w:ascii="Tahoma"/>
                <w:b/>
                <w:sz w:val="24"/>
              </w:rPr>
              <w:t>September</w:t>
            </w:r>
            <w:proofErr w:type="gramEnd"/>
            <w:r>
              <w:rPr>
                <w:rFonts w:ascii="Tahoma"/>
                <w:b/>
                <w:sz w:val="24"/>
              </w:rPr>
              <w:t xml:space="preserve"> 2026 </w:t>
            </w:r>
          </w:p>
        </w:tc>
      </w:tr>
      <w:tr w:rsidR="00AA7128" w14:paraId="1339C253" w14:textId="77777777" w:rsidTr="009D6D55">
        <w:trPr>
          <w:trHeight w:val="372"/>
        </w:trPr>
        <w:tc>
          <w:tcPr>
            <w:tcW w:w="2248" w:type="dxa"/>
          </w:tcPr>
          <w:p w14:paraId="4720731C" w14:textId="77777777" w:rsidR="00AA7128" w:rsidRDefault="00AA7128" w:rsidP="009D6D55">
            <w:pPr>
              <w:pStyle w:val="TableParagraph"/>
              <w:spacing w:before="83" w:line="270" w:lineRule="exact"/>
              <w:ind w:left="567" w:right="454"/>
              <w:rPr>
                <w:rFonts w:ascii="Tahoma"/>
                <w:b/>
                <w:sz w:val="24"/>
              </w:rPr>
            </w:pPr>
            <w:r>
              <w:rPr>
                <w:rFonts w:ascii="Tahoma"/>
                <w:b/>
                <w:sz w:val="24"/>
              </w:rPr>
              <w:t>Reporting to</w:t>
            </w:r>
          </w:p>
        </w:tc>
        <w:tc>
          <w:tcPr>
            <w:tcW w:w="7128" w:type="dxa"/>
          </w:tcPr>
          <w:p w14:paraId="42ECD87B" w14:textId="77777777" w:rsidR="00AA7128" w:rsidRDefault="00AA7128" w:rsidP="009D6D55">
            <w:pPr>
              <w:pStyle w:val="TableParagraph"/>
              <w:spacing w:before="83" w:line="270" w:lineRule="exact"/>
              <w:ind w:left="567" w:right="454"/>
              <w:rPr>
                <w:rFonts w:ascii="Tahoma"/>
                <w:b/>
                <w:sz w:val="24"/>
              </w:rPr>
            </w:pPr>
            <w:r>
              <w:rPr>
                <w:rFonts w:ascii="Tahoma"/>
                <w:b/>
                <w:sz w:val="24"/>
              </w:rPr>
              <w:t>The Governing Body of Sandilands Community Primary School</w:t>
            </w:r>
          </w:p>
        </w:tc>
      </w:tr>
    </w:tbl>
    <w:p w14:paraId="29E0A340" w14:textId="77777777" w:rsidR="00AA7128" w:rsidRDefault="00AA7128" w:rsidP="00AA7128">
      <w:pPr>
        <w:pStyle w:val="BodyText"/>
        <w:spacing w:before="4"/>
        <w:ind w:left="567" w:right="567"/>
        <w:rPr>
          <w:sz w:val="22"/>
        </w:rPr>
      </w:pPr>
    </w:p>
    <w:p w14:paraId="29E39176" w14:textId="77777777" w:rsidR="00AA7128" w:rsidRDefault="00AA7128" w:rsidP="00AA7128">
      <w:pPr>
        <w:pStyle w:val="Heading1"/>
        <w:spacing w:before="100"/>
        <w:ind w:left="567" w:right="567"/>
        <w:jc w:val="left"/>
        <w:rPr>
          <w:u w:val="none"/>
        </w:rPr>
      </w:pPr>
      <w:r>
        <w:rPr>
          <w:u w:val="thick"/>
        </w:rPr>
        <w:t>Main Purpose of Job</w:t>
      </w:r>
    </w:p>
    <w:p w14:paraId="1A503316" w14:textId="77777777" w:rsidR="00AA7128" w:rsidRDefault="00AA7128" w:rsidP="00AA7128">
      <w:pPr>
        <w:pStyle w:val="BodyText"/>
        <w:spacing w:before="10"/>
        <w:ind w:left="567" w:right="567"/>
        <w:rPr>
          <w:b/>
          <w:sz w:val="15"/>
        </w:rPr>
      </w:pPr>
    </w:p>
    <w:p w14:paraId="11C496F5" w14:textId="77777777" w:rsidR="00AA7128" w:rsidRDefault="00AA7128" w:rsidP="00AA7128">
      <w:pPr>
        <w:pStyle w:val="BodyText"/>
        <w:ind w:left="567" w:right="567"/>
      </w:pPr>
      <w:r>
        <w:t xml:space="preserve">To fulfil all the requirements and duties as set out in the School Teachers’ Pay and Conditions Document relating to the Conditions of Employment of Headteacher. </w:t>
      </w:r>
    </w:p>
    <w:p w14:paraId="3DDFDED0" w14:textId="77777777" w:rsidR="00AA7128" w:rsidRDefault="00AA7128" w:rsidP="00AA7128">
      <w:pPr>
        <w:pStyle w:val="BodyText"/>
        <w:ind w:left="567" w:right="567"/>
      </w:pPr>
    </w:p>
    <w:p w14:paraId="5073B90A" w14:textId="77777777" w:rsidR="00AA7128" w:rsidRDefault="00AA7128" w:rsidP="00AA7128">
      <w:pPr>
        <w:pStyle w:val="BodyText"/>
        <w:ind w:left="567" w:right="567"/>
      </w:pPr>
      <w:r>
        <w:t xml:space="preserve">To meet the National Standards of excellence for Headteachers as published by the DfE. </w:t>
      </w:r>
    </w:p>
    <w:p w14:paraId="028E888E" w14:textId="77777777" w:rsidR="00AA7128" w:rsidRDefault="00AA7128" w:rsidP="00AA7128">
      <w:pPr>
        <w:pStyle w:val="BodyText"/>
        <w:ind w:left="567" w:right="567"/>
      </w:pPr>
    </w:p>
    <w:p w14:paraId="311973D9" w14:textId="77777777" w:rsidR="00AA7128" w:rsidRDefault="00AA7128" w:rsidP="00AA7128">
      <w:pPr>
        <w:pStyle w:val="BodyText"/>
        <w:ind w:left="567" w:right="567"/>
      </w:pPr>
      <w:r>
        <w:t xml:space="preserve">To seek to achieve any performance criteria, objectives or targets agreed with or set by the School’s Governing Body in accordance with the requirements set out in the School Teachers’ Pay and Conditions Document. </w:t>
      </w:r>
    </w:p>
    <w:p w14:paraId="387E1185" w14:textId="77777777" w:rsidR="00AA7128" w:rsidRDefault="00AA7128" w:rsidP="00AA7128">
      <w:pPr>
        <w:pStyle w:val="BodyText"/>
        <w:ind w:left="567" w:right="567"/>
      </w:pPr>
    </w:p>
    <w:p w14:paraId="5772E2F2" w14:textId="77777777" w:rsidR="00AA7128" w:rsidRDefault="00AA7128" w:rsidP="00AA7128">
      <w:pPr>
        <w:pStyle w:val="BodyText"/>
        <w:ind w:left="567" w:right="567"/>
      </w:pPr>
      <w: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14:paraId="6D7950A0" w14:textId="77777777" w:rsidR="00AA7128" w:rsidRDefault="00AA7128" w:rsidP="00AA7128">
      <w:pPr>
        <w:spacing w:line="259" w:lineRule="auto"/>
        <w:ind w:left="567" w:right="567"/>
        <w:jc w:val="both"/>
        <w:rPr>
          <w:sz w:val="24"/>
        </w:rPr>
      </w:pPr>
    </w:p>
    <w:p w14:paraId="62170DD9" w14:textId="77777777" w:rsidR="00AA7128" w:rsidRPr="0044774D" w:rsidRDefault="00AA7128" w:rsidP="00AA7128">
      <w:pPr>
        <w:spacing w:line="259" w:lineRule="auto"/>
        <w:ind w:left="567" w:right="567"/>
        <w:jc w:val="both"/>
        <w:rPr>
          <w:sz w:val="24"/>
        </w:rPr>
      </w:pPr>
      <w:r w:rsidRPr="0044774D">
        <w:rPr>
          <w:sz w:val="24"/>
        </w:rPr>
        <w:t xml:space="preserve">The Governing Body of Sandilands Community Primary School wish a particular emphasis to be placed upon the following: </w:t>
      </w:r>
    </w:p>
    <w:p w14:paraId="297B2443" w14:textId="77777777" w:rsidR="00AA7128" w:rsidRPr="0044774D" w:rsidRDefault="00AA7128" w:rsidP="00AA7128">
      <w:pPr>
        <w:spacing w:line="259" w:lineRule="auto"/>
        <w:ind w:left="567" w:right="567"/>
        <w:jc w:val="both"/>
        <w:rPr>
          <w:sz w:val="24"/>
        </w:rPr>
      </w:pPr>
    </w:p>
    <w:p w14:paraId="742ADD6D"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lead with drive, compassion and empathy. </w:t>
      </w:r>
    </w:p>
    <w:p w14:paraId="2B7D9C8E"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review the effectiveness of the School Development Plan and to have the necessary vision and confidence that any adjustments proposed to the Governing Body will lead to school improvement. </w:t>
      </w:r>
    </w:p>
    <w:p w14:paraId="0CEBB41A"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demonstrate our school values of respect, perseverance, collaboration, and aspiration.</w:t>
      </w:r>
    </w:p>
    <w:p w14:paraId="49690BFB"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recognise and nurture what makes our school unique.</w:t>
      </w:r>
    </w:p>
    <w:p w14:paraId="5DFD8169"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celebrate the strengths and differences of all our children.</w:t>
      </w:r>
    </w:p>
    <w:p w14:paraId="615A8231"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support and lead the provision of excellent learning and teaching so that all our children achieve to the best of their ability. </w:t>
      </w:r>
    </w:p>
    <w:p w14:paraId="684184F7"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make everyone feel welcome, safe and valued.</w:t>
      </w:r>
    </w:p>
    <w:p w14:paraId="3496D88A" w14:textId="77777777" w:rsidR="00AA7128" w:rsidRDefault="00AA7128" w:rsidP="00AA7128">
      <w:pPr>
        <w:pStyle w:val="ListParagraph"/>
        <w:numPr>
          <w:ilvl w:val="0"/>
          <w:numId w:val="7"/>
        </w:numPr>
        <w:spacing w:line="259" w:lineRule="auto"/>
        <w:ind w:right="567"/>
        <w:jc w:val="both"/>
        <w:rPr>
          <w:sz w:val="24"/>
        </w:rPr>
      </w:pPr>
      <w:r w:rsidRPr="009630E2">
        <w:rPr>
          <w:sz w:val="24"/>
        </w:rPr>
        <w:t xml:space="preserve">To work with our families so that together - school and home - can realise each child’s full </w:t>
      </w:r>
      <w:r w:rsidRPr="009630E2">
        <w:rPr>
          <w:sz w:val="24"/>
        </w:rPr>
        <w:lastRenderedPageBreak/>
        <w:t>potential.</w:t>
      </w:r>
    </w:p>
    <w:p w14:paraId="19FDF3B0" w14:textId="77777777" w:rsidR="00AA7128" w:rsidRPr="00AA7128" w:rsidRDefault="00AA7128" w:rsidP="00AA7128">
      <w:pPr>
        <w:pStyle w:val="ListParagraph"/>
        <w:numPr>
          <w:ilvl w:val="0"/>
          <w:numId w:val="7"/>
        </w:numPr>
        <w:spacing w:line="259" w:lineRule="auto"/>
        <w:ind w:right="567"/>
        <w:jc w:val="both"/>
        <w:rPr>
          <w:sz w:val="24"/>
        </w:rPr>
      </w:pPr>
      <w:r w:rsidRPr="00AA7128">
        <w:rPr>
          <w:sz w:val="24"/>
        </w:rPr>
        <w:t>To be an excellent communicator with all stakeholders.</w:t>
      </w:r>
    </w:p>
    <w:p w14:paraId="76E8864E" w14:textId="77777777" w:rsidR="00AA7128" w:rsidRPr="0044774D" w:rsidRDefault="00AA7128" w:rsidP="00AA7128">
      <w:pPr>
        <w:spacing w:line="259" w:lineRule="auto"/>
        <w:ind w:right="567"/>
        <w:jc w:val="both"/>
        <w:rPr>
          <w:sz w:val="24"/>
        </w:rPr>
      </w:pPr>
    </w:p>
    <w:p w14:paraId="51756236" w14:textId="77777777" w:rsidR="00AA7128" w:rsidRPr="0044774D" w:rsidRDefault="00AA7128" w:rsidP="00AA7128">
      <w:pPr>
        <w:spacing w:line="259" w:lineRule="auto"/>
        <w:ind w:left="567" w:right="567"/>
        <w:jc w:val="both"/>
        <w:rPr>
          <w:sz w:val="24"/>
        </w:rPr>
      </w:pPr>
    </w:p>
    <w:p w14:paraId="1F457F78" w14:textId="77777777" w:rsidR="00AA7128" w:rsidRPr="0044774D" w:rsidRDefault="00AA7128" w:rsidP="00AA7128">
      <w:pPr>
        <w:spacing w:line="259" w:lineRule="auto"/>
        <w:ind w:left="567" w:right="567"/>
        <w:jc w:val="both"/>
        <w:rPr>
          <w:sz w:val="24"/>
        </w:rPr>
      </w:pPr>
      <w:r w:rsidRPr="0044774D">
        <w:rPr>
          <w:sz w:val="24"/>
        </w:rPr>
        <w:t xml:space="preserve">We strive to create a fair and inclusive workplace. We positively welcome applications from all candidates regardless of age, disability, gender reassignment, marriage and civil partnership, pregnancy, and maternity, race, religion or belief, sex and sexual orientation. Where the role holder is disabled, every effort will be made to supply all necessary support, aids, adaptations or equipment to allow them to carry out all the duties of the role.  If, however, a certain task proves to be unachievable, job redesign will be given full consideration. </w:t>
      </w:r>
    </w:p>
    <w:p w14:paraId="4837EDDE" w14:textId="77777777" w:rsidR="00AA7128" w:rsidRDefault="00AA7128" w:rsidP="00AA7128">
      <w:pPr>
        <w:spacing w:line="259" w:lineRule="auto"/>
        <w:ind w:left="567" w:right="567"/>
        <w:jc w:val="both"/>
        <w:rPr>
          <w:sz w:val="24"/>
        </w:rPr>
      </w:pPr>
    </w:p>
    <w:p w14:paraId="24AD3E3C" w14:textId="77777777" w:rsidR="00AA7128" w:rsidRDefault="00AA7128" w:rsidP="00AA7128">
      <w:pPr>
        <w:pStyle w:val="BodyText"/>
        <w:spacing w:before="11"/>
        <w:ind w:left="567" w:right="567"/>
        <w:rPr>
          <w:b/>
          <w:sz w:val="23"/>
        </w:rPr>
      </w:pPr>
    </w:p>
    <w:p w14:paraId="25393C72" w14:textId="77777777" w:rsidR="00AA7128" w:rsidRDefault="00AA7128" w:rsidP="00AA7128">
      <w:pPr>
        <w:pStyle w:val="BodyText"/>
        <w:spacing w:before="1"/>
        <w:ind w:left="567" w:right="567"/>
      </w:pPr>
      <w:r>
        <w:t>Conditions of employment:</w:t>
      </w:r>
    </w:p>
    <w:p w14:paraId="1FD0A12E" w14:textId="77777777" w:rsidR="00AA7128" w:rsidRDefault="00AA7128" w:rsidP="00AA7128">
      <w:pPr>
        <w:pStyle w:val="BodyText"/>
        <w:spacing w:before="1"/>
        <w:ind w:left="567" w:right="567"/>
      </w:pPr>
      <w:r>
        <w:t>The above responsibilities are in accordance with the current School Teachers' Pay and Conditions Document. It is also subject to any local agreements and LA guidance on interpreting conditions of service.</w:t>
      </w:r>
    </w:p>
    <w:p w14:paraId="21C42B4B" w14:textId="77777777" w:rsidR="00AA7128" w:rsidRDefault="00AA7128" w:rsidP="00AA7128">
      <w:pPr>
        <w:pStyle w:val="BodyText"/>
        <w:spacing w:before="1"/>
        <w:ind w:left="567" w:right="567"/>
      </w:pPr>
    </w:p>
    <w:p w14:paraId="7DBD9DF4" w14:textId="77777777" w:rsidR="00AA7128" w:rsidRDefault="00AA7128" w:rsidP="00AA7128">
      <w:pPr>
        <w:pStyle w:val="BodyText"/>
        <w:spacing w:before="1"/>
        <w:ind w:left="567" w:right="567"/>
      </w:pPr>
      <w:r>
        <w:t>Review and Amendment:</w:t>
      </w:r>
    </w:p>
    <w:p w14:paraId="6E61A54E" w14:textId="77777777" w:rsidR="00AA7128" w:rsidRDefault="00AA7128" w:rsidP="00AA7128">
      <w:pPr>
        <w:pStyle w:val="BodyText"/>
        <w:spacing w:before="1"/>
        <w:ind w:left="567" w:right="567"/>
      </w:pPr>
      <w:r>
        <w:t>This job description is normally subject to annual review. Subject to the provisions of the School Teachers' Pay and Conditions Document it may be amended at the request of the Governing Body or the Headteacher but only after full consultation between them. It will be signed if agreement is reached.</w:t>
      </w:r>
    </w:p>
    <w:p w14:paraId="330F915B" w14:textId="77777777" w:rsidR="00AA7128" w:rsidRDefault="00AA7128" w:rsidP="00AA7128">
      <w:pPr>
        <w:pStyle w:val="BodyText"/>
        <w:spacing w:before="1"/>
        <w:ind w:left="567" w:right="567"/>
      </w:pPr>
    </w:p>
    <w:p w14:paraId="774818D0" w14:textId="77777777" w:rsidR="00AA7128" w:rsidRDefault="00AA7128" w:rsidP="00AA7128">
      <w:pPr>
        <w:pStyle w:val="BodyText"/>
        <w:spacing w:before="1"/>
        <w:ind w:left="567" w:right="567"/>
      </w:pPr>
    </w:p>
    <w:p w14:paraId="23ECCBB7" w14:textId="77777777" w:rsidR="00AA7128" w:rsidRDefault="00AA7128" w:rsidP="00AA7128">
      <w:pPr>
        <w:sectPr w:rsidR="00AA7128" w:rsidSect="00AA7128">
          <w:pgSz w:w="11910" w:h="16840"/>
          <w:pgMar w:top="440" w:right="160" w:bottom="280" w:left="400" w:header="720" w:footer="720" w:gutter="0"/>
          <w:cols w:space="720"/>
        </w:sectPr>
      </w:pPr>
    </w:p>
    <w:tbl>
      <w:tblPr>
        <w:tblW w:w="0" w:type="auto"/>
        <w:tblInd w:w="269" w:type="dxa"/>
        <w:tblLayout w:type="fixed"/>
        <w:tblCellMar>
          <w:left w:w="0" w:type="dxa"/>
          <w:right w:w="0" w:type="dxa"/>
        </w:tblCellMar>
        <w:tblLook w:val="01E0" w:firstRow="1" w:lastRow="1" w:firstColumn="1" w:lastColumn="1" w:noHBand="0" w:noVBand="0"/>
      </w:tblPr>
      <w:tblGrid>
        <w:gridCol w:w="2122"/>
        <w:gridCol w:w="7358"/>
      </w:tblGrid>
      <w:tr w:rsidR="00AA7128" w14:paraId="4027111F" w14:textId="77777777" w:rsidTr="009D6D55">
        <w:trPr>
          <w:trHeight w:val="1135"/>
        </w:trPr>
        <w:tc>
          <w:tcPr>
            <w:tcW w:w="2122" w:type="dxa"/>
          </w:tcPr>
          <w:p w14:paraId="4E4FF18A" w14:textId="77777777" w:rsidR="00AA7128" w:rsidRDefault="00AA7128" w:rsidP="009D6D55">
            <w:pPr>
              <w:pStyle w:val="TableParagraph"/>
              <w:ind w:left="567" w:right="567"/>
              <w:rPr>
                <w:rFonts w:ascii="Tahoma"/>
                <w:sz w:val="20"/>
              </w:rPr>
            </w:pPr>
            <w:r w:rsidRPr="00DB7635">
              <w:rPr>
                <w:rFonts w:ascii="Times New Roman" w:hAnsi="Times New Roman" w:cs="Times New Roman"/>
                <w:noProof/>
              </w:rPr>
              <w:lastRenderedPageBreak/>
              <w:drawing>
                <wp:inline distT="0" distB="0" distL="0" distR="0" wp14:anchorId="64278BF6" wp14:editId="5C314172">
                  <wp:extent cx="834887" cy="812016"/>
                  <wp:effectExtent l="0" t="0" r="3810" b="7620"/>
                  <wp:docPr id="886798926"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58014"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040" cy="822863"/>
                          </a:xfrm>
                          <a:prstGeom prst="rect">
                            <a:avLst/>
                          </a:prstGeom>
                          <a:noFill/>
                          <a:ln>
                            <a:noFill/>
                          </a:ln>
                        </pic:spPr>
                      </pic:pic>
                    </a:graphicData>
                  </a:graphic>
                </wp:inline>
              </w:drawing>
            </w:r>
          </w:p>
        </w:tc>
        <w:tc>
          <w:tcPr>
            <w:tcW w:w="7358" w:type="dxa"/>
          </w:tcPr>
          <w:p w14:paraId="6BF20E9A" w14:textId="77777777" w:rsidR="00AA7128" w:rsidRDefault="00AA7128" w:rsidP="009D6D55">
            <w:pPr>
              <w:pStyle w:val="TableParagraph"/>
              <w:spacing w:before="284"/>
              <w:ind w:left="567" w:right="567"/>
              <w:rPr>
                <w:rFonts w:ascii="Tahoma"/>
                <w:b/>
                <w:sz w:val="28"/>
              </w:rPr>
            </w:pPr>
            <w:r>
              <w:rPr>
                <w:rFonts w:ascii="Tahoma"/>
                <w:b/>
                <w:sz w:val="28"/>
              </w:rPr>
              <w:t xml:space="preserve">Person Specification for the role of Headteacher at Sandilands Community Primary School </w:t>
            </w:r>
          </w:p>
        </w:tc>
      </w:tr>
    </w:tbl>
    <w:p w14:paraId="35C8B0BF" w14:textId="77777777" w:rsidR="00AA7128" w:rsidRDefault="00AA7128" w:rsidP="00AA7128">
      <w:pPr>
        <w:pStyle w:val="BodyText"/>
        <w:ind w:left="567" w:right="567"/>
        <w:rPr>
          <w:sz w:val="20"/>
        </w:rPr>
      </w:pPr>
    </w:p>
    <w:p w14:paraId="6F316B19" w14:textId="77777777" w:rsidR="00AA7128" w:rsidRDefault="00AA7128" w:rsidP="00AA7128">
      <w:pPr>
        <w:ind w:left="567" w:right="567"/>
      </w:pPr>
    </w:p>
    <w:p w14:paraId="55E68482" w14:textId="77777777" w:rsidR="00AA7128" w:rsidRDefault="00AA7128" w:rsidP="00AA7128">
      <w:pPr>
        <w:ind w:left="567" w:right="567"/>
      </w:pPr>
    </w:p>
    <w:p w14:paraId="077654C2" w14:textId="77777777" w:rsidR="00AA7128" w:rsidRPr="0015769B" w:rsidRDefault="00AA7128" w:rsidP="00AA7128">
      <w:pPr>
        <w:ind w:left="567" w:right="567"/>
        <w:rPr>
          <w:sz w:val="24"/>
          <w:szCs w:val="24"/>
        </w:rPr>
      </w:pPr>
      <w:r w:rsidRPr="0015769B">
        <w:rPr>
          <w:sz w:val="24"/>
          <w:szCs w:val="24"/>
        </w:rPr>
        <w:t>We are looking for an applicant with the following qualifications and experience:</w:t>
      </w:r>
    </w:p>
    <w:p w14:paraId="619E4EAC" w14:textId="77777777" w:rsidR="00AA7128" w:rsidRPr="0015769B" w:rsidRDefault="00AA7128" w:rsidP="00AA7128">
      <w:pPr>
        <w:ind w:left="567" w:right="567"/>
        <w:rPr>
          <w:sz w:val="24"/>
          <w:szCs w:val="24"/>
        </w:rPr>
      </w:pPr>
    </w:p>
    <w:p w14:paraId="113CFF2B" w14:textId="77777777" w:rsidR="00AA7128" w:rsidRPr="008157DE" w:rsidRDefault="00AA7128" w:rsidP="00AA7128">
      <w:pPr>
        <w:pStyle w:val="ListParagraph"/>
        <w:numPr>
          <w:ilvl w:val="0"/>
          <w:numId w:val="17"/>
        </w:numPr>
        <w:ind w:right="567"/>
        <w:rPr>
          <w:sz w:val="24"/>
          <w:szCs w:val="24"/>
        </w:rPr>
      </w:pPr>
      <w:r w:rsidRPr="008157DE">
        <w:rPr>
          <w:sz w:val="24"/>
          <w:szCs w:val="24"/>
        </w:rPr>
        <w:t>Qualified Teacher Status.</w:t>
      </w:r>
    </w:p>
    <w:p w14:paraId="6C15D090" w14:textId="77777777" w:rsidR="00AA7128" w:rsidRPr="008157DE" w:rsidRDefault="00AA7128" w:rsidP="00AA7128">
      <w:pPr>
        <w:pStyle w:val="ListParagraph"/>
        <w:numPr>
          <w:ilvl w:val="0"/>
          <w:numId w:val="17"/>
        </w:numPr>
        <w:ind w:right="567"/>
        <w:rPr>
          <w:sz w:val="24"/>
          <w:szCs w:val="24"/>
        </w:rPr>
      </w:pPr>
      <w:r w:rsidRPr="008157DE">
        <w:rPr>
          <w:sz w:val="24"/>
          <w:szCs w:val="24"/>
        </w:rPr>
        <w:t>A depth of teaching and leadership experience across both Early Years and Primary Education.</w:t>
      </w:r>
    </w:p>
    <w:p w14:paraId="1BEF0A25" w14:textId="77777777" w:rsidR="00AA7128" w:rsidRPr="008157DE" w:rsidRDefault="00AA7128" w:rsidP="00AA7128">
      <w:pPr>
        <w:pStyle w:val="ListParagraph"/>
        <w:numPr>
          <w:ilvl w:val="0"/>
          <w:numId w:val="17"/>
        </w:numPr>
        <w:ind w:right="567"/>
        <w:rPr>
          <w:sz w:val="24"/>
          <w:szCs w:val="24"/>
        </w:rPr>
      </w:pPr>
      <w:r w:rsidRPr="008157DE">
        <w:rPr>
          <w:sz w:val="24"/>
          <w:szCs w:val="24"/>
        </w:rPr>
        <w:t>Evidence of significant recent senior leadership experience as a deputy headteacher or headteacher.</w:t>
      </w:r>
    </w:p>
    <w:p w14:paraId="3C64DB39" w14:textId="77777777" w:rsidR="00AA7128" w:rsidRPr="008157DE" w:rsidRDefault="00AA7128" w:rsidP="00AA7128">
      <w:pPr>
        <w:pStyle w:val="ListParagraph"/>
        <w:numPr>
          <w:ilvl w:val="0"/>
          <w:numId w:val="17"/>
        </w:numPr>
        <w:ind w:right="567"/>
        <w:rPr>
          <w:sz w:val="24"/>
          <w:szCs w:val="24"/>
        </w:rPr>
      </w:pPr>
      <w:r w:rsidRPr="008157DE">
        <w:rPr>
          <w:sz w:val="24"/>
          <w:szCs w:val="24"/>
        </w:rPr>
        <w:t xml:space="preserve">A proven track record of leading whole school improvement. </w:t>
      </w:r>
    </w:p>
    <w:p w14:paraId="043AF2E0" w14:textId="77777777" w:rsidR="00AA7128" w:rsidRPr="0015769B" w:rsidRDefault="00AA7128" w:rsidP="00AA7128">
      <w:pPr>
        <w:ind w:left="567" w:right="567"/>
        <w:rPr>
          <w:sz w:val="24"/>
          <w:szCs w:val="24"/>
        </w:rPr>
      </w:pPr>
    </w:p>
    <w:p w14:paraId="648434B1" w14:textId="77777777" w:rsidR="00AA7128" w:rsidRDefault="00AA7128" w:rsidP="00AA7128">
      <w:pPr>
        <w:ind w:left="567" w:right="567"/>
        <w:rPr>
          <w:sz w:val="24"/>
          <w:szCs w:val="24"/>
        </w:rPr>
      </w:pPr>
      <w:r w:rsidRPr="0015769B">
        <w:rPr>
          <w:sz w:val="24"/>
          <w:szCs w:val="24"/>
        </w:rPr>
        <w:t xml:space="preserve">NB The Governing Body of Sandilands Community Primary School and Manchester City Council are committed to safeguarding and promoting the welfare of children and young people. Headteachers must ensure that the highest priority is given to following guidance and regulations to safeguard children and young people. </w:t>
      </w:r>
    </w:p>
    <w:p w14:paraId="3EE668C8" w14:textId="77777777" w:rsidR="00AA7128" w:rsidRPr="0015769B" w:rsidRDefault="00AA7128" w:rsidP="00AA7128">
      <w:pPr>
        <w:ind w:left="567" w:right="567"/>
        <w:rPr>
          <w:sz w:val="24"/>
          <w:szCs w:val="24"/>
        </w:rPr>
      </w:pPr>
    </w:p>
    <w:p w14:paraId="284E8B83" w14:textId="77777777" w:rsidR="00AA7128" w:rsidRPr="00874FF8" w:rsidRDefault="00AA7128" w:rsidP="00AA7128">
      <w:pPr>
        <w:ind w:left="567" w:right="567"/>
        <w:rPr>
          <w:b/>
          <w:bCs/>
          <w:sz w:val="24"/>
          <w:szCs w:val="24"/>
        </w:rPr>
      </w:pPr>
      <w:r w:rsidRPr="00874FF8">
        <w:rPr>
          <w:b/>
          <w:bCs/>
          <w:sz w:val="24"/>
          <w:szCs w:val="24"/>
        </w:rPr>
        <w:t xml:space="preserve">The successful candidate will be required to undergo an enhanced check from the Disclosure and Barring Service (DBS). </w:t>
      </w:r>
    </w:p>
    <w:p w14:paraId="684AE5AC" w14:textId="77777777" w:rsidR="00AA7128" w:rsidRPr="0015769B" w:rsidRDefault="00AA7128" w:rsidP="00AA7128">
      <w:pPr>
        <w:ind w:left="567" w:right="567"/>
        <w:rPr>
          <w:sz w:val="24"/>
          <w:szCs w:val="24"/>
        </w:rPr>
      </w:pPr>
    </w:p>
    <w:p w14:paraId="1C59E375" w14:textId="77777777" w:rsidR="00AA7128" w:rsidRPr="0015769B" w:rsidRDefault="00AA7128" w:rsidP="00AA7128">
      <w:pPr>
        <w:ind w:left="567" w:right="567"/>
        <w:rPr>
          <w:sz w:val="24"/>
          <w:szCs w:val="24"/>
        </w:rPr>
      </w:pPr>
    </w:p>
    <w:p w14:paraId="3F77CF87" w14:textId="77777777" w:rsidR="00AA7128" w:rsidRPr="0015769B" w:rsidRDefault="00AA7128" w:rsidP="00AA7128">
      <w:pPr>
        <w:ind w:left="567" w:right="567"/>
        <w:rPr>
          <w:sz w:val="24"/>
          <w:szCs w:val="24"/>
        </w:rPr>
      </w:pPr>
      <w:r w:rsidRPr="0015769B">
        <w:rPr>
          <w:sz w:val="24"/>
          <w:szCs w:val="24"/>
        </w:rPr>
        <w:t>Note to Applicants:</w:t>
      </w:r>
    </w:p>
    <w:p w14:paraId="72614794" w14:textId="77777777" w:rsidR="00AA7128" w:rsidRPr="0015769B" w:rsidRDefault="00AA7128" w:rsidP="00AA7128">
      <w:pPr>
        <w:ind w:left="567" w:right="567"/>
        <w:rPr>
          <w:sz w:val="24"/>
          <w:szCs w:val="24"/>
        </w:rPr>
      </w:pPr>
      <w:r w:rsidRPr="0015769B">
        <w:rPr>
          <w:sz w:val="24"/>
          <w:szCs w:val="24"/>
        </w:rPr>
        <w:t>Detailed below are characteristics that we are looking for in our future Headteacher. These characteristics have been divided into four domains. Below each domain are relevant key requirements that are particularly important to Sandilands Community Primary School.</w:t>
      </w:r>
    </w:p>
    <w:p w14:paraId="1903FB4B" w14:textId="77777777" w:rsidR="00AA7128" w:rsidRPr="0015769B" w:rsidRDefault="00AA7128" w:rsidP="00AA7128">
      <w:pPr>
        <w:ind w:left="567" w:right="567"/>
        <w:rPr>
          <w:sz w:val="24"/>
          <w:szCs w:val="24"/>
        </w:rPr>
      </w:pPr>
    </w:p>
    <w:p w14:paraId="48CC2FE8" w14:textId="77777777" w:rsidR="00AA7128" w:rsidRPr="0015769B" w:rsidRDefault="00AA7128" w:rsidP="00AA7128">
      <w:pPr>
        <w:ind w:left="567" w:right="567"/>
        <w:rPr>
          <w:sz w:val="24"/>
          <w:szCs w:val="24"/>
        </w:rPr>
      </w:pPr>
      <w:r w:rsidRPr="0015769B">
        <w:rPr>
          <w:sz w:val="24"/>
          <w:szCs w:val="24"/>
        </w:rPr>
        <w:t xml:space="preserve">In your application, please address each of the areas, giving practical examples of how you have undertaken tasks in your current and previous experience which illustrates clearly that you have the relevant experiences, abilities, skills and knowledge for the post in specific context to Sandilands Community Primary School.  </w:t>
      </w:r>
    </w:p>
    <w:p w14:paraId="5C56B1F1" w14:textId="77777777" w:rsidR="00AA7128" w:rsidRPr="0015769B" w:rsidRDefault="00AA7128" w:rsidP="00AA7128">
      <w:pPr>
        <w:ind w:left="567" w:right="567"/>
        <w:rPr>
          <w:sz w:val="24"/>
          <w:szCs w:val="24"/>
        </w:rPr>
      </w:pPr>
    </w:p>
    <w:p w14:paraId="04F56284" w14:textId="77777777" w:rsidR="00AA7128" w:rsidRDefault="00AA7128" w:rsidP="00AA7128">
      <w:pPr>
        <w:ind w:left="567" w:right="567"/>
        <w:rPr>
          <w:sz w:val="24"/>
          <w:szCs w:val="24"/>
        </w:rPr>
      </w:pPr>
      <w:r w:rsidRPr="0015769B">
        <w:rPr>
          <w:sz w:val="24"/>
          <w:szCs w:val="24"/>
        </w:rPr>
        <w:t>As a broad guideline, the length of your letter of application should be three sides of A4, Font size 11.  Please note curriculum vitae’s will not be accepted.</w:t>
      </w:r>
    </w:p>
    <w:p w14:paraId="7F2D4C0C" w14:textId="77777777" w:rsidR="00AA7128" w:rsidRDefault="00AA7128" w:rsidP="00AA7128">
      <w:pPr>
        <w:ind w:left="567" w:right="567"/>
        <w:rPr>
          <w:sz w:val="24"/>
          <w:szCs w:val="24"/>
        </w:rPr>
      </w:pPr>
    </w:p>
    <w:p w14:paraId="369784C6" w14:textId="77777777" w:rsidR="00AA7128" w:rsidRPr="0015769B" w:rsidRDefault="00AA7128" w:rsidP="00AA7128">
      <w:pPr>
        <w:ind w:left="567" w:right="567"/>
        <w:rPr>
          <w:sz w:val="24"/>
          <w:szCs w:val="24"/>
        </w:rPr>
      </w:pPr>
    </w:p>
    <w:p w14:paraId="54D10E03" w14:textId="77777777" w:rsidR="00AA7128" w:rsidRPr="0015769B" w:rsidRDefault="00AA7128" w:rsidP="00AA7128">
      <w:pPr>
        <w:ind w:left="567" w:right="567"/>
        <w:rPr>
          <w:sz w:val="24"/>
          <w:szCs w:val="24"/>
        </w:rPr>
      </w:pPr>
    </w:p>
    <w:p w14:paraId="73135B6F" w14:textId="77777777" w:rsidR="00AA7128" w:rsidRPr="002446D3" w:rsidRDefault="00AA7128" w:rsidP="00AA7128">
      <w:pPr>
        <w:ind w:left="567" w:right="567"/>
        <w:rPr>
          <w:sz w:val="24"/>
          <w:szCs w:val="24"/>
          <w:u w:val="single"/>
        </w:rPr>
      </w:pPr>
      <w:r w:rsidRPr="002446D3">
        <w:rPr>
          <w:sz w:val="24"/>
          <w:szCs w:val="24"/>
          <w:u w:val="single"/>
        </w:rPr>
        <w:t>Domain One: Qualities and Knowledge</w:t>
      </w:r>
    </w:p>
    <w:p w14:paraId="48A7A311" w14:textId="77777777" w:rsidR="00AA7128" w:rsidRPr="0015769B" w:rsidRDefault="00AA7128" w:rsidP="00AA7128">
      <w:pPr>
        <w:ind w:left="567" w:right="567"/>
        <w:rPr>
          <w:sz w:val="24"/>
          <w:szCs w:val="24"/>
        </w:rPr>
      </w:pPr>
    </w:p>
    <w:p w14:paraId="622792D3" w14:textId="77777777" w:rsidR="00AA7128" w:rsidRPr="0015769B" w:rsidRDefault="00AA7128" w:rsidP="00AA7128">
      <w:pPr>
        <w:pStyle w:val="ListParagraph"/>
        <w:numPr>
          <w:ilvl w:val="0"/>
          <w:numId w:val="9"/>
        </w:numPr>
        <w:ind w:right="567"/>
        <w:rPr>
          <w:sz w:val="24"/>
          <w:szCs w:val="24"/>
        </w:rPr>
      </w:pPr>
      <w:r w:rsidRPr="0015769B">
        <w:rPr>
          <w:sz w:val="24"/>
          <w:szCs w:val="24"/>
        </w:rPr>
        <w:t>Communicate effectively both orally and in writing to a range of audiences.</w:t>
      </w:r>
    </w:p>
    <w:p w14:paraId="233885B7" w14:textId="77777777" w:rsidR="00AA7128" w:rsidRPr="0015769B" w:rsidRDefault="00AA7128" w:rsidP="00AA7128">
      <w:pPr>
        <w:pStyle w:val="ListParagraph"/>
        <w:numPr>
          <w:ilvl w:val="0"/>
          <w:numId w:val="9"/>
        </w:numPr>
        <w:ind w:right="567"/>
        <w:rPr>
          <w:sz w:val="24"/>
          <w:szCs w:val="24"/>
        </w:rPr>
      </w:pPr>
      <w:r w:rsidRPr="0015769B">
        <w:rPr>
          <w:sz w:val="24"/>
          <w:szCs w:val="24"/>
        </w:rPr>
        <w:t>Develop positive relationships with our pupils, staff, governors, families and other members of the local community.</w:t>
      </w:r>
    </w:p>
    <w:p w14:paraId="4A6E87E2" w14:textId="77777777" w:rsidR="00AA7128" w:rsidRPr="0015769B" w:rsidRDefault="00AA7128" w:rsidP="00AA7128">
      <w:pPr>
        <w:pStyle w:val="ListParagraph"/>
        <w:numPr>
          <w:ilvl w:val="0"/>
          <w:numId w:val="9"/>
        </w:numPr>
        <w:ind w:right="567"/>
        <w:rPr>
          <w:sz w:val="24"/>
          <w:szCs w:val="24"/>
        </w:rPr>
      </w:pPr>
      <w:r w:rsidRPr="0015769B">
        <w:rPr>
          <w:sz w:val="24"/>
          <w:szCs w:val="24"/>
        </w:rPr>
        <w:t xml:space="preserve">Maintain and develop creative and effective links with parents and the community. </w:t>
      </w:r>
    </w:p>
    <w:p w14:paraId="0D5FD11B" w14:textId="77777777" w:rsidR="00AA7128" w:rsidRPr="0015769B" w:rsidRDefault="00AA7128" w:rsidP="00AA7128">
      <w:pPr>
        <w:pStyle w:val="ListParagraph"/>
        <w:numPr>
          <w:ilvl w:val="0"/>
          <w:numId w:val="9"/>
        </w:numPr>
        <w:ind w:right="567"/>
        <w:rPr>
          <w:sz w:val="24"/>
          <w:szCs w:val="24"/>
        </w:rPr>
      </w:pPr>
      <w:r w:rsidRPr="0015769B">
        <w:rPr>
          <w:sz w:val="24"/>
          <w:szCs w:val="24"/>
        </w:rPr>
        <w:t>Adapt to changing circumstances and be receptive to new ideas.</w:t>
      </w:r>
    </w:p>
    <w:p w14:paraId="2FE5B0C8" w14:textId="77777777" w:rsidR="00AA7128" w:rsidRPr="0015769B" w:rsidRDefault="00AA7128" w:rsidP="00AA7128">
      <w:pPr>
        <w:pStyle w:val="ListParagraph"/>
        <w:numPr>
          <w:ilvl w:val="0"/>
          <w:numId w:val="9"/>
        </w:numPr>
        <w:ind w:right="567"/>
        <w:rPr>
          <w:sz w:val="24"/>
          <w:szCs w:val="24"/>
        </w:rPr>
      </w:pPr>
      <w:r w:rsidRPr="0015769B">
        <w:rPr>
          <w:sz w:val="24"/>
          <w:szCs w:val="24"/>
        </w:rPr>
        <w:t>Demonstrate a willingness to listen to others including our children, our families, and staff and to take their views into consideration when making decisions.</w:t>
      </w:r>
    </w:p>
    <w:p w14:paraId="19BBB66F" w14:textId="77777777" w:rsidR="00AA7128" w:rsidRPr="0015769B" w:rsidRDefault="00AA7128" w:rsidP="00AA7128">
      <w:pPr>
        <w:pStyle w:val="ListParagraph"/>
        <w:numPr>
          <w:ilvl w:val="0"/>
          <w:numId w:val="9"/>
        </w:numPr>
        <w:ind w:right="567"/>
        <w:rPr>
          <w:sz w:val="24"/>
          <w:szCs w:val="24"/>
        </w:rPr>
      </w:pPr>
      <w:r w:rsidRPr="0015769B">
        <w:rPr>
          <w:sz w:val="24"/>
          <w:szCs w:val="24"/>
        </w:rPr>
        <w:t>Be reflective and if necessary be flexible and adaptive.</w:t>
      </w:r>
    </w:p>
    <w:p w14:paraId="515288A1" w14:textId="77777777" w:rsidR="00AA7128" w:rsidRPr="0015769B" w:rsidRDefault="00AA7128" w:rsidP="00AA7128">
      <w:pPr>
        <w:pStyle w:val="ListParagraph"/>
        <w:numPr>
          <w:ilvl w:val="0"/>
          <w:numId w:val="9"/>
        </w:numPr>
        <w:ind w:right="567"/>
        <w:rPr>
          <w:sz w:val="24"/>
          <w:szCs w:val="24"/>
        </w:rPr>
      </w:pPr>
      <w:r w:rsidRPr="0015769B">
        <w:rPr>
          <w:sz w:val="24"/>
          <w:szCs w:val="24"/>
        </w:rPr>
        <w:t>Lead by example with integrity and clarity.</w:t>
      </w:r>
    </w:p>
    <w:p w14:paraId="66506D31" w14:textId="77777777" w:rsidR="00AA7128" w:rsidRPr="0015769B" w:rsidRDefault="00AA7128" w:rsidP="00AA7128">
      <w:pPr>
        <w:pStyle w:val="ListParagraph"/>
        <w:numPr>
          <w:ilvl w:val="0"/>
          <w:numId w:val="9"/>
        </w:numPr>
        <w:ind w:right="567"/>
        <w:rPr>
          <w:sz w:val="24"/>
          <w:szCs w:val="24"/>
        </w:rPr>
      </w:pPr>
      <w:r w:rsidRPr="0015769B">
        <w:rPr>
          <w:sz w:val="24"/>
          <w:szCs w:val="24"/>
        </w:rPr>
        <w:t>Listen carefully, learn from others and seek advice and support, including from your Governing Body, when necessary.</w:t>
      </w:r>
    </w:p>
    <w:p w14:paraId="3679CF70" w14:textId="77777777" w:rsidR="00AA7128" w:rsidRPr="0015769B" w:rsidRDefault="00AA7128" w:rsidP="00AA7128">
      <w:pPr>
        <w:pStyle w:val="ListParagraph"/>
        <w:numPr>
          <w:ilvl w:val="0"/>
          <w:numId w:val="9"/>
        </w:numPr>
        <w:ind w:right="567"/>
        <w:rPr>
          <w:sz w:val="24"/>
          <w:szCs w:val="24"/>
        </w:rPr>
      </w:pPr>
      <w:r w:rsidRPr="0015769B">
        <w:rPr>
          <w:sz w:val="24"/>
          <w:szCs w:val="24"/>
        </w:rPr>
        <w:lastRenderedPageBreak/>
        <w:t>Understand national policy, curriculum developments and the statutory and legal framework within which a school operates, including the Ofsted Inspection Framework.</w:t>
      </w:r>
    </w:p>
    <w:p w14:paraId="7A17BEF8" w14:textId="60AE5AC2" w:rsidR="00AA7128" w:rsidRPr="00AA7128" w:rsidRDefault="00AA7128" w:rsidP="00AA7128">
      <w:pPr>
        <w:pStyle w:val="ListParagraph"/>
        <w:numPr>
          <w:ilvl w:val="0"/>
          <w:numId w:val="9"/>
        </w:numPr>
        <w:ind w:right="567"/>
        <w:rPr>
          <w:sz w:val="24"/>
          <w:szCs w:val="24"/>
        </w:rPr>
      </w:pPr>
      <w:r w:rsidRPr="00AA7128">
        <w:rPr>
          <w:sz w:val="24"/>
          <w:szCs w:val="24"/>
        </w:rPr>
        <w:t>Formulate a vision and strategy for the school and secure commitment to it from others.</w:t>
      </w:r>
    </w:p>
    <w:p w14:paraId="7C97A553" w14:textId="77777777" w:rsidR="00AA7128" w:rsidRDefault="00AA7128" w:rsidP="00AA7128">
      <w:pPr>
        <w:ind w:right="567"/>
        <w:rPr>
          <w:sz w:val="24"/>
          <w:szCs w:val="24"/>
        </w:rPr>
      </w:pPr>
    </w:p>
    <w:p w14:paraId="1B221BBD" w14:textId="77777777" w:rsidR="00AA7128" w:rsidRPr="00AA7128" w:rsidRDefault="00AA7128" w:rsidP="00AA7128">
      <w:pPr>
        <w:ind w:right="567"/>
        <w:rPr>
          <w:sz w:val="24"/>
          <w:szCs w:val="24"/>
        </w:rPr>
      </w:pPr>
    </w:p>
    <w:p w14:paraId="7C0634A3" w14:textId="77777777" w:rsidR="00AA7128" w:rsidRPr="0015769B" w:rsidRDefault="00AA7128" w:rsidP="00AA7128">
      <w:pPr>
        <w:ind w:left="567" w:right="567"/>
        <w:rPr>
          <w:sz w:val="24"/>
          <w:szCs w:val="24"/>
        </w:rPr>
      </w:pPr>
    </w:p>
    <w:p w14:paraId="151E5DDC" w14:textId="77777777" w:rsidR="00AA7128" w:rsidRPr="002446D3" w:rsidRDefault="00AA7128" w:rsidP="00AA7128">
      <w:pPr>
        <w:ind w:left="567" w:right="567"/>
        <w:rPr>
          <w:sz w:val="24"/>
          <w:szCs w:val="24"/>
          <w:u w:val="single"/>
        </w:rPr>
      </w:pPr>
      <w:r w:rsidRPr="002446D3">
        <w:rPr>
          <w:sz w:val="24"/>
          <w:szCs w:val="24"/>
          <w:u w:val="single"/>
        </w:rPr>
        <w:t xml:space="preserve">Domian Two: Pupils and Staff  </w:t>
      </w:r>
    </w:p>
    <w:p w14:paraId="49037226" w14:textId="77777777" w:rsidR="00AA7128" w:rsidRPr="0015769B" w:rsidRDefault="00AA7128" w:rsidP="00AA7128">
      <w:pPr>
        <w:ind w:left="567" w:right="567"/>
        <w:rPr>
          <w:sz w:val="24"/>
          <w:szCs w:val="24"/>
        </w:rPr>
      </w:pPr>
    </w:p>
    <w:p w14:paraId="243F029C" w14:textId="77777777" w:rsidR="00AA7128" w:rsidRPr="0015769B" w:rsidRDefault="00AA7128" w:rsidP="00AA7128">
      <w:pPr>
        <w:pStyle w:val="ListParagraph"/>
        <w:numPr>
          <w:ilvl w:val="0"/>
          <w:numId w:val="11"/>
        </w:numPr>
        <w:ind w:right="567"/>
        <w:rPr>
          <w:sz w:val="24"/>
          <w:szCs w:val="24"/>
        </w:rPr>
      </w:pPr>
      <w:r w:rsidRPr="0015769B">
        <w:rPr>
          <w:sz w:val="24"/>
          <w:szCs w:val="24"/>
        </w:rPr>
        <w:t>Demand high standards for all pupils and instil a strong sense of teacher accountably where excellent teaching will enable children to overcome disadvantage and inequality.</w:t>
      </w:r>
    </w:p>
    <w:p w14:paraId="2053D63E" w14:textId="77777777" w:rsidR="00AA7128" w:rsidRPr="0015769B" w:rsidRDefault="00AA7128" w:rsidP="00AA7128">
      <w:pPr>
        <w:pStyle w:val="ListParagraph"/>
        <w:numPr>
          <w:ilvl w:val="0"/>
          <w:numId w:val="11"/>
        </w:numPr>
        <w:ind w:right="567"/>
        <w:rPr>
          <w:sz w:val="24"/>
          <w:szCs w:val="24"/>
        </w:rPr>
      </w:pPr>
      <w:r w:rsidRPr="0015769B">
        <w:rPr>
          <w:sz w:val="24"/>
          <w:szCs w:val="24"/>
        </w:rPr>
        <w:t>Secure excellent teaching through an analytical understanding of how pupils learn and of the core features of successful classroom practice and curriculum design, leading to rich curriculum opportunities and pupils’ well-being</w:t>
      </w:r>
    </w:p>
    <w:p w14:paraId="4B4ECB82" w14:textId="77777777" w:rsidR="00AA7128" w:rsidRPr="0015769B" w:rsidRDefault="00AA7128" w:rsidP="00AA7128">
      <w:pPr>
        <w:pStyle w:val="ListParagraph"/>
        <w:numPr>
          <w:ilvl w:val="0"/>
          <w:numId w:val="11"/>
        </w:numPr>
        <w:ind w:right="567"/>
        <w:rPr>
          <w:sz w:val="24"/>
          <w:szCs w:val="24"/>
        </w:rPr>
      </w:pPr>
      <w:r w:rsidRPr="0015769B">
        <w:rPr>
          <w:sz w:val="24"/>
          <w:szCs w:val="24"/>
        </w:rPr>
        <w:t xml:space="preserve">Establish an educational culture of ‘open classrooms’ as a basis for sharing best practice within and between schools, drawing on and conducting relevant research and robust data analysis. </w:t>
      </w:r>
    </w:p>
    <w:p w14:paraId="28E222E7" w14:textId="77777777" w:rsidR="00AA7128" w:rsidRPr="0015769B" w:rsidRDefault="00AA7128" w:rsidP="00AA7128">
      <w:pPr>
        <w:pStyle w:val="ListParagraph"/>
        <w:numPr>
          <w:ilvl w:val="0"/>
          <w:numId w:val="11"/>
        </w:numPr>
        <w:ind w:right="567"/>
        <w:rPr>
          <w:sz w:val="24"/>
          <w:szCs w:val="24"/>
        </w:rPr>
      </w:pPr>
      <w:r w:rsidRPr="0015769B">
        <w:rPr>
          <w:sz w:val="24"/>
          <w:szCs w:val="24"/>
        </w:rPr>
        <w:t xml:space="preserve">Create an ethos within which all staff are motivated and supported to develop their own skills and subject knowledge, and to support each other. </w:t>
      </w:r>
    </w:p>
    <w:p w14:paraId="0661C83F" w14:textId="77777777" w:rsidR="00AA7128" w:rsidRPr="0015769B" w:rsidRDefault="00AA7128" w:rsidP="00AA7128">
      <w:pPr>
        <w:pStyle w:val="ListParagraph"/>
        <w:numPr>
          <w:ilvl w:val="0"/>
          <w:numId w:val="11"/>
        </w:numPr>
        <w:ind w:right="567"/>
        <w:rPr>
          <w:sz w:val="24"/>
          <w:szCs w:val="24"/>
        </w:rPr>
      </w:pPr>
      <w:r w:rsidRPr="0015769B">
        <w:rPr>
          <w:sz w:val="24"/>
          <w:szCs w:val="24"/>
        </w:rPr>
        <w:t>Identify emerging talents, coaching current and aspiring leaders in a climate where excellence is the standard, leading to clear succession planning.</w:t>
      </w:r>
    </w:p>
    <w:p w14:paraId="704BC192" w14:textId="77777777" w:rsidR="00AA7128" w:rsidRDefault="00AA7128" w:rsidP="00AA7128">
      <w:pPr>
        <w:pStyle w:val="ListParagraph"/>
        <w:numPr>
          <w:ilvl w:val="0"/>
          <w:numId w:val="11"/>
        </w:numPr>
        <w:ind w:right="567"/>
        <w:rPr>
          <w:sz w:val="24"/>
          <w:szCs w:val="24"/>
        </w:rPr>
      </w:pPr>
      <w:r w:rsidRPr="0015769B">
        <w:rPr>
          <w:sz w:val="24"/>
          <w:szCs w:val="24"/>
        </w:rPr>
        <w:t xml:space="preserve">Hold all staff to account for their professional conduct and practice. </w:t>
      </w:r>
    </w:p>
    <w:p w14:paraId="33791B86" w14:textId="77777777" w:rsidR="00AA7128" w:rsidRDefault="00AA7128" w:rsidP="00AA7128">
      <w:pPr>
        <w:pStyle w:val="ListParagraph"/>
        <w:ind w:left="1437" w:right="567" w:firstLine="0"/>
        <w:rPr>
          <w:sz w:val="24"/>
          <w:szCs w:val="24"/>
        </w:rPr>
      </w:pPr>
    </w:p>
    <w:p w14:paraId="4F750FD0" w14:textId="77777777" w:rsidR="00AA7128" w:rsidRDefault="00AA7128" w:rsidP="00AA7128">
      <w:pPr>
        <w:pStyle w:val="ListParagraph"/>
        <w:ind w:left="1437" w:right="567" w:firstLine="0"/>
        <w:rPr>
          <w:sz w:val="24"/>
          <w:szCs w:val="24"/>
        </w:rPr>
      </w:pPr>
    </w:p>
    <w:p w14:paraId="05661B7A" w14:textId="77777777" w:rsidR="00AA7128" w:rsidRPr="0015769B" w:rsidRDefault="00AA7128" w:rsidP="00AA7128">
      <w:pPr>
        <w:pStyle w:val="ListParagraph"/>
        <w:ind w:left="1437" w:right="567" w:firstLine="0"/>
        <w:rPr>
          <w:sz w:val="24"/>
          <w:szCs w:val="24"/>
        </w:rPr>
      </w:pPr>
    </w:p>
    <w:p w14:paraId="254DF015" w14:textId="77777777" w:rsidR="00AA7128" w:rsidRPr="0015769B" w:rsidRDefault="00AA7128" w:rsidP="00AA7128">
      <w:pPr>
        <w:ind w:left="567" w:right="567"/>
        <w:rPr>
          <w:sz w:val="24"/>
          <w:szCs w:val="24"/>
        </w:rPr>
      </w:pPr>
    </w:p>
    <w:p w14:paraId="3A001ACA" w14:textId="77777777" w:rsidR="00AA7128" w:rsidRPr="002446D3" w:rsidRDefault="00AA7128" w:rsidP="00AA7128">
      <w:pPr>
        <w:ind w:left="567" w:right="567"/>
        <w:rPr>
          <w:sz w:val="24"/>
          <w:szCs w:val="24"/>
          <w:u w:val="single"/>
        </w:rPr>
      </w:pPr>
      <w:r w:rsidRPr="002446D3">
        <w:rPr>
          <w:sz w:val="24"/>
          <w:szCs w:val="24"/>
          <w:u w:val="single"/>
        </w:rPr>
        <w:t xml:space="preserve">Domain Three: Management Structures including Safeguarding and Finance  </w:t>
      </w:r>
    </w:p>
    <w:p w14:paraId="311083F6" w14:textId="77777777" w:rsidR="00AA7128" w:rsidRPr="0015769B" w:rsidRDefault="00AA7128" w:rsidP="00AA7128">
      <w:pPr>
        <w:ind w:left="567" w:right="567"/>
        <w:rPr>
          <w:sz w:val="24"/>
          <w:szCs w:val="24"/>
        </w:rPr>
      </w:pPr>
    </w:p>
    <w:p w14:paraId="61A34045" w14:textId="77777777" w:rsidR="00AA7128" w:rsidRPr="0015769B" w:rsidRDefault="00AA7128" w:rsidP="00AA7128">
      <w:pPr>
        <w:pStyle w:val="ListParagraph"/>
        <w:numPr>
          <w:ilvl w:val="0"/>
          <w:numId w:val="14"/>
        </w:numPr>
        <w:ind w:right="567"/>
        <w:rPr>
          <w:sz w:val="24"/>
          <w:szCs w:val="24"/>
        </w:rPr>
      </w:pPr>
      <w:r w:rsidRPr="0015769B">
        <w:rPr>
          <w:sz w:val="24"/>
          <w:szCs w:val="24"/>
        </w:rPr>
        <w:t>Have excellent organisational skills, prioritising and managing time whilst under pressure and able to meet deadlines.</w:t>
      </w:r>
    </w:p>
    <w:p w14:paraId="4EE570FB" w14:textId="77777777" w:rsidR="00AA7128" w:rsidRPr="0015769B" w:rsidRDefault="00AA7128" w:rsidP="00AA7128">
      <w:pPr>
        <w:pStyle w:val="ListParagraph"/>
        <w:numPr>
          <w:ilvl w:val="0"/>
          <w:numId w:val="14"/>
        </w:numPr>
        <w:ind w:right="567"/>
        <w:rPr>
          <w:sz w:val="24"/>
          <w:szCs w:val="24"/>
        </w:rPr>
      </w:pPr>
      <w:r w:rsidRPr="0015769B">
        <w:rPr>
          <w:sz w:val="24"/>
          <w:szCs w:val="24"/>
        </w:rPr>
        <w:t>Engage with leaders at all levels (e.g. Curriculum leaders, Safeguarding Team)</w:t>
      </w:r>
    </w:p>
    <w:p w14:paraId="532C25D3" w14:textId="77777777" w:rsidR="00AA7128" w:rsidRPr="0015769B" w:rsidRDefault="00AA7128" w:rsidP="00AA7128">
      <w:pPr>
        <w:pStyle w:val="ListParagraph"/>
        <w:numPr>
          <w:ilvl w:val="0"/>
          <w:numId w:val="14"/>
        </w:numPr>
        <w:ind w:right="567"/>
        <w:rPr>
          <w:sz w:val="24"/>
          <w:szCs w:val="24"/>
        </w:rPr>
      </w:pPr>
      <w:r w:rsidRPr="0015769B">
        <w:rPr>
          <w:sz w:val="24"/>
          <w:szCs w:val="24"/>
        </w:rPr>
        <w:t>in systematic and rigorous self-evaluation.</w:t>
      </w:r>
    </w:p>
    <w:p w14:paraId="5FB3E4EB" w14:textId="77777777" w:rsidR="00AA7128" w:rsidRPr="0015769B" w:rsidRDefault="00AA7128" w:rsidP="00AA7128">
      <w:pPr>
        <w:pStyle w:val="ListParagraph"/>
        <w:numPr>
          <w:ilvl w:val="0"/>
          <w:numId w:val="14"/>
        </w:numPr>
        <w:ind w:right="567"/>
        <w:rPr>
          <w:sz w:val="24"/>
          <w:szCs w:val="24"/>
        </w:rPr>
      </w:pPr>
      <w:r w:rsidRPr="0015769B">
        <w:rPr>
          <w:sz w:val="24"/>
          <w:szCs w:val="24"/>
        </w:rPr>
        <w:t>Have knowledge and understanding of how behaviour and attitudes can impact on learning and to develop and implement practices that counter potentially negative consequences.</w:t>
      </w:r>
    </w:p>
    <w:p w14:paraId="13620056" w14:textId="77777777" w:rsidR="00AA7128" w:rsidRPr="0015769B" w:rsidRDefault="00AA7128" w:rsidP="00AA7128">
      <w:pPr>
        <w:pStyle w:val="ListParagraph"/>
        <w:numPr>
          <w:ilvl w:val="0"/>
          <w:numId w:val="14"/>
        </w:numPr>
        <w:ind w:right="567"/>
        <w:rPr>
          <w:sz w:val="24"/>
          <w:szCs w:val="24"/>
        </w:rPr>
      </w:pPr>
      <w:r w:rsidRPr="0015769B">
        <w:rPr>
          <w:sz w:val="24"/>
          <w:szCs w:val="24"/>
        </w:rPr>
        <w:t>Knowledge of national and local safeguarding guidance.</w:t>
      </w:r>
    </w:p>
    <w:p w14:paraId="31B3AB79" w14:textId="77777777" w:rsidR="00AA7128" w:rsidRPr="0015769B" w:rsidRDefault="00AA7128" w:rsidP="00AA7128">
      <w:pPr>
        <w:pStyle w:val="ListParagraph"/>
        <w:numPr>
          <w:ilvl w:val="0"/>
          <w:numId w:val="14"/>
        </w:numPr>
        <w:ind w:right="567"/>
        <w:rPr>
          <w:sz w:val="24"/>
          <w:szCs w:val="24"/>
        </w:rPr>
      </w:pPr>
      <w:r w:rsidRPr="0015769B">
        <w:rPr>
          <w:sz w:val="24"/>
          <w:szCs w:val="24"/>
        </w:rPr>
        <w:t>Experience of safeguarding and promoting the welfare of children.</w:t>
      </w:r>
    </w:p>
    <w:p w14:paraId="54C61EB1" w14:textId="77777777" w:rsidR="00AA7128" w:rsidRPr="0015769B" w:rsidRDefault="00AA7128" w:rsidP="00AA7128">
      <w:pPr>
        <w:pStyle w:val="ListParagraph"/>
        <w:numPr>
          <w:ilvl w:val="0"/>
          <w:numId w:val="14"/>
        </w:numPr>
        <w:ind w:right="567"/>
        <w:rPr>
          <w:sz w:val="24"/>
          <w:szCs w:val="24"/>
        </w:rPr>
      </w:pPr>
      <w:r w:rsidRPr="0015769B">
        <w:rPr>
          <w:sz w:val="24"/>
          <w:szCs w:val="24"/>
        </w:rPr>
        <w:t xml:space="preserve">A commitment to co-operate and work with relevant agencies to protect children. </w:t>
      </w:r>
    </w:p>
    <w:p w14:paraId="4F944F0E" w14:textId="77777777" w:rsidR="00AA7128" w:rsidRPr="0015769B" w:rsidRDefault="00AA7128" w:rsidP="00AA7128">
      <w:pPr>
        <w:pStyle w:val="ListParagraph"/>
        <w:numPr>
          <w:ilvl w:val="0"/>
          <w:numId w:val="14"/>
        </w:numPr>
        <w:ind w:right="567"/>
        <w:rPr>
          <w:sz w:val="24"/>
          <w:szCs w:val="24"/>
        </w:rPr>
      </w:pPr>
      <w:r w:rsidRPr="0015769B">
        <w:rPr>
          <w:sz w:val="24"/>
          <w:szCs w:val="24"/>
        </w:rPr>
        <w:t>Knowledge of best practice and procedures for safeguarding children.</w:t>
      </w:r>
    </w:p>
    <w:p w14:paraId="07A9B55D" w14:textId="77777777" w:rsidR="00AA7128" w:rsidRPr="0015769B" w:rsidRDefault="00AA7128" w:rsidP="00AA7128">
      <w:pPr>
        <w:pStyle w:val="ListParagraph"/>
        <w:numPr>
          <w:ilvl w:val="0"/>
          <w:numId w:val="14"/>
        </w:numPr>
        <w:ind w:right="567"/>
        <w:rPr>
          <w:sz w:val="24"/>
          <w:szCs w:val="24"/>
        </w:rPr>
      </w:pPr>
      <w:r w:rsidRPr="0015769B">
        <w:rPr>
          <w:sz w:val="24"/>
          <w:szCs w:val="24"/>
        </w:rPr>
        <w:t>Drive improvement and challenge underperformance.</w:t>
      </w:r>
    </w:p>
    <w:p w14:paraId="149F6C22" w14:textId="77777777" w:rsidR="00AA7128" w:rsidRPr="0015769B" w:rsidRDefault="00AA7128" w:rsidP="00AA7128">
      <w:pPr>
        <w:pStyle w:val="ListParagraph"/>
        <w:numPr>
          <w:ilvl w:val="0"/>
          <w:numId w:val="14"/>
        </w:numPr>
        <w:ind w:right="567"/>
        <w:rPr>
          <w:sz w:val="24"/>
          <w:szCs w:val="24"/>
        </w:rPr>
      </w:pPr>
      <w:r w:rsidRPr="0015769B">
        <w:rPr>
          <w:sz w:val="24"/>
          <w:szCs w:val="24"/>
        </w:rPr>
        <w:t>Work effectively with the Governing Body of Sandilands Community Primary School so that as Governors we can fulfil our roles and responsibilities.</w:t>
      </w:r>
    </w:p>
    <w:p w14:paraId="4304026F" w14:textId="77777777" w:rsidR="00AA7128" w:rsidRPr="0015769B" w:rsidRDefault="00AA7128" w:rsidP="00AA7128">
      <w:pPr>
        <w:pStyle w:val="ListParagraph"/>
        <w:numPr>
          <w:ilvl w:val="0"/>
          <w:numId w:val="14"/>
        </w:numPr>
        <w:ind w:right="567"/>
        <w:rPr>
          <w:sz w:val="24"/>
          <w:szCs w:val="24"/>
        </w:rPr>
      </w:pPr>
      <w:r w:rsidRPr="0015769B">
        <w:rPr>
          <w:sz w:val="24"/>
          <w:szCs w:val="24"/>
        </w:rPr>
        <w:t>Have an in-depth understanding of effective financial management.</w:t>
      </w:r>
    </w:p>
    <w:p w14:paraId="0BDE2B01" w14:textId="77777777" w:rsidR="00AA7128" w:rsidRPr="0015769B" w:rsidRDefault="00AA7128" w:rsidP="00AA7128">
      <w:pPr>
        <w:pStyle w:val="ListParagraph"/>
        <w:numPr>
          <w:ilvl w:val="0"/>
          <w:numId w:val="14"/>
        </w:numPr>
        <w:ind w:right="567"/>
        <w:rPr>
          <w:sz w:val="24"/>
          <w:szCs w:val="24"/>
        </w:rPr>
      </w:pPr>
      <w:r w:rsidRPr="0015769B">
        <w:rPr>
          <w:sz w:val="24"/>
          <w:szCs w:val="24"/>
        </w:rPr>
        <w:t>Manage resources effectively particularly those that contribute to successful teaching and learning.</w:t>
      </w:r>
    </w:p>
    <w:p w14:paraId="65246E32" w14:textId="77777777" w:rsidR="00AA7128" w:rsidRPr="0015769B" w:rsidRDefault="00AA7128" w:rsidP="00AA7128">
      <w:pPr>
        <w:pStyle w:val="ListParagraph"/>
        <w:numPr>
          <w:ilvl w:val="0"/>
          <w:numId w:val="14"/>
        </w:numPr>
        <w:ind w:right="567"/>
        <w:rPr>
          <w:sz w:val="24"/>
          <w:szCs w:val="24"/>
        </w:rPr>
      </w:pPr>
      <w:r w:rsidRPr="0015769B">
        <w:rPr>
          <w:sz w:val="24"/>
          <w:szCs w:val="24"/>
        </w:rPr>
        <w:t xml:space="preserve">Distribute leadership, enabling staff and teams to take on responsibility and hold each other to account for their decision making. </w:t>
      </w:r>
    </w:p>
    <w:p w14:paraId="41A47424" w14:textId="77777777" w:rsidR="00AA7128" w:rsidRDefault="00AA7128" w:rsidP="00AA7128">
      <w:pPr>
        <w:ind w:left="567" w:right="567"/>
        <w:rPr>
          <w:sz w:val="24"/>
          <w:szCs w:val="24"/>
        </w:rPr>
      </w:pPr>
    </w:p>
    <w:p w14:paraId="5504CC0B" w14:textId="77777777" w:rsidR="00AA7128" w:rsidRDefault="00AA7128" w:rsidP="00AA7128">
      <w:pPr>
        <w:ind w:left="567" w:right="567"/>
        <w:rPr>
          <w:sz w:val="24"/>
          <w:szCs w:val="24"/>
        </w:rPr>
      </w:pPr>
    </w:p>
    <w:p w14:paraId="192EE9F0" w14:textId="77777777" w:rsidR="00AA7128" w:rsidRPr="0015769B" w:rsidRDefault="00AA7128" w:rsidP="00AA7128">
      <w:pPr>
        <w:ind w:left="567" w:right="567"/>
        <w:rPr>
          <w:sz w:val="24"/>
          <w:szCs w:val="24"/>
        </w:rPr>
      </w:pPr>
    </w:p>
    <w:p w14:paraId="5D086C35" w14:textId="77777777" w:rsidR="00AA7128" w:rsidRPr="002446D3" w:rsidRDefault="00AA7128" w:rsidP="00AA7128">
      <w:pPr>
        <w:ind w:left="567" w:right="567"/>
        <w:rPr>
          <w:sz w:val="24"/>
          <w:szCs w:val="24"/>
          <w:u w:val="single"/>
        </w:rPr>
      </w:pPr>
      <w:r w:rsidRPr="002446D3">
        <w:rPr>
          <w:sz w:val="24"/>
          <w:szCs w:val="24"/>
          <w:u w:val="single"/>
        </w:rPr>
        <w:t xml:space="preserve">Domain four: The Self-Improving School System  </w:t>
      </w:r>
    </w:p>
    <w:p w14:paraId="272C1302" w14:textId="77777777" w:rsidR="00AA7128" w:rsidRPr="0015769B" w:rsidRDefault="00AA7128" w:rsidP="00AA7128">
      <w:pPr>
        <w:ind w:left="567" w:right="567"/>
        <w:rPr>
          <w:sz w:val="24"/>
          <w:szCs w:val="24"/>
        </w:rPr>
      </w:pPr>
    </w:p>
    <w:p w14:paraId="60E200D3"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Create an outward-facing school where Sandilands Community School will </w:t>
      </w:r>
      <w:r w:rsidRPr="0015769B">
        <w:rPr>
          <w:sz w:val="24"/>
          <w:szCs w:val="24"/>
        </w:rPr>
        <w:lastRenderedPageBreak/>
        <w:t>connect with and work with other schools and organisations - in a climate of mutual challenge - to champion best practice and secure excellent achievements for all pupils.</w:t>
      </w:r>
    </w:p>
    <w:p w14:paraId="59469B55" w14:textId="77777777" w:rsidR="00AA7128" w:rsidRPr="0015769B" w:rsidRDefault="00AA7128" w:rsidP="00AA7128">
      <w:pPr>
        <w:pStyle w:val="ListParagraph"/>
        <w:numPr>
          <w:ilvl w:val="0"/>
          <w:numId w:val="16"/>
        </w:numPr>
        <w:ind w:right="567"/>
        <w:rPr>
          <w:sz w:val="24"/>
          <w:szCs w:val="24"/>
        </w:rPr>
      </w:pPr>
      <w:r w:rsidRPr="0015769B">
        <w:rPr>
          <w:sz w:val="24"/>
          <w:szCs w:val="24"/>
        </w:rPr>
        <w:t>Develop effective relationships with fellow professionals and colleagues in other public services to improve academic and social outcomes for all our pupils.</w:t>
      </w:r>
    </w:p>
    <w:p w14:paraId="04C1EF50" w14:textId="77777777" w:rsidR="00AA7128" w:rsidRPr="0015769B" w:rsidRDefault="00AA7128" w:rsidP="00AA7128">
      <w:pPr>
        <w:pStyle w:val="ListParagraph"/>
        <w:numPr>
          <w:ilvl w:val="0"/>
          <w:numId w:val="16"/>
        </w:numPr>
        <w:ind w:right="567"/>
        <w:rPr>
          <w:sz w:val="24"/>
          <w:szCs w:val="24"/>
        </w:rPr>
      </w:pPr>
      <w:r w:rsidRPr="0015769B">
        <w:rPr>
          <w:sz w:val="24"/>
          <w:szCs w:val="24"/>
        </w:rPr>
        <w:t>Challenge educational orthodoxies in the best interests of achieving excellence, harnessing the findings of well evidenced research to frame self-regulating and self-improving schools.</w:t>
      </w:r>
    </w:p>
    <w:p w14:paraId="1F0684F7"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Shape the current and future quality of the teaching profession through high quality training and sustained professional development for all staff. </w:t>
      </w:r>
    </w:p>
    <w:p w14:paraId="5827B459"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Model entrepreneurial and innovative approaches to school improvement, leadership and governance, confident of the vital contribution of internal and external accountability. </w:t>
      </w:r>
    </w:p>
    <w:p w14:paraId="649832D5" w14:textId="77777777" w:rsidR="00AA7128" w:rsidRDefault="00AA7128" w:rsidP="007824CE">
      <w:pPr>
        <w:pStyle w:val="ListParagraph"/>
        <w:numPr>
          <w:ilvl w:val="0"/>
          <w:numId w:val="16"/>
        </w:numPr>
        <w:ind w:right="567"/>
        <w:rPr>
          <w:sz w:val="24"/>
          <w:szCs w:val="24"/>
        </w:rPr>
      </w:pPr>
      <w:r w:rsidRPr="0015769B">
        <w:rPr>
          <w:sz w:val="24"/>
          <w:szCs w:val="24"/>
        </w:rPr>
        <w:t>Inspire and influence others - within and beyond schools - to believe in the fundamental importance of education in young people’s lives and to promote the value of education.</w:t>
      </w:r>
    </w:p>
    <w:p w14:paraId="038610C6" w14:textId="77777777" w:rsidR="00D30AF6" w:rsidRPr="00E01D09" w:rsidRDefault="00D30AF6" w:rsidP="00E01D09">
      <w:pPr>
        <w:ind w:right="567"/>
        <w:rPr>
          <w:sz w:val="2"/>
          <w:szCs w:val="2"/>
        </w:rPr>
      </w:pPr>
    </w:p>
    <w:sectPr w:rsidR="00D30AF6" w:rsidRPr="00E01D09" w:rsidSect="00AB1B0E">
      <w:pgSz w:w="11910" w:h="16840"/>
      <w:pgMar w:top="420" w:right="280" w:bottom="380" w:left="9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CBA6D" w14:textId="77777777" w:rsidR="006B247B" w:rsidRDefault="006B247B" w:rsidP="004F7F1E">
      <w:r>
        <w:separator/>
      </w:r>
    </w:p>
  </w:endnote>
  <w:endnote w:type="continuationSeparator" w:id="0">
    <w:p w14:paraId="36A134D5" w14:textId="77777777" w:rsidR="006B247B" w:rsidRDefault="006B247B" w:rsidP="004F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6647" w14:textId="77777777" w:rsidR="006B247B" w:rsidRDefault="006B247B" w:rsidP="004F7F1E">
      <w:r>
        <w:separator/>
      </w:r>
    </w:p>
  </w:footnote>
  <w:footnote w:type="continuationSeparator" w:id="0">
    <w:p w14:paraId="6098B48C" w14:textId="77777777" w:rsidR="006B247B" w:rsidRDefault="006B247B" w:rsidP="004F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13DB" w14:textId="77777777" w:rsidR="006930AD" w:rsidRDefault="006930AD">
    <w:pPr>
      <w:pStyle w:val="Header"/>
    </w:pPr>
    <w:r>
      <w:rPr>
        <w:noProof/>
      </w:rPr>
      <mc:AlternateContent>
        <mc:Choice Requires="wps">
          <w:drawing>
            <wp:anchor distT="0" distB="0" distL="114300" distR="114300" simplePos="0" relativeHeight="251660288" behindDoc="0" locked="0" layoutInCell="1" allowOverlap="1" wp14:anchorId="5D3C6DC5" wp14:editId="724C0D3C">
              <wp:simplePos x="0" y="0"/>
              <wp:positionH relativeFrom="column">
                <wp:posOffset>4970961</wp:posOffset>
              </wp:positionH>
              <wp:positionV relativeFrom="paragraph">
                <wp:posOffset>-207818</wp:posOffset>
              </wp:positionV>
              <wp:extent cx="1591178" cy="1448435"/>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591178" cy="1448435"/>
                      </a:xfrm>
                      <a:prstGeom prst="rect">
                        <a:avLst/>
                      </a:prstGeom>
                      <a:solidFill>
                        <a:schemeClr val="lt1"/>
                      </a:solidFill>
                      <a:ln w="6350">
                        <a:noFill/>
                      </a:ln>
                    </wps:spPr>
                    <wps:txbx>
                      <w:txbxContent>
                        <w:p w14:paraId="1E516E01" w14:textId="5C214674" w:rsidR="006930AD" w:rsidRDefault="00AB1CE1">
                          <w:r w:rsidRPr="00DB7635">
                            <w:rPr>
                              <w:rFonts w:ascii="Times New Roman" w:hAnsi="Times New Roman" w:cs="Times New Roman"/>
                              <w:noProof/>
                            </w:rPr>
                            <w:drawing>
                              <wp:inline distT="0" distB="0" distL="0" distR="0" wp14:anchorId="0398B12D" wp14:editId="1CA45E0E">
                                <wp:extent cx="1401445" cy="1363054"/>
                                <wp:effectExtent l="0" t="0" r="8255" b="8890"/>
                                <wp:docPr id="1919628458" name="Picture 1" descr="A logo with red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28458" name="Picture 1" descr="A logo with red figur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3C6DC5" id="_x0000_t202" coordsize="21600,21600" o:spt="202" path="m,l,21600r21600,l21600,xe">
              <v:stroke joinstyle="miter"/>
              <v:path gradientshapeok="t" o:connecttype="rect"/>
            </v:shapetype>
            <v:shape id="Text Box 12" o:spid="_x0000_s1026" type="#_x0000_t202" style="position:absolute;margin-left:391.4pt;margin-top:-16.35pt;width:125.3pt;height:11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" fillcolor="white [3201]" stroked="f" strokeweight=".5pt">
              <v:textbox>
                <w:txbxContent>
                  <w:p w14:paraId="1E516E01" w14:textId="5C214674" w:rsidR="006930AD" w:rsidRDefault="00AB1CE1">
                    <w:r w:rsidRPr="00DB7635">
                      <w:rPr>
                        <w:rFonts w:ascii="Times New Roman" w:hAnsi="Times New Roman" w:cs="Times New Roman"/>
                        <w:noProof/>
                      </w:rPr>
                      <w:drawing>
                        <wp:inline distT="0" distB="0" distL="0" distR="0" wp14:anchorId="0398B12D" wp14:editId="1CA45E0E">
                          <wp:extent cx="1401445" cy="1363054"/>
                          <wp:effectExtent l="0" t="0" r="8255" b="8890"/>
                          <wp:docPr id="1919628458" name="Picture 1" descr="A logo with red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28458" name="Picture 1" descr="A logo with red figur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A49B80" wp14:editId="47EE5C22">
              <wp:simplePos x="0" y="0"/>
              <wp:positionH relativeFrom="column">
                <wp:posOffset>529771</wp:posOffset>
              </wp:positionH>
              <wp:positionV relativeFrom="paragraph">
                <wp:posOffset>-207819</wp:posOffset>
              </wp:positionV>
              <wp:extent cx="4441372" cy="1448789"/>
              <wp:effectExtent l="0" t="0" r="0" b="0"/>
              <wp:wrapNone/>
              <wp:docPr id="6" name="Text Box 6"/>
              <wp:cNvGraphicFramePr/>
              <a:graphic xmlns:a="http://schemas.openxmlformats.org/drawingml/2006/main">
                <a:graphicData uri="http://schemas.microsoft.com/office/word/2010/wordprocessingShape">
                  <wps:wsp>
                    <wps:cNvSpPr txBox="1"/>
                    <wps:spPr>
                      <a:xfrm>
                        <a:off x="0" y="0"/>
                        <a:ext cx="4441372" cy="1448789"/>
                      </a:xfrm>
                      <a:prstGeom prst="rect">
                        <a:avLst/>
                      </a:prstGeom>
                      <a:solidFill>
                        <a:schemeClr val="lt1"/>
                      </a:solidFill>
                      <a:ln w="6350">
                        <a:noFill/>
                      </a:ln>
                    </wps:spPr>
                    <wps:txbx>
                      <w:txbxContent>
                        <w:p w14:paraId="6408C960" w14:textId="586BAFA1" w:rsidR="006930AD" w:rsidRDefault="006930AD" w:rsidP="00AB1CE1">
                          <w:pPr>
                            <w:pStyle w:va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A49B80" id="Text Box 6" o:spid="_x0000_s1027" type="#_x0000_t202" style="position:absolute;margin-left:41.7pt;margin-top:-16.35pt;width:349.7pt;height:11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" fillcolor="white [3201]" stroked="f" strokeweight=".5pt">
              <v:textbox>
                <w:txbxContent>
                  <w:p w14:paraId="6408C960" w14:textId="586BAFA1" w:rsidR="006930AD" w:rsidRDefault="006930AD" w:rsidP="00AB1CE1">
                    <w:pPr>
                      <w:pStyle w:val="Head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3A9"/>
    <w:multiLevelType w:val="hybridMultilevel"/>
    <w:tmpl w:val="7A5ECECC"/>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7AA257C"/>
    <w:multiLevelType w:val="hybridMultilevel"/>
    <w:tmpl w:val="9686FFFA"/>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9791F"/>
    <w:multiLevelType w:val="hybridMultilevel"/>
    <w:tmpl w:val="A4DC01CC"/>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87316F7"/>
    <w:multiLevelType w:val="hybridMultilevel"/>
    <w:tmpl w:val="792E4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54A34B0"/>
    <w:multiLevelType w:val="hybridMultilevel"/>
    <w:tmpl w:val="0F16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11BFC"/>
    <w:multiLevelType w:val="hybridMultilevel"/>
    <w:tmpl w:val="AB265D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DDE2F46"/>
    <w:multiLevelType w:val="hybridMultilevel"/>
    <w:tmpl w:val="A34AD5D6"/>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2B97A8B"/>
    <w:multiLevelType w:val="hybridMultilevel"/>
    <w:tmpl w:val="1882910C"/>
    <w:lvl w:ilvl="0" w:tplc="00B8E1DA">
      <w:numFmt w:val="bullet"/>
      <w:lvlText w:val=""/>
      <w:lvlJc w:val="left"/>
      <w:pPr>
        <w:ind w:left="1225" w:hanging="360"/>
      </w:pPr>
      <w:rPr>
        <w:rFonts w:ascii="Symbol" w:eastAsia="Symbol" w:hAnsi="Symbol" w:cs="Symbol" w:hint="default"/>
        <w:w w:val="100"/>
        <w:sz w:val="23"/>
        <w:szCs w:val="23"/>
        <w:lang w:val="en-GB" w:eastAsia="en-GB" w:bidi="en-GB"/>
      </w:rPr>
    </w:lvl>
    <w:lvl w:ilvl="1" w:tplc="F2B23F28">
      <w:numFmt w:val="bullet"/>
      <w:lvlText w:val=""/>
      <w:lvlJc w:val="left"/>
      <w:pPr>
        <w:ind w:left="1760" w:hanging="588"/>
      </w:pPr>
      <w:rPr>
        <w:rFonts w:ascii="Symbol" w:eastAsia="Symbol" w:hAnsi="Symbol" w:cs="Symbol" w:hint="default"/>
        <w:w w:val="100"/>
        <w:sz w:val="24"/>
        <w:szCs w:val="24"/>
        <w:lang w:val="en-GB" w:eastAsia="en-GB" w:bidi="en-GB"/>
      </w:rPr>
    </w:lvl>
    <w:lvl w:ilvl="2" w:tplc="67ACA420">
      <w:numFmt w:val="bullet"/>
      <w:lvlText w:val="•"/>
      <w:lvlJc w:val="left"/>
      <w:pPr>
        <w:ind w:left="2825" w:hanging="588"/>
      </w:pPr>
      <w:rPr>
        <w:rFonts w:hint="default"/>
        <w:lang w:val="en-GB" w:eastAsia="en-GB" w:bidi="en-GB"/>
      </w:rPr>
    </w:lvl>
    <w:lvl w:ilvl="3" w:tplc="DCFC50D4">
      <w:numFmt w:val="bullet"/>
      <w:lvlText w:val="•"/>
      <w:lvlJc w:val="left"/>
      <w:pPr>
        <w:ind w:left="3890" w:hanging="588"/>
      </w:pPr>
      <w:rPr>
        <w:rFonts w:hint="default"/>
        <w:lang w:val="en-GB" w:eastAsia="en-GB" w:bidi="en-GB"/>
      </w:rPr>
    </w:lvl>
    <w:lvl w:ilvl="4" w:tplc="3CDE686C">
      <w:numFmt w:val="bullet"/>
      <w:lvlText w:val="•"/>
      <w:lvlJc w:val="left"/>
      <w:pPr>
        <w:ind w:left="4955" w:hanging="588"/>
      </w:pPr>
      <w:rPr>
        <w:rFonts w:hint="default"/>
        <w:lang w:val="en-GB" w:eastAsia="en-GB" w:bidi="en-GB"/>
      </w:rPr>
    </w:lvl>
    <w:lvl w:ilvl="5" w:tplc="645A5078">
      <w:numFmt w:val="bullet"/>
      <w:lvlText w:val="•"/>
      <w:lvlJc w:val="left"/>
      <w:pPr>
        <w:ind w:left="6020" w:hanging="588"/>
      </w:pPr>
      <w:rPr>
        <w:rFonts w:hint="default"/>
        <w:lang w:val="en-GB" w:eastAsia="en-GB" w:bidi="en-GB"/>
      </w:rPr>
    </w:lvl>
    <w:lvl w:ilvl="6" w:tplc="A15232A8">
      <w:numFmt w:val="bullet"/>
      <w:lvlText w:val="•"/>
      <w:lvlJc w:val="left"/>
      <w:pPr>
        <w:ind w:left="7085" w:hanging="588"/>
      </w:pPr>
      <w:rPr>
        <w:rFonts w:hint="default"/>
        <w:lang w:val="en-GB" w:eastAsia="en-GB" w:bidi="en-GB"/>
      </w:rPr>
    </w:lvl>
    <w:lvl w:ilvl="7" w:tplc="C46AA83E">
      <w:numFmt w:val="bullet"/>
      <w:lvlText w:val="•"/>
      <w:lvlJc w:val="left"/>
      <w:pPr>
        <w:ind w:left="8150" w:hanging="588"/>
      </w:pPr>
      <w:rPr>
        <w:rFonts w:hint="default"/>
        <w:lang w:val="en-GB" w:eastAsia="en-GB" w:bidi="en-GB"/>
      </w:rPr>
    </w:lvl>
    <w:lvl w:ilvl="8" w:tplc="BB262F4C">
      <w:numFmt w:val="bullet"/>
      <w:lvlText w:val="•"/>
      <w:lvlJc w:val="left"/>
      <w:pPr>
        <w:ind w:left="9216" w:hanging="588"/>
      </w:pPr>
      <w:rPr>
        <w:rFonts w:hint="default"/>
        <w:lang w:val="en-GB" w:eastAsia="en-GB" w:bidi="en-GB"/>
      </w:rPr>
    </w:lvl>
  </w:abstractNum>
  <w:abstractNum w:abstractNumId="8" w15:restartNumberingAfterBreak="0">
    <w:nsid w:val="4A7407E7"/>
    <w:multiLevelType w:val="hybridMultilevel"/>
    <w:tmpl w:val="10D8AB74"/>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CB33A07"/>
    <w:multiLevelType w:val="hybridMultilevel"/>
    <w:tmpl w:val="DCA8AAF8"/>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5FF72A5"/>
    <w:multiLevelType w:val="hybridMultilevel"/>
    <w:tmpl w:val="9124AC54"/>
    <w:lvl w:ilvl="0" w:tplc="0406A482">
      <w:numFmt w:val="bullet"/>
      <w:lvlText w:val="•"/>
      <w:lvlJc w:val="left"/>
      <w:pPr>
        <w:ind w:left="927" w:hanging="360"/>
      </w:pPr>
      <w:rPr>
        <w:rFonts w:ascii="Tahoma" w:eastAsia="Tahoma"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36148D9"/>
    <w:multiLevelType w:val="hybridMultilevel"/>
    <w:tmpl w:val="ECBEF070"/>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81004BF"/>
    <w:multiLevelType w:val="hybridMultilevel"/>
    <w:tmpl w:val="E5384484"/>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DDB364E"/>
    <w:multiLevelType w:val="hybridMultilevel"/>
    <w:tmpl w:val="FF948AFE"/>
    <w:lvl w:ilvl="0" w:tplc="93243B38">
      <w:start w:val="1"/>
      <w:numFmt w:val="decimal"/>
      <w:lvlText w:val="%1."/>
      <w:lvlJc w:val="left"/>
      <w:pPr>
        <w:ind w:left="1018" w:hanging="428"/>
      </w:pPr>
      <w:rPr>
        <w:rFonts w:ascii="Tahoma" w:eastAsia="Tahoma" w:hAnsi="Tahoma" w:cs="Tahoma" w:hint="default"/>
        <w:spacing w:val="-60"/>
        <w:w w:val="100"/>
        <w:sz w:val="24"/>
        <w:szCs w:val="24"/>
        <w:lang w:val="en-GB" w:eastAsia="en-GB" w:bidi="en-GB"/>
      </w:rPr>
    </w:lvl>
    <w:lvl w:ilvl="1" w:tplc="67E89506">
      <w:start w:val="1"/>
      <w:numFmt w:val="decimal"/>
      <w:lvlText w:val="%2."/>
      <w:lvlJc w:val="left"/>
      <w:pPr>
        <w:ind w:left="1302" w:hanging="428"/>
      </w:pPr>
      <w:rPr>
        <w:rFonts w:ascii="Tahoma" w:eastAsia="Tahoma" w:hAnsi="Tahoma" w:cs="Tahoma" w:hint="default"/>
        <w:spacing w:val="-9"/>
        <w:w w:val="100"/>
        <w:sz w:val="24"/>
        <w:szCs w:val="24"/>
        <w:lang w:val="en-GB" w:eastAsia="en-GB" w:bidi="en-GB"/>
      </w:rPr>
    </w:lvl>
    <w:lvl w:ilvl="2" w:tplc="9F9C8C22">
      <w:numFmt w:val="bullet"/>
      <w:lvlText w:val="•"/>
      <w:lvlJc w:val="left"/>
      <w:pPr>
        <w:ind w:left="2416" w:hanging="428"/>
      </w:pPr>
      <w:rPr>
        <w:rFonts w:hint="default"/>
        <w:lang w:val="en-GB" w:eastAsia="en-GB" w:bidi="en-GB"/>
      </w:rPr>
    </w:lvl>
    <w:lvl w:ilvl="3" w:tplc="58B46EF4">
      <w:numFmt w:val="bullet"/>
      <w:lvlText w:val="•"/>
      <w:lvlJc w:val="left"/>
      <w:pPr>
        <w:ind w:left="3532" w:hanging="428"/>
      </w:pPr>
      <w:rPr>
        <w:rFonts w:hint="default"/>
        <w:lang w:val="en-GB" w:eastAsia="en-GB" w:bidi="en-GB"/>
      </w:rPr>
    </w:lvl>
    <w:lvl w:ilvl="4" w:tplc="254E7A74">
      <w:numFmt w:val="bullet"/>
      <w:lvlText w:val="•"/>
      <w:lvlJc w:val="left"/>
      <w:pPr>
        <w:ind w:left="4648" w:hanging="428"/>
      </w:pPr>
      <w:rPr>
        <w:rFonts w:hint="default"/>
        <w:lang w:val="en-GB" w:eastAsia="en-GB" w:bidi="en-GB"/>
      </w:rPr>
    </w:lvl>
    <w:lvl w:ilvl="5" w:tplc="3EEC3A34">
      <w:numFmt w:val="bullet"/>
      <w:lvlText w:val="•"/>
      <w:lvlJc w:val="left"/>
      <w:pPr>
        <w:ind w:left="5765" w:hanging="428"/>
      </w:pPr>
      <w:rPr>
        <w:rFonts w:hint="default"/>
        <w:lang w:val="en-GB" w:eastAsia="en-GB" w:bidi="en-GB"/>
      </w:rPr>
    </w:lvl>
    <w:lvl w:ilvl="6" w:tplc="3ED4DD68">
      <w:numFmt w:val="bullet"/>
      <w:lvlText w:val="•"/>
      <w:lvlJc w:val="left"/>
      <w:pPr>
        <w:ind w:left="6881" w:hanging="428"/>
      </w:pPr>
      <w:rPr>
        <w:rFonts w:hint="default"/>
        <w:lang w:val="en-GB" w:eastAsia="en-GB" w:bidi="en-GB"/>
      </w:rPr>
    </w:lvl>
    <w:lvl w:ilvl="7" w:tplc="863062BC">
      <w:numFmt w:val="bullet"/>
      <w:lvlText w:val="•"/>
      <w:lvlJc w:val="left"/>
      <w:pPr>
        <w:ind w:left="7997" w:hanging="428"/>
      </w:pPr>
      <w:rPr>
        <w:rFonts w:hint="default"/>
        <w:lang w:val="en-GB" w:eastAsia="en-GB" w:bidi="en-GB"/>
      </w:rPr>
    </w:lvl>
    <w:lvl w:ilvl="8" w:tplc="4A60CB72">
      <w:numFmt w:val="bullet"/>
      <w:lvlText w:val="•"/>
      <w:lvlJc w:val="left"/>
      <w:pPr>
        <w:ind w:left="9113" w:hanging="428"/>
      </w:pPr>
      <w:rPr>
        <w:rFonts w:hint="default"/>
        <w:lang w:val="en-GB" w:eastAsia="en-GB" w:bidi="en-GB"/>
      </w:rPr>
    </w:lvl>
  </w:abstractNum>
  <w:abstractNum w:abstractNumId="14" w15:restartNumberingAfterBreak="0">
    <w:nsid w:val="739571E0"/>
    <w:multiLevelType w:val="hybridMultilevel"/>
    <w:tmpl w:val="DE588B68"/>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7E84B99"/>
    <w:multiLevelType w:val="hybridMultilevel"/>
    <w:tmpl w:val="FFD63D88"/>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16" w15:restartNumberingAfterBreak="0">
    <w:nsid w:val="78546DFC"/>
    <w:multiLevelType w:val="hybridMultilevel"/>
    <w:tmpl w:val="3676AD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13"/>
  </w:num>
  <w:num w:numId="3">
    <w:abstractNumId w:val="15"/>
  </w:num>
  <w:num w:numId="4">
    <w:abstractNumId w:val="5"/>
  </w:num>
  <w:num w:numId="5">
    <w:abstractNumId w:val="4"/>
  </w:num>
  <w:num w:numId="6">
    <w:abstractNumId w:val="10"/>
  </w:num>
  <w:num w:numId="7">
    <w:abstractNumId w:val="0"/>
  </w:num>
  <w:num w:numId="8">
    <w:abstractNumId w:val="16"/>
  </w:num>
  <w:num w:numId="9">
    <w:abstractNumId w:val="8"/>
  </w:num>
  <w:num w:numId="10">
    <w:abstractNumId w:val="6"/>
  </w:num>
  <w:num w:numId="11">
    <w:abstractNumId w:val="12"/>
  </w:num>
  <w:num w:numId="12">
    <w:abstractNumId w:val="14"/>
  </w:num>
  <w:num w:numId="13">
    <w:abstractNumId w:val="9"/>
  </w:num>
  <w:num w:numId="14">
    <w:abstractNumId w:val="1"/>
  </w:num>
  <w:num w:numId="15">
    <w:abstractNumId w:val="1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FD"/>
    <w:rsid w:val="000137C6"/>
    <w:rsid w:val="0003054A"/>
    <w:rsid w:val="0007290E"/>
    <w:rsid w:val="000A789C"/>
    <w:rsid w:val="000C001F"/>
    <w:rsid w:val="000D6291"/>
    <w:rsid w:val="00120BF0"/>
    <w:rsid w:val="0015769B"/>
    <w:rsid w:val="001618C4"/>
    <w:rsid w:val="00175333"/>
    <w:rsid w:val="00180F18"/>
    <w:rsid w:val="00185EF6"/>
    <w:rsid w:val="001B0587"/>
    <w:rsid w:val="001C0B49"/>
    <w:rsid w:val="001C4C52"/>
    <w:rsid w:val="001D22C5"/>
    <w:rsid w:val="002446D3"/>
    <w:rsid w:val="00273723"/>
    <w:rsid w:val="002860B9"/>
    <w:rsid w:val="00294637"/>
    <w:rsid w:val="002B3211"/>
    <w:rsid w:val="002D2D79"/>
    <w:rsid w:val="002E5E88"/>
    <w:rsid w:val="00333CF3"/>
    <w:rsid w:val="003B403F"/>
    <w:rsid w:val="003F1E11"/>
    <w:rsid w:val="00411282"/>
    <w:rsid w:val="00417A21"/>
    <w:rsid w:val="0044774D"/>
    <w:rsid w:val="0046516C"/>
    <w:rsid w:val="00474356"/>
    <w:rsid w:val="00475878"/>
    <w:rsid w:val="004D496C"/>
    <w:rsid w:val="004E39D2"/>
    <w:rsid w:val="004F7F1E"/>
    <w:rsid w:val="0051094D"/>
    <w:rsid w:val="00515E4A"/>
    <w:rsid w:val="005277FD"/>
    <w:rsid w:val="005434BB"/>
    <w:rsid w:val="00562CDC"/>
    <w:rsid w:val="00572301"/>
    <w:rsid w:val="005C21DA"/>
    <w:rsid w:val="006109C6"/>
    <w:rsid w:val="00635D8C"/>
    <w:rsid w:val="006930AD"/>
    <w:rsid w:val="006B247B"/>
    <w:rsid w:val="006C097F"/>
    <w:rsid w:val="0071497F"/>
    <w:rsid w:val="0072220B"/>
    <w:rsid w:val="007232F0"/>
    <w:rsid w:val="007305A5"/>
    <w:rsid w:val="00763419"/>
    <w:rsid w:val="0076450C"/>
    <w:rsid w:val="007824CE"/>
    <w:rsid w:val="00792330"/>
    <w:rsid w:val="0079684B"/>
    <w:rsid w:val="007B2F26"/>
    <w:rsid w:val="007E1D9B"/>
    <w:rsid w:val="007F0FF3"/>
    <w:rsid w:val="00814E6B"/>
    <w:rsid w:val="008157DE"/>
    <w:rsid w:val="00870FA1"/>
    <w:rsid w:val="00872176"/>
    <w:rsid w:val="00874FF8"/>
    <w:rsid w:val="00875B65"/>
    <w:rsid w:val="008F6F40"/>
    <w:rsid w:val="00905AE9"/>
    <w:rsid w:val="00917412"/>
    <w:rsid w:val="009630E2"/>
    <w:rsid w:val="009731EA"/>
    <w:rsid w:val="009915D6"/>
    <w:rsid w:val="009A3119"/>
    <w:rsid w:val="009D0328"/>
    <w:rsid w:val="009D0D8F"/>
    <w:rsid w:val="009D5AC8"/>
    <w:rsid w:val="009D68A8"/>
    <w:rsid w:val="00A779CF"/>
    <w:rsid w:val="00A957C8"/>
    <w:rsid w:val="00A96BFC"/>
    <w:rsid w:val="00AA7128"/>
    <w:rsid w:val="00AB1B0E"/>
    <w:rsid w:val="00AB1CE1"/>
    <w:rsid w:val="00AB4E4D"/>
    <w:rsid w:val="00AE5F1D"/>
    <w:rsid w:val="00B2335C"/>
    <w:rsid w:val="00B25019"/>
    <w:rsid w:val="00B8783E"/>
    <w:rsid w:val="00C25DD9"/>
    <w:rsid w:val="00C52E1B"/>
    <w:rsid w:val="00CE2644"/>
    <w:rsid w:val="00D23B54"/>
    <w:rsid w:val="00D23F3D"/>
    <w:rsid w:val="00D30AF6"/>
    <w:rsid w:val="00D56684"/>
    <w:rsid w:val="00D73E8B"/>
    <w:rsid w:val="00D86BB1"/>
    <w:rsid w:val="00D976A7"/>
    <w:rsid w:val="00DA779E"/>
    <w:rsid w:val="00DE7D09"/>
    <w:rsid w:val="00E01D09"/>
    <w:rsid w:val="00E23C19"/>
    <w:rsid w:val="00E4179D"/>
    <w:rsid w:val="00E657EC"/>
    <w:rsid w:val="00E96BA8"/>
    <w:rsid w:val="00ED19C7"/>
    <w:rsid w:val="00EF6770"/>
    <w:rsid w:val="00F04B7A"/>
    <w:rsid w:val="00F10369"/>
    <w:rsid w:val="00F13759"/>
    <w:rsid w:val="00F637CE"/>
    <w:rsid w:val="00FF2755"/>
    <w:rsid w:val="00FF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1CBED"/>
  <w15:docId w15:val="{296E4137-9F99-49FE-91C8-943A8489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val="en-GB" w:eastAsia="en-GB" w:bidi="en-GB"/>
    </w:rPr>
  </w:style>
  <w:style w:type="paragraph" w:styleId="Heading1">
    <w:name w:val="heading 1"/>
    <w:basedOn w:val="Normal"/>
    <w:uiPriority w:val="1"/>
    <w:qFormat/>
    <w:pPr>
      <w:ind w:left="452"/>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8" w:hanging="428"/>
    </w:pPr>
  </w:style>
  <w:style w:type="paragraph" w:customStyle="1" w:styleId="TableParagraph">
    <w:name w:val="Table Paragraph"/>
    <w:basedOn w:val="Normal"/>
    <w:uiPriority w:val="1"/>
    <w:qFormat/>
    <w:rPr>
      <w:rFonts w:ascii="Segoe UI" w:eastAsia="Segoe UI" w:hAnsi="Segoe UI" w:cs="Segoe UI"/>
    </w:rPr>
  </w:style>
  <w:style w:type="character" w:styleId="Hyperlink">
    <w:name w:val="Hyperlink"/>
    <w:basedOn w:val="DefaultParagraphFont"/>
    <w:uiPriority w:val="99"/>
    <w:unhideWhenUsed/>
    <w:rsid w:val="004F7F1E"/>
    <w:rPr>
      <w:color w:val="0000FF" w:themeColor="hyperlink"/>
      <w:u w:val="single"/>
    </w:rPr>
  </w:style>
  <w:style w:type="character" w:styleId="UnresolvedMention">
    <w:name w:val="Unresolved Mention"/>
    <w:basedOn w:val="DefaultParagraphFont"/>
    <w:uiPriority w:val="99"/>
    <w:semiHidden/>
    <w:unhideWhenUsed/>
    <w:rsid w:val="004F7F1E"/>
    <w:rPr>
      <w:color w:val="605E5C"/>
      <w:shd w:val="clear" w:color="auto" w:fill="E1DFDD"/>
    </w:rPr>
  </w:style>
  <w:style w:type="paragraph" w:styleId="Header">
    <w:name w:val="header"/>
    <w:basedOn w:val="Normal"/>
    <w:link w:val="HeaderChar"/>
    <w:uiPriority w:val="99"/>
    <w:unhideWhenUsed/>
    <w:rsid w:val="004F7F1E"/>
    <w:pPr>
      <w:tabs>
        <w:tab w:val="center" w:pos="4513"/>
        <w:tab w:val="right" w:pos="9026"/>
      </w:tabs>
    </w:pPr>
  </w:style>
  <w:style w:type="character" w:customStyle="1" w:styleId="HeaderChar">
    <w:name w:val="Header Char"/>
    <w:basedOn w:val="DefaultParagraphFont"/>
    <w:link w:val="Header"/>
    <w:uiPriority w:val="99"/>
    <w:rsid w:val="004F7F1E"/>
    <w:rPr>
      <w:rFonts w:ascii="Tahoma" w:eastAsia="Tahoma" w:hAnsi="Tahoma" w:cs="Tahoma"/>
      <w:lang w:val="en-GB" w:eastAsia="en-GB" w:bidi="en-GB"/>
    </w:rPr>
  </w:style>
  <w:style w:type="paragraph" w:styleId="Footer">
    <w:name w:val="footer"/>
    <w:basedOn w:val="Normal"/>
    <w:link w:val="FooterChar"/>
    <w:uiPriority w:val="99"/>
    <w:unhideWhenUsed/>
    <w:rsid w:val="004F7F1E"/>
    <w:pPr>
      <w:tabs>
        <w:tab w:val="center" w:pos="4513"/>
        <w:tab w:val="right" w:pos="9026"/>
      </w:tabs>
    </w:pPr>
  </w:style>
  <w:style w:type="character" w:customStyle="1" w:styleId="FooterChar">
    <w:name w:val="Footer Char"/>
    <w:basedOn w:val="DefaultParagraphFont"/>
    <w:link w:val="Footer"/>
    <w:uiPriority w:val="99"/>
    <w:rsid w:val="004F7F1E"/>
    <w:rPr>
      <w:rFonts w:ascii="Tahoma" w:eastAsia="Tahoma" w:hAnsi="Tahoma" w:cs="Tahoma"/>
      <w:lang w:val="en-GB" w:eastAsia="en-GB" w:bidi="en-GB"/>
    </w:rPr>
  </w:style>
  <w:style w:type="character" w:styleId="FollowedHyperlink">
    <w:name w:val="FollowedHyperlink"/>
    <w:basedOn w:val="DefaultParagraphFont"/>
    <w:uiPriority w:val="99"/>
    <w:semiHidden/>
    <w:unhideWhenUsed/>
    <w:rsid w:val="004F7F1E"/>
    <w:rPr>
      <w:color w:val="800080" w:themeColor="followedHyperlink"/>
      <w:u w:val="single"/>
    </w:rPr>
  </w:style>
  <w:style w:type="paragraph" w:styleId="Revision">
    <w:name w:val="Revision"/>
    <w:hidden/>
    <w:uiPriority w:val="99"/>
    <w:semiHidden/>
    <w:rsid w:val="00411282"/>
    <w:pPr>
      <w:widowControl/>
      <w:autoSpaceDE/>
      <w:autoSpaceDN/>
    </w:pPr>
    <w:rPr>
      <w:rFonts w:ascii="Tahoma" w:eastAsia="Tahoma" w:hAnsi="Tahoma" w:cs="Tahom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30585">
      <w:bodyDiv w:val="1"/>
      <w:marLeft w:val="0"/>
      <w:marRight w:val="0"/>
      <w:marTop w:val="0"/>
      <w:marBottom w:val="0"/>
      <w:divBdr>
        <w:top w:val="none" w:sz="0" w:space="0" w:color="auto"/>
        <w:left w:val="none" w:sz="0" w:space="0" w:color="auto"/>
        <w:bottom w:val="none" w:sz="0" w:space="0" w:color="auto"/>
        <w:right w:val="none" w:sz="0" w:space="0" w:color="auto"/>
      </w:divBdr>
    </w:div>
    <w:div w:id="611935523">
      <w:bodyDiv w:val="1"/>
      <w:marLeft w:val="0"/>
      <w:marRight w:val="0"/>
      <w:marTop w:val="0"/>
      <w:marBottom w:val="0"/>
      <w:divBdr>
        <w:top w:val="none" w:sz="0" w:space="0" w:color="auto"/>
        <w:left w:val="none" w:sz="0" w:space="0" w:color="auto"/>
        <w:bottom w:val="none" w:sz="0" w:space="0" w:color="auto"/>
        <w:right w:val="none" w:sz="0" w:space="0" w:color="auto"/>
      </w:divBdr>
    </w:div>
    <w:div w:id="162765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yperlink" Target="mailto:admin@sandilands.manchester.sch.uk"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0" Type="http://schemas.openxmlformats.org/officeDocument/2006/relationships/hyperlink" Target="mailto:jobapplications@sandilands.manchester.sch.uk" TargetMode="External" /><Relationship Id="rId4" Type="http://schemas.openxmlformats.org/officeDocument/2006/relationships/webSettings" Target="webSettings.xml" /><Relationship Id="rId9" Type="http://schemas.openxmlformats.org/officeDocument/2006/relationships/hyperlink" Target="mailto:jobapplications@sandilands.manchester.sch.uk" TargetMode="Externa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Zoe</cp:lastModifiedBy>
  <cp:revision>2</cp:revision>
  <dcterms:created xsi:type="dcterms:W3CDTF">2026-02-06T11:19:00Z</dcterms:created>
  <dcterms:modified xsi:type="dcterms:W3CDTF">2026-02-06T11:19:00Z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2016</vt:lpwstr>
  </property>
  <property fmtid="{D5CDD505-2E9C-101B-9397-08002B2CF9AE}" pid="4" name="LastSaved">
    <vt:filetime>2024-12-03T00:00:00Z</vt:filetime>
  </property>
</Properties>
</file>