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6375" cy="6096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6375" cy="609600"/>
                    </a:xfrm>
                    <a:prstGeom prst="rect">
                      <a:avLst/>
                    </a:prstGeom>
                  </pic:spPr>
                </pic:pic>
              </a:graphicData>
            </a:graphic>
          </wp:inline>
        </w:drawing>
      </w:r>
    </w:p>
    <w:p>
      <w:pPr>
        <w:pStyle w:val="Normal"/>
        <w:jc w:val="center"/>
        <w:rPr>
          <w:b/>
          <w:b/>
        </w:rPr>
      </w:pPr>
      <w:r>
        <w:rPr>
          <w:b/>
        </w:rPr>
        <w:t>JOB DESCRIPTION</w:t>
      </w:r>
    </w:p>
    <w:p>
      <w:pPr>
        <w:pStyle w:val="Normal"/>
        <w:jc w:val="center"/>
        <w:rPr>
          <w:b/>
          <w:b/>
        </w:rPr>
      </w:pPr>
      <w:r>
        <w:rPr>
          <w:b/>
        </w:rPr>
      </w:r>
    </w:p>
    <w:tbl>
      <w:tblPr>
        <w:tblW w:w="5000" w:type="pct"/>
        <w:jc w:val="left"/>
        <w:tblInd w:w="0" w:type="dxa"/>
        <w:tblCellMar>
          <w:top w:w="0" w:type="dxa"/>
          <w:left w:w="108" w:type="dxa"/>
          <w:bottom w:w="0" w:type="dxa"/>
          <w:right w:w="108" w:type="dxa"/>
        </w:tblCellMar>
      </w:tblPr>
      <w:tblGrid>
        <w:gridCol w:w="4428"/>
        <w:gridCol w:w="722"/>
        <w:gridCol w:w="2712"/>
        <w:gridCol w:w="2604"/>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Title</w:t>
            </w:r>
            <w:r>
              <w:rPr>
                <w:rFonts w:cs="Arial"/>
              </w:rPr>
              <w:t>: Repairs Planner</w:t>
            </w:r>
          </w:p>
        </w:tc>
      </w:tr>
      <w:tr>
        <w:trPr>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Assets</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5150"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R&amp;M</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xml:space="preserve">: </w:t>
            </w:r>
          </w:p>
        </w:tc>
      </w:tr>
      <w:tr>
        <w:trPr>
          <w:trHeight w:val="720" w:hRule="atLeast"/>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Location</w:t>
            </w:r>
            <w:r>
              <w:rPr>
                <w:rFonts w:cs="Arial"/>
              </w:rPr>
              <w:t>: Agile working home and office</w:t>
            </w:r>
          </w:p>
        </w:tc>
        <w:tc>
          <w:tcPr>
            <w:tcW w:w="5316"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Post Hours</w:t>
            </w:r>
            <w:r>
              <w:rPr>
                <w:rFonts w:cs="Arial"/>
              </w:rPr>
              <w:t>: 37</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 xml:space="preserve">: </w:t>
            </w:r>
            <w:r>
              <w:rPr>
                <w:color w:val="000000"/>
              </w:rPr>
              <w:t>Be flexible to suit the needs of the business operation</w:t>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jc w:val="both"/>
              <w:rPr/>
            </w:pPr>
            <w:r>
              <w:rPr>
                <w:rFonts w:cs="Arial"/>
                <w:b/>
              </w:rPr>
              <w:t>Purpose and Objectives of Post</w:t>
            </w:r>
            <w:r>
              <w:rPr>
                <w:rFonts w:cs="Arial"/>
              </w:rPr>
              <w:t xml:space="preserve">: To schedule works orders in-line with repairs priorities ensuring agreed targets are met through effective work distribution and scheduling, taking corrective, timely action where necessary when rearranging appointments. </w:t>
            </w:r>
          </w:p>
          <w:p>
            <w:pPr>
              <w:pStyle w:val="Normal"/>
              <w:jc w:val="both"/>
              <w:rPr>
                <w:rFonts w:cs="Arial"/>
              </w:rPr>
            </w:pPr>
            <w:r>
              <w:rPr>
                <w:rFonts w:cs="Arial"/>
              </w:rPr>
              <w:t>To raise works orders and allocate jobs to operatives, sub-contractors and partners, ensuring good performance is maintained at all times.</w:t>
            </w:r>
          </w:p>
          <w:p>
            <w:pPr>
              <w:pStyle w:val="Normal"/>
              <w:spacing w:before="0" w:after="200"/>
              <w:jc w:val="both"/>
              <w:rPr>
                <w:rFonts w:cs="Arial"/>
              </w:rPr>
            </w:pPr>
            <w:r>
              <w:rPr>
                <w:rFonts w:cs="Arial"/>
              </w:rPr>
              <w:t>Monitoring changes to the workload and available resources in real time to identify and implement effective action to ensure work is completed on time.</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Accountable to</w:t>
            </w:r>
            <w:r>
              <w:rPr>
                <w:rFonts w:cs="Arial"/>
              </w:rPr>
              <w:t>: Head of R&amp;M</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Immediately Responsible to</w:t>
            </w:r>
            <w:r>
              <w:rPr>
                <w:rFonts w:cs="Arial"/>
              </w:rPr>
              <w:t>: Planning and Customer Care Manager</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for</w:t>
            </w:r>
            <w:r>
              <w:rPr>
                <w:rFonts w:cs="Arial"/>
              </w:rPr>
              <w:t>: N/A</w:t>
            </w:r>
          </w:p>
        </w:tc>
      </w:tr>
      <w:tr>
        <w:trPr>
          <w:trHeight w:val="2777"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tabs>
                <w:tab w:val="clear" w:pos="720"/>
                <w:tab w:val="left" w:pos="4320" w:leader="none"/>
              </w:tabs>
              <w:spacing w:before="120" w:after="120"/>
              <w:rPr>
                <w:rFonts w:cs="Arial"/>
                <w:bCs/>
              </w:rPr>
            </w:pPr>
            <w:r>
              <w:rPr>
                <w:rFonts w:cs="Arial"/>
                <w:bCs/>
              </w:rPr>
              <w:t xml:space="preserve">Bury Departments. </w:t>
            </w:r>
          </w:p>
          <w:p>
            <w:pPr>
              <w:pStyle w:val="Normal"/>
              <w:tabs>
                <w:tab w:val="clear" w:pos="720"/>
                <w:tab w:val="left" w:pos="4320" w:leader="none"/>
              </w:tabs>
              <w:spacing w:before="120" w:after="120"/>
              <w:rPr>
                <w:rFonts w:cs="Arial"/>
              </w:rPr>
            </w:pPr>
            <w:r>
              <w:rPr>
                <w:rFonts w:cs="Arial"/>
              </w:rPr>
              <w:t>Elected members</w:t>
            </w:r>
          </w:p>
          <w:p>
            <w:pPr>
              <w:pStyle w:val="Normal"/>
              <w:tabs>
                <w:tab w:val="clear" w:pos="720"/>
                <w:tab w:val="left" w:pos="4320" w:leader="none"/>
              </w:tabs>
              <w:spacing w:before="120" w:after="120"/>
              <w:rPr>
                <w:rFonts w:cs="Arial"/>
              </w:rPr>
            </w:pPr>
            <w:r>
              <w:rPr>
                <w:rFonts w:cs="Arial"/>
              </w:rPr>
              <w:t>Contractors</w:t>
            </w:r>
          </w:p>
          <w:p>
            <w:pPr>
              <w:pStyle w:val="Normal"/>
              <w:tabs>
                <w:tab w:val="clear" w:pos="720"/>
                <w:tab w:val="left" w:pos="4320" w:leader="none"/>
              </w:tabs>
              <w:spacing w:before="120" w:after="120"/>
              <w:rPr>
                <w:rFonts w:cs="Arial"/>
              </w:rPr>
            </w:pPr>
            <w:r>
              <w:rPr>
                <w:rFonts w:cs="Arial"/>
              </w:rPr>
              <w:t xml:space="preserve">Sub-contractors </w:t>
            </w:r>
          </w:p>
          <w:p>
            <w:pPr>
              <w:pStyle w:val="Normal"/>
              <w:tabs>
                <w:tab w:val="clear" w:pos="720"/>
                <w:tab w:val="left" w:pos="4320" w:leader="none"/>
              </w:tabs>
              <w:spacing w:before="120" w:after="120"/>
              <w:rPr>
                <w:rFonts w:cs="Arial"/>
              </w:rPr>
            </w:pPr>
            <w:r>
              <w:rPr>
                <w:rFonts w:cs="Arial"/>
              </w:rPr>
              <w:t xml:space="preserve">Suppliers </w:t>
            </w:r>
          </w:p>
          <w:p>
            <w:pPr>
              <w:pStyle w:val="Normal"/>
              <w:tabs>
                <w:tab w:val="clear" w:pos="720"/>
                <w:tab w:val="left" w:pos="4320" w:leader="none"/>
              </w:tabs>
              <w:spacing w:before="120" w:after="120"/>
              <w:rPr>
                <w:rFonts w:cs="Arial"/>
              </w:rPr>
            </w:pPr>
            <w:r>
              <w:rPr>
                <w:rFonts w:cs="Arial"/>
              </w:rPr>
              <w:t>Bury Stores</w:t>
            </w:r>
          </w:p>
          <w:p>
            <w:pPr>
              <w:pStyle w:val="Normal"/>
              <w:tabs>
                <w:tab w:val="clear" w:pos="720"/>
                <w:tab w:val="left" w:pos="4320" w:leader="none"/>
              </w:tabs>
              <w:spacing w:before="120" w:after="120"/>
              <w:rPr>
                <w:rFonts w:cs="Arial"/>
              </w:rPr>
            </w:pPr>
            <w:r>
              <w:rPr>
                <w:rFonts w:cs="Arial"/>
              </w:rPr>
              <w:t>Stakeholders</w:t>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spacing w:before="120" w:after="120"/>
              <w:rPr>
                <w:rFonts w:cs="Arial"/>
              </w:rPr>
            </w:pPr>
            <w:r>
              <w:rPr>
                <w:rFonts w:cs="Arial"/>
              </w:rPr>
              <w:t>Ordering of materials including special orders.</w:t>
            </w:r>
          </w:p>
          <w:p>
            <w:pPr>
              <w:pStyle w:val="Normal"/>
              <w:spacing w:before="120" w:after="120"/>
              <w:rPr>
                <w:rFonts w:cs="Arial"/>
              </w:rPr>
            </w:pPr>
            <w:r>
              <w:rPr>
                <w:rFonts w:cs="Arial"/>
              </w:rPr>
              <w:t>Arranging delivery or collection of materials by operatives.</w:t>
            </w:r>
          </w:p>
          <w:p>
            <w:pPr>
              <w:pStyle w:val="Normal"/>
              <w:spacing w:before="120" w:after="120"/>
              <w:rPr>
                <w:rFonts w:cs="Arial"/>
              </w:rPr>
            </w:pPr>
            <w:r>
              <w:rPr>
                <w:rFonts w:cs="Arial"/>
              </w:rPr>
              <w:t>Ordering of works with contractors and sub contractors.</w:t>
            </w:r>
          </w:p>
        </w:tc>
      </w:tr>
      <w:tr>
        <w:trPr>
          <w:trHeight w:val="240" w:hRule="atLeast"/>
          <w:cantSplit w:val="true"/>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pPr>
            <w:r>
              <w:rPr>
                <w:rFonts w:cs="Arial"/>
                <w:b/>
              </w:rPr>
              <w:t>Duties/Responsibilities</w:t>
            </w:r>
            <w:r>
              <w:rPr>
                <w:rFonts w:cs="Arial"/>
              </w:rPr>
              <w:t xml:space="preserve">: </w:t>
            </w:r>
          </w:p>
          <w:p>
            <w:pPr>
              <w:pStyle w:val="Normal"/>
              <w:spacing w:before="120" w:after="120"/>
              <w:rPr>
                <w:rFonts w:cs="Arial"/>
              </w:rPr>
            </w:pPr>
            <w:r>
              <w:rPr>
                <w:rFonts w:cs="Arial"/>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Schedule and allocate all responsive and planned repairs work.</w:t>
            </w:r>
          </w:p>
          <w:p>
            <w:pPr>
              <w:pStyle w:val="ListParagraph"/>
              <w:spacing w:lineRule="auto" w:line="240" w:before="0" w:after="0"/>
              <w:ind w:left="360" w:right="0" w:hanging="0"/>
              <w:contextualSpacing/>
              <w:jc w:val="bot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To provide advice &amp; support to Customer Contact Centre Advisors, tenants and other service users regarding diagnosis of repairs, which contractor to use, utilising operative availability in diaries and correct time allocation.</w:t>
            </w:r>
          </w:p>
          <w:p>
            <w:pPr>
              <w:pStyle w:val="ListParagraph"/>
              <w:spacing w:lineRule="auto" w:line="240" w:before="0" w:after="0"/>
              <w:contextualSpacing/>
              <w:jc w:val="bot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 xml:space="preserve">To work with Bury stores and other third party suppliers to ensure that materials are ordered according to the correct process, and chasing the arrival dates. </w:t>
            </w:r>
          </w:p>
          <w:p>
            <w:pPr>
              <w:pStyle w:val="ListParagraph"/>
              <w:spacing w:lineRule="auto" w:line="240" w:before="0" w:after="0"/>
              <w:ind w:left="0" w:right="0" w:hanging="0"/>
              <w:contextualSpacing/>
              <w:jc w:val="bot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Contacting customers to book in the repair appointment once parts are in stock and managing customer expectations.</w:t>
            </w:r>
          </w:p>
          <w:p>
            <w:pPr>
              <w:pStyle w:val="ListParagraph"/>
              <w:spacing w:lineRule="auto" w:line="240" w:before="0" w:after="0"/>
              <w:ind w:left="0" w:right="0" w:hanging="0"/>
              <w:contextualSpacing/>
              <w:jc w:val="bot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To assist in the investigation of complaints and Cllr enquiries and identify areas for service improvement.</w:t>
            </w:r>
          </w:p>
          <w:p>
            <w:pPr>
              <w:pStyle w:val="ListParagraph"/>
              <w:spacing w:lineRule="auto" w:line="240" w:before="0" w:after="0"/>
              <w:ind w:left="0" w:right="0" w:hanging="0"/>
              <w:contextualSpacing/>
              <w:jc w:val="bot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Will be required to participate in a rota for shift duties to ensure the service is provided between the  of hours 8am – 5pm, required by Bury Council for tenants.</w:t>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numPr>
                <w:ilvl w:val="0"/>
                <w:numId w:val="2"/>
              </w:numPr>
              <w:spacing w:before="120" w:after="240"/>
              <w:rPr>
                <w:rFonts w:cs="Arial"/>
              </w:rPr>
            </w:pPr>
            <w:r>
              <w:rPr>
                <w:rFonts w:cs="Arial"/>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2"/>
              </w:numPr>
              <w:spacing w:before="120" w:after="240"/>
              <w:rPr>
                <w:rFonts w:cs="Arial"/>
              </w:rPr>
            </w:pPr>
            <w:r>
              <w:rPr>
                <w:rFonts w:cs="Arial"/>
              </w:rPr>
              <w:t>Bury Council is committed to equality, diversity and inclusion, and expects all staff to comply with its equality related policies/procedures, and to treat others with fairness and respect.</w:t>
            </w:r>
          </w:p>
          <w:p>
            <w:pPr>
              <w:pStyle w:val="Normal"/>
              <w:numPr>
                <w:ilvl w:val="0"/>
                <w:numId w:val="2"/>
              </w:numPr>
              <w:spacing w:before="120" w:after="240"/>
              <w:rPr>
                <w:rFonts w:cs="Arial"/>
              </w:rPr>
            </w:pPr>
            <w:r>
              <w:rPr>
                <w:rFonts w:cs="Arial"/>
              </w:rPr>
              <w:t>The post holder is responsible for Employees Duties as specified with the Corporate and Departmental Health and Safety Policies.</w:t>
            </w:r>
          </w:p>
          <w:p>
            <w:pPr>
              <w:pStyle w:val="Normal"/>
              <w:numPr>
                <w:ilvl w:val="0"/>
                <w:numId w:val="2"/>
              </w:numPr>
              <w:spacing w:before="120" w:after="120"/>
              <w:rPr>
                <w:rFonts w:cs="Arial"/>
              </w:rPr>
            </w:pPr>
            <w:r>
              <w:rPr>
                <w:rFonts w:cs="Arial"/>
              </w:rPr>
              <w:t>As an employee of Bury Council you should contribute to a culture that values and supports the physical and emotional wellbeing of your colleagues.</w:t>
            </w:r>
          </w:p>
          <w:p>
            <w:pPr>
              <w:pStyle w:val="Normal"/>
              <w:numPr>
                <w:ilvl w:val="0"/>
                <w:numId w:val="2"/>
              </w:numPr>
              <w:spacing w:before="120" w:after="120"/>
              <w:rPr>
                <w:rFonts w:cs="Arial"/>
              </w:rPr>
            </w:pPr>
            <w:r>
              <w:rPr>
                <w:rFonts w:cs="Arial"/>
              </w:rPr>
              <w:t>To co-ordinate and plan all repairs relevant to: Responsive repairs, planned repairs, disrepair, damp and mould, voids, caretaking, compliance and contractors work, in line with the organisations procedures ensuring that inspections and repairs are carried out within agreed timescales.</w:t>
            </w:r>
          </w:p>
          <w:p>
            <w:pPr>
              <w:pStyle w:val="ListParagraph"/>
              <w:numPr>
                <w:ilvl w:val="0"/>
                <w:numId w:val="2"/>
              </w:numPr>
              <w:spacing w:lineRule="auto" w:line="240" w:before="0" w:after="0"/>
              <w:contextualSpacing/>
              <w:rPr>
                <w:rFonts w:ascii="Verdana" w:hAnsi="Verdana" w:cs="Verdana"/>
                <w:sz w:val="22"/>
              </w:rPr>
            </w:pPr>
            <w:r>
              <w:rPr>
                <w:rFonts w:cs="Verdana" w:ascii="Verdana" w:hAnsi="Verdana"/>
                <w:sz w:val="22"/>
              </w:rPr>
              <w:t xml:space="preserve">Manage the planning systems to ensure high operative productivity which contributes to all  KPI objectives.  </w:t>
            </w:r>
          </w:p>
          <w:p>
            <w:pPr>
              <w:pStyle w:val="ListParagraph"/>
              <w:spacing w:lineRule="auto" w:line="240" w:before="0" w:after="0"/>
              <w:ind w:left="360" w:right="0" w:hanging="0"/>
              <w:contextualSpacing/>
              <w:rPr/>
            </w:pPr>
            <w:r>
              <w:rPr/>
            </w:r>
          </w:p>
          <w:p>
            <w:pPr>
              <w:pStyle w:val="ListParagraph"/>
              <w:numPr>
                <w:ilvl w:val="0"/>
                <w:numId w:val="2"/>
              </w:numPr>
              <w:spacing w:lineRule="auto" w:line="240" w:before="0" w:after="0"/>
              <w:contextualSpacing/>
              <w:rPr>
                <w:rFonts w:ascii="Verdana" w:hAnsi="Verdana" w:cs="Verdana"/>
                <w:sz w:val="22"/>
              </w:rPr>
            </w:pPr>
            <w:r>
              <w:rPr>
                <w:rFonts w:cs="Verdana" w:ascii="Verdana" w:hAnsi="Verdana"/>
                <w:sz w:val="22"/>
              </w:rPr>
              <w:t xml:space="preserve">Ensure operative diaries are managed and work is tracked throughout the day. </w:t>
            </w:r>
          </w:p>
          <w:p>
            <w:pPr>
              <w:pStyle w:val="ListParagrap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rPr>
                <w:rFonts w:ascii="Verdana" w:hAnsi="Verdana" w:cs="Verdana"/>
                <w:sz w:val="22"/>
              </w:rPr>
            </w:pPr>
            <w:r>
              <w:rPr>
                <w:rFonts w:cs="Verdana" w:ascii="Verdana" w:hAnsi="Verdana"/>
                <w:sz w:val="22"/>
              </w:rPr>
              <w:t>Keep in touch with operatives to ensure they are attending jobs within the specified appointment slot and to extend appointments to allow work to be completed right first time.</w:t>
            </w:r>
          </w:p>
          <w:p>
            <w:pPr>
              <w:pStyle w:val="ListParagraph"/>
              <w:spacing w:lineRule="auto" w:line="240" w:before="0" w:after="0"/>
              <w:contextualSpacing/>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rPr>
                <w:rFonts w:ascii="Verdana" w:hAnsi="Verdana" w:cs="Verdana"/>
                <w:sz w:val="22"/>
              </w:rPr>
            </w:pPr>
            <w:r>
              <w:rPr>
                <w:rFonts w:cs="Verdana" w:ascii="Verdana" w:hAnsi="Verdana"/>
                <w:sz w:val="22"/>
              </w:rPr>
              <w:t>Raise works orders as and when required, ensuring reasonable adjustments, H&amp;S information such as asbestos data and access arrangements are provided to relevant parties including Bury Council staff and sub-contractors and ensuring records are easily accessible.</w:t>
            </w:r>
          </w:p>
          <w:p>
            <w:pPr>
              <w:pStyle w:val="ListParagraph"/>
              <w:spacing w:lineRule="auto" w:line="240" w:before="0" w:after="0"/>
              <w:ind w:left="0" w:right="0" w:hanging="0"/>
              <w:contextualSpacing/>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rPr>
                <w:rFonts w:ascii="Verdana" w:hAnsi="Verdana" w:cs="Verdana"/>
                <w:sz w:val="22"/>
              </w:rPr>
            </w:pPr>
            <w:r>
              <w:rPr>
                <w:rFonts w:cs="Verdana" w:ascii="Verdana" w:hAnsi="Verdana"/>
                <w:sz w:val="22"/>
              </w:rPr>
              <w:t>Ensure core daily tasks are completed to ensure systems run smoothly and repairs to all contracts progress within timescales and procedures are adhered to. Partake in the management of shared inboxes/housekeeping duties, and to support managers by providing live data for management of operatives.</w:t>
            </w:r>
          </w:p>
          <w:p>
            <w:pPr>
              <w:pStyle w:val="Normal"/>
              <w:numPr>
                <w:ilvl w:val="0"/>
                <w:numId w:val="2"/>
              </w:numPr>
              <w:spacing w:before="120" w:after="120"/>
              <w:rPr>
                <w:rFonts w:cs="Arial"/>
              </w:rPr>
            </w:pPr>
            <w:r>
              <w:rPr>
                <w:rFonts w:cs="Arial"/>
              </w:rPr>
              <w:t>To include daily, weekly and monthly checks that will support the closing down of completed works in a timely manner. Including running trades reports to ensure system data cleansing tasks are completed weekly.</w:t>
            </w:r>
          </w:p>
          <w:p>
            <w:pPr>
              <w:pStyle w:val="ListParagraph"/>
              <w:numPr>
                <w:ilvl w:val="0"/>
                <w:numId w:val="2"/>
              </w:numPr>
              <w:spacing w:lineRule="auto" w:line="240" w:before="0" w:after="0"/>
              <w:contextualSpacing/>
              <w:rPr>
                <w:rFonts w:ascii="Verdana" w:hAnsi="Verdana" w:cs="Verdana"/>
                <w:sz w:val="22"/>
              </w:rPr>
            </w:pPr>
            <w:r>
              <w:rPr>
                <w:rFonts w:cs="Verdana" w:ascii="Verdana" w:hAnsi="Verdana"/>
                <w:sz w:val="22"/>
              </w:rPr>
              <w:t>To include proactively progressing repairs to ensure that the relevant KPIs can be reported accurately such as average time to complete repairs, number of jobs out of time and percentage of repairs completed in time.</w:t>
            </w:r>
          </w:p>
          <w:p>
            <w:pPr>
              <w:pStyle w:val="ListParagraph"/>
              <w:spacing w:lineRule="auto" w:line="240" w:before="0" w:after="0"/>
              <w:contextualSpacing/>
              <w:rPr>
                <w:rFonts w:cs="Arial"/>
              </w:rPr>
            </w:pPr>
            <w:r>
              <w:rPr>
                <w:rFonts w:cs="Arial"/>
              </w:rPr>
            </w:r>
          </w:p>
          <w:p>
            <w:pPr>
              <w:pStyle w:val="ListParagraph"/>
              <w:numPr>
                <w:ilvl w:val="0"/>
                <w:numId w:val="2"/>
              </w:numPr>
              <w:spacing w:lineRule="auto" w:line="240" w:before="0" w:after="0"/>
              <w:contextualSpacing/>
              <w:rPr>
                <w:rFonts w:ascii="Verdana" w:hAnsi="Verdana" w:cs="Verdana"/>
                <w:sz w:val="22"/>
              </w:rPr>
            </w:pPr>
            <w:r>
              <w:rPr>
                <w:rFonts w:cs="Verdana" w:ascii="Verdana" w:hAnsi="Verdana"/>
                <w:sz w:val="22"/>
              </w:rPr>
              <w:t>Deal quickly and effectively with queries and concerns associated with repairs, via email or over the phone to ensure workflows are not delayed. This will include dealing with third party suppliers of goods &amp; services, tenants, Bury Council staff, partners and sub-contractors.</w:t>
            </w:r>
          </w:p>
          <w:p>
            <w:pPr>
              <w:pStyle w:val="ListParagraph"/>
              <w:spacing w:lineRule="auto" w:line="240" w:before="0" w:after="0"/>
              <w:ind w:left="0" w:right="0" w:hanging="0"/>
              <w:contextualSpacing/>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rPr>
                <w:rFonts w:ascii="Verdana" w:hAnsi="Verdana" w:cs="Verdana"/>
                <w:sz w:val="22"/>
              </w:rPr>
            </w:pPr>
            <w:r>
              <w:rPr>
                <w:rFonts w:cs="Verdana" w:ascii="Verdana" w:hAnsi="Verdana"/>
                <w:sz w:val="22"/>
              </w:rPr>
              <w:t>Ensure effective use of appropriate ICT systems including the repair scheduling software, and other available ICT systems to maximise use of available resources. To support repairs planning manager and ICT to test any system upgrades/ implement changes to improve data or to help drive the service forward in an effective and efficient manner.</w:t>
            </w:r>
          </w:p>
          <w:p>
            <w:pPr>
              <w:pStyle w:val="ListParagraph"/>
              <w:spacing w:lineRule="auto" w:line="240" w:before="0" w:after="0"/>
              <w:ind w:left="0" w:right="0" w:hanging="0"/>
              <w:contextualSpacing/>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rPr>
                <w:rFonts w:ascii="Verdana" w:hAnsi="Verdana" w:cs="Verdana"/>
                <w:sz w:val="22"/>
              </w:rPr>
            </w:pPr>
            <w:r>
              <w:rPr>
                <w:rFonts w:cs="Verdana" w:ascii="Verdana" w:hAnsi="Verdana"/>
                <w:sz w:val="22"/>
              </w:rPr>
              <w:t>Provide information to assist repairs managers with employee absence (annual leave, sickness etc), ensuring adequate staffing levels are maintained at all times.</w:t>
            </w:r>
          </w:p>
          <w:p>
            <w:pPr>
              <w:pStyle w:val="ListParagraph"/>
              <w:rPr/>
            </w:pPr>
            <w:r>
              <w:rPr/>
            </w:r>
          </w:p>
          <w:p>
            <w:pPr>
              <w:pStyle w:val="ListParagraph"/>
              <w:numPr>
                <w:ilvl w:val="0"/>
                <w:numId w:val="2"/>
              </w:numPr>
              <w:spacing w:lineRule="auto" w:line="240" w:before="0" w:after="0"/>
              <w:contextualSpacing/>
              <w:rPr>
                <w:rFonts w:cs="Arial"/>
              </w:rPr>
            </w:pPr>
            <w:r>
              <w:rPr>
                <w:rFonts w:cs="Arial"/>
              </w:rPr>
              <w:t>Provide information to assist in the monitoring of performance of teams and individuals suggesting any appropriate corrective action deemed necessary to appropriate colleagues.</w:t>
            </w:r>
          </w:p>
          <w:p>
            <w:pPr>
              <w:pStyle w:val="ListParagraph"/>
              <w:numPr>
                <w:ilvl w:val="0"/>
                <w:numId w:val="2"/>
              </w:numPr>
              <w:spacing w:lineRule="auto" w:line="240" w:before="0" w:after="0"/>
              <w:contextualSpacing/>
              <w:rPr>
                <w:rFonts w:cs="Arial"/>
              </w:rPr>
            </w:pPr>
            <w:r>
              <w:rPr>
                <w:rFonts w:cs="Arial"/>
              </w:rPr>
              <w:t>To provide information to repairs managers in relation to</w:t>
            </w:r>
          </w:p>
          <w:p>
            <w:pPr>
              <w:pStyle w:val="ListParagraph"/>
              <w:rPr>
                <w:rFonts w:cs="Arial"/>
              </w:rPr>
            </w:pPr>
            <w:r>
              <w:rPr>
                <w:rFonts w:cs="Arial"/>
              </w:rPr>
            </w:r>
          </w:p>
          <w:p>
            <w:pPr>
              <w:pStyle w:val="ListParagraph"/>
              <w:spacing w:lineRule="auto" w:line="240" w:before="0" w:after="0"/>
              <w:contextualSpacing/>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To liaise with the sub-contractors regarding completion of works ensuring systems data is up to date and accurate.</w:t>
            </w:r>
          </w:p>
          <w:p>
            <w:pPr>
              <w:pStyle w:val="ListParagraph"/>
              <w:spacing w:lineRule="auto" w:line="240" w:before="0" w:after="0"/>
              <w:ind w:left="0" w:right="0" w:hanging="0"/>
              <w:contextualSpacing/>
              <w:jc w:val="bot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Monitoring the tracking system when required to ensure safety of staff &amp; to assist with the need to maintain good levels of productivity and safety.</w:t>
            </w:r>
          </w:p>
          <w:p>
            <w:pPr>
              <w:pStyle w:val="ListParagrap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Raising any follow-on works created by operatives and to ensure the appointment is scheduled within the given target date.</w:t>
            </w:r>
          </w:p>
          <w:p>
            <w:pPr>
              <w:pStyle w:val="ListParagrap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Raise and prioritise repairs passed from the out of hours service. Support Call-Out Supervisors with any information regarding repairs passed back from day to day including any special arrangements or reasonable adjustments.</w:t>
            </w:r>
          </w:p>
          <w:p>
            <w:pPr>
              <w:pStyle w:val="ListParagrap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Be responsible for communicating with all relevant staff regarding operative safeguarding requirements such as ‘do not visit alone’ or ‘attend in pairs’.</w:t>
            </w:r>
          </w:p>
          <w:p>
            <w:pPr>
              <w:pStyle w:val="ListParagrap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 xml:space="preserve">Ensure ‘no accessed’ jobs are managed and the no access procedure is followed. </w:t>
            </w:r>
          </w:p>
          <w:p>
            <w:pPr>
              <w:pStyle w:val="ListParagrap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Support the Disrepair Manager with provision of evidence regarding disrepair claims.</w:t>
            </w:r>
          </w:p>
          <w:p>
            <w:pPr>
              <w:pStyle w:val="ListParagraph"/>
              <w:rPr>
                <w:rFonts w:ascii="Verdana" w:hAnsi="Verdana" w:cs="Verdana"/>
                <w:sz w:val="22"/>
              </w:rPr>
            </w:pPr>
            <w:r>
              <w:rPr>
                <w:rFonts w:cs="Verdana" w:ascii="Verdana" w:hAnsi="Verdana"/>
                <w:sz w:val="22"/>
              </w:rPr>
            </w:r>
          </w:p>
          <w:p>
            <w:pPr>
              <w:pStyle w:val="ListParagraph"/>
              <w:numPr>
                <w:ilvl w:val="0"/>
                <w:numId w:val="2"/>
              </w:numPr>
              <w:spacing w:lineRule="auto" w:line="240" w:before="0" w:after="0"/>
              <w:contextualSpacing/>
              <w:jc w:val="both"/>
              <w:rPr>
                <w:rFonts w:ascii="Verdana" w:hAnsi="Verdana" w:cs="Verdana"/>
                <w:sz w:val="22"/>
              </w:rPr>
            </w:pPr>
            <w:r>
              <w:rPr>
                <w:rFonts w:cs="Verdana" w:ascii="Verdana" w:hAnsi="Verdana"/>
                <w:sz w:val="22"/>
              </w:rPr>
              <w:t>Support the disrepair process by ensuring work is scheduled and planned within the required timescales in disrepair legislation.</w:t>
            </w:r>
          </w:p>
          <w:p>
            <w:pPr>
              <w:pStyle w:val="Normal"/>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34"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w:t>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3434"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rPr/>
      </w:pPr>
      <w:r>
        <w:rPr/>
      </w:r>
    </w:p>
    <w:p>
      <w:pPr>
        <w:pStyle w:val="Normal"/>
        <w:rPr/>
      </w:pPr>
      <w:r>
        <w:rPr/>
      </w:r>
      <w:r>
        <w:br w:type="page"/>
      </w:r>
    </w:p>
    <w:p>
      <w:pPr>
        <w:pStyle w:val="Normal"/>
        <w:ind w:left="7200" w:right="0" w:firstLine="720"/>
        <w:rPr>
          <w:b/>
          <w:b/>
        </w:rPr>
      </w:pPr>
      <w:r>
        <w:rPr/>
        <w:drawing>
          <wp:inline distT="0" distB="0" distL="0" distR="0">
            <wp:extent cx="1485265" cy="6096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59" r="-24" b="-59"/>
                    <a:stretch>
                      <a:fillRect/>
                    </a:stretch>
                  </pic:blipFill>
                  <pic:spPr bwMode="auto">
                    <a:xfrm>
                      <a:off x="0" y="0"/>
                      <a:ext cx="1485265" cy="609600"/>
                    </a:xfrm>
                    <a:prstGeom prst="rect">
                      <a:avLst/>
                    </a:prstGeom>
                  </pic:spPr>
                </pic:pic>
              </a:graphicData>
            </a:graphic>
          </wp:inline>
        </w:drawing>
      </w:r>
    </w:p>
    <w:p>
      <w:pPr>
        <w:pStyle w:val="Normal"/>
        <w:jc w:val="center"/>
        <w:rPr>
          <w:b/>
          <w:b/>
        </w:rPr>
      </w:pPr>
      <w:r>
        <w:rPr>
          <w:b/>
        </w:rPr>
        <w:t>DEPARTMENT FOR CORPORATE CORE</w:t>
      </w:r>
    </w:p>
    <w:p>
      <w:pPr>
        <w:pStyle w:val="Normal"/>
        <w:jc w:val="center"/>
        <w:rPr>
          <w:b/>
          <w:b/>
        </w:rPr>
      </w:pPr>
      <w:r>
        <w:rPr>
          <w:b/>
        </w:rPr>
        <w:t>Repairs Planners</w:t>
      </w:r>
    </w:p>
    <w:p>
      <w:pPr>
        <w:pStyle w:val="Normal"/>
        <w:rPr>
          <w:sz w:val="6"/>
        </w:rPr>
      </w:pPr>
      <w:r>
        <w:rPr>
          <w:sz w:val="6"/>
        </w:rPr>
      </w:r>
    </w:p>
    <w:tbl>
      <w:tblPr>
        <w:tblW w:w="5000" w:type="pct"/>
        <w:jc w:val="left"/>
        <w:tblInd w:w="0" w:type="dxa"/>
        <w:tblCellMar>
          <w:top w:w="0" w:type="dxa"/>
          <w:left w:w="108" w:type="dxa"/>
          <w:bottom w:w="0" w:type="dxa"/>
          <w:right w:w="108" w:type="dxa"/>
        </w:tblCellMar>
      </w:tblPr>
      <w:tblGrid>
        <w:gridCol w:w="6812"/>
        <w:gridCol w:w="1897"/>
        <w:gridCol w:w="1757"/>
      </w:tblGrid>
      <w:tr>
        <w:trPr/>
        <w:tc>
          <w:tcPr>
            <w:tcW w:w="6812"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Previous experience of scheduling works for trades operatives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rPr>
            </w:pPr>
            <w:r>
              <w:rPr>
                <w:rFonts w:cs="Arial"/>
              </w:rPr>
              <w:t>Knowledge of ICT systems relevant to Planning (e.g., QL, DRS, 1st Touch &amp; Infosuite) sufficient to oversee performance, operational efficiency and recommend improvements.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bCs w:val="false"/>
                <w:sz w:val="22"/>
                <w:szCs w:val="22"/>
              </w:rPr>
            </w:pPr>
            <w:r>
              <w:rPr>
                <w:rFonts w:cs="Verdana" w:ascii="Verdana" w:hAnsi="Verdana"/>
                <w:bCs w:val="false"/>
                <w:sz w:val="22"/>
                <w:szCs w:val="22"/>
              </w:rPr>
              <w:t>Experience of Microsoft suite of software</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rPr>
            </w:pPr>
            <w:r>
              <w:rPr>
                <w:rFonts w:cs="Arial"/>
              </w:rPr>
              <w:t>Experience of working in a social housing repair and maintenance environment.</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rPr>
            </w:pPr>
            <w:r>
              <w:rPr>
                <w:rFonts w:cs="Arial"/>
              </w:rPr>
              <w:t>Assessing and monitoring planning resources, identifying improvements, and securing efficiencies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rPr>
            </w:pPr>
            <w:r>
              <w:rPr>
                <w:rFonts w:cs="Arial"/>
              </w:rPr>
              <w:t>Knowledge of health, safety and wellbeing relating to employment and experience of managing risks for groups and individuals.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rPr>
              <w:t>Understanding and ability to work in a commercial environment</w:t>
            </w:r>
            <w:r>
              <w:rPr>
                <w:rFonts w:cs="Arial" w:ascii="Arial" w:hAnsi="Arial"/>
              </w:rPr>
              <w:t xml:space="preserve">.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snapToGrid w:val="false"/>
              <w:spacing w:before="200" w:after="0"/>
              <w:rPr>
                <w:rFonts w:ascii="Verdana" w:hAnsi="Verdana" w:cs="Verdana"/>
                <w:b/>
                <w:b/>
                <w:sz w:val="22"/>
                <w:szCs w:val="22"/>
              </w:rPr>
            </w:pPr>
            <w:r>
              <w:rPr>
                <w:rFonts w:cs="Verdana" w:ascii="Verdana" w:hAnsi="Verdana"/>
                <w:b/>
                <w:sz w:val="22"/>
                <w:szCs w:val="22"/>
              </w:rPr>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Verdana" w:hAnsi="Verdana" w:cs="Verdana"/>
                <w:b/>
                <w:b/>
                <w:sz w:val="22"/>
                <w:szCs w:val="22"/>
              </w:rPr>
            </w:pPr>
            <w:r>
              <w:rPr>
                <w:rFonts w:cs="Verdana"/>
                <w:b/>
                <w:sz w:val="22"/>
                <w:szCs w:val="22"/>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bl>
    <w:p>
      <w:pPr>
        <w:pStyle w:val="Normal"/>
        <w:rPr>
          <w:sz w:val="20"/>
        </w:rPr>
      </w:pPr>
      <w:r>
        <w:rPr>
          <w:sz w:val="20"/>
        </w:rPr>
      </w:r>
    </w:p>
    <w:p>
      <w:pPr>
        <w:pStyle w:val="Normal"/>
        <w:jc w:val="center"/>
        <w:rPr>
          <w:rFonts w:cs="Arial"/>
          <w:b/>
          <w:b/>
          <w:sz w:val="20"/>
        </w:rPr>
      </w:pPr>
      <w:r>
        <w:rPr>
          <w:rFonts w:cs="Arial"/>
          <w:b/>
          <w:sz w:val="20"/>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0" w:type="dxa"/>
        <w:tblCellMar>
          <w:top w:w="0" w:type="dxa"/>
          <w:left w:w="108" w:type="dxa"/>
          <w:bottom w:w="0" w:type="dxa"/>
          <w:right w:w="108" w:type="dxa"/>
        </w:tblCellMar>
      </w:tblPr>
      <w:tblGrid>
        <w:gridCol w:w="2283"/>
        <w:gridCol w:w="8183"/>
      </w:tblGrid>
      <w:tr>
        <w:trPr>
          <w:trHeight w:val="345"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ASSESSMENT</w:t>
            </w:r>
          </w:p>
          <w:p>
            <w:pPr>
              <w:pStyle w:val="Normal"/>
              <w:spacing w:lineRule="auto" w:line="240" w:before="0" w:after="0"/>
              <w:jc w:val="center"/>
              <w:rPr>
                <w:b/>
                <w:b/>
              </w:rPr>
            </w:pPr>
            <w:r>
              <w:rPr>
                <w:b/>
              </w:rPr>
              <w:t>METHOD</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CRITERIA</w:t>
            </w:r>
          </w:p>
        </w:tc>
      </w:tr>
      <w:tr>
        <w:trPr>
          <w:trHeight w:val="567" w:hRule="atLeast"/>
          <w:cantSplit w:val="true"/>
        </w:trPr>
        <w:tc>
          <w:tcPr>
            <w:tcW w:w="2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200"/>
              <w:rPr>
                <w:b/>
                <w:b/>
              </w:rPr>
            </w:pPr>
            <w:r>
              <w:rPr>
                <w:b/>
              </w:rPr>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200"/>
              <w:rPr>
                <w:b/>
                <w:b/>
              </w:rPr>
            </w:pPr>
            <w:r>
              <w:rPr>
                <w:b/>
              </w:rPr>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200"/>
              <w:rPr>
                <w:b/>
                <w:b/>
              </w:rPr>
            </w:pPr>
            <w:r>
              <w:rPr>
                <w:b/>
              </w:rPr>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200"/>
              <w:rPr>
                <w:b/>
                <w:b/>
              </w:rPr>
            </w:pPr>
            <w:r>
              <w:rPr>
                <w:b/>
              </w:rPr>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200"/>
              <w:rPr>
                <w:b/>
                <w:b/>
              </w:rPr>
            </w:pPr>
            <w:r>
              <w:rPr>
                <w:b/>
              </w:rPr>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17" w:right="0" w:hanging="0"/>
              <w:rPr>
                <w:b/>
                <w:b/>
              </w:rPr>
            </w:pPr>
            <w:r>
              <w:rPr>
                <w:b/>
              </w:rPr>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120"/>
              <w:rPr>
                <w:b/>
                <w:b/>
              </w:rPr>
            </w:pPr>
            <w:r>
              <w:rPr>
                <w:b/>
              </w:rPr>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120"/>
              <w:rPr>
                <w:b/>
                <w:b/>
              </w:rPr>
            </w:pPr>
            <w:r>
              <w:rPr>
                <w:b/>
              </w:rPr>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120"/>
              <w:rPr>
                <w:b/>
                <w:b/>
              </w:rPr>
            </w:pPr>
            <w:r>
              <w:rPr>
                <w:b/>
              </w:rPr>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120"/>
              <w:rPr>
                <w:b/>
                <w:b/>
              </w:rPr>
            </w:pPr>
            <w:r>
              <w:rPr>
                <w:b/>
              </w:rPr>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ListParagraph">
    <w:name w:val="List Paragraph"/>
    <w:basedOn w:val="Normal"/>
    <w:qFormat/>
    <w:pPr>
      <w:spacing w:lineRule="auto" w:line="256" w:before="0" w:after="160"/>
      <w:ind w:left="720" w:right="0" w:hanging="0"/>
      <w:contextualSpacing/>
    </w:pPr>
    <w:rPr>
      <w:rFonts w:ascii="Arial" w:hAnsi="Arial" w:cs="Times New Roman"/>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2025-07-22T15:31:00Z</dcterms:created>
  <dc:creator>Bury Council</dc:creator>
  <dc:description>Appendix 1 - Job Description &amp; Person Specification WORD Template (with stmts as amended 10.16))</dc:description>
  <dc:language>en-US</dc:language>
  <cp:lastModifiedBy>Howarth, Nicole (HR)</cp:lastModifiedBy>
  <cp:lastPrinted>1995-11-21T17:41:00Z</cp:lastPrinted>
  <dcterms:modified xsi:type="dcterms:W3CDTF">2025-07-22T15:34:19Z</dcterms:modified>
  <cp:revision>4</cp:revision>
  <dc:subject/>
  <dc:title>Appendix 1 - Job Description &amp; Person Specification WORD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