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Style w:val="Normaltextrun"/>
          <w:rFonts w:cs="Arial" w:ascii="Arial" w:hAnsi="Arial"/>
          <w:b/>
          <w:bCs/>
          <w:color w:val="808080"/>
          <w:sz w:val="40"/>
          <w:szCs w:val="40"/>
          <w:shd w:fill="FFFFFF" w:val="clear"/>
        </w:rPr>
        <w:t>Job Description</w:t>
      </w:r>
    </w:p>
    <w:tbl>
      <w:tblPr>
        <w:tblW w:w="9791" w:type="dxa"/>
        <w:jc w:val="left"/>
        <w:tblInd w:w="-436" w:type="dxa"/>
        <w:tblCellMar>
          <w:top w:w="0" w:type="dxa"/>
          <w:left w:w="5" w:type="dxa"/>
          <w:bottom w:w="0" w:type="dxa"/>
          <w:right w:w="5" w:type="dxa"/>
        </w:tblCellMar>
      </w:tblPr>
      <w:tblGrid>
        <w:gridCol w:w="3119"/>
        <w:gridCol w:w="6672"/>
      </w:tblGrid>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pPr>
            <w:r>
              <w:rPr>
                <w:rFonts w:eastAsia="Times New Roman" w:cs="Arial" w:ascii="Arial" w:hAnsi="Arial"/>
                <w:b/>
                <w:bCs/>
                <w:color w:val="000000"/>
                <w:kern w:val="0"/>
                <w:lang w:eastAsia="en-GB"/>
              </w:rPr>
              <w:t>Post Title</w:t>
            </w:r>
            <w:r>
              <w:rPr>
                <w:rFonts w:eastAsia="Times New Roman" w:cs="Arial" w:ascii="Arial" w:hAnsi="Arial"/>
                <w:color w:val="000000"/>
                <w:kern w:val="0"/>
                <w:lang w:eastAsia="en-GB"/>
              </w:rPr>
              <w:t> </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Entry Level Apprentice</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Department</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Corporate Core</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Service</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People &amp; Inclusion</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Grade</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3</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Special Conditions of Service</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120" w:after="160"/>
              <w:ind w:left="142" w:right="0" w:hanging="0"/>
              <w:rPr>
                <w:rFonts w:ascii="Arial" w:hAnsi="Arial" w:cs="Arial"/>
                <w:lang w:eastAsia="en-GB"/>
              </w:rPr>
            </w:pPr>
            <w:r>
              <w:rPr>
                <w:rFonts w:cs="Arial" w:ascii="Arial" w:hAnsi="Arial"/>
                <w:lang w:eastAsia="en-GB"/>
              </w:rPr>
              <w:t>The nature of the post will require the post holder to work flexibly dependent on the needs of the job. This may include occasionally attending events or meetings outside of normal working hours and working agilely from different offices or home as appropriate.</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Purpose &amp; Objectives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120" w:after="120"/>
              <w:ind w:left="146" w:right="0" w:hanging="0"/>
              <w:rPr>
                <w:rFonts w:ascii="Arial" w:hAnsi="Arial" w:cs="Arial"/>
                <w:lang w:eastAsia="en-GB"/>
              </w:rPr>
            </w:pPr>
            <w:r>
              <w:rPr>
                <w:rFonts w:cs="Arial" w:ascii="Arial" w:hAnsi="Arial"/>
                <w:lang w:eastAsia="en-GB"/>
              </w:rPr>
              <w:t>To undertake Apprenticeship Training to gain relevant work experience and build competences in preparation for future progression.</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Accountable to</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cs="Arial"/>
              </w:rPr>
            </w:pPr>
            <w:r>
              <w:rPr>
                <w:rFonts w:cs="Arial" w:ascii="Arial" w:hAnsi="Arial"/>
              </w:rPr>
              <w:t>People Operations Team Manager</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Immediately Responsible to</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cs="Arial"/>
              </w:rPr>
            </w:pPr>
            <w:r>
              <w:rPr>
                <w:rFonts w:cs="Arial" w:ascii="Arial" w:hAnsi="Arial"/>
              </w:rPr>
              <w:t>People Operations Team Manager</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Immediately Responsible for</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140" w:right="0" w:firstLine="3"/>
              <w:textAlignment w:val="baseline"/>
              <w:rPr>
                <w:rFonts w:ascii="Arial" w:hAnsi="Arial" w:eastAsia="Times New Roman" w:cs="Arial"/>
                <w:kern w:val="0"/>
                <w:lang w:eastAsia="en-GB"/>
              </w:rPr>
            </w:pPr>
            <w:r>
              <w:rPr>
                <w:rFonts w:eastAsia="Times New Roman" w:cs="Arial" w:ascii="Arial" w:hAnsi="Arial"/>
                <w:kern w:val="0"/>
                <w:lang w:eastAsia="en-GB"/>
              </w:rPr>
              <w:t>N/A</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Duties &amp; Responsibilities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Carry out all duties required which are commensurate with the role.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Provide support to other team members which are commensurate with the role.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Work under the direction of senior colleagues to ensure an efficient and quality service is provided at all times.</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Work to gain an understanding and the competences associated with the duties of the future substantive post.</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Complete a functional skills assessment and if necessary, commit to completing any functional skills as required i.e. Maths and English.</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To fully undertake and complete the entry level apprenticeship qualification.</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To attend all teaching sessions, undertake guided learning and produce the assessed work required throughout the duration of the course. If on occasion you can’t attend a meeting e.g. sickness, you will make arrangements to inform the assessor at the earliest opportunity and re-arrange the appointment.</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Inform line manager of the dates, times and venues of any learning sessions which take place.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Report any barriers to learning</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Complete and pass all modules that form part of the entry level apprenticeship course.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Work towards expected achievement date.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Keep a track of and log all 20% development time, to keep learning record up to date.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To maintain confidentiality at all times, in line with service requirements and in workshops and the content of assessed work and use information in accordance with data protection requirements.</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Undertake additional training offered for personal development.</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To maintain an awareness of best practice and legislation/guidance in relevant areas</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To behave and represent the Council and team in an appropriate manner and apply the Council’s Customer Care Policy when dealing with internal and external partners.</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Act as an apprenticeship ambassador and to participate in apprenticeship support activities.</w:t>
            </w:r>
          </w:p>
          <w:p>
            <w:pPr>
              <w:pStyle w:val="ListParagraph"/>
              <w:spacing w:lineRule="auto" w:line="300" w:before="120" w:after="120"/>
              <w:ind w:left="710" w:right="0" w:hanging="0"/>
              <w:contextualSpacing/>
              <w:rPr>
                <w:rFonts w:ascii="Arial" w:hAnsi="Arial" w:cs="Arial"/>
              </w:rPr>
            </w:pPr>
            <w:r>
              <w:rPr>
                <w:rFonts w:cs="Arial" w:ascii="Arial" w:hAnsi="Arial"/>
              </w:rPr>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120" w:after="160"/>
              <w:ind w:left="142" w:right="0" w:hanging="0"/>
              <w:jc w:val="both"/>
              <w:rPr>
                <w:rFonts w:ascii="Arial" w:hAnsi="Arial" w:cs="Arial"/>
                <w:b/>
                <w:b/>
              </w:rPr>
            </w:pPr>
            <w:r>
              <w:rPr>
                <w:rFonts w:cs="Arial" w:ascii="Arial" w:hAnsi="Arial"/>
                <w:b/>
              </w:rPr>
              <w:t>Responsibilities for all employees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 xml:space="preserve">To act in accordance with the Council’s Code of Conduct and associated policies and procedures. </w:t>
            </w:r>
          </w:p>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Responsible for Employees Duties as specified with the Health and Safety Policies</w:t>
            </w:r>
            <w:r>
              <w:rPr>
                <w:rStyle w:val="Eop"/>
                <w:rFonts w:cs="Arial" w:ascii="Arial" w:hAnsi="Arial"/>
                <w:sz w:val="22"/>
                <w:szCs w:val="22"/>
              </w:rPr>
              <w:t>.</w:t>
            </w:r>
          </w:p>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Lead by example, upholding the Council’s LET’S DO IT behaviours and values at all times.</w:t>
            </w:r>
            <w:r>
              <w:rPr>
                <w:rStyle w:val="Eop"/>
                <w:rFonts w:cs="Arial" w:ascii="Arial" w:hAnsi="Arial"/>
                <w:sz w:val="22"/>
                <w:szCs w:val="22"/>
              </w:rPr>
              <w:t> </w:t>
            </w:r>
          </w:p>
          <w:p>
            <w:pPr>
              <w:pStyle w:val="Paragraph"/>
              <w:numPr>
                <w:ilvl w:val="0"/>
                <w:numId w:val="2"/>
              </w:numPr>
              <w:spacing w:lineRule="auto" w:line="300" w:before="0" w:after="0"/>
              <w:ind w:left="572" w:right="0" w:hanging="360"/>
              <w:textAlignment w:val="baseline"/>
              <w:rPr/>
            </w:pPr>
            <w:r>
              <w:rPr>
                <w:rFonts w:cs="Arial" w:ascii="Arial" w:hAnsi="Arial"/>
                <w:sz w:val="22"/>
                <w:szCs w:val="22"/>
              </w:rPr>
              <w:t>As</w:t>
            </w:r>
            <w:r>
              <w:rPr>
                <w:rStyle w:val="Normaltextrun"/>
                <w:rFonts w:cs="Arial" w:ascii="Arial" w:hAnsi="Arial"/>
                <w:sz w:val="22"/>
                <w:szCs w:val="22"/>
              </w:rPr>
              <w:t xml:space="preserve"> an employee of Bury Council you have a responsibility for, and must be committed to, safeguarding and promoting the welfare of children, young people and vulnerable adults and for ensuring that they are protected from harm.</w:t>
            </w:r>
            <w:r>
              <w:rPr>
                <w:rStyle w:val="Eop"/>
                <w:rFonts w:cs="Arial" w:ascii="Arial" w:hAnsi="Arial"/>
                <w:sz w:val="22"/>
                <w:szCs w:val="22"/>
              </w:rPr>
              <w:t> </w:t>
            </w:r>
          </w:p>
          <w:p>
            <w:pPr>
              <w:pStyle w:val="Paragraph"/>
              <w:numPr>
                <w:ilvl w:val="0"/>
                <w:numId w:val="2"/>
              </w:numPr>
              <w:spacing w:lineRule="auto" w:line="300" w:before="0" w:after="120"/>
              <w:ind w:left="572" w:right="0" w:hanging="360"/>
              <w:textAlignment w:val="baseline"/>
              <w:rPr/>
            </w:pPr>
            <w:r>
              <w:rPr>
                <w:rStyle w:val="Normaltextrun"/>
                <w:rFonts w:cs="Arial" w:ascii="Arial" w:hAnsi="Arial"/>
                <w:sz w:val="22"/>
                <w:szCs w:val="22"/>
              </w:rPr>
              <w:t>Bury Council is committed to equality, diversity and inclusion, and expects all staff to comply with its equality related policies/procedures, and to treat others with fairness and respect.</w:t>
            </w:r>
            <w:r>
              <w:rPr>
                <w:rStyle w:val="Eop"/>
                <w:rFonts w:cs="Arial" w:ascii="Arial" w:hAnsi="Arial"/>
                <w:sz w:val="22"/>
                <w:szCs w:val="22"/>
              </w:rPr>
              <w:t> </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Our Vision &amp; Strategy – LET’s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120" w:after="160"/>
              <w:ind w:left="142" w:right="0" w:hanging="0"/>
              <w:rPr/>
            </w:pPr>
            <w:r>
              <w:rPr>
                <w:rFonts w:cs="Arial" w:ascii="Arial" w:hAnsi="Arial"/>
                <w:lang w:eastAsia="en-GB"/>
              </w:rPr>
              <w:t xml:space="preserve">The Let’s Do It! Strategy sets outs our values and behaviours </w:t>
            </w:r>
            <w:r>
              <w:rPr>
                <w:rStyle w:val="InternetLink"/>
                <w:rFonts w:cs="Arial" w:ascii="Arial" w:hAnsi="Arial"/>
                <w:lang w:eastAsia="en-GB"/>
              </w:rPr>
              <w:t>Let's Do It! strategy - Bury Council</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 xml:space="preserve">Local </w:t>
            </w:r>
          </w:p>
          <w:p>
            <w:pPr>
              <w:pStyle w:val="Normal"/>
              <w:spacing w:lineRule="auto" w:line="300" w:before="120" w:after="160"/>
              <w:ind w:left="142" w:right="0" w:hanging="0"/>
              <w:rPr>
                <w:rFonts w:ascii="Arial" w:hAnsi="Arial" w:cs="Arial"/>
                <w:lang w:eastAsia="en-GB"/>
              </w:rPr>
            </w:pPr>
            <w:r>
              <w:rPr>
                <w:rFonts w:cs="Arial" w:ascii="Arial" w:hAnsi="Arial"/>
                <w:lang w:eastAsia="en-GB"/>
              </w:rPr>
              <w:t>I’m proud to make a difference to people and communities in the neighbourhoods where they live.</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Enterprise</w:t>
            </w:r>
          </w:p>
          <w:p>
            <w:pPr>
              <w:pStyle w:val="Normal"/>
              <w:spacing w:lineRule="auto" w:line="300" w:before="120" w:after="160"/>
              <w:ind w:left="142" w:right="0" w:hanging="0"/>
              <w:rPr>
                <w:rFonts w:ascii="Arial" w:hAnsi="Arial" w:cs="Arial"/>
                <w:lang w:eastAsia="en-GB"/>
              </w:rPr>
            </w:pPr>
            <w:r>
              <w:rPr>
                <w:rFonts w:cs="Arial" w:ascii="Arial" w:hAnsi="Arial"/>
                <w:lang w:eastAsia="en-GB"/>
              </w:rPr>
              <w:t>I strive to develop and improve; to play my part in delivering great solutions with the people of Bury.</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Together</w:t>
            </w:r>
          </w:p>
          <w:p>
            <w:pPr>
              <w:pStyle w:val="Normal"/>
              <w:spacing w:lineRule="auto" w:line="300" w:before="120" w:after="160"/>
              <w:ind w:left="142" w:right="0" w:hanging="0"/>
              <w:rPr>
                <w:rFonts w:ascii="Arial" w:hAnsi="Arial" w:cs="Arial"/>
                <w:lang w:eastAsia="en-GB"/>
              </w:rPr>
            </w:pPr>
            <w:r>
              <w:rPr>
                <w:rFonts w:cs="Arial" w:ascii="Arial" w:hAnsi="Arial"/>
                <w:lang w:eastAsia="en-GB"/>
              </w:rPr>
              <w:t xml:space="preserve">My work is shaped in an inclusive way, with dignity, kindness and respect; developed together by those with lived experience. </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Strengths</w:t>
            </w:r>
          </w:p>
          <w:p>
            <w:pPr>
              <w:pStyle w:val="Normal"/>
              <w:spacing w:lineRule="auto" w:line="300" w:before="120" w:after="160"/>
              <w:ind w:left="142" w:right="0" w:hanging="0"/>
              <w:rPr>
                <w:rFonts w:ascii="Arial" w:hAnsi="Arial" w:cs="Arial"/>
                <w:lang w:eastAsia="en-GB"/>
              </w:rPr>
            </w:pPr>
            <w:r>
              <w:rPr>
                <w:rFonts w:cs="Arial" w:ascii="Arial" w:hAnsi="Arial"/>
                <w:lang w:eastAsia="en-GB"/>
              </w:rPr>
              <w:t>I’m proud to build on the strengths of Bury people, my colleagues and myself to deliver.</w:t>
            </w:r>
          </w:p>
          <w:p>
            <w:pPr>
              <w:pStyle w:val="Paragraph"/>
              <w:spacing w:lineRule="auto" w:line="300" w:before="0" w:after="120"/>
              <w:ind w:left="142" w:right="0" w:hanging="0"/>
              <w:textAlignment w:val="baseline"/>
              <w:rPr>
                <w:rFonts w:ascii="Arial" w:hAnsi="Arial" w:cs="Arial"/>
              </w:rPr>
            </w:pPr>
            <w:r>
              <w:rPr>
                <w:rFonts w:cs="Arial" w:ascii="Arial" w:hAnsi="Arial"/>
              </w:rPr>
            </w:r>
          </w:p>
        </w:tc>
      </w:tr>
    </w:tbl>
    <w:p>
      <w:pPr>
        <w:pStyle w:val="Normal"/>
        <w:spacing w:lineRule="auto" w:line="300"/>
        <w:rPr/>
      </w:pPr>
      <w:r>
        <w:rPr/>
      </w:r>
    </w:p>
    <w:p>
      <w:pPr>
        <w:pStyle w:val="Normal"/>
        <w:spacing w:lineRule="auto" w:line="300"/>
        <w:rPr/>
      </w:pPr>
      <w:r>
        <w:rPr/>
      </w:r>
    </w:p>
    <w:p>
      <w:pPr>
        <w:pStyle w:val="Normal"/>
        <w:spacing w:lineRule="auto" w:line="300"/>
        <w:rPr/>
      </w:pPr>
      <w:r>
        <w:rPr/>
      </w:r>
      <w:r>
        <w:br w:type="page"/>
      </w:r>
    </w:p>
    <w:p>
      <w:pPr>
        <w:pStyle w:val="Normal"/>
        <w:spacing w:lineRule="auto" w:line="300"/>
        <w:jc w:val="center"/>
        <w:rPr/>
      </w:pPr>
      <w:r>
        <w:rPr>
          <w:rStyle w:val="Normaltextrun"/>
          <w:rFonts w:cs="Arial" w:ascii="Arial" w:hAnsi="Arial"/>
          <w:b/>
          <w:bCs/>
          <w:color w:val="808080"/>
          <w:sz w:val="40"/>
          <w:szCs w:val="40"/>
          <w:shd w:fill="FFFFFF" w:val="clear"/>
        </w:rPr>
        <w:t>Person Specification</w:t>
      </w:r>
    </w:p>
    <w:tbl>
      <w:tblPr>
        <w:tblW w:w="9792" w:type="dxa"/>
        <w:jc w:val="left"/>
        <w:tblInd w:w="-436" w:type="dxa"/>
        <w:tblCellMar>
          <w:top w:w="0" w:type="dxa"/>
          <w:left w:w="108" w:type="dxa"/>
          <w:bottom w:w="0" w:type="dxa"/>
          <w:right w:w="108" w:type="dxa"/>
        </w:tblCellMar>
      </w:tblPr>
      <w:tblGrid>
        <w:gridCol w:w="6380"/>
        <w:gridCol w:w="1700"/>
        <w:gridCol w:w="1712"/>
      </w:tblGrid>
      <w:tr>
        <w:trPr/>
        <w:tc>
          <w:tcPr>
            <w:tcW w:w="6380" w:type="dxa"/>
            <w:tcBorders>
              <w:top w:val="single" w:sz="4" w:space="0" w:color="000000"/>
              <w:left w:val="single" w:sz="4" w:space="0" w:color="000000"/>
              <w:bottom w:val="single" w:sz="4" w:space="0" w:color="000000"/>
            </w:tcBorders>
            <w:shd w:fill="FFC72C" w:val="clear"/>
            <w:vAlign w:val="center"/>
          </w:tcPr>
          <w:p>
            <w:pPr>
              <w:pStyle w:val="Normal"/>
              <w:snapToGrid w:val="false"/>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r>
          </w:p>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Assessment Criteria</w:t>
            </w:r>
          </w:p>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r>
          </w:p>
        </w:tc>
        <w:tc>
          <w:tcPr>
            <w:tcW w:w="1700"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jc w:val="center"/>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Essential</w:t>
            </w:r>
          </w:p>
        </w:tc>
        <w:tc>
          <w:tcPr>
            <w:tcW w:w="1712" w:type="dxa"/>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142" w:right="0" w:hanging="0"/>
              <w:jc w:val="center"/>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Desirable</w:t>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 xml:space="preserve">GCSE at Grades 9-4, A-C (or predicted grades), in English Language and Maths Or Key Skills in English and Maths </w:t>
            </w:r>
          </w:p>
          <w:p>
            <w:pPr>
              <w:pStyle w:val="Normal"/>
              <w:spacing w:lineRule="auto" w:line="300" w:before="0" w:after="0"/>
              <w:rPr>
                <w:rFonts w:ascii="Arial" w:hAnsi="Arial" w:cs="Arial"/>
                <w:bCs/>
                <w:lang w:eastAsia="en-GB"/>
              </w:rPr>
            </w:pPr>
            <w:r>
              <w:rPr>
                <w:rFonts w:cs="Arial" w:ascii="Arial" w:hAnsi="Arial"/>
                <w:bCs/>
                <w:lang w:eastAsia="en-GB"/>
              </w:rPr>
            </w:r>
          </w:p>
          <w:p>
            <w:pPr>
              <w:pStyle w:val="Normal"/>
              <w:spacing w:lineRule="auto" w:line="300" w:before="0" w:after="0"/>
              <w:rPr>
                <w:rFonts w:ascii="Arial" w:hAnsi="Arial" w:cs="Arial"/>
                <w:bCs/>
                <w:lang w:eastAsia="en-GB"/>
              </w:rPr>
            </w:pPr>
            <w:r>
              <w:rPr>
                <w:rFonts w:cs="Arial" w:ascii="Arial" w:hAnsi="Arial"/>
                <w:bCs/>
                <w:lang w:eastAsia="en-GB"/>
              </w:rPr>
              <w:t>*If you have GCSE grades D/E in English and Maths additional support may be available</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Is a Bury resident</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Able to organise and prioritise workload in order to meet deadlines</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Good interpersonal skills and ability to communicate verbally and in writing with different types of people</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Treats others fairly with dignity and respect</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Understands the importance of working as part of a team</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Willingness to adhere to policies and procedures</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Understanding of confidentiality</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Experience of providing good customer care or understands the principles</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Willingness to work towards the apprenticeship Qualification</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Has an interest in the job area</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bl>
    <w:p>
      <w:pPr>
        <w:pStyle w:val="Normal"/>
        <w:spacing w:lineRule="auto" w:line="300" w:before="0" w:after="160"/>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inline distT="0" distB="0" distL="0" distR="0">
          <wp:extent cx="5733415" cy="29908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
                  <a:srcRect l="-5" t="-92" r="-5" b="-92"/>
                  <a:stretch>
                    <a:fillRect/>
                  </a:stretch>
                </pic:blipFill>
                <pic:spPr bwMode="auto">
                  <a:xfrm>
                    <a:off x="0" y="0"/>
                    <a:ext cx="5733415" cy="299085"/>
                  </a:xfrm>
                  <a:prstGeom prst="rect">
                    <a:avLst/>
                  </a:prstGeom>
                </pic:spPr>
              </pic:pic>
            </a:graphicData>
          </a:graphic>
        </wp:inline>
      </w:drawing>
      <w:drawing>
        <wp:anchor behindDoc="1" distT="0" distB="0" distL="114300" distR="114300" simplePos="0" locked="0" layoutInCell="1" allowOverlap="1" relativeHeight="13">
          <wp:simplePos x="0" y="0"/>
          <wp:positionH relativeFrom="page">
            <wp:posOffset>7620</wp:posOffset>
          </wp:positionH>
          <wp:positionV relativeFrom="page">
            <wp:posOffset>10069195</wp:posOffset>
          </wp:positionV>
          <wp:extent cx="7559675" cy="53149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3" t="-38" r="-3" b="-38"/>
                  <a:stretch>
                    <a:fillRect/>
                  </a:stretch>
                </pic:blipFill>
                <pic:spPr bwMode="auto">
                  <a:xfrm>
                    <a:off x="0" y="0"/>
                    <a:ext cx="7559675" cy="53149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906780" cy="453390"/>
          <wp:effectExtent l="0" t="0" r="0" b="0"/>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1"/>
                  <a:srcRect l="-17" t="-35" r="-17" b="-35"/>
                  <a:stretch>
                    <a:fillRect/>
                  </a:stretch>
                </pic:blipFill>
                <pic:spPr bwMode="auto">
                  <a:xfrm>
                    <a:off x="0" y="0"/>
                    <a:ext cx="906780" cy="4533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862" w:hanging="360"/>
      </w:pPr>
      <w:rPr>
        <w:rFonts w:ascii="Symbol" w:hAnsi="Symbol" w:cs="Symbol" w:hint="default"/>
        <w:sz w:val="22"/>
        <w:szCs w:val="22"/>
        <w:rFonts w:cs="Symbol"/>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Fonts w:cs="Wingdings"/>
      </w:rPr>
    </w:lvl>
    <w:lvl w:ilvl="3">
      <w:start w:val="1"/>
      <w:numFmt w:val="bullet"/>
      <w:lvlText w:val=""/>
      <w:lvlJc w:val="left"/>
      <w:pPr>
        <w:ind w:left="3022" w:hanging="360"/>
      </w:pPr>
      <w:rPr>
        <w:rFonts w:ascii="Symbol" w:hAnsi="Symbol" w:cs="Symbol" w:hint="default"/>
        <w:sz w:val="22"/>
        <w:szCs w:val="22"/>
        <w:rFonts w:cs="Symbol"/>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Fonts w:cs="Wingdings"/>
      </w:rPr>
    </w:lvl>
    <w:lvl w:ilvl="6">
      <w:start w:val="1"/>
      <w:numFmt w:val="bullet"/>
      <w:lvlText w:val=""/>
      <w:lvlJc w:val="left"/>
      <w:pPr>
        <w:ind w:left="5182" w:hanging="360"/>
      </w:pPr>
      <w:rPr>
        <w:rFonts w:ascii="Symbol" w:hAnsi="Symbol" w:cs="Symbol" w:hint="default"/>
        <w:sz w:val="22"/>
        <w:szCs w:val="22"/>
        <w:rFonts w:cs="Symbol"/>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Fonts w:cs="Wingdings"/>
      </w:rPr>
    </w:lvl>
  </w:abstractNum>
  <w:abstractNum w:abstractNumId="3">
    <w:lvl w:ilvl="0">
      <w:start w:val="1"/>
      <w:numFmt w:val="decimal"/>
      <w:lvlText w:val="%1."/>
      <w:lvlJc w:val="left"/>
      <w:pPr>
        <w:ind w:left="1148" w:hanging="360"/>
      </w:pPr>
      <w:rPr/>
    </w:lvl>
    <w:lvl w:ilvl="1">
      <w:start w:val="1"/>
      <w:numFmt w:val="lowerLetter"/>
      <w:lvlText w:val="%2."/>
      <w:lvlJc w:val="left"/>
      <w:pPr>
        <w:ind w:left="1868" w:hanging="360"/>
      </w:pPr>
      <w:rPr/>
    </w:lvl>
    <w:lvl w:ilvl="2">
      <w:start w:val="1"/>
      <w:numFmt w:val="lowerRoman"/>
      <w:lvlText w:val="%3."/>
      <w:lvlJc w:val="right"/>
      <w:pPr>
        <w:ind w:left="2588" w:hanging="180"/>
      </w:pPr>
      <w:rPr/>
    </w:lvl>
    <w:lvl w:ilvl="3">
      <w:start w:val="1"/>
      <w:numFmt w:val="decimal"/>
      <w:lvlText w:val="%4."/>
      <w:lvlJc w:val="left"/>
      <w:pPr>
        <w:ind w:left="3308" w:hanging="360"/>
      </w:pPr>
      <w:rPr/>
    </w:lvl>
    <w:lvl w:ilvl="4">
      <w:start w:val="1"/>
      <w:numFmt w:val="lowerLetter"/>
      <w:lvlText w:val="%5."/>
      <w:lvlJc w:val="left"/>
      <w:pPr>
        <w:ind w:left="4028" w:hanging="360"/>
      </w:pPr>
      <w:rPr/>
    </w:lvl>
    <w:lvl w:ilvl="5">
      <w:start w:val="1"/>
      <w:numFmt w:val="lowerRoman"/>
      <w:lvlText w:val="%6."/>
      <w:lvlJc w:val="right"/>
      <w:pPr>
        <w:ind w:left="4748" w:hanging="180"/>
      </w:pPr>
      <w:rPr/>
    </w:lvl>
    <w:lvl w:ilvl="6">
      <w:start w:val="1"/>
      <w:numFmt w:val="decimal"/>
      <w:lvlText w:val="%7."/>
      <w:lvlJc w:val="left"/>
      <w:pPr>
        <w:ind w:left="5468" w:hanging="360"/>
      </w:pPr>
      <w:rPr/>
    </w:lvl>
    <w:lvl w:ilvl="7">
      <w:start w:val="1"/>
      <w:numFmt w:val="lowerLetter"/>
      <w:lvlText w:val="%8."/>
      <w:lvlJc w:val="left"/>
      <w:pPr>
        <w:ind w:left="6188" w:hanging="360"/>
      </w:pPr>
      <w:rPr/>
    </w:lvl>
    <w:lvl w:ilvl="8">
      <w:start w:val="1"/>
      <w:numFmt w:val="lowerRoman"/>
      <w:lvlText w:val="%9."/>
      <w:lvlJc w:val="right"/>
      <w:pPr>
        <w:ind w:left="6908"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ptos" w:hAnsi="Aptos" w:eastAsia="Aptos" w:c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sz w:val="22"/>
      <w:szCs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character" w:styleId="Eop">
    <w:name w:val="eop"/>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Paragraph">
    <w:name w:val="paragraph"/>
    <w:basedOn w:val="Normal"/>
    <w:qFormat/>
    <w:pPr>
      <w:spacing w:lineRule="auto" w:line="240" w:before="280" w:after="280"/>
    </w:pPr>
    <w:rPr>
      <w:rFonts w:ascii="Times New Roman" w:hAnsi="Times New Roman" w:eastAsia="Times New Roman" w:cs="Times New Roman"/>
      <w:kern w:val="0"/>
      <w:sz w:val="24"/>
      <w:szCs w:val="24"/>
      <w:lang w:eastAsia="en-GB"/>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2026-07-17T11:06:00Z</dcterms:created>
  <dc:creator>Hall, Jessica</dc:creator>
  <dc:description/>
  <dc:language>en-US</dc:language>
  <cp:lastModifiedBy>Hall, Jessica</cp:lastModifiedBy>
  <cp:lastPrinted>1995-11-21T17:41:00Z</cp:lastPrinted>
  <dcterms:modified xsi:type="dcterms:W3CDTF">2026-07-17T11:06:00Z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0x010100FE4FB0ECD888D0488447477C30F34643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