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4C06" w14:textId="77777777" w:rsidR="00AD45EE" w:rsidRPr="00F856A4" w:rsidRDefault="00AD45EE" w:rsidP="00AD45EE">
      <w:pPr>
        <w:pStyle w:val="Title"/>
        <w:rPr>
          <w:rFonts w:ascii="Arial" w:hAnsi="Arial"/>
          <w:szCs w:val="24"/>
        </w:rPr>
      </w:pPr>
      <w:r w:rsidRPr="00F856A4">
        <w:rPr>
          <w:rFonts w:ascii="Arial" w:hAnsi="Arial"/>
          <w:szCs w:val="24"/>
        </w:rPr>
        <w:t>BURY METROPOLITAN BOROUGH COUNCIL</w:t>
      </w:r>
    </w:p>
    <w:p w14:paraId="48866922" w14:textId="77777777" w:rsidR="00AD45EE" w:rsidRPr="00F856A4" w:rsidRDefault="00AD45EE" w:rsidP="00AD45EE">
      <w:pPr>
        <w:pStyle w:val="Heading1"/>
        <w:spacing w:after="0"/>
        <w:rPr>
          <w:rFonts w:ascii="Arial" w:hAnsi="Arial"/>
          <w:szCs w:val="24"/>
        </w:rPr>
      </w:pPr>
      <w:r w:rsidRPr="00F856A4">
        <w:rPr>
          <w:rFonts w:ascii="Arial" w:hAnsi="Arial"/>
          <w:szCs w:val="24"/>
        </w:rPr>
        <w:t>JOB DESCRIPTION</w:t>
      </w:r>
    </w:p>
    <w:p w14:paraId="677C06DB" w14:textId="77777777" w:rsidR="00AD45EE" w:rsidRDefault="00AD45EE" w:rsidP="00AD45E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15"/>
        <w:gridCol w:w="4804"/>
        <w:gridCol w:w="4739"/>
        <w:gridCol w:w="80"/>
      </w:tblGrid>
      <w:tr w:rsidR="000739A7" w:rsidRPr="000739A7" w14:paraId="0DFAC32F" w14:textId="77777777">
        <w:trPr>
          <w:cantSplit/>
        </w:trPr>
        <w:tc>
          <w:tcPr>
            <w:tcW w:w="9638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1FE0AB" w14:textId="77777777" w:rsidR="00DE400D" w:rsidRPr="004F7E70" w:rsidRDefault="00DE400D" w:rsidP="00C27A67">
            <w:pPr>
              <w:tabs>
                <w:tab w:val="left" w:pos="1800"/>
              </w:tabs>
              <w:spacing w:before="120" w:after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Post Title:</w:t>
            </w:r>
            <w:r w:rsidRPr="004F7E70">
              <w:rPr>
                <w:rFonts w:ascii="Arial" w:hAnsi="Arial" w:cs="Arial"/>
                <w:b w:val="0"/>
                <w:u w:val="none"/>
              </w:rPr>
              <w:tab/>
            </w:r>
            <w:r w:rsidR="008D66E5" w:rsidRPr="00F856A4">
              <w:rPr>
                <w:rFonts w:ascii="Arial" w:hAnsi="Arial" w:cs="Arial"/>
                <w:u w:val="none"/>
              </w:rPr>
              <w:t>HIGHER LEVEL TEACHING ASSISTANT</w:t>
            </w:r>
          </w:p>
        </w:tc>
      </w:tr>
      <w:tr w:rsidR="00DE400D" w:rsidRPr="000739A7" w14:paraId="597E6FC3" w14:textId="77777777">
        <w:trPr>
          <w:cantSplit/>
          <w:trHeight w:val="720"/>
        </w:trPr>
        <w:tc>
          <w:tcPr>
            <w:tcW w:w="4819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681EAB5A" w14:textId="77777777" w:rsidR="00DE400D" w:rsidRPr="004F7E70" w:rsidRDefault="00DE400D" w:rsidP="00CE5DEC">
            <w:pPr>
              <w:tabs>
                <w:tab w:val="left" w:pos="1800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Department:</w:t>
            </w:r>
            <w:r w:rsidR="00CE5DEC">
              <w:rPr>
                <w:rFonts w:ascii="Arial" w:hAnsi="Arial" w:cs="Arial"/>
                <w:b w:val="0"/>
                <w:u w:val="none"/>
              </w:rPr>
              <w:tab/>
            </w:r>
            <w:r w:rsidR="00CE5DEC" w:rsidRPr="00F856A4">
              <w:rPr>
                <w:rFonts w:ascii="Arial" w:hAnsi="Arial" w:cs="Arial"/>
                <w:u w:val="none"/>
              </w:rPr>
              <w:t>CHILDREN’S SERVICES</w:t>
            </w:r>
          </w:p>
        </w:tc>
        <w:tc>
          <w:tcPr>
            <w:tcW w:w="481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BA08E42" w14:textId="77777777" w:rsidR="00DE400D" w:rsidRPr="004F7E70" w:rsidRDefault="00DE400D">
            <w:pPr>
              <w:tabs>
                <w:tab w:val="left" w:pos="2381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Establishment/Post No:</w:t>
            </w:r>
            <w:r w:rsidRPr="004F7E70">
              <w:rPr>
                <w:rFonts w:ascii="Arial" w:hAnsi="Arial" w:cs="Arial"/>
                <w:b w:val="0"/>
                <w:u w:val="none"/>
              </w:rPr>
              <w:tab/>
            </w:r>
            <w:r w:rsidR="00166DAC">
              <w:rPr>
                <w:rFonts w:ascii="Arial" w:hAnsi="Arial" w:cs="Arial"/>
                <w:b w:val="0"/>
                <w:u w:val="none"/>
              </w:rPr>
              <w:t>Cloughside College</w:t>
            </w:r>
          </w:p>
        </w:tc>
      </w:tr>
      <w:tr w:rsidR="00DE400D" w:rsidRPr="000739A7" w14:paraId="76940250" w14:textId="77777777">
        <w:trPr>
          <w:cantSplit/>
          <w:trHeight w:val="720"/>
        </w:trPr>
        <w:tc>
          <w:tcPr>
            <w:tcW w:w="4819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62927A5B" w14:textId="2669DF57" w:rsidR="00DE400D" w:rsidRPr="004F7E70" w:rsidRDefault="00DE400D" w:rsidP="00CE5DEC">
            <w:pPr>
              <w:tabs>
                <w:tab w:val="left" w:pos="1800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Division/Section:</w:t>
            </w:r>
            <w:r w:rsidRPr="004F7E70">
              <w:rPr>
                <w:rFonts w:ascii="Arial" w:hAnsi="Arial" w:cs="Arial"/>
                <w:b w:val="0"/>
                <w:u w:val="none"/>
              </w:rPr>
              <w:tab/>
            </w:r>
            <w:r w:rsidR="007748DB">
              <w:rPr>
                <w:rFonts w:ascii="Arial" w:hAnsi="Arial" w:cs="Arial"/>
                <w:b w:val="0"/>
                <w:u w:val="none"/>
              </w:rPr>
              <w:t>Education</w:t>
            </w:r>
          </w:p>
        </w:tc>
        <w:tc>
          <w:tcPr>
            <w:tcW w:w="481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86CF231" w14:textId="77777777" w:rsidR="00DE400D" w:rsidRPr="004F7E70" w:rsidRDefault="00DE400D" w:rsidP="00AF1126">
            <w:pPr>
              <w:tabs>
                <w:tab w:val="left" w:pos="1391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Post Grade:</w:t>
            </w:r>
            <w:r w:rsidRPr="004F7E70">
              <w:rPr>
                <w:rFonts w:ascii="Arial" w:hAnsi="Arial" w:cs="Arial"/>
                <w:b w:val="0"/>
                <w:u w:val="none"/>
              </w:rPr>
              <w:tab/>
            </w:r>
            <w:r w:rsidR="00AF1126">
              <w:rPr>
                <w:rFonts w:ascii="Arial" w:hAnsi="Arial" w:cs="Arial"/>
                <w:b w:val="0"/>
                <w:u w:val="none"/>
              </w:rPr>
              <w:t xml:space="preserve">HLTA </w:t>
            </w:r>
          </w:p>
        </w:tc>
      </w:tr>
      <w:tr w:rsidR="00DE400D" w:rsidRPr="000739A7" w14:paraId="5276F3AD" w14:textId="77777777">
        <w:trPr>
          <w:cantSplit/>
          <w:trHeight w:val="1440"/>
        </w:trPr>
        <w:tc>
          <w:tcPr>
            <w:tcW w:w="48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27299FF7" w14:textId="77777777" w:rsidR="000C565F" w:rsidRDefault="00DE400D" w:rsidP="00CE5DEC">
            <w:pPr>
              <w:tabs>
                <w:tab w:val="left" w:pos="1260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Location:</w:t>
            </w:r>
            <w:r w:rsidRPr="004F7E70">
              <w:rPr>
                <w:rFonts w:ascii="Arial" w:hAnsi="Arial" w:cs="Arial"/>
                <w:b w:val="0"/>
                <w:u w:val="none"/>
              </w:rPr>
              <w:tab/>
            </w:r>
          </w:p>
          <w:p w14:paraId="02EA8599" w14:textId="15F5CA84" w:rsidR="00DE400D" w:rsidRDefault="00166DAC" w:rsidP="00CE5DEC">
            <w:pPr>
              <w:tabs>
                <w:tab w:val="left" w:pos="1260"/>
              </w:tabs>
              <w:spacing w:before="120"/>
              <w:jc w:val="both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Cloughside College </w:t>
            </w:r>
          </w:p>
          <w:p w14:paraId="7A140144" w14:textId="77777777" w:rsidR="00166DAC" w:rsidRDefault="00166DAC" w:rsidP="00CE5DEC">
            <w:pPr>
              <w:tabs>
                <w:tab w:val="left" w:pos="1260"/>
              </w:tabs>
              <w:spacing w:before="120"/>
              <w:jc w:val="both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Prestwich Hospital, Bury New Road</w:t>
            </w:r>
          </w:p>
          <w:p w14:paraId="6C8180DE" w14:textId="77777777" w:rsidR="00166DAC" w:rsidRDefault="00166DAC" w:rsidP="00CE5DEC">
            <w:pPr>
              <w:tabs>
                <w:tab w:val="left" w:pos="1260"/>
              </w:tabs>
              <w:spacing w:before="120"/>
              <w:jc w:val="both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Prestwich, M25 3BL</w:t>
            </w:r>
          </w:p>
          <w:p w14:paraId="3F39BC76" w14:textId="77777777" w:rsidR="00166DAC" w:rsidRDefault="00166DAC" w:rsidP="00CE5DEC">
            <w:pPr>
              <w:tabs>
                <w:tab w:val="left" w:pos="1260"/>
              </w:tabs>
              <w:spacing w:before="120"/>
              <w:jc w:val="both"/>
              <w:rPr>
                <w:rFonts w:ascii="Arial" w:hAnsi="Arial" w:cs="Arial"/>
                <w:u w:val="none"/>
              </w:rPr>
            </w:pPr>
          </w:p>
          <w:p w14:paraId="24FFBF6E" w14:textId="77777777" w:rsidR="00166DAC" w:rsidRDefault="00166DAC" w:rsidP="00CE5DEC">
            <w:pPr>
              <w:tabs>
                <w:tab w:val="left" w:pos="1260"/>
              </w:tabs>
              <w:spacing w:before="120"/>
              <w:jc w:val="both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Fairfield Hospital </w:t>
            </w:r>
          </w:p>
          <w:p w14:paraId="025F9A29" w14:textId="77777777" w:rsidR="00DE400D" w:rsidRDefault="00166DAC" w:rsidP="00166DAC">
            <w:pPr>
              <w:tabs>
                <w:tab w:val="left" w:pos="1260"/>
              </w:tabs>
              <w:spacing w:before="120"/>
              <w:jc w:val="both"/>
              <w:rPr>
                <w:rFonts w:ascii="Arial" w:hAnsi="Arial" w:cs="Arial"/>
                <w:u w:val="none"/>
              </w:rPr>
            </w:pPr>
            <w:r w:rsidRPr="00166DAC">
              <w:rPr>
                <w:rFonts w:ascii="Arial" w:hAnsi="Arial" w:cs="Arial"/>
                <w:u w:val="none"/>
              </w:rPr>
              <w:t>Rochdale old Road, Bury, BL9 7TD</w:t>
            </w:r>
          </w:p>
          <w:p w14:paraId="1BB0A6AC" w14:textId="77777777" w:rsidR="00877701" w:rsidRDefault="00877701" w:rsidP="00166DAC">
            <w:pPr>
              <w:tabs>
                <w:tab w:val="left" w:pos="1260"/>
              </w:tabs>
              <w:spacing w:before="120"/>
              <w:jc w:val="both"/>
              <w:rPr>
                <w:rFonts w:ascii="Arial" w:hAnsi="Arial" w:cs="Arial"/>
                <w:u w:val="none"/>
              </w:rPr>
            </w:pPr>
          </w:p>
          <w:p w14:paraId="30539AB0" w14:textId="4AAE002F" w:rsidR="00877701" w:rsidRPr="00166DAC" w:rsidRDefault="00877701" w:rsidP="00166DAC">
            <w:pPr>
              <w:tabs>
                <w:tab w:val="left" w:pos="1260"/>
              </w:tabs>
              <w:spacing w:before="120"/>
              <w:jc w:val="both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Community sites</w:t>
            </w:r>
          </w:p>
          <w:p w14:paraId="28A9B70A" w14:textId="77777777" w:rsidR="00DE400D" w:rsidRPr="004F7E70" w:rsidRDefault="00DE400D">
            <w:pPr>
              <w:tabs>
                <w:tab w:val="left" w:pos="1620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</w:p>
        </w:tc>
        <w:tc>
          <w:tcPr>
            <w:tcW w:w="481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1DFD18E" w14:textId="32B1826B" w:rsidR="00DE400D" w:rsidRPr="004F7E70" w:rsidRDefault="00DE400D">
            <w:pPr>
              <w:tabs>
                <w:tab w:val="left" w:pos="1391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Post Hours:</w:t>
            </w:r>
            <w:r w:rsidRPr="004F7E70">
              <w:rPr>
                <w:rFonts w:ascii="Arial" w:hAnsi="Arial" w:cs="Arial"/>
                <w:b w:val="0"/>
                <w:u w:val="none"/>
              </w:rPr>
              <w:tab/>
            </w:r>
            <w:r w:rsidR="001439B1">
              <w:rPr>
                <w:rFonts w:ascii="Arial" w:hAnsi="Arial" w:cs="Arial"/>
                <w:b w:val="0"/>
                <w:u w:val="none"/>
              </w:rPr>
              <w:t xml:space="preserve">34.5 HOURS </w:t>
            </w:r>
            <w:r w:rsidR="00166DAC">
              <w:rPr>
                <w:rFonts w:ascii="Arial" w:hAnsi="Arial" w:cs="Arial"/>
                <w:b w:val="0"/>
                <w:u w:val="none"/>
              </w:rPr>
              <w:t>a week term time plus 5 days</w:t>
            </w:r>
            <w:r w:rsidRPr="004F7E70">
              <w:rPr>
                <w:rFonts w:ascii="Arial" w:hAnsi="Arial" w:cs="Arial"/>
                <w:b w:val="0"/>
                <w:u w:val="none"/>
              </w:rPr>
              <w:t xml:space="preserve"> </w:t>
            </w:r>
          </w:p>
        </w:tc>
      </w:tr>
      <w:tr w:rsidR="000739A7" w:rsidRPr="000739A7" w14:paraId="5C30D357" w14:textId="77777777">
        <w:trPr>
          <w:cantSplit/>
          <w:trHeight w:val="1200"/>
        </w:trPr>
        <w:tc>
          <w:tcPr>
            <w:tcW w:w="9638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86F0B71" w14:textId="77777777" w:rsidR="00DE400D" w:rsidRDefault="00DE400D">
            <w:pPr>
              <w:spacing w:before="120"/>
              <w:jc w:val="both"/>
              <w:rPr>
                <w:rFonts w:ascii="Arial" w:hAnsi="Arial" w:cs="Arial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Special Conditions of Service:</w:t>
            </w:r>
          </w:p>
          <w:p w14:paraId="71023A18" w14:textId="77777777" w:rsidR="00DD7AFC" w:rsidRDefault="00DD7AFC" w:rsidP="00E205B3">
            <w:pPr>
              <w:spacing w:before="120"/>
              <w:jc w:val="both"/>
              <w:rPr>
                <w:rFonts w:ascii="Arial" w:hAnsi="Arial" w:cs="Arial"/>
                <w:u w:val="none"/>
              </w:rPr>
            </w:pPr>
          </w:p>
          <w:p w14:paraId="1716AE7E" w14:textId="3A163288" w:rsidR="001439B1" w:rsidRPr="003E5E94" w:rsidRDefault="001439B1" w:rsidP="00E205B3">
            <w:pPr>
              <w:spacing w:before="120"/>
              <w:jc w:val="both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Permanent</w:t>
            </w:r>
          </w:p>
        </w:tc>
      </w:tr>
      <w:tr w:rsidR="000739A7" w:rsidRPr="000739A7" w14:paraId="59CBD9CC" w14:textId="77777777">
        <w:trPr>
          <w:cantSplit/>
          <w:trHeight w:val="1680"/>
        </w:trPr>
        <w:tc>
          <w:tcPr>
            <w:tcW w:w="9638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82899F4" w14:textId="77777777" w:rsidR="00DE400D" w:rsidRPr="004F7E70" w:rsidRDefault="00DE400D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Purpose and Objectives of Post:</w:t>
            </w:r>
          </w:p>
          <w:p w14:paraId="28A70E51" w14:textId="77777777" w:rsidR="009236DB" w:rsidRDefault="009236DB" w:rsidP="00CE5DEC">
            <w:pPr>
              <w:spacing w:before="120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 xml:space="preserve">To take responsibility for agreed learning activities under an agreed system </w:t>
            </w:r>
            <w:r w:rsidR="001F5907">
              <w:rPr>
                <w:rFonts w:ascii="Arial" w:hAnsi="Arial" w:cs="Arial"/>
                <w:b w:val="0"/>
                <w:u w:val="none"/>
              </w:rPr>
              <w:t>of supervision</w:t>
            </w:r>
            <w:r w:rsidR="00CD52BB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042740">
              <w:rPr>
                <w:rFonts w:ascii="Arial" w:hAnsi="Arial" w:cs="Arial"/>
                <w:b w:val="0"/>
                <w:u w:val="none"/>
              </w:rPr>
              <w:t>(</w:t>
            </w:r>
            <w:r w:rsidR="00CD52BB">
              <w:rPr>
                <w:rFonts w:ascii="Arial" w:hAnsi="Arial" w:cs="Arial"/>
                <w:b w:val="0"/>
                <w:u w:val="none"/>
              </w:rPr>
              <w:t xml:space="preserve">subject to the direction </w:t>
            </w:r>
            <w:r w:rsidR="00042740">
              <w:rPr>
                <w:rFonts w:ascii="Arial" w:hAnsi="Arial" w:cs="Arial"/>
                <w:b w:val="0"/>
                <w:u w:val="none"/>
              </w:rPr>
              <w:t>and supervision of a teacher)</w:t>
            </w:r>
            <w:r w:rsidR="001F5907">
              <w:rPr>
                <w:rFonts w:ascii="Arial" w:hAnsi="Arial" w:cs="Arial"/>
                <w:b w:val="0"/>
                <w:u w:val="none"/>
              </w:rPr>
              <w:t>.</w:t>
            </w:r>
            <w:r w:rsidR="00CD52BB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1F5907">
              <w:rPr>
                <w:rFonts w:ascii="Arial" w:hAnsi="Arial" w:cs="Arial"/>
                <w:b w:val="0"/>
                <w:u w:val="none"/>
              </w:rPr>
              <w:t>P</w:t>
            </w:r>
            <w:r>
              <w:rPr>
                <w:rFonts w:ascii="Arial" w:hAnsi="Arial" w:cs="Arial"/>
                <w:b w:val="0"/>
                <w:u w:val="none"/>
              </w:rPr>
              <w:t>lanning, preparing and delivering learning activities for indi</w:t>
            </w:r>
            <w:r w:rsidR="001F5907">
              <w:rPr>
                <w:rFonts w:ascii="Arial" w:hAnsi="Arial" w:cs="Arial"/>
                <w:b w:val="0"/>
                <w:u w:val="none"/>
              </w:rPr>
              <w:t>viduals/groups/whole classes. M</w:t>
            </w:r>
            <w:r>
              <w:rPr>
                <w:rFonts w:ascii="Arial" w:hAnsi="Arial" w:cs="Arial"/>
                <w:b w:val="0"/>
                <w:u w:val="none"/>
              </w:rPr>
              <w:t xml:space="preserve">onitoring pupils and assessing, recording and reporting on </w:t>
            </w:r>
            <w:proofErr w:type="gramStart"/>
            <w:r>
              <w:rPr>
                <w:rFonts w:ascii="Arial" w:hAnsi="Arial" w:cs="Arial"/>
                <w:b w:val="0"/>
                <w:u w:val="none"/>
              </w:rPr>
              <w:t>pupils</w:t>
            </w:r>
            <w:proofErr w:type="gramEnd"/>
            <w:r>
              <w:rPr>
                <w:rFonts w:ascii="Arial" w:hAnsi="Arial" w:cs="Arial"/>
                <w:b w:val="0"/>
                <w:u w:val="none"/>
              </w:rPr>
              <w:t xml:space="preserve"> achievement, progress and d</w:t>
            </w:r>
            <w:r w:rsidR="00042740">
              <w:rPr>
                <w:rFonts w:ascii="Arial" w:hAnsi="Arial" w:cs="Arial"/>
                <w:b w:val="0"/>
                <w:u w:val="none"/>
              </w:rPr>
              <w:t>evelopment. M</w:t>
            </w:r>
            <w:r>
              <w:rPr>
                <w:rFonts w:ascii="Arial" w:hAnsi="Arial" w:cs="Arial"/>
                <w:b w:val="0"/>
                <w:u w:val="none"/>
              </w:rPr>
              <w:t>anagement and development of a specialist ar</w:t>
            </w:r>
            <w:r w:rsidR="00086289">
              <w:rPr>
                <w:rFonts w:ascii="Arial" w:hAnsi="Arial" w:cs="Arial"/>
                <w:b w:val="0"/>
                <w:u w:val="none"/>
              </w:rPr>
              <w:t>ea within the school and/or supervision</w:t>
            </w:r>
            <w:r>
              <w:rPr>
                <w:rFonts w:ascii="Arial" w:hAnsi="Arial" w:cs="Arial"/>
                <w:b w:val="0"/>
                <w:u w:val="none"/>
              </w:rPr>
              <w:t xml:space="preserve"> of other teaching assistants including appraisal and training.</w:t>
            </w:r>
          </w:p>
          <w:p w14:paraId="2BDD09C0" w14:textId="77777777" w:rsidR="009236DB" w:rsidRPr="004F7E70" w:rsidRDefault="009236DB" w:rsidP="004F7E70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0739A7" w:rsidRPr="00CE5DEC" w14:paraId="56BBF22D" w14:textId="77777777">
        <w:trPr>
          <w:cantSplit/>
        </w:trPr>
        <w:tc>
          <w:tcPr>
            <w:tcW w:w="963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6F5926" w14:textId="77777777" w:rsidR="00DE400D" w:rsidRPr="00CE5DEC" w:rsidRDefault="00CE5DEC">
            <w:pPr>
              <w:tabs>
                <w:tab w:val="left" w:pos="2880"/>
              </w:tabs>
              <w:spacing w:before="120" w:after="120"/>
              <w:jc w:val="both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u w:val="none"/>
              </w:rPr>
              <w:t>Accountable to:</w:t>
            </w:r>
            <w:r>
              <w:rPr>
                <w:rFonts w:ascii="Arial" w:hAnsi="Arial" w:cs="Arial"/>
                <w:u w:val="none"/>
              </w:rPr>
              <w:tab/>
            </w:r>
            <w:r w:rsidR="009236DB" w:rsidRPr="00CE5DEC">
              <w:rPr>
                <w:rFonts w:ascii="Arial" w:hAnsi="Arial" w:cs="Arial"/>
                <w:b w:val="0"/>
                <w:u w:val="none"/>
              </w:rPr>
              <w:t>Head Teacher</w:t>
            </w:r>
          </w:p>
        </w:tc>
      </w:tr>
      <w:tr w:rsidR="000739A7" w:rsidRPr="00CE5DEC" w14:paraId="44AC69B6" w14:textId="77777777">
        <w:trPr>
          <w:cantSplit/>
        </w:trPr>
        <w:tc>
          <w:tcPr>
            <w:tcW w:w="9638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14:paraId="03468D6E" w14:textId="77777777" w:rsidR="00DE400D" w:rsidRPr="00CE5DEC" w:rsidRDefault="00DE400D">
            <w:pPr>
              <w:tabs>
                <w:tab w:val="left" w:pos="2880"/>
              </w:tabs>
              <w:spacing w:before="120" w:after="120"/>
              <w:jc w:val="both"/>
              <w:rPr>
                <w:rFonts w:ascii="Arial" w:hAnsi="Arial" w:cs="Arial"/>
                <w:u w:val="none"/>
              </w:rPr>
            </w:pPr>
            <w:r w:rsidRPr="00CE5DEC">
              <w:rPr>
                <w:rFonts w:ascii="Arial" w:hAnsi="Arial" w:cs="Arial"/>
                <w:u w:val="none"/>
              </w:rPr>
              <w:t>Immediately Responsible to:</w:t>
            </w:r>
            <w:r w:rsidRPr="00CE5DEC">
              <w:rPr>
                <w:rFonts w:ascii="Arial" w:hAnsi="Arial" w:cs="Arial"/>
                <w:u w:val="none"/>
              </w:rPr>
              <w:tab/>
            </w:r>
            <w:r w:rsidR="009236DB" w:rsidRPr="00CE5DEC">
              <w:rPr>
                <w:rFonts w:ascii="Arial" w:hAnsi="Arial" w:cs="Arial"/>
                <w:b w:val="0"/>
                <w:u w:val="none"/>
              </w:rPr>
              <w:t>Line Manager</w:t>
            </w:r>
            <w:r w:rsidR="00A21CAF">
              <w:rPr>
                <w:rFonts w:ascii="Arial" w:hAnsi="Arial" w:cs="Arial"/>
                <w:b w:val="0"/>
                <w:u w:val="none"/>
              </w:rPr>
              <w:t xml:space="preserve"> (Deputy or Assistant head)</w:t>
            </w:r>
            <w:r w:rsidR="009236DB" w:rsidRPr="00CE5DEC">
              <w:rPr>
                <w:rFonts w:ascii="Arial" w:hAnsi="Arial" w:cs="Arial"/>
                <w:b w:val="0"/>
                <w:u w:val="none"/>
              </w:rPr>
              <w:t>/Class Teacher</w:t>
            </w:r>
          </w:p>
        </w:tc>
      </w:tr>
      <w:tr w:rsidR="000739A7" w:rsidRPr="00CE5DEC" w14:paraId="788A5BF4" w14:textId="77777777">
        <w:trPr>
          <w:cantSplit/>
        </w:trPr>
        <w:tc>
          <w:tcPr>
            <w:tcW w:w="9638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2560402A" w14:textId="77777777" w:rsidR="00DE400D" w:rsidRPr="00CE5DEC" w:rsidRDefault="00DE400D">
            <w:pPr>
              <w:tabs>
                <w:tab w:val="left" w:pos="2880"/>
              </w:tabs>
              <w:spacing w:before="120" w:after="120"/>
              <w:jc w:val="both"/>
              <w:rPr>
                <w:rFonts w:ascii="Arial" w:hAnsi="Arial" w:cs="Arial"/>
                <w:u w:val="none"/>
              </w:rPr>
            </w:pPr>
            <w:r w:rsidRPr="00CE5DEC">
              <w:rPr>
                <w:rFonts w:ascii="Arial" w:hAnsi="Arial" w:cs="Arial"/>
                <w:u w:val="none"/>
              </w:rPr>
              <w:t>Immediately Responsible for:</w:t>
            </w:r>
            <w:r w:rsidRPr="00CE5DEC">
              <w:rPr>
                <w:rFonts w:ascii="Arial" w:hAnsi="Arial" w:cs="Arial"/>
                <w:u w:val="none"/>
              </w:rPr>
              <w:tab/>
            </w:r>
            <w:r w:rsidR="009236DB" w:rsidRPr="00CE5DEC">
              <w:rPr>
                <w:rFonts w:ascii="Arial" w:hAnsi="Arial" w:cs="Arial"/>
                <w:b w:val="0"/>
                <w:u w:val="none"/>
              </w:rPr>
              <w:t>Teaching Assistants</w:t>
            </w:r>
          </w:p>
        </w:tc>
      </w:tr>
      <w:tr w:rsidR="000739A7" w:rsidRPr="00CE5DEC" w14:paraId="16FA23F7" w14:textId="77777777">
        <w:trPr>
          <w:cantSplit/>
          <w:trHeight w:val="1429"/>
        </w:trPr>
        <w:tc>
          <w:tcPr>
            <w:tcW w:w="963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F69187" w14:textId="77777777" w:rsidR="00DE400D" w:rsidRPr="00CE5DEC" w:rsidRDefault="00DE400D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u w:val="none"/>
              </w:rPr>
              <w:t>Relationships: (Internal and External)</w:t>
            </w:r>
          </w:p>
          <w:p w14:paraId="0439EBD9" w14:textId="77777777" w:rsidR="00DE400D" w:rsidRDefault="00A67E7E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Governors, Head Teacher, </w:t>
            </w:r>
            <w:r w:rsidR="00734B54">
              <w:rPr>
                <w:rFonts w:ascii="Arial" w:hAnsi="Arial" w:cs="Arial"/>
                <w:b w:val="0"/>
                <w:u w:val="none"/>
              </w:rPr>
              <w:t xml:space="preserve">Deputy head or Assistant head, </w:t>
            </w:r>
            <w:r w:rsidRPr="00CE5DEC">
              <w:rPr>
                <w:rFonts w:ascii="Arial" w:hAnsi="Arial" w:cs="Arial"/>
                <w:b w:val="0"/>
                <w:u w:val="none"/>
              </w:rPr>
              <w:t>Teachers, Support Staff, Pupils.</w:t>
            </w:r>
          </w:p>
          <w:p w14:paraId="3D19846D" w14:textId="77777777" w:rsidR="00925C33" w:rsidRPr="00CE5DEC" w:rsidRDefault="00925C33" w:rsidP="00C133F1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Extended Services, Social care, other professionals working with children and families</w:t>
            </w:r>
            <w:r w:rsidR="008F4035">
              <w:rPr>
                <w:rFonts w:ascii="Arial" w:hAnsi="Arial" w:cs="Arial"/>
                <w:b w:val="0"/>
                <w:u w:val="none"/>
              </w:rPr>
              <w:t xml:space="preserve">, </w:t>
            </w:r>
            <w:r w:rsidR="00C133F1">
              <w:rPr>
                <w:rFonts w:ascii="Arial" w:hAnsi="Arial" w:cs="Arial"/>
                <w:b w:val="0"/>
                <w:u w:val="none"/>
              </w:rPr>
              <w:t>Child and Family Worker</w:t>
            </w:r>
          </w:p>
        </w:tc>
      </w:tr>
      <w:tr w:rsidR="000739A7" w:rsidRPr="00CE5DEC" w14:paraId="41259E35" w14:textId="77777777">
        <w:trPr>
          <w:cantSplit/>
          <w:trHeight w:val="2160"/>
        </w:trPr>
        <w:tc>
          <w:tcPr>
            <w:tcW w:w="9638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14:paraId="15427075" w14:textId="77777777" w:rsidR="00DE400D" w:rsidRDefault="00DE400D">
            <w:pPr>
              <w:spacing w:before="120"/>
              <w:jc w:val="both"/>
              <w:rPr>
                <w:rFonts w:ascii="Arial" w:hAnsi="Arial" w:cs="Arial"/>
                <w:u w:val="none"/>
              </w:rPr>
            </w:pPr>
            <w:r w:rsidRPr="00CE5DEC">
              <w:rPr>
                <w:rFonts w:ascii="Arial" w:hAnsi="Arial" w:cs="Arial"/>
                <w:u w:val="none"/>
              </w:rPr>
              <w:t>Control of Resources:</w:t>
            </w:r>
          </w:p>
          <w:p w14:paraId="30E0F50C" w14:textId="77777777" w:rsidR="00DE400D" w:rsidRPr="00CE5DEC" w:rsidRDefault="00DE400D" w:rsidP="00DD7AFC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0739A7" w:rsidRPr="000739A7" w14:paraId="55E0D809" w14:textId="77777777">
        <w:trPr>
          <w:cantSplit/>
          <w:trHeight w:val="80"/>
        </w:trPr>
        <w:tc>
          <w:tcPr>
            <w:tcW w:w="9638" w:type="dxa"/>
            <w:gridSpan w:val="4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B3330B8" w14:textId="77777777" w:rsidR="00DE400D" w:rsidRPr="000739A7" w:rsidRDefault="00DE400D">
            <w:pPr>
              <w:spacing w:before="120"/>
              <w:jc w:val="both"/>
              <w:rPr>
                <w:u w:val="none"/>
              </w:rPr>
            </w:pPr>
          </w:p>
        </w:tc>
      </w:tr>
      <w:tr w:rsidR="000739A7" w:rsidRPr="000739A7" w14:paraId="7135AF46" w14:textId="77777777">
        <w:trPr>
          <w:gridBefore w:val="1"/>
          <w:gridAfter w:val="1"/>
          <w:wBefore w:w="15" w:type="dxa"/>
          <w:wAfter w:w="80" w:type="dxa"/>
          <w:cantSplit/>
          <w:trHeight w:val="10800"/>
        </w:trPr>
        <w:tc>
          <w:tcPr>
            <w:tcW w:w="9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CCBF44" w14:textId="77777777" w:rsidR="00DE400D" w:rsidRPr="00CE5DEC" w:rsidRDefault="00372AB7">
            <w:pPr>
              <w:spacing w:before="120"/>
              <w:jc w:val="both"/>
              <w:rPr>
                <w:rFonts w:ascii="Arial" w:hAnsi="Arial" w:cs="Arial"/>
                <w:u w:val="none"/>
              </w:rPr>
            </w:pPr>
            <w:r w:rsidRPr="00CE5DEC">
              <w:rPr>
                <w:rFonts w:ascii="Arial" w:hAnsi="Arial" w:cs="Arial"/>
              </w:rPr>
              <w:lastRenderedPageBreak/>
              <w:br w:type="page"/>
            </w:r>
            <w:r w:rsidR="00DE400D" w:rsidRPr="00CE5DEC">
              <w:rPr>
                <w:rFonts w:ascii="Arial" w:hAnsi="Arial" w:cs="Arial"/>
                <w:u w:val="none"/>
              </w:rPr>
              <w:br w:type="page"/>
              <w:t>Duties/Responsibilities:</w:t>
            </w:r>
          </w:p>
          <w:p w14:paraId="22D2600F" w14:textId="77777777" w:rsidR="001F5907" w:rsidRPr="00CE5DEC" w:rsidRDefault="001F5907" w:rsidP="001F5907">
            <w:pPr>
              <w:rPr>
                <w:rFonts w:ascii="Arial" w:hAnsi="Arial" w:cs="Arial"/>
                <w:b w:val="0"/>
                <w:u w:val="none"/>
              </w:rPr>
            </w:pPr>
          </w:p>
          <w:p w14:paraId="7BBBD671" w14:textId="77777777" w:rsidR="001F5907" w:rsidRPr="00CE5DEC" w:rsidRDefault="000739A7" w:rsidP="001F5907">
            <w:p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SUPPORT FOR THE PUPIL</w:t>
            </w:r>
          </w:p>
          <w:p w14:paraId="701EB9B0" w14:textId="77777777" w:rsidR="001F5907" w:rsidRPr="00CE5DEC" w:rsidRDefault="001F5907" w:rsidP="001F5907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Assess the needs of pupils and used detailed knowledge and specialist skills to support pupil learning.</w:t>
            </w:r>
          </w:p>
          <w:p w14:paraId="0DFE1BB5" w14:textId="2979F7F1" w:rsidR="000739A7" w:rsidRPr="002B119E" w:rsidRDefault="000739A7" w:rsidP="002B119E">
            <w:pPr>
              <w:numPr>
                <w:ilvl w:val="0"/>
                <w:numId w:val="5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Promote inclusion and acceptance of all pupils</w:t>
            </w:r>
          </w:p>
          <w:p w14:paraId="6879B14A" w14:textId="77777777" w:rsidR="000739A7" w:rsidRPr="00CE5DEC" w:rsidRDefault="000739A7" w:rsidP="000739A7">
            <w:pPr>
              <w:numPr>
                <w:ilvl w:val="0"/>
                <w:numId w:val="5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Encourage pupils to interact with others </w:t>
            </w:r>
            <w:r w:rsidR="001F5907" w:rsidRPr="00CE5DEC">
              <w:rPr>
                <w:rFonts w:ascii="Arial" w:hAnsi="Arial" w:cs="Arial"/>
                <w:b w:val="0"/>
                <w:u w:val="none"/>
              </w:rPr>
              <w:t xml:space="preserve">and work cooperatively with others </w:t>
            </w:r>
            <w:r w:rsidRPr="00CE5DEC">
              <w:rPr>
                <w:rFonts w:ascii="Arial" w:hAnsi="Arial" w:cs="Arial"/>
                <w:b w:val="0"/>
                <w:u w:val="none"/>
              </w:rPr>
              <w:t xml:space="preserve">and engage </w:t>
            </w:r>
            <w:r w:rsidR="001F5907" w:rsidRPr="00CE5DEC">
              <w:rPr>
                <w:rFonts w:ascii="Arial" w:hAnsi="Arial" w:cs="Arial"/>
                <w:b w:val="0"/>
                <w:u w:val="none"/>
              </w:rPr>
              <w:t>pupils in activities</w:t>
            </w:r>
            <w:r w:rsidRPr="00CE5DEC">
              <w:rPr>
                <w:rFonts w:ascii="Arial" w:hAnsi="Arial" w:cs="Arial"/>
                <w:b w:val="0"/>
                <w:u w:val="none"/>
              </w:rPr>
              <w:t>.</w:t>
            </w:r>
          </w:p>
          <w:p w14:paraId="1F93491D" w14:textId="77777777" w:rsidR="000739A7" w:rsidRPr="00CE5DEC" w:rsidRDefault="001F5907" w:rsidP="000739A7">
            <w:pPr>
              <w:numPr>
                <w:ilvl w:val="0"/>
                <w:numId w:val="5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Promote</w:t>
            </w:r>
            <w:r w:rsidR="000739A7" w:rsidRPr="00CE5DEC">
              <w:rPr>
                <w:rFonts w:ascii="Arial" w:hAnsi="Arial" w:cs="Arial"/>
                <w:b w:val="0"/>
                <w:u w:val="none"/>
              </w:rPr>
              <w:t xml:space="preserve"> independence, employing strategies to recog</w:t>
            </w:r>
            <w:r w:rsidRPr="00CE5DEC">
              <w:rPr>
                <w:rFonts w:ascii="Arial" w:hAnsi="Arial" w:cs="Arial"/>
                <w:b w:val="0"/>
                <w:u w:val="none"/>
              </w:rPr>
              <w:t xml:space="preserve">nise and reward achievement of </w:t>
            </w:r>
            <w:proofErr w:type="spellStart"/>
            <w:r w:rsidRPr="00CE5DEC">
              <w:rPr>
                <w:rFonts w:ascii="Arial" w:hAnsi="Arial" w:cs="Arial"/>
                <w:b w:val="0"/>
                <w:u w:val="none"/>
              </w:rPr>
              <w:t>self reliance</w:t>
            </w:r>
            <w:proofErr w:type="spellEnd"/>
            <w:r w:rsidRPr="00CE5DEC">
              <w:rPr>
                <w:rFonts w:ascii="Arial" w:hAnsi="Arial" w:cs="Arial"/>
                <w:b w:val="0"/>
                <w:u w:val="none"/>
              </w:rPr>
              <w:t>.</w:t>
            </w:r>
          </w:p>
          <w:p w14:paraId="7068A038" w14:textId="77777777" w:rsidR="000739A7" w:rsidRPr="00CE5DEC" w:rsidRDefault="000739A7" w:rsidP="000739A7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Establish productive working relationships with all pupils, acting as a role model and setting high expectations.</w:t>
            </w:r>
          </w:p>
          <w:p w14:paraId="78D77781" w14:textId="77777777" w:rsidR="000739A7" w:rsidRPr="00CE5DEC" w:rsidRDefault="000739A7" w:rsidP="000739A7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Develop and implement individual learning plans. </w:t>
            </w:r>
          </w:p>
          <w:p w14:paraId="7D10971B" w14:textId="77777777" w:rsidR="000739A7" w:rsidRPr="00CE5DEC" w:rsidRDefault="000739A7" w:rsidP="000739A7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Provide feedback to pupils in relation to progress and achievement.</w:t>
            </w:r>
          </w:p>
          <w:p w14:paraId="0081E1C5" w14:textId="77777777" w:rsidR="000739A7" w:rsidRPr="00CE5DEC" w:rsidRDefault="000739A7" w:rsidP="000739A7">
            <w:pPr>
              <w:rPr>
                <w:rFonts w:ascii="Arial" w:hAnsi="Arial" w:cs="Arial"/>
                <w:b w:val="0"/>
                <w:u w:val="none"/>
              </w:rPr>
            </w:pPr>
          </w:p>
          <w:p w14:paraId="11BEF8E4" w14:textId="77777777" w:rsidR="000739A7" w:rsidRPr="00CE5DEC" w:rsidRDefault="000739A7" w:rsidP="000739A7">
            <w:p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SUPPORT FOR THE TEACHER</w:t>
            </w:r>
          </w:p>
          <w:p w14:paraId="665F10C1" w14:textId="77777777" w:rsidR="004A35EF" w:rsidRPr="00CE5DEC" w:rsidRDefault="004A35EF" w:rsidP="004A35EF">
            <w:pPr>
              <w:numPr>
                <w:ilvl w:val="0"/>
                <w:numId w:val="7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Organise and manage appropriate learning </w:t>
            </w:r>
            <w:r w:rsidR="00A54044" w:rsidRPr="00CE5DEC">
              <w:rPr>
                <w:rFonts w:ascii="Arial" w:hAnsi="Arial" w:cs="Arial"/>
                <w:b w:val="0"/>
                <w:u w:val="none"/>
              </w:rPr>
              <w:t>environment and resources.</w:t>
            </w:r>
          </w:p>
          <w:p w14:paraId="68129DDB" w14:textId="77777777" w:rsidR="00402DE5" w:rsidRPr="00CE5DEC" w:rsidRDefault="00402DE5" w:rsidP="004A35EF">
            <w:pPr>
              <w:numPr>
                <w:ilvl w:val="0"/>
                <w:numId w:val="7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Within an a</w:t>
            </w:r>
            <w:r w:rsidR="00042740" w:rsidRPr="00CE5DEC">
              <w:rPr>
                <w:rFonts w:ascii="Arial" w:hAnsi="Arial" w:cs="Arial"/>
                <w:b w:val="0"/>
                <w:u w:val="none"/>
              </w:rPr>
              <w:t>greed system of supervision, pla</w:t>
            </w:r>
            <w:r w:rsidRPr="00CE5DEC">
              <w:rPr>
                <w:rFonts w:ascii="Arial" w:hAnsi="Arial" w:cs="Arial"/>
                <w:b w:val="0"/>
                <w:u w:val="none"/>
              </w:rPr>
              <w:t>n challenging teaching and learning objectives to evaluate and adjust lessons/work plans as appropriate.</w:t>
            </w:r>
          </w:p>
          <w:p w14:paraId="2D3EC5B5" w14:textId="77777777" w:rsidR="00402DE5" w:rsidRPr="00CE5DEC" w:rsidRDefault="00402DE5" w:rsidP="004A35EF">
            <w:pPr>
              <w:numPr>
                <w:ilvl w:val="0"/>
                <w:numId w:val="7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Monitor and evaluate pupil responses to learning activities through a range of assessment and monitoring strategies against pre-determined learning objectives.</w:t>
            </w:r>
          </w:p>
          <w:p w14:paraId="5C3380DA" w14:textId="77777777" w:rsidR="00402DE5" w:rsidRPr="00CE5DEC" w:rsidRDefault="00402DE5" w:rsidP="004A35EF">
            <w:pPr>
              <w:numPr>
                <w:ilvl w:val="0"/>
                <w:numId w:val="7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Provide objective and accurate feedback and reports a</w:t>
            </w:r>
            <w:r w:rsidR="00B31600" w:rsidRPr="00CE5DEC">
              <w:rPr>
                <w:rFonts w:ascii="Arial" w:hAnsi="Arial" w:cs="Arial"/>
                <w:b w:val="0"/>
                <w:u w:val="none"/>
              </w:rPr>
              <w:t>s required on pupil achievement, progress and other matters, ensuring the availability of appropriate evidence.</w:t>
            </w:r>
          </w:p>
          <w:p w14:paraId="3EE30BB4" w14:textId="77777777" w:rsidR="00B31600" w:rsidRPr="00CE5DEC" w:rsidRDefault="00B31600" w:rsidP="004A35EF">
            <w:pPr>
              <w:numPr>
                <w:ilvl w:val="0"/>
                <w:numId w:val="7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Record progress and achievement in lessons/activities systematically and providing evidence of range and level of progress and attainment.</w:t>
            </w:r>
          </w:p>
          <w:p w14:paraId="2744D06F" w14:textId="77777777" w:rsidR="00B31600" w:rsidRPr="00CE5DEC" w:rsidRDefault="00B31600" w:rsidP="004A35EF">
            <w:pPr>
              <w:numPr>
                <w:ilvl w:val="0"/>
                <w:numId w:val="7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Work within an established discipline policy to anticipate and manage behaviour constructively, promoting </w:t>
            </w:r>
            <w:proofErr w:type="spellStart"/>
            <w:r w:rsidRPr="00CE5DEC">
              <w:rPr>
                <w:rFonts w:ascii="Arial" w:hAnsi="Arial" w:cs="Arial"/>
                <w:b w:val="0"/>
                <w:u w:val="none"/>
              </w:rPr>
              <w:t>self control</w:t>
            </w:r>
            <w:proofErr w:type="spellEnd"/>
            <w:r w:rsidRPr="00CE5DEC">
              <w:rPr>
                <w:rFonts w:ascii="Arial" w:hAnsi="Arial" w:cs="Arial"/>
                <w:b w:val="0"/>
                <w:u w:val="none"/>
              </w:rPr>
              <w:t xml:space="preserve"> and independence.</w:t>
            </w:r>
          </w:p>
          <w:p w14:paraId="15FCF636" w14:textId="77777777" w:rsidR="00B31600" w:rsidRPr="00CE5DEC" w:rsidRDefault="00B31600" w:rsidP="004A35EF">
            <w:pPr>
              <w:numPr>
                <w:ilvl w:val="0"/>
                <w:numId w:val="7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Supporting the role of parents in pupils learning and contribute to/lead meetings with parents to provide constructive feedback on pupil progress/achievement etc.</w:t>
            </w:r>
          </w:p>
          <w:p w14:paraId="247E3ED3" w14:textId="77777777" w:rsidR="00B31600" w:rsidRPr="00CE5DEC" w:rsidRDefault="00B31600" w:rsidP="004A35EF">
            <w:pPr>
              <w:numPr>
                <w:ilvl w:val="0"/>
                <w:numId w:val="7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Administer and assess/mark tests and invigilate exams/tests.</w:t>
            </w:r>
          </w:p>
          <w:p w14:paraId="1A3CE9E4" w14:textId="77777777" w:rsidR="00B31600" w:rsidRPr="00CE5DEC" w:rsidRDefault="00B31600" w:rsidP="004A35EF">
            <w:pPr>
              <w:numPr>
                <w:ilvl w:val="0"/>
                <w:numId w:val="7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Production of lesson plans, worksheets, plans etc.</w:t>
            </w:r>
          </w:p>
          <w:p w14:paraId="2DE57D03" w14:textId="77777777" w:rsidR="000739A7" w:rsidRPr="00CE5DEC" w:rsidRDefault="000739A7" w:rsidP="000739A7">
            <w:pPr>
              <w:rPr>
                <w:rFonts w:ascii="Arial" w:hAnsi="Arial" w:cs="Arial"/>
                <w:b w:val="0"/>
                <w:u w:val="none"/>
              </w:rPr>
            </w:pPr>
          </w:p>
          <w:p w14:paraId="57F9A3DF" w14:textId="77777777" w:rsidR="000739A7" w:rsidRPr="00CE5DEC" w:rsidRDefault="000739A7" w:rsidP="000739A7">
            <w:p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SUPPORT FOR THE CURRICULUM</w:t>
            </w:r>
          </w:p>
          <w:p w14:paraId="1F107C4D" w14:textId="77777777" w:rsidR="000739A7" w:rsidRPr="00CE5DEC" w:rsidRDefault="000739A7" w:rsidP="000739A7">
            <w:pPr>
              <w:numPr>
                <w:ilvl w:val="0"/>
                <w:numId w:val="3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Deliver learning activities</w:t>
            </w:r>
            <w:r w:rsidR="00B31600" w:rsidRPr="00CE5DEC">
              <w:rPr>
                <w:rFonts w:ascii="Arial" w:hAnsi="Arial" w:cs="Arial"/>
                <w:b w:val="0"/>
                <w:u w:val="none"/>
              </w:rPr>
              <w:t xml:space="preserve"> to pupils within an agreed system of supervision</w:t>
            </w:r>
            <w:r w:rsidRPr="00CE5DEC">
              <w:rPr>
                <w:rFonts w:ascii="Arial" w:hAnsi="Arial" w:cs="Arial"/>
                <w:b w:val="0"/>
                <w:u w:val="none"/>
              </w:rPr>
              <w:t xml:space="preserve">, adjusting activities according </w:t>
            </w:r>
            <w:r w:rsidR="007128EC" w:rsidRPr="00CE5DEC">
              <w:rPr>
                <w:rFonts w:ascii="Arial" w:hAnsi="Arial" w:cs="Arial"/>
                <w:b w:val="0"/>
                <w:u w:val="none"/>
              </w:rPr>
              <w:t xml:space="preserve">pupil learning styles and </w:t>
            </w:r>
            <w:r w:rsidR="00B31600" w:rsidRPr="00CE5DEC">
              <w:rPr>
                <w:rFonts w:ascii="Arial" w:hAnsi="Arial" w:cs="Arial"/>
                <w:b w:val="0"/>
                <w:u w:val="none"/>
              </w:rPr>
              <w:t>responses/needs.</w:t>
            </w:r>
          </w:p>
          <w:p w14:paraId="567D6B17" w14:textId="77777777" w:rsidR="000739A7" w:rsidRPr="00CE5DEC" w:rsidRDefault="002D721D" w:rsidP="000739A7">
            <w:pPr>
              <w:numPr>
                <w:ilvl w:val="0"/>
                <w:numId w:val="3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Deliver local and national learning strategies </w:t>
            </w:r>
            <w:proofErr w:type="spellStart"/>
            <w:r w:rsidRPr="00CE5DEC">
              <w:rPr>
                <w:rFonts w:ascii="Arial" w:hAnsi="Arial" w:cs="Arial"/>
                <w:b w:val="0"/>
                <w:u w:val="none"/>
              </w:rPr>
              <w:t>eg.</w:t>
            </w:r>
            <w:proofErr w:type="spellEnd"/>
            <w:r w:rsidRPr="00CE5DEC">
              <w:rPr>
                <w:rFonts w:ascii="Arial" w:hAnsi="Arial" w:cs="Arial"/>
                <w:b w:val="0"/>
                <w:u w:val="none"/>
              </w:rPr>
              <w:t xml:space="preserve"> literacy, numeracy, early years </w:t>
            </w:r>
            <w:r w:rsidR="007128EC" w:rsidRPr="00CE5DEC">
              <w:rPr>
                <w:rFonts w:ascii="Arial" w:hAnsi="Arial" w:cs="Arial"/>
                <w:b w:val="0"/>
                <w:u w:val="none"/>
              </w:rPr>
              <w:t>effectively utilising all alternative learning opportunities to support extended development.</w:t>
            </w:r>
          </w:p>
          <w:p w14:paraId="24823862" w14:textId="77777777" w:rsidR="000739A7" w:rsidRPr="00CE5DEC" w:rsidRDefault="000739A7" w:rsidP="00C525CA">
            <w:pPr>
              <w:numPr>
                <w:ilvl w:val="0"/>
                <w:numId w:val="3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Use ICT effectively in learning activities and develop pupils' competence and independence in its use. </w:t>
            </w:r>
          </w:p>
          <w:p w14:paraId="32B9D813" w14:textId="77777777" w:rsidR="007128EC" w:rsidRPr="00CE5DEC" w:rsidRDefault="007128EC" w:rsidP="00C525CA">
            <w:pPr>
              <w:numPr>
                <w:ilvl w:val="0"/>
                <w:numId w:val="3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Assist pupils to access learning through specialist support </w:t>
            </w:r>
            <w:proofErr w:type="spellStart"/>
            <w:r w:rsidRPr="00CE5DEC">
              <w:rPr>
                <w:rFonts w:ascii="Arial" w:hAnsi="Arial" w:cs="Arial"/>
                <w:b w:val="0"/>
                <w:u w:val="none"/>
              </w:rPr>
              <w:t>eg.</w:t>
            </w:r>
            <w:proofErr w:type="spellEnd"/>
            <w:r w:rsidRPr="00CE5DEC">
              <w:rPr>
                <w:rFonts w:ascii="Arial" w:hAnsi="Arial" w:cs="Arial"/>
                <w:b w:val="0"/>
                <w:u w:val="none"/>
              </w:rPr>
              <w:t xml:space="preserve"> curriculum/SEN specialism.</w:t>
            </w:r>
          </w:p>
          <w:p w14:paraId="1EA32DE4" w14:textId="77777777" w:rsidR="000739A7" w:rsidRPr="00CE5DEC" w:rsidRDefault="000739A7" w:rsidP="000739A7">
            <w:pPr>
              <w:numPr>
                <w:ilvl w:val="0"/>
                <w:numId w:val="3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Select and prepare required resources </w:t>
            </w:r>
            <w:r w:rsidR="00C525CA" w:rsidRPr="00CE5DEC">
              <w:rPr>
                <w:rFonts w:ascii="Arial" w:hAnsi="Arial" w:cs="Arial"/>
                <w:b w:val="0"/>
                <w:u w:val="none"/>
              </w:rPr>
              <w:t xml:space="preserve">necessary </w:t>
            </w:r>
            <w:r w:rsidRPr="00CE5DEC">
              <w:rPr>
                <w:rFonts w:ascii="Arial" w:hAnsi="Arial" w:cs="Arial"/>
                <w:b w:val="0"/>
                <w:u w:val="none"/>
              </w:rPr>
              <w:t>to lead learning activities, taking account of pupil's interests, language and cultural backgrounds.</w:t>
            </w:r>
          </w:p>
          <w:p w14:paraId="75244743" w14:textId="77777777" w:rsidR="000739A7" w:rsidRPr="00CE5DEC" w:rsidRDefault="000739A7" w:rsidP="000739A7">
            <w:pPr>
              <w:numPr>
                <w:ilvl w:val="0"/>
                <w:numId w:val="3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Advise on appropriate deployment and use of specialist aid/resources/equipment.</w:t>
            </w:r>
          </w:p>
          <w:p w14:paraId="0BCEC177" w14:textId="77777777" w:rsidR="000739A7" w:rsidRPr="00CE5DEC" w:rsidRDefault="000739A7" w:rsidP="000739A7">
            <w:pPr>
              <w:rPr>
                <w:rFonts w:ascii="Arial" w:hAnsi="Arial" w:cs="Arial"/>
                <w:b w:val="0"/>
                <w:u w:val="none"/>
              </w:rPr>
            </w:pPr>
          </w:p>
          <w:p w14:paraId="15E0A9E8" w14:textId="77777777" w:rsidR="000739A7" w:rsidRPr="00CE5DEC" w:rsidRDefault="000739A7" w:rsidP="000739A7">
            <w:p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SUPPORT FOR THE SCHOOL</w:t>
            </w:r>
          </w:p>
          <w:p w14:paraId="66E2DB2E" w14:textId="77777777" w:rsidR="000739A7" w:rsidRPr="00CE5DEC" w:rsidRDefault="000739A7" w:rsidP="000739A7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Comply with </w:t>
            </w:r>
            <w:r w:rsidR="00C525CA" w:rsidRPr="00CE5DEC">
              <w:rPr>
                <w:rFonts w:ascii="Arial" w:hAnsi="Arial" w:cs="Arial"/>
                <w:b w:val="0"/>
                <w:u w:val="none"/>
              </w:rPr>
              <w:t>and assist with the development of po</w:t>
            </w:r>
            <w:r w:rsidRPr="00CE5DEC">
              <w:rPr>
                <w:rFonts w:ascii="Arial" w:hAnsi="Arial" w:cs="Arial"/>
                <w:b w:val="0"/>
                <w:u w:val="none"/>
              </w:rPr>
              <w:t>licies and procedures relating to child protection, health, safety and security, confidentiality and data protection.  Report all concerns to the appropriate person (as named in the policy concerned).</w:t>
            </w:r>
          </w:p>
          <w:p w14:paraId="27FF72DE" w14:textId="77777777" w:rsidR="000739A7" w:rsidRPr="00CE5DEC" w:rsidRDefault="000739A7" w:rsidP="000739A7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Be aware of and support difference and ensure all pupils have equal access to opportunities to learn and develop.</w:t>
            </w:r>
          </w:p>
          <w:p w14:paraId="0DE66B7E" w14:textId="77777777" w:rsidR="000739A7" w:rsidRPr="00CE5DEC" w:rsidRDefault="00C525CA" w:rsidP="000739A7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Contribute to the overall</w:t>
            </w:r>
            <w:r w:rsidR="000739A7" w:rsidRPr="00CE5DEC">
              <w:rPr>
                <w:rFonts w:ascii="Arial" w:hAnsi="Arial" w:cs="Arial"/>
                <w:b w:val="0"/>
                <w:u w:val="none"/>
              </w:rPr>
              <w:t xml:space="preserve"> ethos</w:t>
            </w:r>
            <w:r w:rsidRPr="00CE5DEC">
              <w:rPr>
                <w:rFonts w:ascii="Arial" w:hAnsi="Arial" w:cs="Arial"/>
                <w:b w:val="0"/>
                <w:u w:val="none"/>
              </w:rPr>
              <w:t>/work/</w:t>
            </w:r>
            <w:r w:rsidR="000739A7" w:rsidRPr="00CE5DEC">
              <w:rPr>
                <w:rFonts w:ascii="Arial" w:hAnsi="Arial" w:cs="Arial"/>
                <w:b w:val="0"/>
                <w:u w:val="none"/>
              </w:rPr>
              <w:t xml:space="preserve">aims </w:t>
            </w:r>
            <w:r w:rsidRPr="00CE5DEC">
              <w:rPr>
                <w:rFonts w:ascii="Arial" w:hAnsi="Arial" w:cs="Arial"/>
                <w:b w:val="0"/>
                <w:u w:val="none"/>
              </w:rPr>
              <w:t>of the school</w:t>
            </w:r>
            <w:r w:rsidR="000739A7" w:rsidRPr="00CE5DEC">
              <w:rPr>
                <w:rFonts w:ascii="Arial" w:hAnsi="Arial" w:cs="Arial"/>
                <w:b w:val="0"/>
                <w:u w:val="none"/>
              </w:rPr>
              <w:t>.</w:t>
            </w:r>
          </w:p>
          <w:p w14:paraId="5BB68721" w14:textId="77777777" w:rsidR="000739A7" w:rsidRPr="00CE5DEC" w:rsidRDefault="000739A7" w:rsidP="000739A7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Establish constructive relationships and communicate with other agencies/professionals, in liaison with the teacher, to support achievement and progress of pupils</w:t>
            </w:r>
            <w:r w:rsidR="00C525CA" w:rsidRPr="00CE5DEC">
              <w:rPr>
                <w:rFonts w:ascii="Arial" w:hAnsi="Arial" w:cs="Arial"/>
                <w:b w:val="0"/>
                <w:u w:val="none"/>
              </w:rPr>
              <w:t>.</w:t>
            </w:r>
          </w:p>
          <w:p w14:paraId="046AEC56" w14:textId="77777777" w:rsidR="000739A7" w:rsidRPr="00CE5DEC" w:rsidRDefault="00C525CA" w:rsidP="00C525CA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Take the initiative as appropriate to develop appropriate multi-agency approaches to supporting pupils.</w:t>
            </w:r>
          </w:p>
          <w:p w14:paraId="14F94F93" w14:textId="77777777" w:rsidR="000739A7" w:rsidRPr="00CE5DEC" w:rsidRDefault="000739A7" w:rsidP="000739A7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Participate in training and other learning activities as required</w:t>
            </w:r>
          </w:p>
          <w:p w14:paraId="3B6E73F3" w14:textId="77777777" w:rsidR="000739A7" w:rsidRPr="00CE5DEC" w:rsidRDefault="00C525CA" w:rsidP="000739A7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Recognise own strengths and areas of expertise </w:t>
            </w:r>
            <w:r w:rsidR="000739A7" w:rsidRPr="00CE5DEC">
              <w:rPr>
                <w:rFonts w:ascii="Arial" w:hAnsi="Arial" w:cs="Arial"/>
                <w:b w:val="0"/>
                <w:u w:val="none"/>
              </w:rPr>
              <w:t xml:space="preserve">and </w:t>
            </w:r>
            <w:r w:rsidRPr="00CE5DEC">
              <w:rPr>
                <w:rFonts w:ascii="Arial" w:hAnsi="Arial" w:cs="Arial"/>
                <w:b w:val="0"/>
                <w:u w:val="none"/>
              </w:rPr>
              <w:t xml:space="preserve">use these to </w:t>
            </w:r>
            <w:r w:rsidR="000739A7" w:rsidRPr="00CE5DEC">
              <w:rPr>
                <w:rFonts w:ascii="Arial" w:hAnsi="Arial" w:cs="Arial"/>
                <w:b w:val="0"/>
                <w:u w:val="none"/>
              </w:rPr>
              <w:t>lead</w:t>
            </w:r>
            <w:r w:rsidRPr="00CE5DEC">
              <w:rPr>
                <w:rFonts w:ascii="Arial" w:hAnsi="Arial" w:cs="Arial"/>
                <w:b w:val="0"/>
                <w:u w:val="none"/>
              </w:rPr>
              <w:t>, advise and support others.</w:t>
            </w:r>
          </w:p>
          <w:p w14:paraId="1762F7F0" w14:textId="77777777" w:rsidR="00C525CA" w:rsidRPr="00CE5DEC" w:rsidRDefault="00C525CA" w:rsidP="000739A7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Deliver out of school learning activities within guidelines established by the school.</w:t>
            </w:r>
          </w:p>
          <w:p w14:paraId="4ACE70AD" w14:textId="77777777" w:rsidR="000739A7" w:rsidRPr="00CE5DEC" w:rsidRDefault="000739A7" w:rsidP="000739A7">
            <w:pPr>
              <w:numPr>
                <w:ilvl w:val="0"/>
                <w:numId w:val="4"/>
              </w:numPr>
              <w:rPr>
                <w:rFonts w:ascii="Arial" w:hAnsi="Arial" w:cs="Arial"/>
                <w:b w:val="0"/>
                <w:i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>Contribute to the identification and execution of appropriate out of school learning activities which consolidate and extend in school activities.</w:t>
            </w:r>
          </w:p>
          <w:p w14:paraId="6CC5896B" w14:textId="77777777" w:rsidR="00DE400D" w:rsidRPr="00CE5DEC" w:rsidRDefault="00DE400D" w:rsidP="008756FE">
            <w:pPr>
              <w:jc w:val="both"/>
              <w:rPr>
                <w:rFonts w:ascii="Arial" w:hAnsi="Arial" w:cs="Arial"/>
                <w:b w:val="0"/>
                <w:u w:val="none"/>
              </w:rPr>
            </w:pPr>
          </w:p>
        </w:tc>
      </w:tr>
    </w:tbl>
    <w:p w14:paraId="339215BA" w14:textId="77777777" w:rsidR="008756FE" w:rsidRDefault="008756FE">
      <w:r>
        <w:br w:type="page"/>
      </w:r>
    </w:p>
    <w:tbl>
      <w:tblPr>
        <w:tblW w:w="9543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9543"/>
      </w:tblGrid>
      <w:tr w:rsidR="00E13C93" w:rsidRPr="000739A7" w14:paraId="5B1DF91F" w14:textId="77777777" w:rsidTr="00BD12C4">
        <w:trPr>
          <w:cantSplit/>
        </w:trPr>
        <w:tc>
          <w:tcPr>
            <w:tcW w:w="954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06585FCF" w14:textId="77777777" w:rsidR="008756FE" w:rsidRPr="00CE5DEC" w:rsidRDefault="00E13C93" w:rsidP="008756FE">
            <w:pPr>
              <w:spacing w:before="120"/>
              <w:jc w:val="both"/>
              <w:rPr>
                <w:rFonts w:ascii="Arial" w:hAnsi="Arial" w:cs="Arial"/>
                <w:u w:val="none"/>
              </w:rPr>
            </w:pPr>
            <w:r>
              <w:lastRenderedPageBreak/>
              <w:br w:type="page"/>
            </w:r>
            <w:r w:rsidRPr="00E13C93">
              <w:br w:type="page"/>
            </w:r>
            <w:r w:rsidR="008756FE" w:rsidRPr="00CE5DEC">
              <w:rPr>
                <w:rFonts w:ascii="Arial" w:hAnsi="Arial" w:cs="Arial"/>
                <w:u w:val="none"/>
              </w:rPr>
              <w:t>Duties/Responsibilities</w:t>
            </w:r>
            <w:r w:rsidR="008756FE">
              <w:rPr>
                <w:rFonts w:ascii="Arial" w:hAnsi="Arial" w:cs="Arial"/>
                <w:u w:val="none"/>
              </w:rPr>
              <w:t xml:space="preserve"> - Continued</w:t>
            </w:r>
            <w:r w:rsidR="008756FE" w:rsidRPr="00CE5DEC">
              <w:rPr>
                <w:rFonts w:ascii="Arial" w:hAnsi="Arial" w:cs="Arial"/>
                <w:u w:val="none"/>
              </w:rPr>
              <w:t>:</w:t>
            </w:r>
          </w:p>
          <w:p w14:paraId="07603682" w14:textId="77777777" w:rsidR="008756FE" w:rsidRPr="00CE5DEC" w:rsidRDefault="008756FE" w:rsidP="008756FE">
            <w:pPr>
              <w:rPr>
                <w:rFonts w:ascii="Arial" w:hAnsi="Arial" w:cs="Arial"/>
                <w:b w:val="0"/>
                <w:u w:val="none"/>
              </w:rPr>
            </w:pPr>
          </w:p>
          <w:p w14:paraId="1117D672" w14:textId="77777777" w:rsidR="00E13C93" w:rsidRPr="00E13C93" w:rsidRDefault="00E416B9" w:rsidP="00E13C93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SUPERVISORY</w:t>
            </w:r>
            <w:r w:rsidR="00E13C93" w:rsidRPr="00E13C93">
              <w:rPr>
                <w:rFonts w:ascii="Arial" w:hAnsi="Arial" w:cs="Arial"/>
                <w:b w:val="0"/>
                <w:u w:val="none"/>
              </w:rPr>
              <w:t xml:space="preserve"> RESPONSIBILITIES</w:t>
            </w:r>
          </w:p>
          <w:p w14:paraId="5A8A9640" w14:textId="77777777" w:rsidR="00E13C93" w:rsidRPr="00E13C93" w:rsidRDefault="00E13C93" w:rsidP="00E02000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 w:rsidRPr="00E13C93">
              <w:rPr>
                <w:rFonts w:ascii="Arial" w:hAnsi="Arial" w:cs="Arial"/>
                <w:b w:val="0"/>
                <w:u w:val="none"/>
              </w:rPr>
              <w:t>Liaise between managers/teaching staff and teaching assistants.</w:t>
            </w:r>
          </w:p>
          <w:p w14:paraId="11B2EFFE" w14:textId="77777777" w:rsidR="00E13C93" w:rsidRPr="00E13C93" w:rsidRDefault="00E13C93" w:rsidP="00E02000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 w:rsidRPr="00E13C93">
              <w:rPr>
                <w:rFonts w:ascii="Arial" w:hAnsi="Arial" w:cs="Arial"/>
                <w:b w:val="0"/>
                <w:u w:val="none"/>
              </w:rPr>
              <w:t>Hold regular team meetings with managed staff.</w:t>
            </w:r>
          </w:p>
          <w:p w14:paraId="18AD957A" w14:textId="77777777" w:rsidR="00E13C93" w:rsidRPr="00E13C93" w:rsidRDefault="00E13C93" w:rsidP="00E02000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 w:rsidRPr="00E13C93">
              <w:rPr>
                <w:rFonts w:ascii="Arial" w:hAnsi="Arial" w:cs="Arial"/>
                <w:b w:val="0"/>
                <w:u w:val="none"/>
              </w:rPr>
              <w:t>Represent teaching assistants at teaching staff/management/other appropriate meetings.</w:t>
            </w:r>
          </w:p>
          <w:p w14:paraId="564C379F" w14:textId="77777777" w:rsidR="00E13C93" w:rsidRDefault="00E416B9" w:rsidP="00E02000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 xml:space="preserve">Undertake </w:t>
            </w:r>
            <w:r w:rsidR="00E13C93" w:rsidRPr="00E13C93">
              <w:rPr>
                <w:rFonts w:ascii="Arial" w:hAnsi="Arial" w:cs="Arial"/>
                <w:b w:val="0"/>
                <w:u w:val="none"/>
              </w:rPr>
              <w:t>induction/appraisal/training/mentoring for other teaching assistants.</w:t>
            </w:r>
          </w:p>
          <w:p w14:paraId="44FEA17C" w14:textId="77777777" w:rsidR="00E416B9" w:rsidRDefault="00E416B9" w:rsidP="00E02000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Assist in the recruitment process for teaching assistants.</w:t>
            </w:r>
          </w:p>
          <w:p w14:paraId="7785D9E6" w14:textId="77777777" w:rsidR="00AD5793" w:rsidRDefault="00AD5793" w:rsidP="00AD5793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</w:p>
          <w:p w14:paraId="6505542C" w14:textId="77777777" w:rsidR="00AD5793" w:rsidRPr="00AD5793" w:rsidRDefault="00AD5793" w:rsidP="00AD5793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SPECIALIST AREA</w:t>
            </w:r>
          </w:p>
          <w:p w14:paraId="187B137F" w14:textId="77777777" w:rsidR="00AD5793" w:rsidRPr="00AD5793" w:rsidRDefault="00AD5793" w:rsidP="00AD5793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 w:rsidRPr="00AD5793">
              <w:rPr>
                <w:rFonts w:ascii="Arial" w:hAnsi="Arial" w:cs="Arial"/>
                <w:b w:val="0"/>
                <w:u w:val="none"/>
              </w:rPr>
              <w:t>Act is a lead role of a significant designated area of specialism within the school.</w:t>
            </w:r>
          </w:p>
          <w:p w14:paraId="44A7BE1C" w14:textId="77777777" w:rsidR="00AD5793" w:rsidRPr="00AD5793" w:rsidRDefault="00AD5793" w:rsidP="00AD5793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 w:rsidRPr="00AD5793">
              <w:rPr>
                <w:rFonts w:ascii="Arial" w:hAnsi="Arial" w:cs="Arial"/>
                <w:b w:val="0"/>
                <w:u w:val="none"/>
              </w:rPr>
              <w:t>Undertake necessary CPD to achieve and maintain recognised and/or accredited practitioner status in the area of specialism.</w:t>
            </w:r>
          </w:p>
          <w:p w14:paraId="7235233E" w14:textId="77777777" w:rsidR="00AD5793" w:rsidRPr="00AD5793" w:rsidRDefault="00AD5793" w:rsidP="00AD5793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 w:rsidRPr="00AD5793">
              <w:rPr>
                <w:rFonts w:ascii="Arial" w:hAnsi="Arial" w:cs="Arial"/>
                <w:b w:val="0"/>
                <w:u w:val="none"/>
              </w:rPr>
              <w:t>Develop, plan and deliver training within the area of specialism (</w:t>
            </w:r>
            <w:r w:rsidR="000134F0">
              <w:rPr>
                <w:rFonts w:ascii="Arial" w:hAnsi="Arial" w:cs="Arial"/>
                <w:b w:val="0"/>
                <w:u w:val="none"/>
              </w:rPr>
              <w:t>when required</w:t>
            </w:r>
            <w:r w:rsidRPr="00AD5793">
              <w:rPr>
                <w:rFonts w:ascii="Arial" w:hAnsi="Arial" w:cs="Arial"/>
                <w:b w:val="0"/>
                <w:u w:val="none"/>
              </w:rPr>
              <w:t>)</w:t>
            </w:r>
          </w:p>
          <w:p w14:paraId="7B95F103" w14:textId="77777777" w:rsidR="00AD5793" w:rsidRPr="00AD5793" w:rsidRDefault="00AD5793" w:rsidP="00AD5793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 w:rsidRPr="00AD5793">
              <w:rPr>
                <w:rFonts w:ascii="Arial" w:hAnsi="Arial" w:cs="Arial"/>
                <w:b w:val="0"/>
                <w:u w:val="none"/>
              </w:rPr>
              <w:t>Ensure all courses delivered are compliant with relevant national or accrediting body standards (where applicable)</w:t>
            </w:r>
          </w:p>
          <w:p w14:paraId="424C0B15" w14:textId="77777777" w:rsidR="00AD5793" w:rsidRPr="00AD5793" w:rsidRDefault="00B306E3" w:rsidP="00AD5793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Manage direct work with pupils</w:t>
            </w:r>
            <w:r w:rsidR="00AD5793" w:rsidRPr="00AD5793">
              <w:rPr>
                <w:rFonts w:ascii="Arial" w:hAnsi="Arial" w:cs="Arial"/>
                <w:b w:val="0"/>
                <w:u w:val="none"/>
              </w:rPr>
              <w:t>, ensuring effective timetabling and deployment of necessary resources.</w:t>
            </w:r>
          </w:p>
          <w:p w14:paraId="7A51FC5E" w14:textId="77777777" w:rsidR="00AD5793" w:rsidRPr="00AD5793" w:rsidRDefault="00AD5793" w:rsidP="00AD5793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 w:rsidRPr="00AD5793">
              <w:rPr>
                <w:rFonts w:ascii="Arial" w:hAnsi="Arial" w:cs="Arial"/>
                <w:b w:val="0"/>
                <w:u w:val="none"/>
              </w:rPr>
              <w:t>Be available to support staff within the school in relation to the area of specialism.</w:t>
            </w:r>
          </w:p>
          <w:p w14:paraId="364B96E3" w14:textId="77777777" w:rsidR="00AD5793" w:rsidRPr="00AD5793" w:rsidRDefault="00AD5793" w:rsidP="00AD5793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 w:rsidRPr="00AD5793">
              <w:rPr>
                <w:rFonts w:ascii="Arial" w:hAnsi="Arial" w:cs="Arial"/>
                <w:b w:val="0"/>
                <w:u w:val="none"/>
              </w:rPr>
              <w:t>Produce reports for SLT and Governors as required.</w:t>
            </w:r>
          </w:p>
          <w:p w14:paraId="0CE85C4F" w14:textId="77777777" w:rsidR="00AD5793" w:rsidRDefault="00AD5793" w:rsidP="00AD5793">
            <w:pPr>
              <w:numPr>
                <w:ilvl w:val="0"/>
                <w:numId w:val="6"/>
              </w:numPr>
              <w:rPr>
                <w:rFonts w:ascii="Arial" w:hAnsi="Arial" w:cs="Arial"/>
                <w:b w:val="0"/>
                <w:u w:val="none"/>
              </w:rPr>
            </w:pPr>
            <w:r w:rsidRPr="00AD5793">
              <w:rPr>
                <w:rFonts w:ascii="Arial" w:hAnsi="Arial" w:cs="Arial"/>
                <w:b w:val="0"/>
                <w:u w:val="none"/>
              </w:rPr>
              <w:t xml:space="preserve">Liaise with </w:t>
            </w:r>
            <w:r w:rsidR="00B306E3">
              <w:rPr>
                <w:rFonts w:ascii="Arial" w:hAnsi="Arial" w:cs="Arial"/>
                <w:b w:val="0"/>
                <w:u w:val="none"/>
              </w:rPr>
              <w:t xml:space="preserve">parents, </w:t>
            </w:r>
            <w:r w:rsidRPr="00AD5793">
              <w:rPr>
                <w:rFonts w:ascii="Arial" w:hAnsi="Arial" w:cs="Arial"/>
                <w:b w:val="0"/>
                <w:u w:val="none"/>
              </w:rPr>
              <w:t>carers</w:t>
            </w:r>
            <w:r w:rsidR="00B306E3">
              <w:rPr>
                <w:rFonts w:ascii="Arial" w:hAnsi="Arial" w:cs="Arial"/>
                <w:b w:val="0"/>
                <w:u w:val="none"/>
              </w:rPr>
              <w:t xml:space="preserve"> and professionals</w:t>
            </w:r>
            <w:r w:rsidRPr="00AD5793">
              <w:rPr>
                <w:rFonts w:ascii="Arial" w:hAnsi="Arial" w:cs="Arial"/>
                <w:b w:val="0"/>
                <w:u w:val="none"/>
              </w:rPr>
              <w:t xml:space="preserve"> as required</w:t>
            </w:r>
          </w:p>
          <w:p w14:paraId="20A56EB3" w14:textId="77777777" w:rsidR="009A25C8" w:rsidRDefault="009A25C8" w:rsidP="009A25C8">
            <w:pPr>
              <w:rPr>
                <w:rFonts w:ascii="Arial" w:hAnsi="Arial" w:cs="Arial"/>
                <w:b w:val="0"/>
                <w:u w:val="none"/>
              </w:rPr>
            </w:pPr>
          </w:p>
          <w:p w14:paraId="302AE7FD" w14:textId="77777777" w:rsidR="009A25C8" w:rsidRDefault="009A25C8" w:rsidP="009A25C8">
            <w:pPr>
              <w:rPr>
                <w:rFonts w:ascii="Arial" w:hAnsi="Arial" w:cs="Arial"/>
                <w:b w:val="0"/>
                <w:u w:val="none"/>
              </w:rPr>
            </w:pPr>
          </w:p>
          <w:p w14:paraId="4FD01D54" w14:textId="77777777" w:rsidR="009A25C8" w:rsidRDefault="009A25C8" w:rsidP="009A25C8">
            <w:pPr>
              <w:rPr>
                <w:rFonts w:ascii="Calibri" w:hAnsi="Calibri" w:cs="Calibri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</w:rPr>
              <w:t>Other Duties</w:t>
            </w:r>
          </w:p>
          <w:p w14:paraId="2EC4B2D7" w14:textId="77777777" w:rsidR="009A25C8" w:rsidRDefault="009A25C8" w:rsidP="009A25C8">
            <w:pPr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u w:val="none"/>
              </w:rPr>
              <w:t>To maintain a work-life balance</w:t>
            </w:r>
          </w:p>
          <w:p w14:paraId="68CD8623" w14:textId="77777777" w:rsidR="009A25C8" w:rsidRDefault="009A25C8" w:rsidP="009A25C8">
            <w:pPr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u w:val="none"/>
              </w:rPr>
              <w:t>To maintain the confidentiality relating to student information as per the College’s Confidentiality Policy</w:t>
            </w:r>
          </w:p>
          <w:p w14:paraId="212934E5" w14:textId="7EA38838" w:rsidR="009A25C8" w:rsidRDefault="009A25C8" w:rsidP="009A25C8">
            <w:pPr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u w:val="none"/>
              </w:rPr>
              <w:t xml:space="preserve">To demonstrate consistently high standards of personal and professional conduct </w:t>
            </w:r>
          </w:p>
          <w:p w14:paraId="30DAAA9D" w14:textId="230806FA" w:rsidR="009A25C8" w:rsidRPr="009A25C8" w:rsidRDefault="009A25C8" w:rsidP="009A25C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2"/>
                <w:szCs w:val="22"/>
                <w:u w:val="none"/>
              </w:rPr>
            </w:pPr>
            <w:r w:rsidRPr="009A25C8">
              <w:rPr>
                <w:rFonts w:ascii="Calibri" w:hAnsi="Calibri" w:cs="Calibri"/>
                <w:b w:val="0"/>
                <w:sz w:val="22"/>
                <w:szCs w:val="22"/>
                <w:u w:val="none"/>
              </w:rPr>
              <w:t>Will be committed to safeguarding and promoting the welfare of children and young people</w:t>
            </w:r>
          </w:p>
          <w:p w14:paraId="4929EE02" w14:textId="77777777" w:rsidR="00E13C93" w:rsidRDefault="00E13C93" w:rsidP="00E02000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</w:p>
          <w:p w14:paraId="689C9C1D" w14:textId="77777777" w:rsidR="00892051" w:rsidRPr="00892051" w:rsidRDefault="00892051" w:rsidP="000134F0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E13C93" w:rsidRPr="00CE5DEC" w14:paraId="56096BDD" w14:textId="77777777" w:rsidTr="00BD12C4">
        <w:trPr>
          <w:cantSplit/>
        </w:trPr>
        <w:tc>
          <w:tcPr>
            <w:tcW w:w="9543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7EB0C61" w14:textId="1BE46F04" w:rsidR="00E13C93" w:rsidRDefault="00E13C93" w:rsidP="00E02000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CE5DEC">
              <w:rPr>
                <w:rFonts w:ascii="Arial" w:hAnsi="Arial" w:cs="Arial"/>
                <w:b w:val="0"/>
                <w:u w:val="none"/>
              </w:rPr>
              <w:t xml:space="preserve">Where an employee is asked to undertake duties other than those specified directly in his/her job description, such duties shall be discussed with the employee concerned who may have his/her Trade Union Representative present if so desired.  </w:t>
            </w:r>
          </w:p>
          <w:p w14:paraId="490517D1" w14:textId="77777777" w:rsidR="0006046E" w:rsidRDefault="0006046E" w:rsidP="00E02000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</w:p>
          <w:p w14:paraId="69599A43" w14:textId="77777777" w:rsidR="00BD3FDA" w:rsidRPr="00BD3FDA" w:rsidRDefault="00BD3FDA" w:rsidP="00BD3FDA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BD3FDA">
              <w:rPr>
                <w:rFonts w:ascii="Arial" w:hAnsi="Arial" w:cs="Arial"/>
                <w:b w:val="0"/>
                <w:u w:val="none"/>
              </w:rPr>
              <w:t xml:space="preserve">The school is committed to safeguarding and promoting the welfare of children, young people and vulnerable adults and expects all staff to share this commitment. </w:t>
            </w:r>
          </w:p>
          <w:p w14:paraId="2D7FF041" w14:textId="77777777" w:rsidR="00BD3FDA" w:rsidRDefault="00BD3FDA" w:rsidP="00BD3FDA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BD3FDA">
              <w:rPr>
                <w:rFonts w:ascii="Arial" w:hAnsi="Arial" w:cs="Arial"/>
                <w:b w:val="0"/>
                <w:u w:val="none"/>
              </w:rPr>
              <w:t>The appointment is subject to a satisfactory enhanced DBS and barred list check; two satisfactory references; occupational health report and right to work in the UK. We will conduct an online search of shortlisted candidates in line with KCSIE 2025.</w:t>
            </w:r>
          </w:p>
          <w:p w14:paraId="5D5C1124" w14:textId="77777777" w:rsidR="00D236A5" w:rsidRDefault="00D236A5" w:rsidP="00BD3FDA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</w:p>
          <w:p w14:paraId="2D739551" w14:textId="77777777" w:rsidR="00D236A5" w:rsidRPr="00D236A5" w:rsidRDefault="00D236A5" w:rsidP="00D236A5">
            <w:pPr>
              <w:rPr>
                <w:rFonts w:ascii="Arial" w:hAnsi="Arial" w:cs="Arial"/>
                <w:b w:val="0"/>
                <w:u w:val="none"/>
              </w:rPr>
            </w:pPr>
            <w:r w:rsidRPr="00D236A5">
              <w:rPr>
                <w:rFonts w:ascii="Arial" w:hAnsi="Arial" w:cs="Arial"/>
                <w:b w:val="0"/>
                <w:u w:val="none"/>
              </w:rPr>
              <w:t>In line with safer recruitment, please ensure that your application covers your full employment history and there is a reason noted for any gaps in employment. Successful candidates will be asked to provide relevant professional references and character references will not be accepted. CVs will not be accepted.</w:t>
            </w:r>
          </w:p>
          <w:p w14:paraId="1C817509" w14:textId="77777777" w:rsidR="00D236A5" w:rsidRPr="00BD3FDA" w:rsidRDefault="00D236A5" w:rsidP="00BD3FDA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</w:p>
          <w:p w14:paraId="7F46B136" w14:textId="77777777" w:rsidR="00E13C93" w:rsidRPr="00CE5DEC" w:rsidRDefault="00E13C93" w:rsidP="00844DD5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</w:p>
        </w:tc>
      </w:tr>
    </w:tbl>
    <w:p w14:paraId="5E1F975F" w14:textId="77777777" w:rsidR="00E13C93" w:rsidRPr="00CE5DEC" w:rsidRDefault="00E13C93" w:rsidP="000134F0">
      <w:pPr>
        <w:spacing w:before="120"/>
        <w:jc w:val="both"/>
        <w:rPr>
          <w:rFonts w:ascii="Arial" w:hAnsi="Arial" w:cs="Arial"/>
          <w:b w:val="0"/>
          <w:u w:val="none"/>
        </w:rPr>
      </w:pPr>
    </w:p>
    <w:sectPr w:rsidR="00E13C93" w:rsidRPr="00CE5DEC" w:rsidSect="00990619">
      <w:pgSz w:w="11907" w:h="16840" w:code="9"/>
      <w:pgMar w:top="720" w:right="1138" w:bottom="720" w:left="1757" w:header="706" w:footer="706" w:gutter="0"/>
      <w:paperSrc w:first="270" w:other="27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F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85B98"/>
    <w:multiLevelType w:val="hybridMultilevel"/>
    <w:tmpl w:val="54105F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641BE"/>
    <w:multiLevelType w:val="hybridMultilevel"/>
    <w:tmpl w:val="CBDA2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20666"/>
    <w:multiLevelType w:val="hybridMultilevel"/>
    <w:tmpl w:val="596E2554"/>
    <w:lvl w:ilvl="0" w:tplc="8D9C38C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10727"/>
    <w:multiLevelType w:val="hybridMultilevel"/>
    <w:tmpl w:val="0C94C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EA75B2"/>
    <w:multiLevelType w:val="hybridMultilevel"/>
    <w:tmpl w:val="1CDC6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16909"/>
    <w:multiLevelType w:val="hybridMultilevel"/>
    <w:tmpl w:val="A68A6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C16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2908889">
    <w:abstractNumId w:val="1"/>
  </w:num>
  <w:num w:numId="2" w16cid:durableId="1518884713">
    <w:abstractNumId w:val="11"/>
  </w:num>
  <w:num w:numId="3" w16cid:durableId="363142882">
    <w:abstractNumId w:val="6"/>
  </w:num>
  <w:num w:numId="4" w16cid:durableId="1125537117">
    <w:abstractNumId w:val="7"/>
  </w:num>
  <w:num w:numId="5" w16cid:durableId="1311792637">
    <w:abstractNumId w:val="10"/>
  </w:num>
  <w:num w:numId="6" w16cid:durableId="1600063702">
    <w:abstractNumId w:val="0"/>
  </w:num>
  <w:num w:numId="7" w16cid:durableId="997878401">
    <w:abstractNumId w:val="2"/>
  </w:num>
  <w:num w:numId="8" w16cid:durableId="298456331">
    <w:abstractNumId w:val="5"/>
  </w:num>
  <w:num w:numId="9" w16cid:durableId="241528358">
    <w:abstractNumId w:val="9"/>
  </w:num>
  <w:num w:numId="10" w16cid:durableId="578097709">
    <w:abstractNumId w:val="3"/>
  </w:num>
  <w:num w:numId="11" w16cid:durableId="1837576241">
    <w:abstractNumId w:val="8"/>
  </w:num>
  <w:num w:numId="12" w16cid:durableId="425734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A7"/>
    <w:rsid w:val="000134F0"/>
    <w:rsid w:val="00020EFE"/>
    <w:rsid w:val="00042740"/>
    <w:rsid w:val="0005152E"/>
    <w:rsid w:val="0006046E"/>
    <w:rsid w:val="000739A7"/>
    <w:rsid w:val="00086289"/>
    <w:rsid w:val="000C565F"/>
    <w:rsid w:val="000F5F26"/>
    <w:rsid w:val="001439B1"/>
    <w:rsid w:val="0016586D"/>
    <w:rsid w:val="00166DAC"/>
    <w:rsid w:val="001A19E0"/>
    <w:rsid w:val="001A5A9A"/>
    <w:rsid w:val="001E7208"/>
    <w:rsid w:val="001F5907"/>
    <w:rsid w:val="00204E9B"/>
    <w:rsid w:val="00217B1C"/>
    <w:rsid w:val="00253886"/>
    <w:rsid w:val="002A2D1E"/>
    <w:rsid w:val="002B119E"/>
    <w:rsid w:val="002D721D"/>
    <w:rsid w:val="003038ED"/>
    <w:rsid w:val="00362C84"/>
    <w:rsid w:val="00372AB7"/>
    <w:rsid w:val="003E5E94"/>
    <w:rsid w:val="00402DE5"/>
    <w:rsid w:val="004A35EF"/>
    <w:rsid w:val="004A54A7"/>
    <w:rsid w:val="004F7E70"/>
    <w:rsid w:val="00542443"/>
    <w:rsid w:val="006318CB"/>
    <w:rsid w:val="006710C4"/>
    <w:rsid w:val="00695F11"/>
    <w:rsid w:val="007128EC"/>
    <w:rsid w:val="00734B54"/>
    <w:rsid w:val="00753196"/>
    <w:rsid w:val="007748DB"/>
    <w:rsid w:val="007960FA"/>
    <w:rsid w:val="00844DD5"/>
    <w:rsid w:val="008756FE"/>
    <w:rsid w:val="00877701"/>
    <w:rsid w:val="00892051"/>
    <w:rsid w:val="008D66E5"/>
    <w:rsid w:val="008F4035"/>
    <w:rsid w:val="009236DB"/>
    <w:rsid w:val="00925C33"/>
    <w:rsid w:val="00990619"/>
    <w:rsid w:val="009A25C8"/>
    <w:rsid w:val="009A4203"/>
    <w:rsid w:val="00A21CAF"/>
    <w:rsid w:val="00A54044"/>
    <w:rsid w:val="00A67E7E"/>
    <w:rsid w:val="00AD09DC"/>
    <w:rsid w:val="00AD45EE"/>
    <w:rsid w:val="00AD5793"/>
    <w:rsid w:val="00AE36D6"/>
    <w:rsid w:val="00AF1126"/>
    <w:rsid w:val="00B02E0D"/>
    <w:rsid w:val="00B306E3"/>
    <w:rsid w:val="00B31600"/>
    <w:rsid w:val="00B93D64"/>
    <w:rsid w:val="00BC3759"/>
    <w:rsid w:val="00BD12C4"/>
    <w:rsid w:val="00BD3FDA"/>
    <w:rsid w:val="00BD4A2A"/>
    <w:rsid w:val="00C10921"/>
    <w:rsid w:val="00C133F1"/>
    <w:rsid w:val="00C161AC"/>
    <w:rsid w:val="00C27A67"/>
    <w:rsid w:val="00C525CA"/>
    <w:rsid w:val="00C95088"/>
    <w:rsid w:val="00CD52BB"/>
    <w:rsid w:val="00CE5DEC"/>
    <w:rsid w:val="00D039E3"/>
    <w:rsid w:val="00D236A5"/>
    <w:rsid w:val="00D33AB5"/>
    <w:rsid w:val="00D742C2"/>
    <w:rsid w:val="00DD7AFC"/>
    <w:rsid w:val="00DE400D"/>
    <w:rsid w:val="00E02000"/>
    <w:rsid w:val="00E13C93"/>
    <w:rsid w:val="00E17822"/>
    <w:rsid w:val="00E205B3"/>
    <w:rsid w:val="00E416B9"/>
    <w:rsid w:val="00E878DD"/>
    <w:rsid w:val="00F04DE7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D6249"/>
  <w15:docId w15:val="{7D9A61EE-A0B2-418A-81E9-9F871828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19"/>
    <w:rPr>
      <w:b/>
      <w:u w:val="single"/>
      <w:lang w:eastAsia="en-US"/>
    </w:rPr>
  </w:style>
  <w:style w:type="paragraph" w:styleId="Heading1">
    <w:name w:val="heading 1"/>
    <w:basedOn w:val="Normal"/>
    <w:next w:val="Normal"/>
    <w:qFormat/>
    <w:rsid w:val="00990619"/>
    <w:pPr>
      <w:keepNext/>
      <w:spacing w:before="120" w:after="120"/>
      <w:jc w:val="center"/>
      <w:outlineLvl w:val="0"/>
    </w:pPr>
    <w:rPr>
      <w:sz w:val="24"/>
      <w:u w:val="none"/>
    </w:rPr>
  </w:style>
  <w:style w:type="paragraph" w:styleId="Heading2">
    <w:name w:val="heading 2"/>
    <w:basedOn w:val="Normal"/>
    <w:next w:val="Normal"/>
    <w:qFormat/>
    <w:rsid w:val="00990619"/>
    <w:pPr>
      <w:keepNext/>
      <w:spacing w:before="120"/>
      <w:jc w:val="both"/>
      <w:outlineLvl w:val="1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0619"/>
    <w:pPr>
      <w:jc w:val="center"/>
    </w:pPr>
    <w:rPr>
      <w:sz w:val="24"/>
      <w:u w:val="none"/>
    </w:rPr>
  </w:style>
  <w:style w:type="paragraph" w:styleId="Header">
    <w:name w:val="header"/>
    <w:basedOn w:val="Normal"/>
    <w:rsid w:val="00AD45E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038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5793"/>
    <w:pPr>
      <w:spacing w:before="100" w:beforeAutospacing="1" w:after="100" w:afterAutospacing="1"/>
    </w:pPr>
    <w:rPr>
      <w:rFonts w:eastAsiaTheme="minorHAnsi"/>
      <w:b w:val="0"/>
      <w:sz w:val="24"/>
      <w:szCs w:val="24"/>
      <w:u w:val="non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23</TotalTime>
  <Pages>3</Pages>
  <Words>1082</Words>
  <Characters>6429</Characters>
  <Application>Microsoft Office Word</Application>
  <DocSecurity>0</DocSecurity>
  <Lines>918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BURY METROPOLITAN BOROUGH COUNCIL</vt:lpstr>
    </vt:vector>
  </TitlesOfParts>
  <Company>Bury M.B.C.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BURY METROPOLITAN BOROUGH COUNCIL</dc:title>
  <dc:creator>Barlow</dc:creator>
  <cp:lastModifiedBy>Helen Bellis</cp:lastModifiedBy>
  <cp:revision>12</cp:revision>
  <cp:lastPrinted>2003-12-09T12:01:00Z</cp:lastPrinted>
  <dcterms:created xsi:type="dcterms:W3CDTF">2025-11-05T12:20:00Z</dcterms:created>
  <dcterms:modified xsi:type="dcterms:W3CDTF">2025-11-18T08:28:00Z</dcterms:modified>
</cp:coreProperties>
</file>