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195" w:after="0"/>
        <w:ind w:firstLine="720" w:left="2160" w:right="708"/>
        <w:jc w:val="left"/>
        <w:rPr/>
      </w:pPr>
      <w:r>
        <w:rPr/>
        <w:t xml:space="preserve">JOB </w:t>
      </w:r>
      <w:r>
        <w:rPr>
          <w:spacing w:val="-2"/>
        </w:rPr>
        <w:t>DESCRIPTION</w:t>
      </w:r>
    </w:p>
    <w:p>
      <w:pPr>
        <w:pStyle w:val="Normal"/>
        <w:spacing w:before="439" w:after="0"/>
        <w:ind w:right="708"/>
        <w:jc w:val="center"/>
        <w:rPr/>
      </w:pPr>
      <w:r>
        <w:rPr>
          <w:b/>
          <w:sz w:val="36"/>
        </w:rPr>
        <w:t>Before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and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After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School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Club</w:t>
      </w:r>
      <w:r>
        <w:rPr>
          <w:b/>
          <w:spacing w:val="-2"/>
          <w:sz w:val="36"/>
        </w:rPr>
        <w:t xml:space="preserve"> Playworker St Andrew’s CE</w:t>
      </w:r>
    </w:p>
    <w:p>
      <w:pPr>
        <w:pStyle w:val="Heading3"/>
        <w:spacing w:before="332" w:after="0"/>
        <w:rPr/>
      </w:pPr>
      <w:r>
        <w:rPr/>
        <w:t>Responsible</w:t>
      </w:r>
      <w:r>
        <w:rPr>
          <w:spacing w:val="-7"/>
        </w:rPr>
        <w:t xml:space="preserve"> </w:t>
      </w:r>
      <w:r>
        <w:rPr>
          <w:spacing w:val="-5"/>
        </w:rPr>
        <w:t>to:</w:t>
      </w:r>
    </w:p>
    <w:p>
      <w:pPr>
        <w:pStyle w:val="BodyText"/>
        <w:spacing w:before="65" w:after="0"/>
        <w:ind w:left="23" w:right="0"/>
        <w:rPr/>
      </w:pPr>
      <w:r>
        <w:rPr/>
        <w:t>Headteacher, School Business Manager</w:t>
      </w:r>
      <w:r>
        <w:rPr>
          <w:spacing w:val="-7"/>
        </w:rPr>
        <w:t xml:space="preserve"> </w:t>
      </w:r>
      <w:r>
        <w:rPr/>
        <w:t>and</w:t>
      </w:r>
      <w:r>
        <w:rPr>
          <w:spacing w:val="-6"/>
        </w:rPr>
        <w:t xml:space="preserve"> </w:t>
      </w:r>
      <w:r>
        <w:rPr/>
        <w:t>School</w:t>
      </w:r>
      <w:r>
        <w:rPr>
          <w:spacing w:val="-4"/>
        </w:rPr>
        <w:t xml:space="preserve"> </w:t>
      </w:r>
      <w:r>
        <w:rPr/>
        <w:t>Governing</w:t>
      </w:r>
      <w:r>
        <w:rPr>
          <w:spacing w:val="-5"/>
        </w:rPr>
        <w:t xml:space="preserve"> </w:t>
      </w:r>
      <w:r>
        <w:rPr>
          <w:spacing w:val="-2"/>
        </w:rPr>
        <w:t>Board</w:t>
      </w:r>
    </w:p>
    <w:p>
      <w:pPr>
        <w:pStyle w:val="BodyText"/>
        <w:spacing w:before="130" w:after="0"/>
        <w:rPr/>
      </w:pPr>
      <w:r>
        <w:rPr/>
      </w:r>
    </w:p>
    <w:p>
      <w:pPr>
        <w:pStyle w:val="Heading3"/>
        <w:rPr/>
      </w:pPr>
      <w:r>
        <w:rPr/>
        <w:t>Responsible</w:t>
      </w:r>
      <w:r>
        <w:rPr>
          <w:spacing w:val="-7"/>
        </w:rPr>
        <w:t xml:space="preserve"> </w:t>
      </w:r>
      <w:r>
        <w:rPr>
          <w:spacing w:val="-4"/>
        </w:rPr>
        <w:t>for:</w:t>
      </w:r>
    </w:p>
    <w:p>
      <w:pPr>
        <w:pStyle w:val="BodyText"/>
        <w:spacing w:before="66" w:after="0"/>
        <w:ind w:left="23" w:right="781"/>
        <w:rPr/>
      </w:pPr>
      <w:r>
        <w:rPr/>
        <w:t>Working</w:t>
      </w:r>
      <w:r>
        <w:rPr>
          <w:spacing w:val="-5"/>
        </w:rPr>
        <w:t xml:space="preserve"> </w:t>
      </w:r>
      <w:r>
        <w:rPr/>
        <w:t>with</w:t>
      </w:r>
      <w:r>
        <w:rPr>
          <w:spacing w:val="-1"/>
        </w:rPr>
        <w:t xml:space="preserve"> </w:t>
      </w:r>
      <w:r>
        <w:rPr/>
        <w:t>Before</w:t>
      </w:r>
      <w:r>
        <w:rPr>
          <w:spacing w:val="-2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After</w:t>
      </w:r>
      <w:r>
        <w:rPr>
          <w:spacing w:val="-2"/>
        </w:rPr>
        <w:t xml:space="preserve"> </w:t>
      </w:r>
      <w:r>
        <w:rPr/>
        <w:t>School</w:t>
      </w:r>
      <w:r>
        <w:rPr>
          <w:spacing w:val="-5"/>
        </w:rPr>
        <w:t xml:space="preserve"> </w:t>
      </w:r>
      <w:r>
        <w:rPr/>
        <w:t>Club colleagues</w:t>
      </w:r>
      <w:r>
        <w:rPr>
          <w:spacing w:val="-2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provide</w:t>
      </w:r>
      <w:r>
        <w:rPr>
          <w:spacing w:val="-4"/>
        </w:rPr>
        <w:t xml:space="preserve"> </w:t>
      </w:r>
      <w:r>
        <w:rPr/>
        <w:t>care</w:t>
      </w:r>
      <w:r>
        <w:rPr>
          <w:spacing w:val="-5"/>
        </w:rPr>
        <w:t xml:space="preserve"> </w:t>
      </w:r>
      <w:r>
        <w:rPr/>
        <w:t>for</w:t>
      </w:r>
      <w:r>
        <w:rPr>
          <w:spacing w:val="-5"/>
        </w:rPr>
        <w:t xml:space="preserve"> </w:t>
      </w:r>
      <w:r>
        <w:rPr/>
        <w:t>our</w:t>
      </w:r>
      <w:r>
        <w:rPr>
          <w:spacing w:val="-4"/>
        </w:rPr>
        <w:t xml:space="preserve"> </w:t>
      </w:r>
      <w:r>
        <w:rPr/>
        <w:t>children</w:t>
      </w:r>
      <w:r>
        <w:rPr>
          <w:spacing w:val="-3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Before</w:t>
      </w:r>
      <w:r>
        <w:rPr>
          <w:spacing w:val="-2"/>
        </w:rPr>
        <w:t xml:space="preserve"> </w:t>
      </w:r>
      <w:r>
        <w:rPr/>
        <w:t>and After School Childcare.</w:t>
      </w:r>
    </w:p>
    <w:p>
      <w:pPr>
        <w:pStyle w:val="BodyText"/>
        <w:spacing w:before="130" w:after="0"/>
        <w:rPr/>
      </w:pPr>
      <w:r>
        <w:rPr/>
      </w:r>
    </w:p>
    <w:p>
      <w:pPr>
        <w:pStyle w:val="Heading3"/>
        <w:rPr/>
      </w:pPr>
      <w:r>
        <w:rPr/>
        <w:t>Statement</w:t>
      </w:r>
      <w:r>
        <w:rPr>
          <w:spacing w:val="-4"/>
        </w:rPr>
        <w:t xml:space="preserve"> </w:t>
      </w:r>
      <w:r>
        <w:rPr/>
        <w:t>of</w:t>
      </w:r>
      <w:r>
        <w:rPr>
          <w:spacing w:val="-4"/>
        </w:rPr>
        <w:t xml:space="preserve"> </w:t>
      </w:r>
      <w:r>
        <w:rPr>
          <w:spacing w:val="-2"/>
        </w:rPr>
        <w:t>Purpose</w:t>
      </w:r>
    </w:p>
    <w:p>
      <w:pPr>
        <w:pStyle w:val="BodyText"/>
        <w:spacing w:lineRule="auto" w:line="240" w:before="61" w:after="0"/>
        <w:ind w:left="23" w:right="781"/>
        <w:rPr/>
      </w:pPr>
      <w:r>
        <w:rPr/>
        <w:t>To</w:t>
      </w:r>
      <w:r>
        <w:rPr>
          <w:spacing w:val="-2"/>
        </w:rPr>
        <w:t xml:space="preserve"> </w:t>
      </w:r>
      <w:r>
        <w:rPr/>
        <w:t>work</w:t>
      </w:r>
      <w:r>
        <w:rPr>
          <w:spacing w:val="-1"/>
        </w:rPr>
        <w:t xml:space="preserve"> </w:t>
      </w:r>
      <w:r>
        <w:rPr/>
        <w:t>under</w:t>
      </w:r>
      <w:r>
        <w:rPr>
          <w:spacing w:val="-3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direction</w:t>
      </w:r>
      <w:r>
        <w:rPr>
          <w:spacing w:val="-2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instruction</w:t>
      </w:r>
      <w:r>
        <w:rPr>
          <w:spacing w:val="-5"/>
        </w:rPr>
        <w:t xml:space="preserve"> </w:t>
      </w:r>
      <w:r>
        <w:rPr/>
        <w:t>of</w:t>
      </w:r>
      <w:r>
        <w:rPr>
          <w:spacing w:val="-1"/>
        </w:rPr>
        <w:t xml:space="preserve"> </w:t>
      </w:r>
      <w:r>
        <w:rPr/>
        <w:t>Before</w:t>
      </w:r>
      <w:r>
        <w:rPr>
          <w:spacing w:val="-3"/>
        </w:rPr>
        <w:t xml:space="preserve"> </w:t>
      </w:r>
      <w:r>
        <w:rPr/>
        <w:t>and</w:t>
      </w:r>
      <w:r>
        <w:rPr>
          <w:spacing w:val="-2"/>
        </w:rPr>
        <w:t xml:space="preserve"> </w:t>
      </w:r>
      <w:r>
        <w:rPr/>
        <w:t>After</w:t>
      </w:r>
      <w:r>
        <w:rPr>
          <w:spacing w:val="-1"/>
        </w:rPr>
        <w:t xml:space="preserve"> </w:t>
      </w:r>
      <w:r>
        <w:rPr/>
        <w:t>School</w:t>
      </w:r>
      <w:r>
        <w:rPr>
          <w:spacing w:val="-4"/>
        </w:rPr>
        <w:t xml:space="preserve"> </w:t>
      </w:r>
      <w:r>
        <w:rPr/>
        <w:t>Club</w:t>
      </w:r>
      <w:r>
        <w:rPr>
          <w:spacing w:val="-2"/>
        </w:rPr>
        <w:t xml:space="preserve"> </w:t>
      </w:r>
      <w:r>
        <w:rPr/>
        <w:t>Leader</w:t>
      </w:r>
      <w:r>
        <w:rPr>
          <w:spacing w:val="-1"/>
        </w:rPr>
        <w:t xml:space="preserve"> </w:t>
      </w:r>
      <w:r>
        <w:rPr/>
        <w:t>to help</w:t>
      </w:r>
      <w:r>
        <w:rPr>
          <w:spacing w:val="-2"/>
        </w:rPr>
        <w:t xml:space="preserve"> </w:t>
      </w:r>
      <w:r>
        <w:rPr/>
        <w:t>provide safe and stimulating care for children.</w:t>
      </w:r>
    </w:p>
    <w:p>
      <w:pPr>
        <w:pStyle w:val="BodyText"/>
        <w:spacing w:before="239" w:after="0"/>
        <w:rPr/>
      </w:pPr>
      <w:r>
        <w:rPr/>
      </w:r>
    </w:p>
    <w:p>
      <w:pPr>
        <w:pStyle w:val="Heading3"/>
        <w:rPr/>
      </w:pPr>
      <w:r>
        <w:rPr/>
        <w:t>Support</w:t>
      </w:r>
      <w:r>
        <w:rPr>
          <w:spacing w:val="-4"/>
        </w:rPr>
        <w:t xml:space="preserve"> </w:t>
      </w:r>
      <w:r>
        <w:rPr/>
        <w:t>to</w:t>
      </w:r>
      <w:r>
        <w:rPr>
          <w:spacing w:val="-4"/>
        </w:rPr>
        <w:t xml:space="preserve"> </w:t>
      </w:r>
      <w:r>
        <w:rPr>
          <w:spacing w:val="-2"/>
        </w:rPr>
        <w:t>Pupils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61" w:leader="none"/>
        </w:tabs>
        <w:spacing w:before="59" w:after="0"/>
        <w:ind w:hanging="418" w:left="661" w:right="873"/>
        <w:rPr/>
      </w:pPr>
      <w:r>
        <w:rPr/>
        <w:t>To</w:t>
      </w:r>
      <w:r>
        <w:rPr>
          <w:spacing w:val="-1"/>
        </w:rPr>
        <w:t xml:space="preserve"> </w:t>
      </w:r>
      <w:r>
        <w:rPr/>
        <w:t>provide</w:t>
      </w:r>
      <w:r>
        <w:rPr>
          <w:spacing w:val="-2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range</w:t>
      </w:r>
      <w:r>
        <w:rPr>
          <w:spacing w:val="-4"/>
        </w:rPr>
        <w:t xml:space="preserve"> </w:t>
      </w:r>
      <w:r>
        <w:rPr/>
        <w:t>of</w:t>
      </w:r>
      <w:r>
        <w:rPr>
          <w:spacing w:val="-5"/>
        </w:rPr>
        <w:t xml:space="preserve"> </w:t>
      </w:r>
      <w:r>
        <w:rPr/>
        <w:t>stimulating</w:t>
      </w:r>
      <w:r>
        <w:rPr>
          <w:spacing w:val="-3"/>
        </w:rPr>
        <w:t xml:space="preserve"> </w:t>
      </w:r>
      <w:r>
        <w:rPr/>
        <w:t>activities,</w:t>
      </w:r>
      <w:r>
        <w:rPr>
          <w:spacing w:val="-4"/>
        </w:rPr>
        <w:t xml:space="preserve"> </w:t>
      </w:r>
      <w:r>
        <w:rPr/>
        <w:t>indoor</w:t>
      </w:r>
      <w:r>
        <w:rPr>
          <w:spacing w:val="-2"/>
        </w:rPr>
        <w:t xml:space="preserve"> </w:t>
      </w:r>
      <w:r>
        <w:rPr/>
        <w:t>&amp;</w:t>
      </w:r>
      <w:r>
        <w:rPr>
          <w:spacing w:val="-4"/>
        </w:rPr>
        <w:t xml:space="preserve"> </w:t>
      </w:r>
      <w:r>
        <w:rPr/>
        <w:t>outdoor,</w:t>
      </w:r>
      <w:r>
        <w:rPr>
          <w:spacing w:val="-5"/>
        </w:rPr>
        <w:t xml:space="preserve"> </w:t>
      </w:r>
      <w:r>
        <w:rPr/>
        <w:t>relevant</w:t>
      </w:r>
      <w:r>
        <w:rPr>
          <w:spacing w:val="-4"/>
        </w:rPr>
        <w:t xml:space="preserve"> </w:t>
      </w:r>
      <w:r>
        <w:rPr/>
        <w:t>to</w:t>
      </w:r>
      <w:r>
        <w:rPr>
          <w:spacing w:val="-1"/>
        </w:rPr>
        <w:t xml:space="preserve"> </w:t>
      </w:r>
      <w:r>
        <w:rPr/>
        <w:t>the age,</w:t>
      </w:r>
      <w:r>
        <w:rPr>
          <w:spacing w:val="-2"/>
        </w:rPr>
        <w:t xml:space="preserve"> </w:t>
      </w:r>
      <w:r>
        <w:rPr/>
        <w:t>stage</w:t>
      </w:r>
      <w:r>
        <w:rPr>
          <w:spacing w:val="-4"/>
        </w:rPr>
        <w:t xml:space="preserve"> </w:t>
      </w:r>
      <w:r>
        <w:rPr/>
        <w:t>and needs of young children which encourage and develop all areas of development.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61" w:leader="none"/>
        </w:tabs>
        <w:spacing w:lineRule="exact" w:line="270" w:before="1" w:after="0"/>
        <w:ind w:hanging="417" w:left="661" w:right="0"/>
        <w:rPr/>
      </w:pPr>
      <w:r>
        <w:rPr/>
        <w:t>To</w:t>
      </w:r>
      <w:r>
        <w:rPr>
          <w:spacing w:val="-3"/>
        </w:rPr>
        <w:t xml:space="preserve"> </w:t>
      </w:r>
      <w:r>
        <w:rPr/>
        <w:t>provide</w:t>
      </w:r>
      <w:r>
        <w:rPr>
          <w:spacing w:val="-4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/>
        <w:t>prepare</w:t>
      </w:r>
      <w:r>
        <w:rPr>
          <w:spacing w:val="-6"/>
        </w:rPr>
        <w:t xml:space="preserve"> </w:t>
      </w:r>
      <w:r>
        <w:rPr/>
        <w:t>safe</w:t>
      </w:r>
      <w:r>
        <w:rPr>
          <w:spacing w:val="-4"/>
        </w:rPr>
        <w:t xml:space="preserve"> </w:t>
      </w:r>
      <w:r>
        <w:rPr/>
        <w:t>nutritional</w:t>
      </w:r>
      <w:r>
        <w:rPr>
          <w:spacing w:val="-3"/>
        </w:rPr>
        <w:t xml:space="preserve"> </w:t>
      </w:r>
      <w:r>
        <w:rPr/>
        <w:t>snacks</w:t>
      </w:r>
      <w:r>
        <w:rPr>
          <w:spacing w:val="-6"/>
        </w:rPr>
        <w:t xml:space="preserve"> </w:t>
      </w:r>
      <w:r>
        <w:rPr/>
        <w:t>for</w:t>
      </w:r>
      <w:r>
        <w:rPr>
          <w:spacing w:val="-6"/>
        </w:rPr>
        <w:t xml:space="preserve"> </w:t>
      </w:r>
      <w:r>
        <w:rPr>
          <w:spacing w:val="-2"/>
        </w:rPr>
        <w:t>children in line with school food standards 2027.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61" w:leader="none"/>
        </w:tabs>
        <w:spacing w:lineRule="exact" w:line="270" w:before="1" w:after="0"/>
        <w:ind w:hanging="417" w:left="661" w:right="0"/>
        <w:rPr/>
      </w:pPr>
      <w:r>
        <w:rPr/>
        <w:t>Ensure</w:t>
      </w:r>
      <w:r>
        <w:rPr>
          <w:spacing w:val="-3"/>
        </w:rPr>
        <w:t xml:space="preserve"> </w:t>
      </w:r>
      <w:r>
        <w:rPr/>
        <w:t>the</w:t>
      </w:r>
      <w:r>
        <w:rPr>
          <w:spacing w:val="-4"/>
        </w:rPr>
        <w:t xml:space="preserve"> </w:t>
      </w:r>
      <w:r>
        <w:rPr/>
        <w:t>welfare</w:t>
      </w:r>
      <w:r>
        <w:rPr>
          <w:spacing w:val="-3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safety</w:t>
      </w:r>
      <w:r>
        <w:rPr>
          <w:spacing w:val="-4"/>
        </w:rPr>
        <w:t xml:space="preserve"> </w:t>
      </w:r>
      <w:r>
        <w:rPr/>
        <w:t>of</w:t>
      </w:r>
      <w:r>
        <w:rPr>
          <w:spacing w:val="-4"/>
        </w:rPr>
        <w:t xml:space="preserve"> </w:t>
      </w:r>
      <w:r>
        <w:rPr/>
        <w:t>children</w:t>
      </w:r>
      <w:r>
        <w:rPr>
          <w:spacing w:val="-3"/>
        </w:rPr>
        <w:t xml:space="preserve"> </w:t>
      </w:r>
      <w:r>
        <w:rPr/>
        <w:t>within</w:t>
      </w:r>
      <w:r>
        <w:rPr>
          <w:spacing w:val="-3"/>
        </w:rPr>
        <w:t xml:space="preserve"> </w:t>
      </w:r>
      <w:r>
        <w:rPr/>
        <w:t>our</w:t>
      </w:r>
      <w:r>
        <w:rPr>
          <w:spacing w:val="-2"/>
        </w:rPr>
        <w:t xml:space="preserve"> care.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61" w:leader="none"/>
        </w:tabs>
        <w:spacing w:lineRule="exact" w:line="270"/>
        <w:ind w:hanging="417" w:left="661" w:right="0"/>
        <w:rPr/>
      </w:pPr>
      <w:r>
        <w:rPr/>
        <w:t>Promote</w:t>
      </w:r>
      <w:r>
        <w:rPr>
          <w:spacing w:val="-5"/>
        </w:rPr>
        <w:t xml:space="preserve"> </w:t>
      </w:r>
      <w:r>
        <w:rPr/>
        <w:t>good</w:t>
      </w:r>
      <w:r>
        <w:rPr>
          <w:spacing w:val="-4"/>
        </w:rPr>
        <w:t xml:space="preserve"> </w:t>
      </w:r>
      <w:r>
        <w:rPr>
          <w:spacing w:val="-2"/>
        </w:rPr>
        <w:t>behaviour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61" w:leader="none"/>
        </w:tabs>
        <w:spacing w:before="1" w:after="0"/>
        <w:ind w:hanging="418" w:left="661" w:right="995"/>
        <w:rPr/>
      </w:pPr>
      <w:r>
        <w:rPr/>
        <w:t>Treat</w:t>
      </w:r>
      <w:r>
        <w:rPr>
          <w:spacing w:val="-2"/>
        </w:rPr>
        <w:t xml:space="preserve"> </w:t>
      </w:r>
      <w:r>
        <w:rPr/>
        <w:t>all</w:t>
      </w:r>
      <w:r>
        <w:rPr>
          <w:spacing w:val="-5"/>
        </w:rPr>
        <w:t xml:space="preserve"> </w:t>
      </w:r>
      <w:r>
        <w:rPr/>
        <w:t>children</w:t>
      </w:r>
      <w:r>
        <w:rPr>
          <w:spacing w:val="-2"/>
        </w:rPr>
        <w:t xml:space="preserve"> </w:t>
      </w:r>
      <w:r>
        <w:rPr/>
        <w:t>as</w:t>
      </w:r>
      <w:r>
        <w:rPr>
          <w:spacing w:val="-5"/>
        </w:rPr>
        <w:t xml:space="preserve"> </w:t>
      </w:r>
      <w:r>
        <w:rPr/>
        <w:t>individuals</w:t>
      </w:r>
      <w:r>
        <w:rPr>
          <w:spacing w:val="-2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have</w:t>
      </w:r>
      <w:r>
        <w:rPr>
          <w:spacing w:val="-4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secure</w:t>
      </w:r>
      <w:r>
        <w:rPr>
          <w:spacing w:val="-4"/>
        </w:rPr>
        <w:t xml:space="preserve"> </w:t>
      </w:r>
      <w:r>
        <w:rPr/>
        <w:t>knowledge</w:t>
      </w:r>
      <w:r>
        <w:rPr>
          <w:spacing w:val="-4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understanding</w:t>
      </w:r>
      <w:r>
        <w:rPr>
          <w:spacing w:val="-3"/>
        </w:rPr>
        <w:t xml:space="preserve"> </w:t>
      </w:r>
      <w:r>
        <w:rPr/>
        <w:t>of</w:t>
      </w:r>
      <w:r>
        <w:rPr>
          <w:spacing w:val="-2"/>
        </w:rPr>
        <w:t xml:space="preserve"> </w:t>
      </w:r>
      <w:r>
        <w:rPr/>
        <w:t>their needs while they are within our care.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61" w:leader="none"/>
        </w:tabs>
        <w:spacing w:lineRule="exact" w:line="269"/>
        <w:ind w:hanging="417" w:left="661" w:right="0"/>
        <w:rPr/>
      </w:pPr>
      <w:r>
        <w:rPr/>
        <w:t>To</w:t>
      </w:r>
      <w:r>
        <w:rPr>
          <w:spacing w:val="-1"/>
        </w:rPr>
        <w:t xml:space="preserve"> </w:t>
      </w:r>
      <w:r>
        <w:rPr/>
        <w:t>act as</w:t>
      </w:r>
      <w:r>
        <w:rPr>
          <w:spacing w:val="-4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First</w:t>
      </w:r>
      <w:r>
        <w:rPr>
          <w:spacing w:val="-3"/>
        </w:rPr>
        <w:t xml:space="preserve"> </w:t>
      </w:r>
      <w:r>
        <w:rPr>
          <w:spacing w:val="-2"/>
        </w:rPr>
        <w:t>Aider.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61" w:leader="none"/>
        </w:tabs>
        <w:spacing w:before="1" w:after="0"/>
        <w:ind w:hanging="417" w:left="661" w:right="0"/>
        <w:rPr/>
      </w:pPr>
      <w:r>
        <w:rPr/>
        <w:t>Motivate</w:t>
      </w:r>
      <w:r>
        <w:rPr>
          <w:spacing w:val="-5"/>
        </w:rPr>
        <w:t xml:space="preserve"> </w:t>
      </w:r>
      <w:r>
        <w:rPr/>
        <w:t>and</w:t>
      </w:r>
      <w:r>
        <w:rPr>
          <w:spacing w:val="-8"/>
        </w:rPr>
        <w:t xml:space="preserve"> </w:t>
      </w:r>
      <w:r>
        <w:rPr/>
        <w:t>encourage</w:t>
      </w:r>
      <w:r>
        <w:rPr>
          <w:spacing w:val="-4"/>
        </w:rPr>
        <w:t xml:space="preserve"> </w:t>
      </w:r>
      <w:r>
        <w:rPr/>
        <w:t>the</w:t>
      </w:r>
      <w:r>
        <w:rPr>
          <w:spacing w:val="-4"/>
        </w:rPr>
        <w:t xml:space="preserve"> </w:t>
      </w:r>
      <w:r>
        <w:rPr/>
        <w:t>children</w:t>
      </w:r>
      <w:r>
        <w:rPr>
          <w:spacing w:val="-4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participate</w:t>
      </w:r>
      <w:r>
        <w:rPr>
          <w:spacing w:val="-7"/>
        </w:rPr>
        <w:t xml:space="preserve"> </w:t>
      </w:r>
      <w:r>
        <w:rPr/>
        <w:t>in</w:t>
      </w:r>
      <w:r>
        <w:rPr>
          <w:spacing w:val="-6"/>
        </w:rPr>
        <w:t xml:space="preserve"> </w:t>
      </w:r>
      <w:r>
        <w:rPr>
          <w:spacing w:val="-2"/>
        </w:rPr>
        <w:t>activities.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61" w:leader="none"/>
        </w:tabs>
        <w:spacing w:lineRule="exact" w:line="270" w:before="1" w:after="0"/>
        <w:ind w:hanging="417" w:left="661" w:right="0"/>
        <w:rPr/>
      </w:pPr>
      <w:r>
        <w:rPr/>
        <w:t>Liaise</w:t>
      </w:r>
      <w:r>
        <w:rPr>
          <w:spacing w:val="-7"/>
        </w:rPr>
        <w:t xml:space="preserve"> </w:t>
      </w:r>
      <w:r>
        <w:rPr/>
        <w:t>with</w:t>
      </w:r>
      <w:r>
        <w:rPr>
          <w:spacing w:val="-4"/>
        </w:rPr>
        <w:t xml:space="preserve"> </w:t>
      </w:r>
      <w:r>
        <w:rPr/>
        <w:t>Class</w:t>
      </w:r>
      <w:r>
        <w:rPr>
          <w:spacing w:val="-4"/>
        </w:rPr>
        <w:t xml:space="preserve"> </w:t>
      </w:r>
      <w:r>
        <w:rPr/>
        <w:t>Teachers</w:t>
      </w:r>
      <w:r>
        <w:rPr>
          <w:spacing w:val="-7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>
          <w:spacing w:val="-2"/>
        </w:rPr>
        <w:t>parents/guardians.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61" w:leader="none"/>
        </w:tabs>
        <w:spacing w:lineRule="exact" w:line="270"/>
        <w:ind w:hanging="417" w:left="661" w:right="0"/>
        <w:rPr/>
      </w:pPr>
      <w:r>
        <w:rPr/>
        <w:t>Develop</w:t>
      </w:r>
      <w:r>
        <w:rPr>
          <w:spacing w:val="-8"/>
        </w:rPr>
        <w:t xml:space="preserve"> </w:t>
      </w:r>
      <w:r>
        <w:rPr/>
        <w:t>methods</w:t>
      </w:r>
      <w:r>
        <w:rPr>
          <w:spacing w:val="-6"/>
        </w:rPr>
        <w:t xml:space="preserve"> </w:t>
      </w:r>
      <w:r>
        <w:rPr/>
        <w:t>of</w:t>
      </w:r>
      <w:r>
        <w:rPr>
          <w:spacing w:val="-5"/>
        </w:rPr>
        <w:t xml:space="preserve"> </w:t>
      </w:r>
      <w:r>
        <w:rPr/>
        <w:t>promoting</w:t>
      </w:r>
      <w:r>
        <w:rPr>
          <w:spacing w:val="-5"/>
        </w:rPr>
        <w:t xml:space="preserve"> </w:t>
      </w:r>
      <w:r>
        <w:rPr/>
        <w:t>children’s</w:t>
      </w:r>
      <w:r>
        <w:rPr>
          <w:spacing w:val="-4"/>
        </w:rPr>
        <w:t xml:space="preserve"> </w:t>
      </w:r>
      <w:r>
        <w:rPr/>
        <w:t>self-</w:t>
      </w:r>
      <w:r>
        <w:rPr>
          <w:spacing w:val="-2"/>
        </w:rPr>
        <w:t>esteem.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61" w:leader="none"/>
        </w:tabs>
        <w:spacing w:lineRule="exact" w:line="270" w:before="1" w:after="0"/>
        <w:ind w:hanging="417" w:left="661" w:right="0"/>
        <w:rPr/>
      </w:pPr>
      <w:r>
        <w:rPr/>
        <w:t>Encourage</w:t>
      </w:r>
      <w:r>
        <w:rPr>
          <w:spacing w:val="-8"/>
        </w:rPr>
        <w:t xml:space="preserve"> </w:t>
      </w:r>
      <w:r>
        <w:rPr/>
        <w:t>full inclusion</w:t>
      </w:r>
      <w:r>
        <w:rPr>
          <w:spacing w:val="-6"/>
        </w:rPr>
        <w:t xml:space="preserve"> </w:t>
      </w:r>
      <w:r>
        <w:rPr/>
        <w:t>of</w:t>
      </w:r>
      <w:r>
        <w:rPr>
          <w:spacing w:val="-6"/>
        </w:rPr>
        <w:t xml:space="preserve"> </w:t>
      </w:r>
      <w:r>
        <w:rPr/>
        <w:t>children</w:t>
      </w:r>
      <w:r>
        <w:rPr>
          <w:spacing w:val="-4"/>
        </w:rPr>
        <w:t xml:space="preserve"> </w:t>
      </w:r>
      <w:r>
        <w:rPr/>
        <w:t>with</w:t>
      </w:r>
      <w:r>
        <w:rPr>
          <w:spacing w:val="-4"/>
        </w:rPr>
        <w:t xml:space="preserve"> </w:t>
      </w:r>
      <w:r>
        <w:rPr/>
        <w:t>special</w:t>
      </w:r>
      <w:r>
        <w:rPr>
          <w:spacing w:val="-4"/>
        </w:rPr>
        <w:t xml:space="preserve"> </w:t>
      </w:r>
      <w:r>
        <w:rPr>
          <w:spacing w:val="-2"/>
        </w:rPr>
        <w:t>needs.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61" w:leader="none"/>
        </w:tabs>
        <w:spacing w:lineRule="exact" w:line="270"/>
        <w:ind w:hanging="417" w:left="661" w:right="0"/>
        <w:rPr/>
      </w:pPr>
      <w:r>
        <w:rPr/>
        <w:t>To</w:t>
      </w:r>
      <w:r>
        <w:rPr>
          <w:spacing w:val="-2"/>
        </w:rPr>
        <w:t xml:space="preserve"> </w:t>
      </w:r>
      <w:r>
        <w:rPr/>
        <w:t>be</w:t>
      </w:r>
      <w:r>
        <w:rPr>
          <w:spacing w:val="-4"/>
        </w:rPr>
        <w:t xml:space="preserve"> </w:t>
      </w:r>
      <w:r>
        <w:rPr/>
        <w:t>ready</w:t>
      </w:r>
      <w:r>
        <w:rPr>
          <w:spacing w:val="-2"/>
        </w:rPr>
        <w:t xml:space="preserve"> </w:t>
      </w:r>
      <w:r>
        <w:rPr/>
        <w:t>at</w:t>
      </w:r>
      <w:r>
        <w:rPr>
          <w:spacing w:val="-4"/>
        </w:rPr>
        <w:t xml:space="preserve"> </w:t>
      </w:r>
      <w:r>
        <w:rPr/>
        <w:t>all</w:t>
      </w:r>
      <w:r>
        <w:rPr>
          <w:spacing w:val="-2"/>
        </w:rPr>
        <w:t xml:space="preserve"> </w:t>
      </w:r>
      <w:r>
        <w:rPr/>
        <w:t>times</w:t>
      </w:r>
      <w:r>
        <w:rPr>
          <w:spacing w:val="-4"/>
        </w:rPr>
        <w:t xml:space="preserve"> </w:t>
      </w:r>
      <w:r>
        <w:rPr/>
        <w:t>for</w:t>
      </w:r>
      <w:r>
        <w:rPr>
          <w:spacing w:val="-7"/>
        </w:rPr>
        <w:t xml:space="preserve"> </w:t>
      </w:r>
      <w:r>
        <w:rPr/>
        <w:t>emergency</w:t>
      </w:r>
      <w:r>
        <w:rPr>
          <w:spacing w:val="-3"/>
        </w:rPr>
        <w:t xml:space="preserve"> </w:t>
      </w:r>
      <w:r>
        <w:rPr>
          <w:spacing w:val="-2"/>
        </w:rPr>
        <w:t>situations.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61" w:leader="none"/>
        </w:tabs>
        <w:spacing w:before="1" w:after="0"/>
        <w:ind w:hanging="417" w:left="661" w:right="0"/>
        <w:rPr/>
      </w:pPr>
      <w:r>
        <w:rPr/>
        <w:t>Ensure</w:t>
      </w:r>
      <w:r>
        <w:rPr>
          <w:spacing w:val="-5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clean,</w:t>
      </w:r>
      <w:r>
        <w:rPr>
          <w:spacing w:val="-4"/>
        </w:rPr>
        <w:t xml:space="preserve"> </w:t>
      </w:r>
      <w:r>
        <w:rPr/>
        <w:t>tidy</w:t>
      </w:r>
      <w:r>
        <w:rPr>
          <w:spacing w:val="-4"/>
        </w:rPr>
        <w:t xml:space="preserve"> </w:t>
      </w:r>
      <w:r>
        <w:rPr/>
        <w:t>environment</w:t>
      </w:r>
      <w:r>
        <w:rPr>
          <w:spacing w:val="-7"/>
        </w:rPr>
        <w:t xml:space="preserve"> </w:t>
      </w:r>
      <w:r>
        <w:rPr/>
        <w:t>conducive</w:t>
      </w:r>
      <w:r>
        <w:rPr>
          <w:spacing w:val="-6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fostering</w:t>
      </w:r>
      <w:r>
        <w:rPr>
          <w:spacing w:val="-5"/>
        </w:rPr>
        <w:t xml:space="preserve"> </w:t>
      </w:r>
      <w:r>
        <w:rPr/>
        <w:t>good</w:t>
      </w:r>
      <w:r>
        <w:rPr>
          <w:spacing w:val="-5"/>
        </w:rPr>
        <w:t xml:space="preserve"> </w:t>
      </w:r>
      <w:r>
        <w:rPr/>
        <w:t>health</w:t>
      </w:r>
      <w:r>
        <w:rPr>
          <w:spacing w:val="-5"/>
        </w:rPr>
        <w:t xml:space="preserve"> </w:t>
      </w:r>
      <w:r>
        <w:rPr/>
        <w:t>and</w:t>
      </w:r>
      <w:r>
        <w:rPr>
          <w:spacing w:val="-7"/>
        </w:rPr>
        <w:t xml:space="preserve"> </w:t>
      </w:r>
      <w:r>
        <w:rPr/>
        <w:t>safety</w:t>
      </w:r>
      <w:r>
        <w:rPr>
          <w:spacing w:val="-7"/>
        </w:rPr>
        <w:t xml:space="preserve"> </w:t>
      </w:r>
      <w:r>
        <w:rPr>
          <w:spacing w:val="-2"/>
        </w:rPr>
        <w:t>practice.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61" w:leader="none"/>
        </w:tabs>
        <w:spacing w:lineRule="auto" w:line="232" w:before="4" w:after="0"/>
        <w:ind w:hanging="418" w:left="661" w:right="811"/>
        <w:rPr/>
      </w:pPr>
      <w:r>
        <w:rPr/>
        <w:t>Follow</w:t>
      </w:r>
      <w:r>
        <w:rPr>
          <w:spacing w:val="-2"/>
        </w:rPr>
        <w:t xml:space="preserve"> </w:t>
      </w:r>
      <w:r>
        <w:rPr/>
        <w:t>statutory</w:t>
      </w:r>
      <w:r>
        <w:rPr>
          <w:spacing w:val="-3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/>
        <w:t>non-statutory</w:t>
      </w:r>
      <w:r>
        <w:rPr>
          <w:spacing w:val="-3"/>
        </w:rPr>
        <w:t xml:space="preserve"> </w:t>
      </w:r>
      <w:r>
        <w:rPr/>
        <w:t>policies</w:t>
      </w:r>
      <w:r>
        <w:rPr>
          <w:spacing w:val="-5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/>
        <w:t>procedures</w:t>
      </w:r>
      <w:r>
        <w:rPr>
          <w:spacing w:val="-3"/>
        </w:rPr>
        <w:t xml:space="preserve"> </w:t>
      </w:r>
      <w:r>
        <w:rPr/>
        <w:t>required</w:t>
      </w:r>
      <w:r>
        <w:rPr>
          <w:spacing w:val="-4"/>
        </w:rPr>
        <w:t xml:space="preserve"> </w:t>
      </w:r>
      <w:r>
        <w:rPr/>
        <w:t>for</w:t>
      </w:r>
      <w:r>
        <w:rPr>
          <w:spacing w:val="-3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efficient</w:t>
      </w:r>
      <w:r>
        <w:rPr>
          <w:spacing w:val="-3"/>
        </w:rPr>
        <w:t xml:space="preserve"> </w:t>
      </w:r>
      <w:r>
        <w:rPr/>
        <w:t>running of the club.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661" w:leader="none"/>
        </w:tabs>
        <w:spacing w:before="2" w:after="0"/>
        <w:ind w:hanging="417" w:left="661" w:right="0"/>
        <w:rPr/>
      </w:pPr>
      <w:r>
        <w:rPr/>
        <w:t>Ensure</w:t>
      </w:r>
      <w:r>
        <w:rPr>
          <w:spacing w:val="-4"/>
        </w:rPr>
        <w:t xml:space="preserve"> </w:t>
      </w:r>
      <w:r>
        <w:rPr/>
        <w:t>the</w:t>
      </w:r>
      <w:r>
        <w:rPr>
          <w:spacing w:val="-5"/>
        </w:rPr>
        <w:t xml:space="preserve"> </w:t>
      </w:r>
      <w:r>
        <w:rPr/>
        <w:t>provision</w:t>
      </w:r>
      <w:r>
        <w:rPr>
          <w:spacing w:val="-8"/>
        </w:rPr>
        <w:t xml:space="preserve"> </w:t>
      </w:r>
      <w:r>
        <w:rPr/>
        <w:t>is</w:t>
      </w:r>
      <w:r>
        <w:rPr>
          <w:spacing w:val="-5"/>
        </w:rPr>
        <w:t xml:space="preserve"> </w:t>
      </w:r>
      <w:r>
        <w:rPr/>
        <w:t>maintained</w:t>
      </w:r>
      <w:r>
        <w:rPr>
          <w:spacing w:val="-4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Ofsted</w:t>
      </w:r>
      <w:r>
        <w:rPr>
          <w:spacing w:val="-4"/>
        </w:rPr>
        <w:t xml:space="preserve"> </w:t>
      </w:r>
      <w:r>
        <w:rPr/>
        <w:t>standards</w:t>
      </w:r>
      <w:r>
        <w:rPr>
          <w:spacing w:val="-3"/>
        </w:rPr>
        <w:t xml:space="preserve"> </w:t>
      </w:r>
      <w:r>
        <w:rPr/>
        <w:t>of</w:t>
      </w:r>
      <w:r>
        <w:rPr>
          <w:spacing w:val="-5"/>
        </w:rPr>
        <w:t xml:space="preserve"> </w:t>
      </w:r>
      <w:r>
        <w:rPr>
          <w:spacing w:val="-4"/>
        </w:rPr>
        <w:t>care</w:t>
      </w:r>
    </w:p>
    <w:p>
      <w:pPr>
        <w:pStyle w:val="BodyText"/>
        <w:rPr/>
      </w:pPr>
      <w:r>
        <w:rPr/>
      </w:r>
    </w:p>
    <w:p>
      <w:pPr>
        <w:pStyle w:val="BodyText"/>
        <w:spacing w:before="1" w:after="0"/>
        <w:rPr/>
      </w:pPr>
      <w:r>
        <w:rPr/>
      </w:r>
    </w:p>
    <w:p>
      <w:pPr>
        <w:pStyle w:val="Normal"/>
        <w:ind w:left="23" w:right="0"/>
        <w:rPr/>
      </w:pPr>
      <w:r>
        <w:rPr>
          <w:b/>
          <w:u w:val="single"/>
        </w:rPr>
        <w:t>Professional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Accountabilities</w:t>
      </w:r>
    </w:p>
    <w:p>
      <w:pPr>
        <w:pStyle w:val="BodyText"/>
        <w:rPr/>
      </w:pPr>
      <w:r>
        <w:rPr/>
      </w:r>
    </w:p>
    <w:p>
      <w:pPr>
        <w:sectPr>
          <w:headerReference w:type="default" r:id="rId2"/>
          <w:type w:val="nextPage"/>
          <w:pgSz w:w="11906" w:h="16838"/>
          <w:pgMar w:left="1417" w:right="708" w:gutter="0" w:header="708" w:top="1940" w:footer="0" w:bottom="280"/>
          <w:pgNumType w:fmt="decimal"/>
          <w:formProt w:val="false"/>
          <w:textDirection w:val="lrTb"/>
          <w:docGrid w:type="default" w:linePitch="360" w:charSpace="0"/>
        </w:sectPr>
        <w:pStyle w:val="BodyText"/>
        <w:ind w:left="23" w:right="781"/>
        <w:rPr/>
      </w:pPr>
      <w:r>
        <w:rPr/>
        <w:t>The post holder is required to have secure knowledge of school policies and procedures relating to child protection, health, safety and security, confidentiality and data protection, reporting all concerns</w:t>
      </w:r>
      <w:r>
        <w:rPr>
          <w:spacing w:val="-4"/>
        </w:rPr>
        <w:t xml:space="preserve"> </w:t>
      </w:r>
      <w:r>
        <w:rPr/>
        <w:t>to the</w:t>
      </w:r>
      <w:r>
        <w:rPr>
          <w:spacing w:val="-3"/>
        </w:rPr>
        <w:t xml:space="preserve"> </w:t>
      </w:r>
      <w:r>
        <w:rPr/>
        <w:t>head</w:t>
      </w:r>
      <w:r>
        <w:rPr>
          <w:spacing w:val="-1"/>
        </w:rPr>
        <w:t xml:space="preserve"> </w:t>
      </w:r>
      <w:r>
        <w:rPr/>
        <w:t>teacher.</w:t>
      </w:r>
      <w:r>
        <w:rPr>
          <w:spacing w:val="40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addition,</w:t>
      </w:r>
      <w:r>
        <w:rPr>
          <w:spacing w:val="-3"/>
        </w:rPr>
        <w:t xml:space="preserve"> </w:t>
      </w:r>
      <w:r>
        <w:rPr/>
        <w:t>they</w:t>
      </w:r>
      <w:r>
        <w:rPr>
          <w:spacing w:val="-1"/>
        </w:rPr>
        <w:t xml:space="preserve"> </w:t>
      </w:r>
      <w:r>
        <w:rPr/>
        <w:t>are</w:t>
      </w:r>
      <w:r>
        <w:rPr>
          <w:spacing w:val="-1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contribute</w:t>
      </w:r>
      <w:r>
        <w:rPr>
          <w:spacing w:val="-3"/>
        </w:rPr>
        <w:t xml:space="preserve"> </w:t>
      </w:r>
      <w:r>
        <w:rPr/>
        <w:t>to the</w:t>
      </w:r>
      <w:r>
        <w:rPr>
          <w:spacing w:val="-3"/>
        </w:rPr>
        <w:t xml:space="preserve"> </w:t>
      </w:r>
      <w:r>
        <w:rPr/>
        <w:t>achievement</w:t>
      </w:r>
      <w:r>
        <w:rPr>
          <w:spacing w:val="-1"/>
        </w:rPr>
        <w:t xml:space="preserve"> </w:t>
      </w:r>
      <w:r>
        <w:rPr/>
        <w:t>of</w:t>
      </w:r>
      <w:r>
        <w:rPr>
          <w:spacing w:val="-4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school’s objectives through:</w:t>
      </w:r>
    </w:p>
    <w:p>
      <w:pPr>
        <w:pStyle w:val="Heading3"/>
        <w:spacing w:lineRule="exact" w:line="268" w:before="1" w:after="0"/>
        <w:rPr>
          <w:spacing w:val="-2"/>
        </w:rPr>
      </w:pPr>
      <w:r>
        <w:rPr>
          <w:spacing w:val="-2"/>
        </w:rPr>
        <w:t>Safeguarding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743" w:leader="none"/>
        </w:tabs>
        <w:ind w:hanging="360" w:left="743" w:right="747"/>
        <w:rPr/>
      </w:pPr>
      <w:r>
        <w:rPr/>
        <w:t>Promote</w:t>
      </w:r>
      <w:r>
        <w:rPr>
          <w:spacing w:val="-3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safeguard</w:t>
      </w:r>
      <w:r>
        <w:rPr>
          <w:spacing w:val="-5"/>
        </w:rPr>
        <w:t xml:space="preserve"> </w:t>
      </w:r>
      <w:r>
        <w:rPr/>
        <w:t>the</w:t>
      </w:r>
      <w:r>
        <w:rPr>
          <w:spacing w:val="-3"/>
        </w:rPr>
        <w:t xml:space="preserve"> </w:t>
      </w:r>
      <w:r>
        <w:rPr/>
        <w:t>welfare</w:t>
      </w:r>
      <w:r>
        <w:rPr>
          <w:spacing w:val="-3"/>
        </w:rPr>
        <w:t xml:space="preserve"> </w:t>
      </w:r>
      <w:r>
        <w:rPr/>
        <w:t>of</w:t>
      </w:r>
      <w:r>
        <w:rPr>
          <w:spacing w:val="-1"/>
        </w:rPr>
        <w:t xml:space="preserve"> </w:t>
      </w:r>
      <w:r>
        <w:rPr/>
        <w:t>children</w:t>
      </w:r>
      <w:r>
        <w:rPr>
          <w:spacing w:val="-1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young</w:t>
      </w:r>
      <w:r>
        <w:rPr>
          <w:spacing w:val="-2"/>
        </w:rPr>
        <w:t xml:space="preserve"> </w:t>
      </w:r>
      <w:r>
        <w:rPr/>
        <w:t>persons</w:t>
      </w:r>
      <w:r>
        <w:rPr>
          <w:spacing w:val="-3"/>
        </w:rPr>
        <w:t xml:space="preserve"> </w:t>
      </w:r>
      <w:r>
        <w:rPr/>
        <w:t>you</w:t>
      </w:r>
      <w:r>
        <w:rPr>
          <w:spacing w:val="-2"/>
        </w:rPr>
        <w:t xml:space="preserve"> </w:t>
      </w:r>
      <w:r>
        <w:rPr/>
        <w:t>are</w:t>
      </w:r>
      <w:r>
        <w:rPr>
          <w:spacing w:val="-1"/>
        </w:rPr>
        <w:t xml:space="preserve"> </w:t>
      </w:r>
      <w:r>
        <w:rPr/>
        <w:t>responsible</w:t>
      </w:r>
      <w:r>
        <w:rPr>
          <w:spacing w:val="-1"/>
        </w:rPr>
        <w:t xml:space="preserve"> </w:t>
      </w:r>
      <w:r>
        <w:rPr/>
        <w:t>for or come into contact with.</w:t>
      </w:r>
    </w:p>
    <w:p>
      <w:pPr>
        <w:pStyle w:val="Heading3"/>
        <w:spacing w:before="268" w:after="0"/>
        <w:rPr/>
      </w:pPr>
      <w:r>
        <w:rPr/>
        <w:t>Financial</w:t>
      </w:r>
      <w:r>
        <w:rPr>
          <w:spacing w:val="-4"/>
        </w:rPr>
        <w:t xml:space="preserve"> </w:t>
      </w:r>
      <w:r>
        <w:rPr>
          <w:spacing w:val="-2"/>
        </w:rPr>
        <w:t>Management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743" w:leader="none"/>
        </w:tabs>
        <w:spacing w:before="1" w:after="0"/>
        <w:rPr/>
      </w:pPr>
      <w:r>
        <w:rPr/>
        <w:t>Collectively</w:t>
      </w:r>
      <w:r>
        <w:rPr>
          <w:spacing w:val="-8"/>
        </w:rPr>
        <w:t xml:space="preserve"> </w:t>
      </w:r>
      <w:r>
        <w:rPr/>
        <w:t>accountable</w:t>
      </w:r>
      <w:r>
        <w:rPr>
          <w:spacing w:val="-6"/>
        </w:rPr>
        <w:t xml:space="preserve"> with Club colleagues </w:t>
      </w:r>
      <w:r>
        <w:rPr/>
        <w:t>for</w:t>
      </w:r>
      <w:r>
        <w:rPr>
          <w:spacing w:val="-7"/>
        </w:rPr>
        <w:t xml:space="preserve"> </w:t>
      </w:r>
      <w:r>
        <w:rPr/>
        <w:t>delivering</w:t>
      </w:r>
      <w:r>
        <w:rPr>
          <w:spacing w:val="-7"/>
        </w:rPr>
        <w:t xml:space="preserve"> </w:t>
      </w:r>
      <w:r>
        <w:rPr/>
        <w:t>services</w:t>
      </w:r>
      <w:r>
        <w:rPr>
          <w:spacing w:val="-7"/>
        </w:rPr>
        <w:t xml:space="preserve"> </w:t>
      </w:r>
      <w:r>
        <w:rPr/>
        <w:t>efficiently</w:t>
      </w:r>
      <w:r>
        <w:rPr>
          <w:spacing w:val="-6"/>
        </w:rPr>
        <w:t xml:space="preserve"> </w:t>
      </w:r>
      <w:r>
        <w:rPr/>
        <w:t>within</w:t>
      </w:r>
      <w:r>
        <w:rPr>
          <w:spacing w:val="-7"/>
        </w:rPr>
        <w:t xml:space="preserve"> </w:t>
      </w:r>
      <w:r>
        <w:rPr>
          <w:spacing w:val="-2"/>
        </w:rPr>
        <w:t>budget.</w:t>
      </w:r>
    </w:p>
    <w:p>
      <w:pPr>
        <w:pStyle w:val="BodyText"/>
        <w:rPr/>
      </w:pPr>
      <w:r>
        <w:rPr/>
      </w:r>
    </w:p>
    <w:p>
      <w:pPr>
        <w:pStyle w:val="Heading3"/>
        <w:spacing w:lineRule="exact" w:line="268"/>
        <w:rPr/>
      </w:pPr>
      <w:r>
        <w:rPr/>
        <w:t>People</w:t>
      </w:r>
      <w:r>
        <w:rPr>
          <w:spacing w:val="-4"/>
        </w:rPr>
        <w:t xml:space="preserve"> </w:t>
      </w:r>
      <w:r>
        <w:rPr>
          <w:spacing w:val="-2"/>
        </w:rPr>
        <w:t>Management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743" w:leader="none"/>
        </w:tabs>
        <w:spacing w:lineRule="exact" w:line="279"/>
        <w:rPr/>
      </w:pPr>
      <w:r>
        <w:rPr/>
        <w:t>To</w:t>
      </w:r>
      <w:r>
        <w:rPr>
          <w:spacing w:val="-3"/>
        </w:rPr>
        <w:t xml:space="preserve"> </w:t>
      </w:r>
      <w:r>
        <w:rPr/>
        <w:t>comply</w:t>
      </w:r>
      <w:r>
        <w:rPr>
          <w:spacing w:val="-5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/>
        <w:t>engage</w:t>
      </w:r>
      <w:r>
        <w:rPr>
          <w:spacing w:val="-5"/>
        </w:rPr>
        <w:t xml:space="preserve"> </w:t>
      </w:r>
      <w:r>
        <w:rPr/>
        <w:t>with</w:t>
      </w:r>
      <w:r>
        <w:rPr>
          <w:spacing w:val="-7"/>
        </w:rPr>
        <w:t xml:space="preserve"> </w:t>
      </w:r>
      <w:r>
        <w:rPr/>
        <w:t>people</w:t>
      </w:r>
      <w:r>
        <w:rPr>
          <w:spacing w:val="-6"/>
        </w:rPr>
        <w:t xml:space="preserve"> </w:t>
      </w:r>
      <w:r>
        <w:rPr/>
        <w:t>management</w:t>
      </w:r>
      <w:r>
        <w:rPr>
          <w:spacing w:val="-3"/>
        </w:rPr>
        <w:t xml:space="preserve"> </w:t>
      </w:r>
      <w:r>
        <w:rPr/>
        <w:t>policies</w:t>
      </w:r>
      <w:r>
        <w:rPr>
          <w:spacing w:val="-3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>
          <w:spacing w:val="-2"/>
        </w:rPr>
        <w:t>processes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743" w:leader="none"/>
        </w:tabs>
        <w:spacing w:before="1" w:after="0"/>
        <w:rPr/>
      </w:pPr>
      <w:r>
        <w:rPr/>
        <w:t>Contribute</w:t>
      </w:r>
      <w:r>
        <w:rPr>
          <w:spacing w:val="-5"/>
        </w:rPr>
        <w:t xml:space="preserve"> </w:t>
      </w:r>
      <w:r>
        <w:rPr/>
        <w:t>to</w:t>
      </w:r>
      <w:r>
        <w:rPr>
          <w:spacing w:val="-5"/>
        </w:rPr>
        <w:t xml:space="preserve"> </w:t>
      </w:r>
      <w:r>
        <w:rPr/>
        <w:t>the</w:t>
      </w:r>
      <w:r>
        <w:rPr>
          <w:spacing w:val="-5"/>
        </w:rPr>
        <w:t xml:space="preserve"> </w:t>
      </w:r>
      <w:r>
        <w:rPr/>
        <w:t>overall</w:t>
      </w:r>
      <w:r>
        <w:rPr>
          <w:spacing w:val="-5"/>
        </w:rPr>
        <w:t xml:space="preserve"> </w:t>
      </w:r>
      <w:r>
        <w:rPr/>
        <w:t>ethos/work/aims</w:t>
      </w:r>
      <w:r>
        <w:rPr>
          <w:spacing w:val="-6"/>
        </w:rPr>
        <w:t xml:space="preserve"> </w:t>
      </w:r>
      <w:r>
        <w:rPr/>
        <w:t>of</w:t>
      </w:r>
      <w:r>
        <w:rPr>
          <w:spacing w:val="-3"/>
        </w:rPr>
        <w:t xml:space="preserve"> </w:t>
      </w:r>
      <w:r>
        <w:rPr/>
        <w:t>the</w:t>
      </w:r>
      <w:r>
        <w:rPr>
          <w:spacing w:val="-2"/>
        </w:rPr>
        <w:t xml:space="preserve"> school.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743" w:leader="none"/>
        </w:tabs>
        <w:spacing w:before="1" w:after="0"/>
        <w:rPr/>
      </w:pPr>
      <w:r>
        <w:rPr/>
        <w:t>Establish</w:t>
      </w:r>
      <w:r>
        <w:rPr>
          <w:spacing w:val="-7"/>
        </w:rPr>
        <w:t xml:space="preserve"> </w:t>
      </w:r>
      <w:r>
        <w:rPr/>
        <w:t>constructive</w:t>
      </w:r>
      <w:r>
        <w:rPr>
          <w:spacing w:val="-6"/>
        </w:rPr>
        <w:t xml:space="preserve"> </w:t>
      </w:r>
      <w:r>
        <w:rPr/>
        <w:t>relationships</w:t>
      </w:r>
      <w:r>
        <w:rPr>
          <w:spacing w:val="-5"/>
        </w:rPr>
        <w:t xml:space="preserve"> </w:t>
      </w:r>
      <w:r>
        <w:rPr/>
        <w:t>and</w:t>
      </w:r>
      <w:r>
        <w:rPr>
          <w:spacing w:val="-6"/>
        </w:rPr>
        <w:t xml:space="preserve"> </w:t>
      </w:r>
      <w:r>
        <w:rPr/>
        <w:t>communicate</w:t>
      </w:r>
      <w:r>
        <w:rPr>
          <w:spacing w:val="-6"/>
        </w:rPr>
        <w:t xml:space="preserve"> </w:t>
      </w:r>
      <w:r>
        <w:rPr/>
        <w:t>with</w:t>
      </w:r>
      <w:r>
        <w:rPr>
          <w:spacing w:val="-5"/>
        </w:rPr>
        <w:t xml:space="preserve"> </w:t>
      </w:r>
      <w:r>
        <w:rPr/>
        <w:t>other</w:t>
      </w:r>
      <w:r>
        <w:rPr>
          <w:spacing w:val="-4"/>
        </w:rPr>
        <w:t xml:space="preserve"> </w:t>
      </w:r>
      <w:r>
        <w:rPr>
          <w:spacing w:val="-2"/>
        </w:rPr>
        <w:t>agencies/professionals.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743" w:leader="none"/>
        </w:tabs>
        <w:ind w:hanging="360" w:left="743" w:right="1182"/>
        <w:rPr/>
      </w:pPr>
      <w:r>
        <w:rPr/>
        <w:t>Attend</w:t>
      </w:r>
      <w:r>
        <w:rPr>
          <w:spacing w:val="-3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participate</w:t>
      </w:r>
      <w:r>
        <w:rPr>
          <w:spacing w:val="-2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regular</w:t>
      </w:r>
      <w:r>
        <w:rPr>
          <w:spacing w:val="-3"/>
        </w:rPr>
        <w:t xml:space="preserve"> </w:t>
      </w:r>
      <w:r>
        <w:rPr/>
        <w:t>meetings</w:t>
      </w:r>
      <w:r>
        <w:rPr>
          <w:spacing w:val="-4"/>
        </w:rPr>
        <w:t xml:space="preserve"> </w:t>
      </w:r>
      <w:r>
        <w:rPr/>
        <w:t>with</w:t>
      </w:r>
      <w:r>
        <w:rPr>
          <w:spacing w:val="-2"/>
        </w:rPr>
        <w:t xml:space="preserve"> </w:t>
      </w:r>
      <w:r>
        <w:rPr/>
        <w:t>relevant colleagues from the school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743" w:leader="none"/>
        </w:tabs>
        <w:ind w:hanging="360" w:left="743" w:right="1484"/>
        <w:rPr/>
      </w:pPr>
      <w:r>
        <w:rPr/>
        <w:t>Participate</w:t>
      </w:r>
      <w:r>
        <w:rPr>
          <w:spacing w:val="-3"/>
        </w:rPr>
        <w:t xml:space="preserve"> </w:t>
      </w:r>
      <w:r>
        <w:rPr/>
        <w:t>in</w:t>
      </w:r>
      <w:r>
        <w:rPr>
          <w:spacing w:val="-5"/>
        </w:rPr>
        <w:t xml:space="preserve"> </w:t>
      </w:r>
      <w:r>
        <w:rPr/>
        <w:t>training</w:t>
      </w:r>
      <w:r>
        <w:rPr>
          <w:spacing w:val="-4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/>
        <w:t>other</w:t>
      </w:r>
      <w:r>
        <w:rPr>
          <w:spacing w:val="-3"/>
        </w:rPr>
        <w:t xml:space="preserve"> </w:t>
      </w:r>
      <w:r>
        <w:rPr/>
        <w:t>learning</w:t>
      </w:r>
      <w:r>
        <w:rPr>
          <w:spacing w:val="-4"/>
        </w:rPr>
        <w:t xml:space="preserve"> </w:t>
      </w:r>
      <w:r>
        <w:rPr/>
        <w:t>activities</w:t>
      </w:r>
      <w:r>
        <w:rPr>
          <w:spacing w:val="-3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performance</w:t>
      </w:r>
      <w:r>
        <w:rPr>
          <w:spacing w:val="-5"/>
        </w:rPr>
        <w:t xml:space="preserve"> </w:t>
      </w:r>
      <w:r>
        <w:rPr/>
        <w:t>development</w:t>
      </w:r>
      <w:r>
        <w:rPr>
          <w:spacing w:val="-3"/>
        </w:rPr>
        <w:t xml:space="preserve"> </w:t>
      </w:r>
      <w:r>
        <w:rPr/>
        <w:t xml:space="preserve">as </w:t>
      </w:r>
      <w:r>
        <w:rPr>
          <w:spacing w:val="-2"/>
        </w:rPr>
        <w:t>required.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743" w:leader="none"/>
        </w:tabs>
        <w:rPr/>
      </w:pPr>
      <w:r>
        <w:rPr/>
        <w:t>Recognise</w:t>
      </w:r>
      <w:r>
        <w:rPr>
          <w:spacing w:val="-7"/>
        </w:rPr>
        <w:t xml:space="preserve"> </w:t>
      </w:r>
      <w:r>
        <w:rPr/>
        <w:t>own</w:t>
      </w:r>
      <w:r>
        <w:rPr>
          <w:spacing w:val="-4"/>
        </w:rPr>
        <w:t xml:space="preserve"> </w:t>
      </w:r>
      <w:r>
        <w:rPr/>
        <w:t>strengths,</w:t>
      </w:r>
      <w:r>
        <w:rPr>
          <w:spacing w:val="-4"/>
        </w:rPr>
        <w:t xml:space="preserve"> </w:t>
      </w:r>
      <w:r>
        <w:rPr/>
        <w:t>areas</w:t>
      </w:r>
      <w:r>
        <w:rPr>
          <w:spacing w:val="-5"/>
        </w:rPr>
        <w:t xml:space="preserve"> </w:t>
      </w:r>
      <w:r>
        <w:rPr/>
        <w:t>of</w:t>
      </w:r>
      <w:r>
        <w:rPr>
          <w:spacing w:val="-3"/>
        </w:rPr>
        <w:t xml:space="preserve"> </w:t>
      </w:r>
      <w:r>
        <w:rPr/>
        <w:t>expertise</w:t>
      </w:r>
      <w:r>
        <w:rPr>
          <w:spacing w:val="-4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use</w:t>
      </w:r>
      <w:r>
        <w:rPr>
          <w:spacing w:val="-5"/>
        </w:rPr>
        <w:t xml:space="preserve"> </w:t>
      </w:r>
      <w:r>
        <w:rPr/>
        <w:t>these</w:t>
      </w:r>
      <w:r>
        <w:rPr>
          <w:spacing w:val="-3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advise</w:t>
      </w:r>
      <w:r>
        <w:rPr>
          <w:spacing w:val="-5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/>
        <w:t>support</w:t>
      </w:r>
      <w:r>
        <w:rPr>
          <w:spacing w:val="-5"/>
        </w:rPr>
        <w:t xml:space="preserve"> </w:t>
      </w:r>
      <w:r>
        <w:rPr>
          <w:spacing w:val="-2"/>
        </w:rPr>
        <w:t>others.</w:t>
      </w:r>
    </w:p>
    <w:p>
      <w:pPr>
        <w:pStyle w:val="BodyText"/>
        <w:rPr/>
      </w:pPr>
      <w:r>
        <w:rPr/>
      </w:r>
    </w:p>
    <w:p>
      <w:pPr>
        <w:pStyle w:val="Heading3"/>
        <w:rPr>
          <w:spacing w:val="-2"/>
        </w:rPr>
      </w:pPr>
      <w:r>
        <w:rPr>
          <w:spacing w:val="-2"/>
        </w:rPr>
        <w:t>Equalities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743" w:leader="none"/>
        </w:tabs>
        <w:ind w:hanging="360" w:left="743" w:right="1099"/>
        <w:rPr/>
      </w:pPr>
      <w:r>
        <w:rPr/>
        <w:t>Ensure</w:t>
      </w:r>
      <w:r>
        <w:rPr>
          <w:spacing w:val="-2"/>
        </w:rPr>
        <w:t xml:space="preserve"> </w:t>
      </w:r>
      <w:r>
        <w:rPr/>
        <w:t>that</w:t>
      </w:r>
      <w:r>
        <w:rPr>
          <w:spacing w:val="-5"/>
        </w:rPr>
        <w:t xml:space="preserve"> </w:t>
      </w:r>
      <w:r>
        <w:rPr/>
        <w:t>all</w:t>
      </w:r>
      <w:r>
        <w:rPr>
          <w:spacing w:val="-2"/>
        </w:rPr>
        <w:t xml:space="preserve"> </w:t>
      </w:r>
      <w:r>
        <w:rPr/>
        <w:t>work</w:t>
      </w:r>
      <w:r>
        <w:rPr>
          <w:spacing w:val="-5"/>
        </w:rPr>
        <w:t xml:space="preserve"> </w:t>
      </w:r>
      <w:r>
        <w:rPr/>
        <w:t>is</w:t>
      </w:r>
      <w:r>
        <w:rPr>
          <w:spacing w:val="-2"/>
        </w:rPr>
        <w:t xml:space="preserve"> </w:t>
      </w:r>
      <w:r>
        <w:rPr/>
        <w:t>completed</w:t>
      </w:r>
      <w:r>
        <w:rPr>
          <w:spacing w:val="-3"/>
        </w:rPr>
        <w:t xml:space="preserve"> </w:t>
      </w:r>
      <w:r>
        <w:rPr/>
        <w:t>with</w:t>
      </w:r>
      <w:r>
        <w:rPr>
          <w:spacing w:val="-2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commitment</w:t>
      </w:r>
      <w:r>
        <w:rPr>
          <w:spacing w:val="-4"/>
        </w:rPr>
        <w:t xml:space="preserve"> </w:t>
      </w:r>
      <w:r>
        <w:rPr/>
        <w:t>to</w:t>
      </w:r>
      <w:r>
        <w:rPr>
          <w:spacing w:val="-3"/>
        </w:rPr>
        <w:t xml:space="preserve"> </w:t>
      </w:r>
      <w:r>
        <w:rPr/>
        <w:t>equality</w:t>
      </w:r>
      <w:r>
        <w:rPr>
          <w:spacing w:val="-1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anti-discriminatory practice, as a minimum to standards required by legislation.</w:t>
      </w:r>
    </w:p>
    <w:p>
      <w:pPr>
        <w:pStyle w:val="Heading3"/>
        <w:spacing w:before="267" w:after="0"/>
        <w:rPr/>
      </w:pPr>
      <w:r>
        <w:rPr/>
        <w:t>Health</w:t>
      </w:r>
      <w:r>
        <w:rPr>
          <w:spacing w:val="-4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>
          <w:spacing w:val="-2"/>
        </w:rPr>
        <w:t>Safety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743" w:leader="none"/>
        </w:tabs>
        <w:spacing w:before="1" w:after="0"/>
        <w:ind w:hanging="360" w:left="743" w:right="1223"/>
        <w:rPr/>
      </w:pPr>
      <w:r>
        <w:rPr/>
        <w:t>Ensure</w:t>
      </w:r>
      <w:r>
        <w:rPr>
          <w:spacing w:val="-2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work</w:t>
      </w:r>
      <w:r>
        <w:rPr>
          <w:spacing w:val="-2"/>
        </w:rPr>
        <w:t xml:space="preserve"> </w:t>
      </w:r>
      <w:r>
        <w:rPr/>
        <w:t>environment</w:t>
      </w:r>
      <w:r>
        <w:rPr>
          <w:spacing w:val="-2"/>
        </w:rPr>
        <w:t xml:space="preserve"> </w:t>
      </w:r>
      <w:r>
        <w:rPr/>
        <w:t>that</w:t>
      </w:r>
      <w:r>
        <w:rPr>
          <w:spacing w:val="-2"/>
        </w:rPr>
        <w:t xml:space="preserve"> </w:t>
      </w:r>
      <w:r>
        <w:rPr/>
        <w:t>protects</w:t>
      </w:r>
      <w:r>
        <w:rPr>
          <w:spacing w:val="-5"/>
        </w:rPr>
        <w:t xml:space="preserve"> </w:t>
      </w:r>
      <w:r>
        <w:rPr/>
        <w:t>people’s</w:t>
      </w:r>
      <w:r>
        <w:rPr>
          <w:spacing w:val="-1"/>
        </w:rPr>
        <w:t xml:space="preserve"> </w:t>
      </w:r>
      <w:r>
        <w:rPr/>
        <w:t>health</w:t>
      </w:r>
      <w:r>
        <w:rPr>
          <w:spacing w:val="-3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safety</w:t>
      </w:r>
      <w:r>
        <w:rPr>
          <w:spacing w:val="-2"/>
        </w:rPr>
        <w:t xml:space="preserve"> </w:t>
      </w:r>
      <w:r>
        <w:rPr/>
        <w:t>and</w:t>
      </w:r>
      <w:r>
        <w:rPr>
          <w:spacing w:val="-6"/>
        </w:rPr>
        <w:t xml:space="preserve"> </w:t>
      </w:r>
      <w:r>
        <w:rPr/>
        <w:t>that</w:t>
      </w:r>
      <w:r>
        <w:rPr>
          <w:spacing w:val="-2"/>
        </w:rPr>
        <w:t xml:space="preserve"> </w:t>
      </w:r>
      <w:r>
        <w:rPr/>
        <w:t>promotes welfare and which is</w:t>
      </w:r>
      <w:r>
        <w:rPr>
          <w:spacing w:val="-1"/>
        </w:rPr>
        <w:t xml:space="preserve"> </w:t>
      </w:r>
      <w:r>
        <w:rPr/>
        <w:t>in accordance with the school’s</w:t>
      </w:r>
      <w:r>
        <w:rPr>
          <w:spacing w:val="-1"/>
        </w:rPr>
        <w:t xml:space="preserve"> </w:t>
      </w:r>
      <w:r>
        <w:rPr/>
        <w:t>Health, Safety and</w:t>
      </w:r>
      <w:r>
        <w:rPr>
          <w:spacing w:val="-2"/>
        </w:rPr>
        <w:t xml:space="preserve"> </w:t>
      </w:r>
      <w:r>
        <w:rPr/>
        <w:t>Welfare policy.</w:t>
      </w:r>
    </w:p>
    <w:p>
      <w:pPr>
        <w:pStyle w:val="BodyText"/>
        <w:spacing w:before="1" w:after="0"/>
        <w:ind w:left="743" w:right="0"/>
        <w:rPr/>
      </w:pPr>
      <w:r>
        <w:rPr/>
        <w:t>Recognise</w:t>
      </w:r>
      <w:r>
        <w:rPr>
          <w:spacing w:val="-8"/>
        </w:rPr>
        <w:t xml:space="preserve"> </w:t>
      </w:r>
      <w:r>
        <w:rPr/>
        <w:t>own</w:t>
      </w:r>
      <w:r>
        <w:rPr>
          <w:spacing w:val="-3"/>
        </w:rPr>
        <w:t xml:space="preserve"> </w:t>
      </w:r>
      <w:r>
        <w:rPr/>
        <w:t>strengths</w:t>
      </w:r>
      <w:r>
        <w:rPr>
          <w:spacing w:val="-4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areas</w:t>
      </w:r>
      <w:r>
        <w:rPr>
          <w:spacing w:val="-6"/>
        </w:rPr>
        <w:t xml:space="preserve"> </w:t>
      </w:r>
      <w:r>
        <w:rPr/>
        <w:t>of</w:t>
      </w:r>
      <w:r>
        <w:rPr>
          <w:spacing w:val="-3"/>
        </w:rPr>
        <w:t xml:space="preserve"> </w:t>
      </w:r>
      <w:r>
        <w:rPr/>
        <w:t>expertise</w:t>
      </w:r>
      <w:r>
        <w:rPr>
          <w:spacing w:val="-4"/>
        </w:rPr>
        <w:t xml:space="preserve"> </w:t>
      </w:r>
      <w:r>
        <w:rPr/>
        <w:t>and</w:t>
      </w:r>
      <w:r>
        <w:rPr>
          <w:spacing w:val="-4"/>
        </w:rPr>
        <w:t xml:space="preserve"> </w:t>
      </w:r>
      <w:r>
        <w:rPr/>
        <w:t>use</w:t>
      </w:r>
      <w:r>
        <w:rPr>
          <w:spacing w:val="-3"/>
        </w:rPr>
        <w:t xml:space="preserve"> </w:t>
      </w:r>
      <w:r>
        <w:rPr/>
        <w:t>these</w:t>
      </w:r>
      <w:r>
        <w:rPr>
          <w:spacing w:val="-4"/>
        </w:rPr>
        <w:t xml:space="preserve"> </w:t>
      </w:r>
      <w:r>
        <w:rPr/>
        <w:t>to</w:t>
      </w:r>
      <w:r>
        <w:rPr>
          <w:spacing w:val="-2"/>
        </w:rPr>
        <w:t xml:space="preserve"> </w:t>
      </w:r>
      <w:r>
        <w:rPr/>
        <w:t>advise</w:t>
      </w:r>
      <w:r>
        <w:rPr>
          <w:spacing w:val="-6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/>
        <w:t>support</w:t>
      </w:r>
      <w:r>
        <w:rPr>
          <w:spacing w:val="-5"/>
        </w:rPr>
        <w:t xml:space="preserve"> </w:t>
      </w:r>
      <w:r>
        <w:rPr>
          <w:spacing w:val="-2"/>
        </w:rPr>
        <w:t>others.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267" w:after="0"/>
        <w:rPr/>
      </w:pPr>
      <w:r>
        <w:rPr/>
      </w:r>
    </w:p>
    <w:p>
      <w:pPr>
        <w:pStyle w:val="BodyText"/>
        <w:ind w:left="23" w:right="0"/>
        <w:rPr/>
      </w:pPr>
      <w:r>
        <w:rPr/>
        <w:t>Signed</w:t>
      </w:r>
      <w:r>
        <w:rPr>
          <w:spacing w:val="-2"/>
        </w:rPr>
        <w:t xml:space="preserve"> </w:t>
      </w:r>
      <w:r>
        <w:rPr/>
        <w:t>by</w:t>
      </w:r>
      <w:r>
        <w:rPr>
          <w:spacing w:val="-2"/>
        </w:rPr>
        <w:t xml:space="preserve"> postholder:</w:t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1463" w:leader="none"/>
        </w:tabs>
        <w:spacing w:lineRule="auto" w:line="480" w:before="1" w:after="0"/>
        <w:ind w:left="23" w:right="5260"/>
        <w:jc w:val="both"/>
        <w:rPr/>
      </w:pPr>
      <w:r>
        <w:rPr>
          <w:spacing w:val="-2"/>
        </w:rPr>
        <w:t>Name:</w:t>
      </w:r>
      <w:r>
        <w:rPr/>
        <w:tab/>
      </w:r>
      <w:r>
        <w:rPr>
          <w:spacing w:val="-2"/>
        </w:rPr>
        <w:t>………………………………………………….. Signed:</w:t>
      </w:r>
      <w:r>
        <w:rPr/>
        <w:tab/>
      </w:r>
      <w:r>
        <w:rPr>
          <w:spacing w:val="-2"/>
        </w:rPr>
        <w:t>………………………………………………….. Date:</w:t>
      </w:r>
      <w:r>
        <w:rPr/>
        <w:tab/>
      </w:r>
      <w:r>
        <w:rPr>
          <w:spacing w:val="-2"/>
        </w:rPr>
        <w:t>…………………………………………………..</w:t>
      </w:r>
    </w:p>
    <w:sectPr>
      <w:headerReference w:type="default" r:id="rId3"/>
      <w:headerReference w:type="first" r:id="rId4"/>
      <w:type w:val="nextPage"/>
      <w:pgSz w:w="11906" w:h="16838"/>
      <w:pgMar w:left="1417" w:right="708" w:gutter="0" w:header="708" w:top="19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ymbol">
    <w:charset w:val="02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661" w:hanging="418"/>
      </w:pPr>
      <w:rPr>
        <w:rFonts w:ascii="Symbol" w:hAnsi="Symbol" w:cs="Symbol" w:hint="default"/>
        <w:sz w:val="21"/>
        <w:spacing w:val="0"/>
        <w:i w:val="false"/>
        <w:b w:val="false"/>
        <w:szCs w:val="21"/>
        <w:iCs w:val="false"/>
        <w:bCs w:val="false"/>
        <w:w w:val="102"/>
        <w:lang w:val="en-U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43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lang w:val="en-U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744" w:hanging="360"/>
      </w:pPr>
      <w:rPr>
        <w:rFonts w:ascii="Symbol" w:hAnsi="Symbol" w:cs="Symbol" w:hint="default"/>
        <w:lang w:val="en-U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49" w:hanging="360"/>
      </w:pPr>
      <w:rPr>
        <w:rFonts w:ascii="Symbol" w:hAnsi="Symbol" w:cs="Symbol" w:hint="default"/>
        <w:lang w:val="en-U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753" w:hanging="360"/>
      </w:pPr>
      <w:rPr>
        <w:rFonts w:ascii="Symbol" w:hAnsi="Symbol" w:cs="Symbol" w:hint="default"/>
        <w:lang w:val="en-U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758" w:hanging="360"/>
      </w:pPr>
      <w:rPr>
        <w:rFonts w:ascii="Symbol" w:hAnsi="Symbol" w:cs="Symbol" w:hint="default"/>
        <w:lang w:val="en-U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3" w:hanging="360"/>
      </w:pPr>
      <w:rPr>
        <w:rFonts w:ascii="Symbol" w:hAnsi="Symbol" w:cs="Symbol" w:hint="default"/>
        <w:lang w:val="en-U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767" w:hanging="360"/>
      </w:pPr>
      <w:rPr>
        <w:rFonts w:ascii="Symbol" w:hAnsi="Symbol" w:cs="Symbol" w:hint="default"/>
        <w:lang w:val="en-U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772" w:hanging="360"/>
      </w:pPr>
      <w:rPr>
        <w:rFonts w:ascii="Symbol" w:hAnsi="Symbol" w:cs="Symbol" w:hint="default"/>
        <w:lang w:val="en-US" w:eastAsia="en-US" w:bidi="ar-SA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before="195" w:after="0"/>
      <w:ind w:hanging="0" w:left="0" w:right="708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before="24" w:after="0"/>
      <w:ind w:hanging="0" w:left="2" w:right="708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BodyText"/>
    <w:qFormat/>
    <w:pPr>
      <w:numPr>
        <w:ilvl w:val="2"/>
        <w:numId w:val="1"/>
      </w:numPr>
      <w:ind w:hanging="0" w:left="23" w:right="0"/>
      <w:outlineLvl w:val="2"/>
    </w:pPr>
    <w:rPr>
      <w:b/>
      <w:bCs/>
    </w:rPr>
  </w:style>
  <w:style w:type="character" w:styleId="WW8Num1z0">
    <w:name w:val="WW8Num1z0"/>
    <w:qFormat/>
    <w:rPr>
      <w:rFonts w:ascii="Symbol" w:hAnsi="Symbol" w:cs="Symbol"/>
      <w:b w:val="false"/>
      <w:bCs w:val="false"/>
      <w:i w:val="false"/>
      <w:iCs w:val="false"/>
      <w:spacing w:val="0"/>
      <w:w w:val="102"/>
      <w:sz w:val="21"/>
      <w:szCs w:val="21"/>
      <w:lang w:val="en-US" w:eastAsia="en-US" w:bidi="ar-SA"/>
    </w:rPr>
  </w:style>
  <w:style w:type="character" w:styleId="WW8Num1z1">
    <w:name w:val="WW8Num1z1"/>
    <w:qFormat/>
    <w:rPr>
      <w:rFonts w:ascii="Symbol" w:hAnsi="Symbol" w:cs="Symbol"/>
      <w:b w:val="false"/>
      <w:bCs w:val="false"/>
      <w:i w:val="false"/>
      <w:iCs w:val="false"/>
      <w:spacing w:val="0"/>
      <w:w w:val="100"/>
      <w:sz w:val="22"/>
      <w:szCs w:val="22"/>
      <w:lang w:val="en-US" w:eastAsia="en-US" w:bidi="ar-SA"/>
    </w:rPr>
  </w:style>
  <w:style w:type="character" w:styleId="WW8Num1z2">
    <w:name w:val="WW8Num1z2"/>
    <w:qFormat/>
    <w:rPr>
      <w:rFonts w:ascii="Symbol" w:hAnsi="Symbol" w:cs="Symbol"/>
      <w:lang w:val="en-US" w:eastAsia="en-US" w:bidi="ar-SA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>
      <w:rFonts w:ascii="Calibri" w:hAnsi="Calibri" w:eastAsia="Calibri" w:cs="Calibri"/>
    </w:rPr>
  </w:style>
  <w:style w:type="character" w:styleId="FooterChar">
    <w:name w:val="Footer Char"/>
    <w:basedOn w:val="DefaultParagraphFont"/>
    <w:qFormat/>
    <w:rPr>
      <w:rFonts w:ascii="Calibri" w:hAnsi="Calibri" w:eastAsia="Calibri" w:cs="Calibri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ind w:hanging="417" w:left="661" w:right="0"/>
    </w:pPr>
    <w:rPr/>
  </w:style>
  <w:style w:type="paragraph" w:styleId="TableParagraph">
    <w:name w:val="Table Paragraph"/>
    <w:basedOn w:val="Normal"/>
    <w:qFormat/>
    <w:pPr>
      <w:ind w:hanging="0" w:left="465" w:right="0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/>
      <w:color w:val="auto"/>
      <w:kern w:val="2"/>
      <w:sz w:val="24"/>
      <w:szCs w:val="24"/>
      <w:lang w:val="en-GB" w:eastAsia="en-US" w:bidi="ar-SA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