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288" w:rsidRDefault="00802544" w:rsidP="009F7288">
      <w:pPr>
        <w:ind w:left="7920" w:firstLine="18"/>
      </w:pPr>
      <w:r>
        <w:rPr>
          <w:noProof/>
          <w:lang w:eastAsia="en-GB"/>
        </w:rPr>
        <w:drawing>
          <wp:inline distT="0" distB="0" distL="0" distR="0" wp14:anchorId="3551911D" wp14:editId="2FC3BF37">
            <wp:extent cx="1476375" cy="609600"/>
            <wp:effectExtent l="0" t="0" r="0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88" w:rsidRDefault="009F7288" w:rsidP="009F7288">
      <w:pPr>
        <w:jc w:val="center"/>
        <w:rPr>
          <w:b/>
        </w:rPr>
      </w:pPr>
      <w:r w:rsidRPr="000B3F15">
        <w:rPr>
          <w:b/>
        </w:rPr>
        <w:t>JOB DESCRIPTION</w:t>
      </w:r>
    </w:p>
    <w:p w:rsidR="009F7288" w:rsidRPr="000B3F15" w:rsidRDefault="009F7288" w:rsidP="009F728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47"/>
        <w:gridCol w:w="1016"/>
        <w:gridCol w:w="2698"/>
        <w:gridCol w:w="2590"/>
      </w:tblGrid>
      <w:tr w:rsidR="009F7288" w:rsidRPr="00E119E0" w:rsidTr="000413A2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Post Title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760D5" w:rsidRPr="00640764">
              <w:rPr>
                <w:rFonts w:cs="Arial"/>
                <w:sz w:val="20"/>
                <w:szCs w:val="20"/>
              </w:rPr>
              <w:t xml:space="preserve">Advanced Practitioner </w:t>
            </w:r>
            <w:r w:rsidRPr="00640764">
              <w:rPr>
                <w:rFonts w:cs="Arial"/>
                <w:sz w:val="20"/>
                <w:szCs w:val="20"/>
              </w:rPr>
              <w:fldChar w:fldCharType="begin"/>
            </w:r>
            <w:r w:rsidRPr="00640764">
              <w:rPr>
                <w:rFonts w:cs="Arial"/>
                <w:sz w:val="20"/>
                <w:szCs w:val="20"/>
              </w:rPr>
              <w:instrText xml:space="preserve"> ASK  \* MERGEFORMAT </w:instrText>
            </w:r>
            <w:r w:rsidRPr="006407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7288" w:rsidRPr="00E119E0" w:rsidTr="009C7212">
        <w:trPr>
          <w:cantSplit/>
        </w:trPr>
        <w:tc>
          <w:tcPr>
            <w:tcW w:w="247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Department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760D5" w:rsidRPr="00640764">
              <w:rPr>
                <w:rFonts w:cs="Arial"/>
                <w:sz w:val="20"/>
                <w:szCs w:val="20"/>
              </w:rPr>
              <w:t>Children &amp; Young People</w:t>
            </w:r>
          </w:p>
        </w:tc>
        <w:tc>
          <w:tcPr>
            <w:tcW w:w="2530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Post No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9F7288" w:rsidRPr="00E119E0" w:rsidTr="009C7212">
        <w:trPr>
          <w:cantSplit/>
          <w:trHeight w:val="720"/>
        </w:trPr>
        <w:tc>
          <w:tcPr>
            <w:tcW w:w="2470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Division/Section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760D5" w:rsidRPr="00640764">
              <w:rPr>
                <w:rFonts w:cs="Arial"/>
                <w:sz w:val="20"/>
                <w:szCs w:val="20"/>
              </w:rPr>
              <w:t>Social Care &amp; Safeguarding</w:t>
            </w:r>
          </w:p>
        </w:tc>
        <w:tc>
          <w:tcPr>
            <w:tcW w:w="2530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Post Grade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C0A4A">
              <w:rPr>
                <w:rFonts w:cs="Arial"/>
                <w:sz w:val="20"/>
                <w:szCs w:val="20"/>
              </w:rPr>
              <w:t>Grade 14</w:t>
            </w:r>
          </w:p>
        </w:tc>
      </w:tr>
      <w:tr w:rsidR="009F7288" w:rsidRPr="00E119E0" w:rsidTr="009C7212">
        <w:trPr>
          <w:cantSplit/>
          <w:trHeight w:val="720"/>
        </w:trPr>
        <w:tc>
          <w:tcPr>
            <w:tcW w:w="2470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Location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760D5" w:rsidRPr="00640764">
              <w:rPr>
                <w:rFonts w:cs="Arial"/>
                <w:sz w:val="20"/>
                <w:szCs w:val="20"/>
              </w:rPr>
              <w:t>Any location within the Borough of Bury</w:t>
            </w:r>
          </w:p>
        </w:tc>
        <w:tc>
          <w:tcPr>
            <w:tcW w:w="2530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Post Hours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9760D5" w:rsidRPr="00640764">
              <w:rPr>
                <w:rFonts w:cs="Arial"/>
                <w:sz w:val="20"/>
                <w:szCs w:val="20"/>
              </w:rPr>
              <w:t>37</w:t>
            </w:r>
          </w:p>
        </w:tc>
      </w:tr>
      <w:tr w:rsidR="009F7288" w:rsidRPr="00E119E0" w:rsidTr="000413A2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Special Conditions of Service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</w:p>
          <w:p w:rsidR="009760D5" w:rsidRPr="00640764" w:rsidRDefault="009760D5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 xml:space="preserve">Occasional work outside of normal office hours may be </w:t>
            </w:r>
            <w:proofErr w:type="gramStart"/>
            <w:r w:rsidRPr="00640764">
              <w:rPr>
                <w:rFonts w:cs="Arial"/>
                <w:sz w:val="20"/>
                <w:szCs w:val="20"/>
              </w:rPr>
              <w:t>required</w:t>
            </w:r>
            <w:proofErr w:type="gramEnd"/>
          </w:p>
          <w:p w:rsidR="00472AB4" w:rsidRPr="00640764" w:rsidRDefault="00472AB4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Post holder must maintain up to date registration with Social Work England</w:t>
            </w:r>
          </w:p>
        </w:tc>
      </w:tr>
      <w:tr w:rsidR="009F7288" w:rsidRPr="00E119E0" w:rsidTr="000413A2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Purpose and Objectives of Post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</w:p>
          <w:p w:rsidR="00B03568" w:rsidRPr="00640764" w:rsidRDefault="00B03568" w:rsidP="000413A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To ensure high quality practice and effective management of risk and need.</w:t>
            </w:r>
          </w:p>
          <w:p w:rsidR="006D4A0E" w:rsidRPr="00640764" w:rsidRDefault="006D4A0E" w:rsidP="002E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To provide effective and high quality professional social work to children</w:t>
            </w:r>
            <w:r w:rsidR="00802544" w:rsidRPr="00640764">
              <w:rPr>
                <w:sz w:val="20"/>
                <w:szCs w:val="20"/>
              </w:rPr>
              <w:t xml:space="preserve">, </w:t>
            </w:r>
            <w:r w:rsidRPr="00640764">
              <w:rPr>
                <w:sz w:val="20"/>
                <w:szCs w:val="20"/>
              </w:rPr>
              <w:t>families</w:t>
            </w:r>
            <w:r w:rsidR="0021582D" w:rsidRPr="00640764">
              <w:rPr>
                <w:sz w:val="20"/>
                <w:szCs w:val="20"/>
              </w:rPr>
              <w:t xml:space="preserve">, foster </w:t>
            </w:r>
            <w:proofErr w:type="gramStart"/>
            <w:r w:rsidR="00485914" w:rsidRPr="00640764">
              <w:rPr>
                <w:sz w:val="20"/>
                <w:szCs w:val="20"/>
              </w:rPr>
              <w:t>carers</w:t>
            </w:r>
            <w:proofErr w:type="gramEnd"/>
            <w:r w:rsidR="0021582D" w:rsidRPr="00640764">
              <w:rPr>
                <w:sz w:val="20"/>
                <w:szCs w:val="20"/>
              </w:rPr>
              <w:t xml:space="preserve"> and adopters</w:t>
            </w:r>
            <w:r w:rsidR="00485914" w:rsidRPr="00640764">
              <w:rPr>
                <w:sz w:val="20"/>
                <w:szCs w:val="20"/>
              </w:rPr>
              <w:t xml:space="preserve"> </w:t>
            </w:r>
            <w:r w:rsidRPr="00640764">
              <w:rPr>
                <w:sz w:val="20"/>
                <w:szCs w:val="20"/>
              </w:rPr>
              <w:t>in accordance with legislation, national, regional and local statutory guidance, policies and procedures</w:t>
            </w:r>
          </w:p>
          <w:p w:rsidR="006D4A0E" w:rsidRPr="00640764" w:rsidRDefault="006D4A0E" w:rsidP="002E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760D5" w:rsidRPr="00640764" w:rsidRDefault="006D4A0E" w:rsidP="002E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To work with stakeholders to effectively manage</w:t>
            </w:r>
            <w:r w:rsidR="001917FA" w:rsidRPr="00640764">
              <w:rPr>
                <w:sz w:val="20"/>
                <w:szCs w:val="20"/>
              </w:rPr>
              <w:t xml:space="preserve">, assess </w:t>
            </w:r>
            <w:r w:rsidRPr="00640764">
              <w:rPr>
                <w:sz w:val="20"/>
                <w:szCs w:val="20"/>
              </w:rPr>
              <w:t xml:space="preserve">and plan for present and future risk situations of service users by assessing the needs of individual </w:t>
            </w:r>
            <w:r w:rsidR="00B03568" w:rsidRPr="00640764">
              <w:rPr>
                <w:sz w:val="20"/>
                <w:szCs w:val="20"/>
              </w:rPr>
              <w:t>children’s</w:t>
            </w:r>
            <w:r w:rsidR="001917FA" w:rsidRPr="00640764">
              <w:rPr>
                <w:sz w:val="20"/>
                <w:szCs w:val="20"/>
              </w:rPr>
              <w:t xml:space="preserve"> families</w:t>
            </w:r>
            <w:r w:rsidR="0021582D" w:rsidRPr="00640764">
              <w:rPr>
                <w:sz w:val="20"/>
                <w:szCs w:val="20"/>
              </w:rPr>
              <w:t xml:space="preserve">, foster </w:t>
            </w:r>
            <w:proofErr w:type="gramStart"/>
            <w:r w:rsidR="001917FA" w:rsidRPr="00640764">
              <w:rPr>
                <w:sz w:val="20"/>
                <w:szCs w:val="20"/>
              </w:rPr>
              <w:t>carers</w:t>
            </w:r>
            <w:proofErr w:type="gramEnd"/>
            <w:r w:rsidR="0021582D" w:rsidRPr="00640764">
              <w:rPr>
                <w:sz w:val="20"/>
                <w:szCs w:val="20"/>
              </w:rPr>
              <w:t xml:space="preserve"> and adopters</w:t>
            </w:r>
            <w:r w:rsidR="001917FA" w:rsidRPr="00640764">
              <w:rPr>
                <w:sz w:val="20"/>
                <w:szCs w:val="20"/>
              </w:rPr>
              <w:t xml:space="preserve"> by</w:t>
            </w:r>
            <w:r w:rsidRPr="00640764">
              <w:rPr>
                <w:sz w:val="20"/>
                <w:szCs w:val="20"/>
              </w:rPr>
              <w:t xml:space="preserve"> drawing on their experiences and voices, and ensuring links to current practice, research and theoretical bases to inform care planning. </w:t>
            </w:r>
            <w:r w:rsidR="009760D5" w:rsidRPr="00640764">
              <w:rPr>
                <w:sz w:val="20"/>
                <w:szCs w:val="20"/>
              </w:rPr>
              <w:t xml:space="preserve"> </w:t>
            </w:r>
          </w:p>
          <w:p w:rsidR="002E64DB" w:rsidRPr="00640764" w:rsidRDefault="002E64DB" w:rsidP="002E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E64DB" w:rsidRPr="00640764" w:rsidRDefault="002E64DB" w:rsidP="002E64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Significantly contribute to the development </w:t>
            </w:r>
            <w:r w:rsidR="00117A89" w:rsidRPr="00640764">
              <w:rPr>
                <w:sz w:val="20"/>
                <w:szCs w:val="20"/>
              </w:rPr>
              <w:t xml:space="preserve">and implementation </w:t>
            </w:r>
            <w:r w:rsidRPr="00640764">
              <w:rPr>
                <w:sz w:val="20"/>
                <w:szCs w:val="20"/>
              </w:rPr>
              <w:t>of</w:t>
            </w:r>
            <w:r w:rsidR="00117A89" w:rsidRPr="00640764">
              <w:rPr>
                <w:sz w:val="20"/>
                <w:szCs w:val="20"/>
              </w:rPr>
              <w:t xml:space="preserve"> </w:t>
            </w:r>
            <w:r w:rsidR="00B03568" w:rsidRPr="00640764">
              <w:rPr>
                <w:sz w:val="20"/>
                <w:szCs w:val="20"/>
              </w:rPr>
              <w:t>high-quality</w:t>
            </w:r>
            <w:r w:rsidRPr="00640764">
              <w:rPr>
                <w:sz w:val="20"/>
                <w:szCs w:val="20"/>
              </w:rPr>
              <w:t xml:space="preserve"> social work practice </w:t>
            </w:r>
            <w:r w:rsidR="00117A89" w:rsidRPr="00640764">
              <w:rPr>
                <w:sz w:val="20"/>
                <w:szCs w:val="20"/>
              </w:rPr>
              <w:t>within the service.</w:t>
            </w:r>
            <w:r w:rsidRPr="00640764">
              <w:rPr>
                <w:sz w:val="20"/>
                <w:szCs w:val="20"/>
              </w:rPr>
              <w:t xml:space="preserve"> </w:t>
            </w:r>
          </w:p>
        </w:tc>
      </w:tr>
      <w:tr w:rsidR="009F7288" w:rsidRPr="00E119E0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Accountable to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6D4A0E" w:rsidRPr="00640764">
              <w:rPr>
                <w:rFonts w:cs="Arial"/>
                <w:sz w:val="20"/>
                <w:szCs w:val="20"/>
              </w:rPr>
              <w:t>Director of Social Care Practice</w:t>
            </w:r>
          </w:p>
        </w:tc>
      </w:tr>
      <w:tr w:rsidR="009F7288" w:rsidRPr="00E119E0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Immediately Responsible to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6D4A0E" w:rsidRPr="00640764">
              <w:rPr>
                <w:color w:val="000000"/>
                <w:sz w:val="20"/>
                <w:szCs w:val="20"/>
              </w:rPr>
              <w:t>Team Manager</w:t>
            </w:r>
          </w:p>
        </w:tc>
      </w:tr>
      <w:tr w:rsidR="009F7288" w:rsidRPr="00E119E0" w:rsidTr="000413A2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24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Immediately Responsible for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  <w:r w:rsidR="006D4A0E" w:rsidRPr="00640764">
              <w:rPr>
                <w:rFonts w:cs="Arial"/>
                <w:sz w:val="20"/>
                <w:szCs w:val="20"/>
              </w:rPr>
              <w:t xml:space="preserve">Mentoring and support of trainees, </w:t>
            </w:r>
            <w:proofErr w:type="gramStart"/>
            <w:r w:rsidR="006D4A0E" w:rsidRPr="00640764">
              <w:rPr>
                <w:rFonts w:cs="Arial"/>
                <w:sz w:val="20"/>
                <w:szCs w:val="20"/>
              </w:rPr>
              <w:t>students</w:t>
            </w:r>
            <w:proofErr w:type="gramEnd"/>
            <w:r w:rsidR="006D4A0E" w:rsidRPr="00640764">
              <w:rPr>
                <w:rFonts w:cs="Arial"/>
                <w:sz w:val="20"/>
                <w:szCs w:val="20"/>
              </w:rPr>
              <w:t xml:space="preserve"> and Social Workers</w:t>
            </w:r>
            <w:r w:rsidR="00CB3717" w:rsidRPr="00640764">
              <w:rPr>
                <w:rFonts w:cs="Arial"/>
                <w:sz w:val="20"/>
                <w:szCs w:val="20"/>
              </w:rPr>
              <w:t>. Direction of Family Support Workers in delivery of specific interventions.</w:t>
            </w:r>
            <w:r w:rsidR="006D4A0E" w:rsidRPr="00640764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9F7288" w:rsidRPr="00E119E0" w:rsidTr="000413A2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9F7288" w:rsidRPr="00640764" w:rsidRDefault="009F7288" w:rsidP="009760D5">
            <w:pPr>
              <w:tabs>
                <w:tab w:val="left" w:pos="4320"/>
              </w:tabs>
              <w:spacing w:before="100" w:beforeAutospacing="1" w:after="100" w:afterAutospacing="1" w:line="240" w:lineRule="auto"/>
              <w:rPr>
                <w:rFonts w:cs="Arial"/>
                <w:b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Relationships: (Internal and External)</w:t>
            </w:r>
          </w:p>
          <w:p w:rsidR="009760D5" w:rsidRPr="00640764" w:rsidRDefault="009760D5" w:rsidP="009760D5">
            <w:pPr>
              <w:pStyle w:val="Heading3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r w:rsidRPr="00640764">
              <w:rPr>
                <w:rFonts w:ascii="Verdana" w:hAnsi="Verdana"/>
                <w:sz w:val="20"/>
                <w:szCs w:val="20"/>
              </w:rPr>
              <w:t>Internal</w:t>
            </w:r>
          </w:p>
          <w:p w:rsidR="009760D5" w:rsidRPr="00640764" w:rsidRDefault="009760D5" w:rsidP="009760D5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With all departmental staff, particularly those concerned with the provision, </w:t>
            </w:r>
            <w:proofErr w:type="gramStart"/>
            <w:r w:rsidRPr="00640764">
              <w:rPr>
                <w:sz w:val="20"/>
                <w:szCs w:val="20"/>
              </w:rPr>
              <w:t>evaluation</w:t>
            </w:r>
            <w:proofErr w:type="gramEnd"/>
            <w:r w:rsidRPr="00640764">
              <w:rPr>
                <w:sz w:val="20"/>
                <w:szCs w:val="20"/>
              </w:rPr>
              <w:t xml:space="preserve"> and administrative support of services for children, young people</w:t>
            </w:r>
            <w:r w:rsidR="0021582D" w:rsidRPr="00640764">
              <w:rPr>
                <w:sz w:val="20"/>
                <w:szCs w:val="20"/>
              </w:rPr>
              <w:t>,</w:t>
            </w:r>
            <w:r w:rsidR="007F6A4B" w:rsidRPr="00640764">
              <w:rPr>
                <w:sz w:val="20"/>
                <w:szCs w:val="20"/>
              </w:rPr>
              <w:t xml:space="preserve"> carers </w:t>
            </w:r>
            <w:r w:rsidRPr="00640764">
              <w:rPr>
                <w:sz w:val="20"/>
                <w:szCs w:val="20"/>
              </w:rPr>
              <w:t>and their families</w:t>
            </w:r>
            <w:r w:rsidR="007F6A4B" w:rsidRPr="00640764">
              <w:rPr>
                <w:sz w:val="20"/>
                <w:szCs w:val="20"/>
              </w:rPr>
              <w:t xml:space="preserve">. </w:t>
            </w:r>
          </w:p>
          <w:p w:rsidR="009760D5" w:rsidRPr="00640764" w:rsidRDefault="009760D5" w:rsidP="009760D5">
            <w:pPr>
              <w:pStyle w:val="Heading3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r w:rsidRPr="00640764">
              <w:rPr>
                <w:rFonts w:ascii="Verdana" w:hAnsi="Verdana"/>
                <w:sz w:val="20"/>
                <w:szCs w:val="20"/>
              </w:rPr>
              <w:t>External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Members of the public, children, young people, parents, carers.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Staff in other Departments </w:t>
            </w:r>
            <w:r w:rsidR="00B03568" w:rsidRPr="00640764">
              <w:rPr>
                <w:sz w:val="20"/>
                <w:szCs w:val="20"/>
              </w:rPr>
              <w:t>e.g.,</w:t>
            </w:r>
            <w:r w:rsidRPr="00640764">
              <w:rPr>
                <w:sz w:val="20"/>
                <w:szCs w:val="20"/>
              </w:rPr>
              <w:t xml:space="preserve"> Education</w:t>
            </w:r>
            <w:r w:rsidR="001335B9" w:rsidRPr="00640764">
              <w:rPr>
                <w:sz w:val="20"/>
                <w:szCs w:val="20"/>
              </w:rPr>
              <w:t>, integrated youth support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G.P.s and Health Authority personnel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Relevant statutory and voluntary agencies concerned with children and </w:t>
            </w:r>
            <w:proofErr w:type="gramStart"/>
            <w:r w:rsidRPr="00640764">
              <w:rPr>
                <w:sz w:val="20"/>
                <w:szCs w:val="20"/>
              </w:rPr>
              <w:t>families</w:t>
            </w:r>
            <w:proofErr w:type="gramEnd"/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Courts, Legal personnel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Police and Probation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Elected </w:t>
            </w:r>
            <w:proofErr w:type="gramStart"/>
            <w:r w:rsidRPr="00640764">
              <w:rPr>
                <w:sz w:val="20"/>
                <w:szCs w:val="20"/>
              </w:rPr>
              <w:t>members</w:t>
            </w:r>
            <w:proofErr w:type="gramEnd"/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Appropriate external bodies </w:t>
            </w:r>
            <w:r w:rsidR="00B03568" w:rsidRPr="00640764">
              <w:rPr>
                <w:sz w:val="20"/>
                <w:szCs w:val="20"/>
              </w:rPr>
              <w:t>e.g.,</w:t>
            </w:r>
            <w:r w:rsidRPr="00640764">
              <w:rPr>
                <w:sz w:val="20"/>
                <w:szCs w:val="20"/>
              </w:rPr>
              <w:t xml:space="preserve"> </w:t>
            </w:r>
            <w:r w:rsidR="001335B9" w:rsidRPr="00640764">
              <w:rPr>
                <w:sz w:val="20"/>
                <w:szCs w:val="20"/>
              </w:rPr>
              <w:t>third sector, voluntary agencies</w:t>
            </w:r>
          </w:p>
          <w:p w:rsidR="007F6A4B" w:rsidRPr="00640764" w:rsidRDefault="007F6A4B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Fostering Networ</w:t>
            </w:r>
            <w:r w:rsidR="0021582D" w:rsidRPr="00640764">
              <w:rPr>
                <w:sz w:val="20"/>
                <w:szCs w:val="20"/>
              </w:rPr>
              <w:t>k</w:t>
            </w:r>
          </w:p>
          <w:p w:rsidR="0021582D" w:rsidRPr="00640764" w:rsidRDefault="0021582D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Adoption Now </w:t>
            </w:r>
          </w:p>
          <w:p w:rsidR="009760D5" w:rsidRPr="00640764" w:rsidRDefault="009760D5" w:rsidP="009760D5">
            <w:pPr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AGMA &amp; other regional/national bodies</w:t>
            </w:r>
          </w:p>
          <w:p w:rsidR="009760D5" w:rsidRPr="00640764" w:rsidRDefault="009760D5" w:rsidP="009760D5">
            <w:pPr>
              <w:tabs>
                <w:tab w:val="left" w:pos="4320"/>
              </w:tabs>
              <w:spacing w:after="0" w:line="240" w:lineRule="auto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Department for Education</w:t>
            </w:r>
          </w:p>
          <w:p w:rsidR="007F6A4B" w:rsidRPr="00640764" w:rsidRDefault="007F6A4B" w:rsidP="009760D5">
            <w:pPr>
              <w:tabs>
                <w:tab w:val="left" w:pos="432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F7288" w:rsidRPr="00E119E0" w:rsidTr="00A037E2">
        <w:trPr>
          <w:cantSplit/>
          <w:trHeight w:val="1155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288" w:rsidRPr="00640764" w:rsidRDefault="009F7288" w:rsidP="000413A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b/>
                <w:sz w:val="20"/>
                <w:szCs w:val="20"/>
              </w:rPr>
              <w:t>Control of Resources</w:t>
            </w:r>
            <w:r w:rsidRPr="00640764">
              <w:rPr>
                <w:rFonts w:cs="Arial"/>
                <w:sz w:val="20"/>
                <w:szCs w:val="20"/>
              </w:rPr>
              <w:t xml:space="preserve">: </w:t>
            </w:r>
          </w:p>
          <w:p w:rsidR="00A037E2" w:rsidRPr="00640764" w:rsidRDefault="00A037E2" w:rsidP="000413A2">
            <w:pPr>
              <w:spacing w:before="120" w:after="120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To work within controlled budgets</w:t>
            </w:r>
            <w:r w:rsidR="006C3829" w:rsidRPr="00640764">
              <w:rPr>
                <w:sz w:val="20"/>
                <w:szCs w:val="20"/>
              </w:rPr>
              <w:t xml:space="preserve"> and make effective use of </w:t>
            </w:r>
            <w:proofErr w:type="gramStart"/>
            <w:r w:rsidR="006C3829" w:rsidRPr="00640764">
              <w:rPr>
                <w:sz w:val="20"/>
                <w:szCs w:val="20"/>
              </w:rPr>
              <w:t>resources</w:t>
            </w:r>
            <w:proofErr w:type="gramEnd"/>
          </w:p>
          <w:p w:rsidR="006C3829" w:rsidRPr="00640764" w:rsidRDefault="006C3829" w:rsidP="000413A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To ensure adherence to GDPR principles</w:t>
            </w:r>
          </w:p>
        </w:tc>
      </w:tr>
      <w:tr w:rsidR="009F7288" w:rsidRPr="00E119E0" w:rsidTr="00640764">
        <w:trPr>
          <w:trHeight w:val="5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Duties/Responsibilities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740CD4" w:rsidRPr="00E119E0" w:rsidTr="00640764">
        <w:trPr>
          <w:trHeight w:val="432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0CD4" w:rsidRPr="00640764" w:rsidRDefault="00293C6D" w:rsidP="000413A2">
            <w:pPr>
              <w:spacing w:before="120" w:after="120"/>
              <w:rPr>
                <w:rFonts w:cs="Arial"/>
                <w:bCs/>
                <w:sz w:val="20"/>
                <w:szCs w:val="20"/>
                <w:u w:val="single"/>
              </w:rPr>
            </w:pPr>
            <w:r w:rsidRPr="00640764">
              <w:rPr>
                <w:rFonts w:cs="Arial"/>
                <w:bCs/>
                <w:sz w:val="20"/>
                <w:szCs w:val="20"/>
                <w:u w:val="single"/>
              </w:rPr>
              <w:t>Frontline Practice</w:t>
            </w:r>
          </w:p>
        </w:tc>
      </w:tr>
      <w:tr w:rsidR="009F7288" w:rsidRPr="00E119E0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2AB4" w:rsidRPr="00640764" w:rsidRDefault="00472AB4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Provide a professional social work service to children in need</w:t>
            </w:r>
            <w:r w:rsidR="00AB4C09" w:rsidRPr="00640764">
              <w:rPr>
                <w:rFonts w:cs="Arial"/>
                <w:sz w:val="20"/>
                <w:szCs w:val="20"/>
              </w:rPr>
              <w:t>, in need of protection, children in care</w:t>
            </w:r>
            <w:r w:rsidRPr="00640764">
              <w:rPr>
                <w:rFonts w:cs="Arial"/>
                <w:sz w:val="20"/>
                <w:szCs w:val="20"/>
              </w:rPr>
              <w:t xml:space="preserve"> and their families</w:t>
            </w:r>
            <w:r w:rsidR="00AB4C09" w:rsidRPr="00640764">
              <w:rPr>
                <w:rFonts w:cs="Arial"/>
                <w:sz w:val="20"/>
                <w:szCs w:val="20"/>
              </w:rPr>
              <w:t>/carers</w:t>
            </w:r>
            <w:r w:rsidRPr="00640764">
              <w:rPr>
                <w:rFonts w:cs="Arial"/>
                <w:sz w:val="20"/>
                <w:szCs w:val="20"/>
              </w:rPr>
              <w:t xml:space="preserve"> in accordance with the principles of the Children Act</w:t>
            </w:r>
            <w:r w:rsidR="00C75EBB" w:rsidRPr="00640764">
              <w:rPr>
                <w:rFonts w:cs="Arial"/>
                <w:sz w:val="20"/>
                <w:szCs w:val="20"/>
              </w:rPr>
              <w:t>.</w:t>
            </w:r>
          </w:p>
          <w:p w:rsidR="00C75EBB" w:rsidRPr="00640764" w:rsidRDefault="00C75EBB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To provide specialist</w:t>
            </w:r>
            <w:r w:rsidR="00304031" w:rsidRPr="00640764">
              <w:rPr>
                <w:rFonts w:cs="Arial"/>
                <w:sz w:val="20"/>
                <w:szCs w:val="20"/>
              </w:rPr>
              <w:t xml:space="preserve"> </w:t>
            </w:r>
            <w:r w:rsidRPr="00640764">
              <w:rPr>
                <w:rFonts w:cs="Arial"/>
                <w:sz w:val="20"/>
                <w:szCs w:val="20"/>
              </w:rPr>
              <w:t>and expert advice in the context of particularly complex or challenging social care cases.</w:t>
            </w:r>
          </w:p>
          <w:p w:rsidR="00304031" w:rsidRPr="00640764" w:rsidRDefault="00304031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To personally manage a complex and diverse caseload, ensuring children</w:t>
            </w:r>
            <w:r w:rsidR="001335B9" w:rsidRPr="00640764">
              <w:rPr>
                <w:rFonts w:cs="Arial"/>
                <w:sz w:val="20"/>
                <w:szCs w:val="20"/>
              </w:rPr>
              <w:t xml:space="preserve">, </w:t>
            </w:r>
            <w:r w:rsidRPr="00640764">
              <w:rPr>
                <w:rFonts w:cs="Arial"/>
                <w:sz w:val="20"/>
                <w:szCs w:val="20"/>
              </w:rPr>
              <w:t>families</w:t>
            </w:r>
            <w:r w:rsidR="001335B9" w:rsidRPr="00640764">
              <w:rPr>
                <w:rFonts w:cs="Arial"/>
                <w:sz w:val="20"/>
                <w:szCs w:val="20"/>
              </w:rPr>
              <w:t xml:space="preserve"> and/or carers</w:t>
            </w:r>
            <w:r w:rsidRPr="00640764">
              <w:rPr>
                <w:rFonts w:cs="Arial"/>
                <w:sz w:val="20"/>
                <w:szCs w:val="20"/>
              </w:rPr>
              <w:t xml:space="preserve"> receive support to meet their assessed needs.  </w:t>
            </w:r>
          </w:p>
          <w:p w:rsidR="00C75EBB" w:rsidRPr="00640764" w:rsidRDefault="00C75EBB" w:rsidP="00117A8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 xml:space="preserve">Lead and undertake assessments or interventions in complex </w:t>
            </w:r>
            <w:r w:rsidR="00124C70" w:rsidRPr="00640764">
              <w:rPr>
                <w:sz w:val="20"/>
                <w:szCs w:val="20"/>
              </w:rPr>
              <w:t>and/</w:t>
            </w:r>
            <w:r w:rsidRPr="00640764">
              <w:rPr>
                <w:sz w:val="20"/>
                <w:szCs w:val="20"/>
              </w:rPr>
              <w:t>or contentious cases.</w:t>
            </w:r>
          </w:p>
          <w:p w:rsidR="00C206BC" w:rsidRPr="00640764" w:rsidRDefault="00C206BC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 xml:space="preserve">Work directly with challenging </w:t>
            </w:r>
            <w:r w:rsidR="001335B9" w:rsidRPr="00640764">
              <w:rPr>
                <w:rFonts w:cs="Arial"/>
                <w:sz w:val="20"/>
                <w:szCs w:val="20"/>
              </w:rPr>
              <w:t xml:space="preserve">children, young people </w:t>
            </w:r>
            <w:r w:rsidRPr="00640764">
              <w:rPr>
                <w:rFonts w:cs="Arial"/>
                <w:sz w:val="20"/>
                <w:szCs w:val="20"/>
              </w:rPr>
              <w:t xml:space="preserve">and vulnerable service users employing a wide range of social work knowledge, skills, methods and </w:t>
            </w:r>
            <w:proofErr w:type="gramStart"/>
            <w:r w:rsidRPr="00640764">
              <w:rPr>
                <w:rFonts w:cs="Arial"/>
                <w:sz w:val="20"/>
                <w:szCs w:val="20"/>
              </w:rPr>
              <w:t>techniques</w:t>
            </w:r>
            <w:proofErr w:type="gramEnd"/>
          </w:p>
          <w:p w:rsidR="004E7BB7" w:rsidRPr="00640764" w:rsidRDefault="004E7BB7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Process referrals and complete assessments in accordance with statutory requirements and departmental policies.</w:t>
            </w:r>
          </w:p>
          <w:p w:rsidR="00124C70" w:rsidRPr="00640764" w:rsidRDefault="00124C70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Contribute to the preparation and implementations of plans for children in need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, </w:t>
            </w:r>
            <w:r w:rsidRPr="00640764">
              <w:rPr>
                <w:rFonts w:cs="Arial"/>
                <w:sz w:val="20"/>
                <w:szCs w:val="20"/>
              </w:rPr>
              <w:t xml:space="preserve">child 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in need of </w:t>
            </w:r>
            <w:r w:rsidRPr="00640764">
              <w:rPr>
                <w:rFonts w:cs="Arial"/>
                <w:sz w:val="20"/>
                <w:szCs w:val="20"/>
              </w:rPr>
              <w:t xml:space="preserve">protection, </w:t>
            </w:r>
            <w:r w:rsidR="00FB2BBD" w:rsidRPr="00640764">
              <w:rPr>
                <w:rFonts w:cs="Arial"/>
                <w:sz w:val="20"/>
                <w:szCs w:val="20"/>
              </w:rPr>
              <w:t>children in care, foster carers</w:t>
            </w:r>
            <w:r w:rsidR="0021582D" w:rsidRPr="00640764">
              <w:rPr>
                <w:rFonts w:cs="Arial"/>
                <w:sz w:val="20"/>
                <w:szCs w:val="20"/>
              </w:rPr>
              <w:t xml:space="preserve">, </w:t>
            </w:r>
            <w:proofErr w:type="gramStart"/>
            <w:r w:rsidR="0021582D" w:rsidRPr="00640764">
              <w:rPr>
                <w:rFonts w:cs="Arial"/>
                <w:sz w:val="20"/>
                <w:szCs w:val="20"/>
              </w:rPr>
              <w:t>adopters</w:t>
            </w:r>
            <w:proofErr w:type="gramEnd"/>
            <w:r w:rsidRPr="00640764">
              <w:rPr>
                <w:rFonts w:cs="Arial"/>
                <w:sz w:val="20"/>
                <w:szCs w:val="20"/>
              </w:rPr>
              <w:t xml:space="preserve"> and family support)</w:t>
            </w:r>
          </w:p>
          <w:p w:rsidR="00124C70" w:rsidRPr="00640764" w:rsidRDefault="00124C70" w:rsidP="00117A89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Work effectively and co-operatively within a professional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, </w:t>
            </w:r>
            <w:r w:rsidRPr="00640764">
              <w:rPr>
                <w:rFonts w:cs="Arial"/>
                <w:sz w:val="20"/>
                <w:szCs w:val="20"/>
              </w:rPr>
              <w:t>family</w:t>
            </w:r>
            <w:r w:rsidR="00FB2BBD" w:rsidRPr="00640764">
              <w:rPr>
                <w:rFonts w:cs="Arial"/>
                <w:sz w:val="20"/>
                <w:szCs w:val="20"/>
              </w:rPr>
              <w:t>, foster carer</w:t>
            </w:r>
            <w:r w:rsidRPr="00640764">
              <w:rPr>
                <w:rFonts w:cs="Arial"/>
                <w:sz w:val="20"/>
                <w:szCs w:val="20"/>
              </w:rPr>
              <w:t xml:space="preserve"> network established in respect of individual children</w:t>
            </w:r>
            <w:r w:rsidR="00FB2BBD" w:rsidRPr="00640764">
              <w:rPr>
                <w:rFonts w:cs="Arial"/>
                <w:sz w:val="20"/>
                <w:szCs w:val="20"/>
              </w:rPr>
              <w:t>,</w:t>
            </w:r>
            <w:r w:rsidRPr="0064076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640764">
              <w:rPr>
                <w:rFonts w:cs="Arial"/>
                <w:sz w:val="20"/>
                <w:szCs w:val="20"/>
              </w:rPr>
              <w:t>families</w:t>
            </w:r>
            <w:proofErr w:type="gramEnd"/>
            <w:r w:rsidR="00FB2BBD" w:rsidRPr="00640764">
              <w:rPr>
                <w:rFonts w:cs="Arial"/>
                <w:sz w:val="20"/>
                <w:szCs w:val="20"/>
              </w:rPr>
              <w:t xml:space="preserve"> and carers</w:t>
            </w:r>
            <w:r w:rsidRPr="00640764">
              <w:rPr>
                <w:rFonts w:cs="Arial"/>
                <w:sz w:val="20"/>
                <w:szCs w:val="20"/>
              </w:rPr>
              <w:t>.</w:t>
            </w:r>
          </w:p>
          <w:p w:rsidR="00C206BC" w:rsidRPr="00640764" w:rsidRDefault="00C206BC" w:rsidP="00117A89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 xml:space="preserve">Attend, and where required lead, child protection conferences, statutory reviews, core groups, 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fostering panel, </w:t>
            </w:r>
            <w:r w:rsidR="0021582D" w:rsidRPr="00640764">
              <w:rPr>
                <w:rFonts w:cs="Arial"/>
                <w:sz w:val="20"/>
                <w:szCs w:val="20"/>
              </w:rPr>
              <w:t xml:space="preserve">adoption panel, 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disruption meetings, </w:t>
            </w:r>
            <w:r w:rsidRPr="00640764">
              <w:rPr>
                <w:rFonts w:cs="Arial"/>
                <w:sz w:val="20"/>
                <w:szCs w:val="20"/>
              </w:rPr>
              <w:t>department</w:t>
            </w:r>
            <w:r w:rsidR="00FB2BBD" w:rsidRPr="00640764">
              <w:rPr>
                <w:rFonts w:cs="Arial"/>
                <w:sz w:val="20"/>
                <w:szCs w:val="20"/>
              </w:rPr>
              <w:t>al</w:t>
            </w:r>
            <w:r w:rsidRPr="00640764">
              <w:rPr>
                <w:rFonts w:cs="Arial"/>
                <w:sz w:val="20"/>
                <w:szCs w:val="20"/>
              </w:rPr>
              <w:t xml:space="preserve"> meetings and verbally contribute in a professional manner to the course of the proceedings.</w:t>
            </w:r>
          </w:p>
          <w:p w:rsidR="00472AB4" w:rsidRPr="00640764" w:rsidRDefault="00472AB4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 xml:space="preserve">Work in partnership with </w:t>
            </w:r>
            <w:r w:rsidR="00FB2BBD" w:rsidRPr="00640764">
              <w:rPr>
                <w:rFonts w:cs="Arial"/>
                <w:sz w:val="20"/>
                <w:szCs w:val="20"/>
              </w:rPr>
              <w:t xml:space="preserve">children, </w:t>
            </w:r>
            <w:proofErr w:type="gramStart"/>
            <w:r w:rsidR="00FB2BBD" w:rsidRPr="00640764">
              <w:rPr>
                <w:rFonts w:cs="Arial"/>
                <w:sz w:val="20"/>
                <w:szCs w:val="20"/>
              </w:rPr>
              <w:t>families</w:t>
            </w:r>
            <w:proofErr w:type="gramEnd"/>
            <w:r w:rsidR="00FB2BBD" w:rsidRPr="00640764">
              <w:rPr>
                <w:rFonts w:cs="Arial"/>
                <w:sz w:val="20"/>
                <w:szCs w:val="20"/>
              </w:rPr>
              <w:t xml:space="preserve"> and carers</w:t>
            </w:r>
            <w:r w:rsidRPr="00640764">
              <w:rPr>
                <w:rFonts w:cs="Arial"/>
                <w:sz w:val="20"/>
                <w:szCs w:val="20"/>
              </w:rPr>
              <w:t xml:space="preserve"> in a variety of settings </w:t>
            </w:r>
            <w:r w:rsidR="00522F74" w:rsidRPr="00640764">
              <w:rPr>
                <w:rFonts w:cs="Arial"/>
                <w:sz w:val="20"/>
                <w:szCs w:val="20"/>
              </w:rPr>
              <w:t>such as the</w:t>
            </w:r>
            <w:r w:rsidRPr="00640764">
              <w:rPr>
                <w:rFonts w:cs="Arial"/>
                <w:sz w:val="20"/>
                <w:szCs w:val="20"/>
              </w:rPr>
              <w:t xml:space="preserve"> office, </w:t>
            </w:r>
            <w:r w:rsidR="00522F74" w:rsidRPr="00640764">
              <w:rPr>
                <w:rFonts w:cs="Arial"/>
                <w:sz w:val="20"/>
                <w:szCs w:val="20"/>
              </w:rPr>
              <w:t>home environment</w:t>
            </w:r>
            <w:r w:rsidRPr="00640764">
              <w:rPr>
                <w:rFonts w:cs="Arial"/>
                <w:sz w:val="20"/>
                <w:szCs w:val="20"/>
              </w:rPr>
              <w:t xml:space="preserve"> and any other suitable setting</w:t>
            </w:r>
            <w:r w:rsidR="00FB2BBD" w:rsidRPr="00640764">
              <w:rPr>
                <w:rFonts w:cs="Arial"/>
                <w:sz w:val="20"/>
                <w:szCs w:val="20"/>
              </w:rPr>
              <w:t>s</w:t>
            </w:r>
            <w:r w:rsidRPr="00640764">
              <w:rPr>
                <w:rFonts w:cs="Arial"/>
                <w:sz w:val="20"/>
                <w:szCs w:val="20"/>
              </w:rPr>
              <w:t xml:space="preserve"> for social work practice.</w:t>
            </w:r>
          </w:p>
          <w:p w:rsidR="004E7BB7" w:rsidRPr="00640764" w:rsidRDefault="004E7BB7" w:rsidP="00117A8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Interview children</w:t>
            </w:r>
            <w:r w:rsidR="00522F74" w:rsidRPr="00640764">
              <w:rPr>
                <w:rFonts w:cs="Arial"/>
                <w:sz w:val="20"/>
                <w:szCs w:val="20"/>
              </w:rPr>
              <w:t xml:space="preserve">, </w:t>
            </w:r>
            <w:r w:rsidRPr="00640764">
              <w:rPr>
                <w:rFonts w:cs="Arial"/>
                <w:sz w:val="20"/>
                <w:szCs w:val="20"/>
              </w:rPr>
              <w:t xml:space="preserve">young </w:t>
            </w:r>
            <w:proofErr w:type="gramStart"/>
            <w:r w:rsidRPr="00640764">
              <w:rPr>
                <w:rFonts w:cs="Arial"/>
                <w:sz w:val="20"/>
                <w:szCs w:val="20"/>
              </w:rPr>
              <w:t>people</w:t>
            </w:r>
            <w:proofErr w:type="gramEnd"/>
            <w:r w:rsidRPr="00640764">
              <w:rPr>
                <w:rFonts w:cs="Arial"/>
                <w:sz w:val="20"/>
                <w:szCs w:val="20"/>
              </w:rPr>
              <w:t xml:space="preserve"> </w:t>
            </w:r>
            <w:r w:rsidR="00522F74" w:rsidRPr="00640764">
              <w:rPr>
                <w:rFonts w:cs="Arial"/>
                <w:sz w:val="20"/>
                <w:szCs w:val="20"/>
              </w:rPr>
              <w:t xml:space="preserve">and carers </w:t>
            </w:r>
            <w:r w:rsidRPr="00640764">
              <w:rPr>
                <w:rFonts w:cs="Arial"/>
                <w:sz w:val="20"/>
                <w:szCs w:val="20"/>
              </w:rPr>
              <w:t>where there are allegations of abuse in accordance with guidance and where necessary undertake those interviews jointly with the police.</w:t>
            </w:r>
          </w:p>
          <w:p w:rsidR="009F7288" w:rsidRPr="00640764" w:rsidRDefault="00472AB4" w:rsidP="00117A89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 xml:space="preserve">Prepare written reports of a </w:t>
            </w:r>
            <w:r w:rsidR="00522F74" w:rsidRPr="00640764">
              <w:rPr>
                <w:rFonts w:cs="Arial"/>
                <w:sz w:val="20"/>
                <w:szCs w:val="20"/>
              </w:rPr>
              <w:t xml:space="preserve">high </w:t>
            </w:r>
            <w:r w:rsidRPr="00640764">
              <w:rPr>
                <w:rFonts w:cs="Arial"/>
                <w:sz w:val="20"/>
                <w:szCs w:val="20"/>
              </w:rPr>
              <w:t>professional standard for use in a variety of settings, including Court proceedings.</w:t>
            </w:r>
          </w:p>
        </w:tc>
      </w:tr>
      <w:tr w:rsidR="00C75EBB" w:rsidRPr="003C3533" w:rsidTr="00640764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5EBB" w:rsidRPr="00640764" w:rsidRDefault="00293C6D" w:rsidP="00117A89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Act as a representative of the Local Authority at court, give verbal evidence at Public and Private proceedings and give account of Local Authority actions</w:t>
            </w:r>
            <w:r w:rsidR="00A24239" w:rsidRPr="00640764">
              <w:rPr>
                <w:rFonts w:cs="Arial"/>
                <w:sz w:val="20"/>
                <w:szCs w:val="20"/>
              </w:rPr>
              <w:t>.</w:t>
            </w:r>
          </w:p>
          <w:p w:rsidR="00A24239" w:rsidRPr="00640764" w:rsidRDefault="00C206BC" w:rsidP="00117A89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Represent the Local Authority when cases are being transferred between authorities.</w:t>
            </w:r>
          </w:p>
        </w:tc>
      </w:tr>
      <w:tr w:rsidR="00C75EBB" w:rsidRPr="006B2298" w:rsidTr="00640764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5EBB" w:rsidRPr="00640764" w:rsidRDefault="00117A89" w:rsidP="00117A89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rFonts w:cs="Arial"/>
                <w:sz w:val="20"/>
                <w:szCs w:val="20"/>
              </w:rPr>
              <w:t>Participate in a Social Work duty rota within the Social Work Team.</w:t>
            </w:r>
          </w:p>
          <w:p w:rsidR="004E7BB7" w:rsidRPr="00640764" w:rsidRDefault="004E7BB7" w:rsidP="00117A89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93C6D" w:rsidRPr="00640764" w:rsidRDefault="00293C6D" w:rsidP="00117A89">
            <w:pPr>
              <w:spacing w:before="120" w:after="120" w:line="240" w:lineRule="auto"/>
              <w:jc w:val="both"/>
              <w:rPr>
                <w:sz w:val="20"/>
                <w:szCs w:val="20"/>
                <w:u w:val="single"/>
              </w:rPr>
            </w:pPr>
            <w:r w:rsidRPr="00640764">
              <w:rPr>
                <w:sz w:val="20"/>
                <w:szCs w:val="20"/>
                <w:u w:val="single"/>
              </w:rPr>
              <w:t>Service Development</w:t>
            </w:r>
            <w:r w:rsidR="006C3829" w:rsidRPr="00640764">
              <w:rPr>
                <w:sz w:val="20"/>
                <w:szCs w:val="20"/>
                <w:u w:val="single"/>
              </w:rPr>
              <w:t xml:space="preserve"> &amp; Improvement</w:t>
            </w:r>
          </w:p>
        </w:tc>
      </w:tr>
      <w:tr w:rsidR="00C75EBB" w:rsidRPr="006B2298" w:rsidTr="00640764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C228B" w:rsidRPr="00640764" w:rsidRDefault="00EC228B" w:rsidP="00117A89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Assist the Team Manager in the co-ordination</w:t>
            </w:r>
            <w:r w:rsidR="00522F74" w:rsidRPr="00640764">
              <w:rPr>
                <w:sz w:val="20"/>
                <w:szCs w:val="20"/>
              </w:rPr>
              <w:t xml:space="preserve">, </w:t>
            </w:r>
            <w:proofErr w:type="gramStart"/>
            <w:r w:rsidR="00522F74" w:rsidRPr="00640764">
              <w:rPr>
                <w:sz w:val="20"/>
                <w:szCs w:val="20"/>
              </w:rPr>
              <w:t>support</w:t>
            </w:r>
            <w:proofErr w:type="gramEnd"/>
            <w:r w:rsidRPr="00640764">
              <w:rPr>
                <w:sz w:val="20"/>
                <w:szCs w:val="20"/>
              </w:rPr>
              <w:t xml:space="preserve"> and development of the team. </w:t>
            </w:r>
          </w:p>
          <w:p w:rsidR="00C75EBB" w:rsidRPr="00640764" w:rsidRDefault="00293C6D" w:rsidP="00117A89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S</w:t>
            </w:r>
            <w:r w:rsidR="00C75EBB" w:rsidRPr="00640764">
              <w:rPr>
                <w:sz w:val="20"/>
                <w:szCs w:val="20"/>
              </w:rPr>
              <w:t>upport frontline practitioners in effective decision making, providing professional support</w:t>
            </w:r>
            <w:r w:rsidR="00EC228B" w:rsidRPr="00640764">
              <w:rPr>
                <w:sz w:val="20"/>
                <w:szCs w:val="20"/>
              </w:rPr>
              <w:t xml:space="preserve">, </w:t>
            </w:r>
            <w:proofErr w:type="gramStart"/>
            <w:r w:rsidR="00EC228B" w:rsidRPr="00640764">
              <w:rPr>
                <w:sz w:val="20"/>
                <w:szCs w:val="20"/>
              </w:rPr>
              <w:t>advice</w:t>
            </w:r>
            <w:proofErr w:type="gramEnd"/>
            <w:r w:rsidR="00C75EBB" w:rsidRPr="00640764">
              <w:rPr>
                <w:sz w:val="20"/>
                <w:szCs w:val="20"/>
              </w:rPr>
              <w:t xml:space="preserve"> and challenge. </w:t>
            </w:r>
          </w:p>
          <w:p w:rsidR="00C206BC" w:rsidRPr="00640764" w:rsidRDefault="00C206BC" w:rsidP="00117A89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rFonts w:eastAsia="Times New Roman" w:cs="Times New Roman"/>
                <w:sz w:val="20"/>
                <w:szCs w:val="20"/>
              </w:rPr>
              <w:t xml:space="preserve">Identify, understand, </w:t>
            </w:r>
            <w:proofErr w:type="gramStart"/>
            <w:r w:rsidRPr="00640764">
              <w:rPr>
                <w:rFonts w:eastAsia="Times New Roman" w:cs="Times New Roman"/>
                <w:sz w:val="20"/>
                <w:szCs w:val="20"/>
              </w:rPr>
              <w:t>model</w:t>
            </w:r>
            <w:proofErr w:type="gramEnd"/>
            <w:r w:rsidRPr="00640764">
              <w:rPr>
                <w:rFonts w:eastAsia="Times New Roman" w:cs="Times New Roman"/>
                <w:sz w:val="20"/>
                <w:szCs w:val="20"/>
              </w:rPr>
              <w:t xml:space="preserve"> and share good practice, supporting its systematic and coherent embedding </w:t>
            </w:r>
            <w:r w:rsidR="00B766FB" w:rsidRPr="00640764">
              <w:rPr>
                <w:rFonts w:eastAsia="Times New Roman" w:cs="Times New Roman"/>
                <w:sz w:val="20"/>
                <w:szCs w:val="20"/>
              </w:rPr>
              <w:t xml:space="preserve">of Social Work Practice standards. </w:t>
            </w:r>
          </w:p>
          <w:p w:rsidR="00293C6D" w:rsidRPr="00640764" w:rsidRDefault="002E64DB" w:rsidP="00117A89">
            <w:pPr>
              <w:spacing w:before="120" w:after="1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40764">
              <w:rPr>
                <w:rFonts w:eastAsia="Times New Roman" w:cs="Times New Roman"/>
                <w:sz w:val="20"/>
                <w:szCs w:val="20"/>
              </w:rPr>
              <w:t xml:space="preserve">Offer mentoring, coaching, </w:t>
            </w:r>
            <w:proofErr w:type="gramStart"/>
            <w:r w:rsidRPr="00640764">
              <w:rPr>
                <w:rFonts w:eastAsia="Times New Roman" w:cs="Times New Roman"/>
                <w:sz w:val="20"/>
                <w:szCs w:val="20"/>
              </w:rPr>
              <w:t>support</w:t>
            </w:r>
            <w:proofErr w:type="gramEnd"/>
            <w:r w:rsidRPr="00640764">
              <w:rPr>
                <w:rFonts w:eastAsia="Times New Roman" w:cs="Times New Roman"/>
                <w:sz w:val="20"/>
                <w:szCs w:val="20"/>
              </w:rPr>
              <w:t xml:space="preserve"> and practice expertise to other less experienced team members</w:t>
            </w:r>
            <w:r w:rsidR="00293C6D" w:rsidRPr="00640764">
              <w:rPr>
                <w:rFonts w:eastAsia="Times New Roman" w:cs="Times New Roman"/>
                <w:sz w:val="20"/>
                <w:szCs w:val="20"/>
              </w:rPr>
              <w:t xml:space="preserve">, supporting </w:t>
            </w:r>
            <w:r w:rsidRPr="00640764">
              <w:rPr>
                <w:rFonts w:eastAsia="Times New Roman" w:cs="Times New Roman"/>
                <w:sz w:val="20"/>
                <w:szCs w:val="20"/>
              </w:rPr>
              <w:t xml:space="preserve">in their professional </w:t>
            </w:r>
            <w:r w:rsidR="00293C6D" w:rsidRPr="00640764">
              <w:rPr>
                <w:rFonts w:eastAsia="Times New Roman" w:cs="Times New Roman"/>
                <w:sz w:val="20"/>
                <w:szCs w:val="20"/>
              </w:rPr>
              <w:t>development and progression.</w:t>
            </w:r>
          </w:p>
          <w:p w:rsidR="00293C6D" w:rsidRPr="00640764" w:rsidRDefault="00522F74" w:rsidP="00117A89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640764">
              <w:rPr>
                <w:sz w:val="20"/>
                <w:szCs w:val="20"/>
              </w:rPr>
              <w:t>Undertake a Practice Educator role and/or a</w:t>
            </w:r>
            <w:r w:rsidR="00293C6D" w:rsidRPr="00640764">
              <w:rPr>
                <w:sz w:val="20"/>
                <w:szCs w:val="20"/>
              </w:rPr>
              <w:t>ssist and support Practice Educators in the development of students in placement</w:t>
            </w:r>
            <w:r w:rsidR="0021582D" w:rsidRPr="00640764">
              <w:rPr>
                <w:sz w:val="20"/>
                <w:szCs w:val="20"/>
              </w:rPr>
              <w:t>.</w:t>
            </w:r>
          </w:p>
        </w:tc>
      </w:tr>
      <w:tr w:rsidR="00472AB4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2AB4" w:rsidRPr="00640764" w:rsidRDefault="00293C6D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>Support staff</w:t>
            </w:r>
            <w:r w:rsidR="00B766FB" w:rsidRPr="00640764">
              <w:rPr>
                <w:rFonts w:ascii="Verdana" w:hAnsi="Verdana"/>
                <w:sz w:val="20"/>
              </w:rPr>
              <w:t xml:space="preserve"> and/or</w:t>
            </w:r>
            <w:r w:rsidR="0021582D" w:rsidRPr="00640764">
              <w:rPr>
                <w:rFonts w:ascii="Verdana" w:hAnsi="Verdana"/>
                <w:sz w:val="20"/>
              </w:rPr>
              <w:t xml:space="preserve"> </w:t>
            </w:r>
            <w:r w:rsidR="00B766FB" w:rsidRPr="00640764">
              <w:rPr>
                <w:rFonts w:ascii="Verdana" w:hAnsi="Verdana"/>
                <w:sz w:val="20"/>
              </w:rPr>
              <w:t>foster carers</w:t>
            </w:r>
            <w:r w:rsidRPr="00640764">
              <w:rPr>
                <w:rFonts w:ascii="Verdana" w:hAnsi="Verdana"/>
                <w:sz w:val="20"/>
              </w:rPr>
              <w:t xml:space="preserve"> in improving their performance as part of an agreed support plan</w:t>
            </w:r>
            <w:r w:rsidR="00B766FB" w:rsidRPr="00640764">
              <w:rPr>
                <w:rFonts w:ascii="Verdana" w:hAnsi="Verdana"/>
                <w:sz w:val="20"/>
              </w:rPr>
              <w:t>.</w:t>
            </w:r>
          </w:p>
          <w:p w:rsidR="00A24239" w:rsidRPr="00640764" w:rsidRDefault="00EC228B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>Contribute to the</w:t>
            </w:r>
            <w:r w:rsidR="00A24239" w:rsidRPr="00640764">
              <w:rPr>
                <w:rFonts w:ascii="Verdana" w:hAnsi="Verdana"/>
                <w:sz w:val="20"/>
              </w:rPr>
              <w:t xml:space="preserve"> implementation across the service of agreed practice models and evidenced based </w:t>
            </w:r>
            <w:proofErr w:type="gramStart"/>
            <w:r w:rsidR="00A24239" w:rsidRPr="00640764">
              <w:rPr>
                <w:rFonts w:ascii="Verdana" w:hAnsi="Verdana"/>
                <w:sz w:val="20"/>
              </w:rPr>
              <w:t>interventions</w:t>
            </w:r>
            <w:proofErr w:type="gramEnd"/>
          </w:p>
          <w:p w:rsidR="00A24239" w:rsidRPr="00640764" w:rsidRDefault="00EC228B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>Participate in</w:t>
            </w:r>
            <w:r w:rsidR="00A24239" w:rsidRPr="00640764">
              <w:rPr>
                <w:rFonts w:ascii="Verdana" w:hAnsi="Verdana"/>
                <w:sz w:val="20"/>
              </w:rPr>
              <w:t xml:space="preserve"> auditing</w:t>
            </w:r>
            <w:r w:rsidR="00B766FB" w:rsidRPr="00640764">
              <w:rPr>
                <w:rFonts w:ascii="Verdana" w:hAnsi="Verdana"/>
                <w:sz w:val="20"/>
              </w:rPr>
              <w:t xml:space="preserve"> or case dip sampling</w:t>
            </w:r>
            <w:r w:rsidR="00A24239" w:rsidRPr="00640764">
              <w:rPr>
                <w:rFonts w:ascii="Verdana" w:hAnsi="Verdana"/>
                <w:sz w:val="20"/>
              </w:rPr>
              <w:t xml:space="preserve"> </w:t>
            </w:r>
            <w:r w:rsidR="00B766FB" w:rsidRPr="00640764">
              <w:rPr>
                <w:rFonts w:ascii="Verdana" w:hAnsi="Verdana"/>
                <w:sz w:val="20"/>
              </w:rPr>
              <w:t xml:space="preserve">when directed </w:t>
            </w:r>
            <w:r w:rsidR="00A24239" w:rsidRPr="00640764">
              <w:rPr>
                <w:rFonts w:ascii="Verdana" w:hAnsi="Verdana"/>
                <w:sz w:val="20"/>
              </w:rPr>
              <w:t xml:space="preserve">and quality assurance processes across the </w:t>
            </w:r>
            <w:r w:rsidR="00B766FB" w:rsidRPr="00640764">
              <w:rPr>
                <w:rFonts w:ascii="Verdana" w:hAnsi="Verdana"/>
                <w:sz w:val="20"/>
              </w:rPr>
              <w:t xml:space="preserve">services. </w:t>
            </w:r>
          </w:p>
          <w:p w:rsidR="00A24239" w:rsidRPr="00640764" w:rsidRDefault="00C206BC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 xml:space="preserve">Contribute to the maintenance and development of an efficient and effective social work team, </w:t>
            </w:r>
            <w:proofErr w:type="gramStart"/>
            <w:r w:rsidRPr="00640764">
              <w:rPr>
                <w:rFonts w:ascii="Verdana" w:hAnsi="Verdana"/>
                <w:sz w:val="20"/>
              </w:rPr>
              <w:t>attend</w:t>
            </w:r>
            <w:proofErr w:type="gramEnd"/>
            <w:r w:rsidRPr="00640764">
              <w:rPr>
                <w:rFonts w:ascii="Verdana" w:hAnsi="Verdana"/>
                <w:sz w:val="20"/>
              </w:rPr>
              <w:t xml:space="preserve"> and contribute to team meetings in a structured professional manner.</w:t>
            </w:r>
          </w:p>
          <w:p w:rsidR="00304031" w:rsidRPr="00640764" w:rsidRDefault="00304031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 xml:space="preserve">Participate and lead in task groups and working parties to develop </w:t>
            </w:r>
            <w:r w:rsidR="00556CF1" w:rsidRPr="00640764">
              <w:rPr>
                <w:rFonts w:ascii="Verdana" w:hAnsi="Verdana"/>
                <w:sz w:val="20"/>
              </w:rPr>
              <w:t>services, polices, procedures and practice.</w:t>
            </w:r>
            <w:r w:rsidR="00B766FB" w:rsidRPr="00640764">
              <w:rPr>
                <w:rFonts w:ascii="Verdana" w:hAnsi="Verdana"/>
                <w:sz w:val="20"/>
              </w:rPr>
              <w:t xml:space="preserve">  Participate and gain the views of children, young people</w:t>
            </w:r>
            <w:r w:rsidR="0021582D" w:rsidRPr="00640764">
              <w:rPr>
                <w:rFonts w:ascii="Verdana" w:hAnsi="Verdana"/>
                <w:sz w:val="20"/>
              </w:rPr>
              <w:t xml:space="preserve">, </w:t>
            </w:r>
            <w:r w:rsidR="00B766FB" w:rsidRPr="00640764">
              <w:rPr>
                <w:rFonts w:ascii="Verdana" w:hAnsi="Verdana"/>
                <w:sz w:val="20"/>
              </w:rPr>
              <w:t>carers</w:t>
            </w:r>
            <w:r w:rsidR="0021582D" w:rsidRPr="00640764">
              <w:rPr>
                <w:rFonts w:ascii="Verdana" w:hAnsi="Verdana"/>
                <w:sz w:val="20"/>
              </w:rPr>
              <w:t>, adopters</w:t>
            </w:r>
            <w:r w:rsidR="00B766FB" w:rsidRPr="00640764">
              <w:rPr>
                <w:rFonts w:ascii="Verdana" w:hAnsi="Verdana"/>
                <w:sz w:val="20"/>
              </w:rPr>
              <w:t xml:space="preserve"> to inform service improvement. </w:t>
            </w:r>
          </w:p>
        </w:tc>
      </w:tr>
      <w:tr w:rsidR="00472AB4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2AB4" w:rsidRPr="00640764" w:rsidRDefault="00117A89" w:rsidP="00117A89">
            <w:pPr>
              <w:pStyle w:val="DefaultText"/>
              <w:spacing w:before="200"/>
              <w:jc w:val="both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eastAsia="Calibri" w:hAnsi="Verdana" w:cs="Arial"/>
                <w:sz w:val="20"/>
              </w:rPr>
              <w:t xml:space="preserve">Undertake training </w:t>
            </w:r>
            <w:r w:rsidR="006C3829" w:rsidRPr="00640764">
              <w:rPr>
                <w:rFonts w:ascii="Verdana" w:eastAsia="Calibri" w:hAnsi="Verdana" w:cs="Arial"/>
                <w:sz w:val="20"/>
              </w:rPr>
              <w:t xml:space="preserve">and professional development </w:t>
            </w:r>
            <w:r w:rsidRPr="00640764">
              <w:rPr>
                <w:rFonts w:ascii="Verdana" w:eastAsia="Calibri" w:hAnsi="Verdana" w:cs="Arial"/>
                <w:sz w:val="20"/>
              </w:rPr>
              <w:t>appropriate to the duties of the post</w:t>
            </w:r>
            <w:r w:rsidR="006C3829" w:rsidRPr="00640764">
              <w:rPr>
                <w:rFonts w:ascii="Verdana" w:eastAsia="Calibri" w:hAnsi="Verdana" w:cs="Arial"/>
                <w:sz w:val="20"/>
              </w:rPr>
              <w:t>.</w:t>
            </w:r>
          </w:p>
          <w:p w:rsidR="00117A89" w:rsidRPr="00640764" w:rsidRDefault="00117A89" w:rsidP="00117A89">
            <w:pPr>
              <w:pStyle w:val="DefaultText"/>
              <w:spacing w:before="200"/>
              <w:jc w:val="both"/>
              <w:rPr>
                <w:rFonts w:ascii="Verdana" w:hAnsi="Verdana"/>
                <w:sz w:val="20"/>
              </w:rPr>
            </w:pPr>
            <w:r w:rsidRPr="00640764">
              <w:rPr>
                <w:rFonts w:ascii="Verdana" w:eastAsia="Calibri" w:hAnsi="Verdana" w:cs="Arial"/>
                <w:sz w:val="20"/>
              </w:rPr>
              <w:t xml:space="preserve">Participate in supervision </w:t>
            </w:r>
            <w:r w:rsidR="00253A7E" w:rsidRPr="00640764">
              <w:rPr>
                <w:rFonts w:ascii="Verdana" w:eastAsia="Calibri" w:hAnsi="Verdana" w:cs="Arial"/>
                <w:sz w:val="20"/>
              </w:rPr>
              <w:t>were</w:t>
            </w:r>
            <w:r w:rsidR="00B766FB" w:rsidRPr="00640764">
              <w:rPr>
                <w:rFonts w:ascii="Verdana" w:eastAsia="Calibri" w:hAnsi="Verdana" w:cs="Arial"/>
                <w:sz w:val="20"/>
              </w:rPr>
              <w:t xml:space="preserve"> directed </w:t>
            </w:r>
            <w:r w:rsidRPr="00640764">
              <w:rPr>
                <w:rFonts w:ascii="Verdana" w:eastAsia="Calibri" w:hAnsi="Verdana" w:cs="Arial"/>
                <w:sz w:val="20"/>
              </w:rPr>
              <w:t>within the departmental</w:t>
            </w:r>
            <w:r w:rsidR="0021582D" w:rsidRPr="00640764">
              <w:rPr>
                <w:rFonts w:ascii="Verdana" w:eastAsia="Calibri" w:hAnsi="Verdana" w:cs="Arial"/>
                <w:sz w:val="20"/>
              </w:rPr>
              <w:t xml:space="preserve"> policie</w:t>
            </w:r>
            <w:r w:rsidR="00802544" w:rsidRPr="00640764">
              <w:rPr>
                <w:rFonts w:ascii="Verdana" w:eastAsia="Calibri" w:hAnsi="Verdana" w:cs="Arial"/>
                <w:sz w:val="20"/>
              </w:rPr>
              <w:t xml:space="preserve">s; </w:t>
            </w:r>
            <w:r w:rsidRPr="00640764">
              <w:rPr>
                <w:rFonts w:ascii="Verdana" w:eastAsia="Calibri" w:hAnsi="Verdana" w:cs="Arial"/>
                <w:sz w:val="20"/>
              </w:rPr>
              <w:t>act in accordance with plans or undertakings given within supervision.</w:t>
            </w:r>
          </w:p>
        </w:tc>
      </w:tr>
      <w:tr w:rsidR="00117A89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E7BB7" w:rsidRPr="00640764" w:rsidRDefault="004E7BB7" w:rsidP="00117A89">
            <w:pPr>
              <w:pStyle w:val="DefaultText"/>
              <w:spacing w:before="200"/>
              <w:rPr>
                <w:rFonts w:ascii="Verdana" w:hAnsi="Verdana"/>
                <w:b/>
                <w:bCs/>
                <w:sz w:val="20"/>
              </w:rPr>
            </w:pPr>
          </w:p>
          <w:p w:rsidR="004E7BB7" w:rsidRPr="00640764" w:rsidRDefault="004E7BB7" w:rsidP="00117A89">
            <w:pPr>
              <w:pStyle w:val="DefaultText"/>
              <w:spacing w:before="200"/>
              <w:rPr>
                <w:rFonts w:ascii="Verdana" w:hAnsi="Verdana"/>
                <w:sz w:val="20"/>
                <w:u w:val="single"/>
              </w:rPr>
            </w:pPr>
            <w:r w:rsidRPr="00640764">
              <w:rPr>
                <w:rFonts w:ascii="Verdana" w:hAnsi="Verdana"/>
                <w:sz w:val="20"/>
                <w:u w:val="single"/>
              </w:rPr>
              <w:t xml:space="preserve">Information Management </w:t>
            </w:r>
          </w:p>
          <w:p w:rsidR="00117A89" w:rsidRPr="00640764" w:rsidRDefault="00117A89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>Operate within GDPR guidelines by regularly reviewing data held and destroying information in line with retention schedules</w:t>
            </w:r>
          </w:p>
        </w:tc>
      </w:tr>
      <w:tr w:rsidR="00117A89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A89" w:rsidRPr="00640764" w:rsidRDefault="00B766FB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hAnsi="Verdana"/>
                <w:sz w:val="20"/>
              </w:rPr>
              <w:t>Assist t</w:t>
            </w:r>
            <w:r w:rsidR="00556CF1" w:rsidRPr="00640764">
              <w:rPr>
                <w:rFonts w:ascii="Verdana" w:hAnsi="Verdana"/>
                <w:sz w:val="20"/>
              </w:rPr>
              <w:t xml:space="preserve">o collect and collate </w:t>
            </w:r>
            <w:r w:rsidRPr="00640764">
              <w:rPr>
                <w:rFonts w:ascii="Verdana" w:hAnsi="Verdana"/>
                <w:sz w:val="20"/>
              </w:rPr>
              <w:t>data/</w:t>
            </w:r>
            <w:r w:rsidR="00556CF1" w:rsidRPr="00640764">
              <w:rPr>
                <w:rFonts w:ascii="Verdana" w:hAnsi="Verdana"/>
                <w:sz w:val="20"/>
              </w:rPr>
              <w:t>statistical information to monitor and report on social work performance.</w:t>
            </w:r>
          </w:p>
        </w:tc>
      </w:tr>
      <w:tr w:rsidR="00117A89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A89" w:rsidRPr="00640764" w:rsidRDefault="00117A89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eastAsia="Calibri" w:hAnsi="Verdana" w:cs="Arial"/>
                <w:sz w:val="20"/>
              </w:rPr>
              <w:t>Participate as required in the administration and organisation of all work related to social work duties associated with the post.</w:t>
            </w:r>
          </w:p>
        </w:tc>
      </w:tr>
      <w:tr w:rsidR="00117A89" w:rsidTr="00640764">
        <w:trPr>
          <w:trHeight w:val="71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7A89" w:rsidRPr="00640764" w:rsidRDefault="00117A89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eastAsia="Calibri" w:hAnsi="Verdana" w:cs="Arial"/>
                <w:sz w:val="20"/>
              </w:rPr>
              <w:t>Provide information to assist in the planning, implementation or monitoring of services</w:t>
            </w:r>
            <w:r w:rsidR="006C3829" w:rsidRPr="00640764">
              <w:rPr>
                <w:rFonts w:ascii="Verdana" w:eastAsia="Calibri" w:hAnsi="Verdana" w:cs="Arial"/>
                <w:sz w:val="20"/>
              </w:rPr>
              <w:t>.</w:t>
            </w:r>
          </w:p>
          <w:p w:rsidR="00B60056" w:rsidRPr="00640764" w:rsidRDefault="00B60056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  <w:r w:rsidRPr="00640764">
              <w:rPr>
                <w:rFonts w:ascii="Verdana" w:eastAsia="Calibri" w:hAnsi="Verdana" w:cs="Arial"/>
                <w:sz w:val="20"/>
              </w:rPr>
              <w:t xml:space="preserve">Utilise performance information to improve practice. </w:t>
            </w:r>
          </w:p>
          <w:p w:rsidR="00640764" w:rsidRDefault="00640764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</w:rPr>
            </w:pPr>
          </w:p>
          <w:p w:rsidR="00640764" w:rsidRPr="00640764" w:rsidRDefault="00640764" w:rsidP="00117A89">
            <w:pPr>
              <w:pStyle w:val="DefaultText"/>
              <w:spacing w:before="200"/>
              <w:rPr>
                <w:rFonts w:ascii="Verdana" w:eastAsia="Calibri" w:hAnsi="Verdana" w:cs="Arial"/>
                <w:sz w:val="20"/>
                <w:u w:val="single"/>
              </w:rPr>
            </w:pPr>
            <w:r w:rsidRPr="00640764">
              <w:rPr>
                <w:rFonts w:ascii="Verdana" w:eastAsia="Calibri" w:hAnsi="Verdana" w:cs="Arial"/>
                <w:sz w:val="20"/>
                <w:u w:val="single"/>
              </w:rPr>
              <w:t>General</w:t>
            </w:r>
          </w:p>
        </w:tc>
      </w:tr>
      <w:tr w:rsidR="00640764" w:rsidTr="00640764">
        <w:trPr>
          <w:trHeight w:val="4750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40764" w:rsidRPr="00640764" w:rsidRDefault="00640764" w:rsidP="00640764">
            <w:pPr>
              <w:spacing w:before="120" w:after="240"/>
              <w:rPr>
                <w:rFonts w:cs="Arial"/>
              </w:rPr>
            </w:pPr>
            <w:r w:rsidRPr="00640764">
              <w:rPr>
                <w:rFonts w:cs="Arial"/>
              </w:rPr>
              <w:t xml:space="preserve">As an employee of Bury Council you have a responsibility for, and must be committed to, safeguarding and promoting the welfare of children, young </w:t>
            </w:r>
            <w:proofErr w:type="gramStart"/>
            <w:r w:rsidRPr="00640764">
              <w:rPr>
                <w:rFonts w:cs="Arial"/>
              </w:rPr>
              <w:t>people</w:t>
            </w:r>
            <w:proofErr w:type="gramEnd"/>
            <w:r w:rsidRPr="00640764">
              <w:rPr>
                <w:rFonts w:cs="Arial"/>
              </w:rPr>
              <w:t xml:space="preserve"> and vulnerable adults and for ensuring that they are protected from harm.</w:t>
            </w:r>
          </w:p>
          <w:p w:rsidR="00640764" w:rsidRPr="00640764" w:rsidRDefault="00640764" w:rsidP="00640764">
            <w:pPr>
              <w:spacing w:before="120" w:after="240"/>
              <w:rPr>
                <w:rFonts w:cs="Arial"/>
              </w:rPr>
            </w:pPr>
            <w:r w:rsidRPr="00640764">
              <w:rPr>
                <w:rFonts w:cs="Arial"/>
              </w:rPr>
              <w:t xml:space="preserve">Bury Council is committed to equality, </w:t>
            </w:r>
            <w:proofErr w:type="gramStart"/>
            <w:r w:rsidRPr="00640764">
              <w:rPr>
                <w:rFonts w:cs="Arial"/>
              </w:rPr>
              <w:t>diversity</w:t>
            </w:r>
            <w:proofErr w:type="gramEnd"/>
            <w:r w:rsidRPr="00640764">
              <w:rPr>
                <w:rFonts w:cs="Arial"/>
              </w:rPr>
              <w:t xml:space="preserve"> and inclusion, and expects all staff to comply with its equality related policies/procedures, and to treat others with fairness and respect.</w:t>
            </w:r>
          </w:p>
          <w:p w:rsidR="00640764" w:rsidRPr="00640764" w:rsidRDefault="00640764" w:rsidP="00640764">
            <w:pPr>
              <w:spacing w:before="120" w:after="240"/>
              <w:rPr>
                <w:rFonts w:cs="Arial"/>
              </w:rPr>
            </w:pPr>
            <w:r w:rsidRPr="00640764"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 w:rsidR="00640764" w:rsidRPr="00640764" w:rsidRDefault="00640764" w:rsidP="00640764">
            <w:pPr>
              <w:spacing w:before="120" w:after="120"/>
              <w:rPr>
                <w:rFonts w:cs="Arial"/>
              </w:rPr>
            </w:pPr>
            <w:r w:rsidRPr="00640764"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 w:rsidR="00117A89" w:rsidRPr="00E119E0" w:rsidTr="00640764">
        <w:trPr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17A89" w:rsidRPr="00640764" w:rsidRDefault="00117A89" w:rsidP="00117A89">
            <w:pPr>
              <w:spacing w:before="120" w:after="240"/>
              <w:rPr>
                <w:rFonts w:cs="Arial"/>
                <w:b/>
              </w:rPr>
            </w:pPr>
            <w:r w:rsidRPr="00640764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117A89" w:rsidRPr="00E119E0" w:rsidTr="009C7212">
        <w:trPr>
          <w:cantSplit/>
          <w:trHeight w:val="240"/>
        </w:trPr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777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9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117A89" w:rsidRPr="00E119E0" w:rsidTr="009C7212">
        <w:trPr>
          <w:cantSplit/>
          <w:trHeight w:val="240"/>
        </w:trPr>
        <w:tc>
          <w:tcPr>
            <w:tcW w:w="198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77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117A89" w:rsidRPr="00E119E0" w:rsidTr="009C7212">
        <w:trPr>
          <w:cantSplit/>
          <w:trHeight w:val="240"/>
        </w:trPr>
        <w:tc>
          <w:tcPr>
            <w:tcW w:w="198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</w:t>
            </w:r>
            <w:r w:rsidR="00B60056">
              <w:rPr>
                <w:rFonts w:cs="Arial"/>
                <w:b/>
              </w:rPr>
              <w:t xml:space="preserve">Team </w:t>
            </w:r>
            <w:r w:rsidRPr="00E119E0">
              <w:rPr>
                <w:rFonts w:cs="Arial"/>
                <w:b/>
              </w:rPr>
              <w:t>Manager:</w:t>
            </w:r>
          </w:p>
        </w:tc>
        <w:tc>
          <w:tcPr>
            <w:tcW w:w="1777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9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17A89" w:rsidRPr="00E119E0" w:rsidRDefault="00117A89" w:rsidP="00117A89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:rsidR="009F7288" w:rsidRDefault="009F7288" w:rsidP="009F7288"/>
    <w:p w:rsidR="009F7288" w:rsidRDefault="009F7288">
      <w:r>
        <w:br w:type="page"/>
      </w:r>
    </w:p>
    <w:p w:rsidR="009F7288" w:rsidRDefault="00802544" w:rsidP="009F7288">
      <w:pPr>
        <w:ind w:left="7200" w:firstLine="720"/>
      </w:pPr>
      <w:r>
        <w:rPr>
          <w:noProof/>
          <w:lang w:eastAsia="en-GB"/>
        </w:rPr>
        <w:drawing>
          <wp:inline distT="0" distB="0" distL="0" distR="0" wp14:anchorId="1538CA66" wp14:editId="5E5C10C3">
            <wp:extent cx="1485900" cy="609600"/>
            <wp:effectExtent l="0" t="0" r="0" b="0"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88" w:rsidRDefault="001C5BC7" w:rsidP="009F7288">
      <w:pPr>
        <w:jc w:val="center"/>
        <w:rPr>
          <w:b/>
        </w:rPr>
      </w:pPr>
      <w:r>
        <w:rPr>
          <w:b/>
        </w:rPr>
        <w:t>CHILDREN &amp; YOUNG PEOPLE DIRECTORATE</w:t>
      </w:r>
    </w:p>
    <w:p w:rsidR="009F7288" w:rsidRDefault="001C5BC7" w:rsidP="009F7288">
      <w:pPr>
        <w:jc w:val="center"/>
        <w:rPr>
          <w:b/>
        </w:rPr>
      </w:pPr>
      <w:r>
        <w:rPr>
          <w:b/>
        </w:rPr>
        <w:t xml:space="preserve">ADVANCED PRACTITIONER </w:t>
      </w:r>
    </w:p>
    <w:p w:rsidR="000413A2" w:rsidRPr="00877538" w:rsidRDefault="000413A2" w:rsidP="000413A2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9F7288" w:rsidRPr="000B3F15" w:rsidTr="009F7288">
        <w:tc>
          <w:tcPr>
            <w:tcW w:w="3258" w:type="pct"/>
            <w:tcBorders>
              <w:bottom w:val="nil"/>
            </w:tcBorders>
          </w:tcPr>
          <w:p w:rsidR="009F7288" w:rsidRPr="000B3F15" w:rsidRDefault="009F7288" w:rsidP="000413A2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:rsidR="009F7288" w:rsidRPr="000B3F15" w:rsidRDefault="009F7288" w:rsidP="000413A2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835" w:type="pct"/>
          </w:tcPr>
          <w:p w:rsidR="009F7288" w:rsidRPr="000B3F15" w:rsidRDefault="009F7288" w:rsidP="000413A2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58177B" w:rsidRPr="004C5415" w:rsidTr="00A06D65">
        <w:trPr>
          <w:cantSplit/>
          <w:trHeight w:val="611"/>
        </w:trPr>
        <w:tc>
          <w:tcPr>
            <w:tcW w:w="5000" w:type="pct"/>
            <w:gridSpan w:val="3"/>
            <w:shd w:val="clear" w:color="auto" w:fill="D9D9D9"/>
          </w:tcPr>
          <w:p w:rsidR="0058177B" w:rsidRPr="004C5415" w:rsidRDefault="0058177B" w:rsidP="0058177B">
            <w:pPr>
              <w:spacing w:before="120" w:after="120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9F7288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88" w:rsidRPr="004C5415" w:rsidRDefault="001C5BC7" w:rsidP="000413A2">
            <w:pPr>
              <w:pStyle w:val="Heading3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Social Work Degree, </w:t>
            </w:r>
            <w:r w:rsidRPr="003C3533">
              <w:rPr>
                <w:rFonts w:ascii="Verdana" w:hAnsi="Verdana"/>
                <w:sz w:val="22"/>
                <w:szCs w:val="22"/>
              </w:rPr>
              <w:t>CQSW, CSS, DiPSW or equivalent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88" w:rsidRPr="004C5415" w:rsidRDefault="001C5BC7" w:rsidP="000413A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88" w:rsidRPr="004C5415" w:rsidRDefault="009F7288" w:rsidP="000413A2">
            <w:pPr>
              <w:spacing w:before="120" w:after="120"/>
              <w:jc w:val="center"/>
              <w:rPr>
                <w:b/>
              </w:rPr>
            </w:pP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3C3533" w:rsidRDefault="004E7BB7" w:rsidP="001C5BC7">
            <w:r>
              <w:t>Registration with Social Work England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4E7BB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58177B" w:rsidRPr="004C5415" w:rsidTr="00A06D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177B" w:rsidRPr="004C5415" w:rsidRDefault="0058177B" w:rsidP="0058177B">
            <w:pPr>
              <w:spacing w:before="120" w:after="120"/>
              <w:rPr>
                <w:b/>
              </w:rPr>
            </w:pPr>
            <w:r w:rsidRPr="001C5BC7">
              <w:rPr>
                <w:b/>
              </w:rPr>
              <w:t>Experience</w:t>
            </w: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790720" w:rsidRDefault="001C5BC7" w:rsidP="001C5BC7">
            <w:pPr>
              <w:pStyle w:val="DefaultText"/>
              <w:rPr>
                <w:rFonts w:ascii="Verdana" w:hAnsi="Verdana"/>
                <w:sz w:val="22"/>
                <w:szCs w:val="22"/>
              </w:rPr>
            </w:pPr>
            <w:r w:rsidRPr="00790720">
              <w:rPr>
                <w:rFonts w:ascii="Verdana" w:hAnsi="Verdana"/>
                <w:sz w:val="22"/>
                <w:szCs w:val="22"/>
              </w:rPr>
              <w:t xml:space="preserve">Significant post qualifying experience in a </w:t>
            </w:r>
            <w:r w:rsidR="00B60056" w:rsidRPr="00790720">
              <w:rPr>
                <w:rFonts w:ascii="Verdana" w:hAnsi="Verdana"/>
                <w:sz w:val="22"/>
                <w:szCs w:val="22"/>
              </w:rPr>
              <w:t>Social Work</w:t>
            </w:r>
            <w:r w:rsidRPr="00790720">
              <w:rPr>
                <w:rFonts w:ascii="Verdana" w:hAnsi="Verdana"/>
                <w:sz w:val="22"/>
                <w:szCs w:val="22"/>
              </w:rPr>
              <w:t xml:space="preserve"> setting with children and families</w:t>
            </w:r>
            <w:r w:rsidR="009E153D" w:rsidRPr="00790720">
              <w:rPr>
                <w:rFonts w:ascii="Verdana" w:hAnsi="Verdana"/>
                <w:sz w:val="22"/>
                <w:szCs w:val="22"/>
              </w:rPr>
              <w:t>,</w:t>
            </w:r>
            <w:r w:rsidRPr="0079072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556CF1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1" w:rsidRPr="00790720" w:rsidRDefault="00556CF1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790720">
              <w:rPr>
                <w:rFonts w:ascii="Verdana" w:hAnsi="Verdana"/>
                <w:sz w:val="22"/>
                <w:szCs w:val="22"/>
              </w:rPr>
              <w:t>Significant experienced within a specialist area of activity (e.g. Child Protection</w:t>
            </w:r>
            <w:r w:rsidR="00B60056" w:rsidRPr="00790720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790720">
              <w:rPr>
                <w:rFonts w:ascii="Verdana" w:hAnsi="Verdana"/>
                <w:sz w:val="22"/>
                <w:szCs w:val="22"/>
              </w:rPr>
              <w:t>Court work</w:t>
            </w:r>
            <w:r w:rsidR="00B60056" w:rsidRPr="00790720">
              <w:rPr>
                <w:rFonts w:ascii="Verdana" w:hAnsi="Verdana"/>
                <w:sz w:val="22"/>
                <w:szCs w:val="22"/>
              </w:rPr>
              <w:t>, Children in Care, Fostering</w:t>
            </w:r>
            <w:r w:rsidR="0021582D" w:rsidRPr="00790720">
              <w:rPr>
                <w:rFonts w:ascii="Verdana" w:hAnsi="Verdana"/>
                <w:sz w:val="22"/>
                <w:szCs w:val="22"/>
              </w:rPr>
              <w:t>, Adoption</w:t>
            </w:r>
            <w:r w:rsidRPr="00790720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1" w:rsidRDefault="00556CF1" w:rsidP="001C5BC7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1" w:rsidRDefault="00345778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E1E68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Pr="003C3533" w:rsidRDefault="003E1E68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Experience of undertaking research and producing reports and recommendations.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Default="009C7212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Default="003E1E68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3C3533" w:rsidRDefault="001C5BC7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3C3533">
              <w:rPr>
                <w:rFonts w:ascii="Verdana" w:hAnsi="Verdana"/>
                <w:sz w:val="22"/>
                <w:szCs w:val="22"/>
              </w:rPr>
              <w:t>Proven commitment to and experience in implementing Equal Opportunities as a provider of services to the public.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3C3533" w:rsidRDefault="001C5BC7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3C3533">
              <w:rPr>
                <w:rFonts w:ascii="Verdana" w:hAnsi="Verdana"/>
                <w:sz w:val="22"/>
                <w:szCs w:val="22"/>
              </w:rPr>
              <w:t xml:space="preserve">Experience of providing </w:t>
            </w:r>
            <w:r w:rsidR="00304031">
              <w:rPr>
                <w:rFonts w:ascii="Verdana" w:hAnsi="Verdana"/>
                <w:sz w:val="22"/>
                <w:szCs w:val="22"/>
              </w:rPr>
              <w:t>coaching</w:t>
            </w:r>
            <w:r>
              <w:rPr>
                <w:rFonts w:ascii="Verdana" w:hAnsi="Verdana"/>
                <w:sz w:val="22"/>
                <w:szCs w:val="22"/>
              </w:rPr>
              <w:t xml:space="preserve"> or formal mentoring</w:t>
            </w:r>
            <w:r w:rsidRPr="003C3533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58177B" w:rsidRPr="004C5415" w:rsidTr="00A06D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177B" w:rsidRPr="004C5415" w:rsidRDefault="0058177B" w:rsidP="0058177B">
            <w:pPr>
              <w:spacing w:before="120" w:after="120"/>
              <w:rPr>
                <w:b/>
              </w:rPr>
            </w:pPr>
            <w:r w:rsidRPr="001C5BC7">
              <w:rPr>
                <w:b/>
              </w:rPr>
              <w:t>Knowledge &amp; Understanding</w:t>
            </w: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pStyle w:val="Heading3"/>
              <w:rPr>
                <w:rFonts w:ascii="Verdana" w:hAnsi="Verdana"/>
                <w:b/>
                <w:sz w:val="22"/>
                <w:szCs w:val="22"/>
              </w:rPr>
            </w:pPr>
            <w:r w:rsidRPr="003C3533">
              <w:rPr>
                <w:rFonts w:ascii="Verdana" w:hAnsi="Verdana"/>
                <w:sz w:val="22"/>
                <w:szCs w:val="22"/>
              </w:rPr>
              <w:t>Thorough knowledge of relevant legislation and Government initiatives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4E7BB7" w:rsidP="001C5BC7">
            <w:pPr>
              <w:pStyle w:val="Heading3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Excellent </w:t>
            </w:r>
            <w:r w:rsidR="001C5BC7" w:rsidRPr="003C3533">
              <w:rPr>
                <w:rFonts w:ascii="Verdana" w:hAnsi="Verdana"/>
                <w:sz w:val="22"/>
                <w:szCs w:val="22"/>
              </w:rPr>
              <w:t>understanding of the application of social work theory and practice.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9C7212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2" w:rsidRDefault="004E7BB7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Excellent </w:t>
            </w:r>
            <w:r w:rsidR="009C7212">
              <w:rPr>
                <w:rFonts w:ascii="Verdana" w:hAnsi="Verdana"/>
                <w:sz w:val="22"/>
                <w:szCs w:val="22"/>
              </w:rPr>
              <w:t xml:space="preserve">understanding of Children’s Social Worker professional standards, regulatory and inspection </w:t>
            </w:r>
            <w:proofErr w:type="gramStart"/>
            <w:r w:rsidR="009C7212">
              <w:rPr>
                <w:rFonts w:ascii="Verdana" w:hAnsi="Verdana"/>
                <w:sz w:val="22"/>
                <w:szCs w:val="22"/>
              </w:rPr>
              <w:t>regimes</w:t>
            </w:r>
            <w:proofErr w:type="gramEnd"/>
            <w:r w:rsidR="009C7212">
              <w:rPr>
                <w:rFonts w:ascii="Verdana" w:hAnsi="Verdana"/>
                <w:sz w:val="22"/>
                <w:szCs w:val="22"/>
              </w:rPr>
              <w:t xml:space="preserve"> and requirements.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2" w:rsidRDefault="009C7212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2" w:rsidRPr="004C5415" w:rsidRDefault="009C7212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3E1E68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Pr="003C3533" w:rsidRDefault="003E1E68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Demonstrable personal commitment to continued professional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development, and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understanding of its importance in improving social work practice.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Default="009C7212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68" w:rsidRPr="004C5415" w:rsidRDefault="003E1E68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9E153D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3D" w:rsidRDefault="009E153D" w:rsidP="001C5BC7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Understanding of GDPR and the principles of good information management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3D" w:rsidRDefault="009E153D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3D" w:rsidRPr="004C5415" w:rsidRDefault="009E153D" w:rsidP="001C5BC7">
            <w:pPr>
              <w:spacing w:before="120" w:after="120"/>
              <w:jc w:val="center"/>
              <w:rPr>
                <w:b/>
              </w:rPr>
            </w:pPr>
          </w:p>
        </w:tc>
      </w:tr>
      <w:tr w:rsidR="0058177B" w:rsidRPr="004C5415" w:rsidTr="00A06D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177B" w:rsidRPr="004C5415" w:rsidRDefault="0058177B" w:rsidP="0058177B">
            <w:pPr>
              <w:spacing w:before="120" w:after="120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1C5BC7" w:rsidRPr="004C5415" w:rsidTr="009F7288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rPr>
                <w:b/>
              </w:rPr>
            </w:pPr>
            <w:r w:rsidRPr="003C3533">
              <w:t xml:space="preserve">Satisfactory </w:t>
            </w:r>
            <w:r>
              <w:t>enhanced DBS Disclosure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7" w:rsidRPr="004C5415" w:rsidRDefault="001C5BC7" w:rsidP="001C5BC7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9F7288" w:rsidRPr="000B3F15" w:rsidRDefault="009F7288" w:rsidP="009F7288">
      <w:pPr>
        <w:rPr>
          <w:sz w:val="20"/>
        </w:rPr>
      </w:pPr>
    </w:p>
    <w:p w:rsidR="009F7288" w:rsidRDefault="009F7288" w:rsidP="009F7288">
      <w:pPr>
        <w:jc w:val="center"/>
        <w:rPr>
          <w:rFonts w:cs="Arial"/>
          <w:b/>
        </w:rPr>
      </w:pPr>
    </w:p>
    <w:p w:rsidR="009F7288" w:rsidRPr="000B3F15" w:rsidRDefault="009F7288" w:rsidP="009F7288">
      <w:pPr>
        <w:jc w:val="center"/>
        <w:rPr>
          <w:rFonts w:cs="Arial"/>
          <w:b/>
        </w:rPr>
      </w:pPr>
      <w:r w:rsidRPr="000B3F15">
        <w:rPr>
          <w:rFonts w:cs="Arial"/>
          <w:b/>
        </w:rPr>
        <w:t>CRITERIA FOR INTERVIEW AND OTHER ASSESSMENT METHODS</w:t>
      </w:r>
    </w:p>
    <w:p w:rsidR="009F7288" w:rsidRPr="000B3F15" w:rsidRDefault="009F7288" w:rsidP="009F7288">
      <w:pPr>
        <w:jc w:val="center"/>
        <w:rPr>
          <w:b/>
        </w:rPr>
      </w:pPr>
      <w:r w:rsidRPr="000B3F15">
        <w:rPr>
          <w:rFonts w:cs="Arial"/>
          <w:b/>
        </w:rPr>
        <w:t>The short-listing criteria listed plus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8173"/>
      </w:tblGrid>
      <w:tr w:rsidR="009F7288" w:rsidRPr="000B3F15" w:rsidTr="000413A2">
        <w:trPr>
          <w:trHeight w:val="345"/>
        </w:trPr>
        <w:tc>
          <w:tcPr>
            <w:tcW w:w="1092" w:type="pct"/>
            <w:vAlign w:val="center"/>
          </w:tcPr>
          <w:p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ASSESSMENT</w:t>
            </w:r>
          </w:p>
          <w:p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CRITERIA</w:t>
            </w:r>
          </w:p>
        </w:tc>
      </w:tr>
      <w:tr w:rsidR="009F7288" w:rsidRPr="004C5415" w:rsidTr="000413A2">
        <w:trPr>
          <w:cantSplit/>
          <w:trHeight w:val="567"/>
        </w:trPr>
        <w:tc>
          <w:tcPr>
            <w:tcW w:w="1092" w:type="pct"/>
            <w:vAlign w:val="center"/>
          </w:tcPr>
          <w:p w:rsidR="009F7288" w:rsidRPr="009C7212" w:rsidRDefault="009C7212" w:rsidP="000413A2">
            <w:pPr>
              <w:spacing w:before="120" w:line="240" w:lineRule="auto"/>
            </w:pPr>
            <w:r w:rsidRPr="009C7212">
              <w:t>Interview / Assessment</w:t>
            </w:r>
          </w:p>
        </w:tc>
        <w:tc>
          <w:tcPr>
            <w:tcW w:w="3908" w:type="pct"/>
            <w:vAlign w:val="center"/>
          </w:tcPr>
          <w:p w:rsidR="009F7288" w:rsidRPr="004C5415" w:rsidRDefault="001C5BC7" w:rsidP="000413A2">
            <w:pPr>
              <w:spacing w:before="120" w:line="240" w:lineRule="auto"/>
              <w:rPr>
                <w:b/>
              </w:rPr>
            </w:pPr>
            <w:r w:rsidRPr="003C3533">
              <w:t xml:space="preserve">Ability to motivate and </w:t>
            </w:r>
            <w:r>
              <w:t xml:space="preserve">challenges </w:t>
            </w:r>
            <w:r w:rsidR="004E7BB7">
              <w:t>employees</w:t>
            </w:r>
            <w:r>
              <w:t xml:space="preserve"> and staff groups</w:t>
            </w:r>
            <w:r w:rsidRPr="003C3533">
              <w:t>.</w:t>
            </w:r>
          </w:p>
        </w:tc>
      </w:tr>
      <w:tr w:rsidR="009F7288" w:rsidRPr="004C5415" w:rsidTr="000413A2">
        <w:trPr>
          <w:trHeight w:val="567"/>
        </w:trPr>
        <w:tc>
          <w:tcPr>
            <w:tcW w:w="1092" w:type="pct"/>
            <w:vAlign w:val="center"/>
          </w:tcPr>
          <w:p w:rsidR="009F7288" w:rsidRPr="004C5415" w:rsidRDefault="009C7212" w:rsidP="000413A2">
            <w:pPr>
              <w:spacing w:before="120" w:line="240" w:lineRule="auto"/>
              <w:rPr>
                <w:b/>
              </w:rPr>
            </w:pPr>
            <w:r w:rsidRPr="009C7212">
              <w:t>Interview / Assessment</w:t>
            </w:r>
          </w:p>
        </w:tc>
        <w:tc>
          <w:tcPr>
            <w:tcW w:w="3908" w:type="pct"/>
            <w:vAlign w:val="center"/>
          </w:tcPr>
          <w:p w:rsidR="009F7288" w:rsidRPr="004C5415" w:rsidRDefault="001C5BC7" w:rsidP="000413A2">
            <w:pPr>
              <w:spacing w:before="120" w:line="240" w:lineRule="auto"/>
              <w:rPr>
                <w:b/>
              </w:rPr>
            </w:pPr>
            <w:r w:rsidRPr="003C3533">
              <w:t>Ability to form good working relationships and work i</w:t>
            </w:r>
            <w:r>
              <w:t>n partnership with</w:t>
            </w:r>
            <w:r w:rsidRPr="003C3533">
              <w:t xml:space="preserve"> colleagues and other agencies.</w:t>
            </w:r>
          </w:p>
        </w:tc>
      </w:tr>
      <w:tr w:rsidR="009F7288" w:rsidRPr="004C5415" w:rsidTr="000413A2">
        <w:trPr>
          <w:trHeight w:val="567"/>
        </w:trPr>
        <w:tc>
          <w:tcPr>
            <w:tcW w:w="1092" w:type="pct"/>
            <w:vAlign w:val="center"/>
          </w:tcPr>
          <w:p w:rsidR="009F7288" w:rsidRPr="004C5415" w:rsidRDefault="009C7212" w:rsidP="000413A2">
            <w:pPr>
              <w:spacing w:before="120" w:line="240" w:lineRule="auto"/>
              <w:rPr>
                <w:b/>
              </w:rPr>
            </w:pPr>
            <w:r w:rsidRPr="009C7212">
              <w:t>Interview / Assessment</w:t>
            </w:r>
          </w:p>
        </w:tc>
        <w:tc>
          <w:tcPr>
            <w:tcW w:w="3908" w:type="pct"/>
            <w:vAlign w:val="center"/>
          </w:tcPr>
          <w:p w:rsidR="009F7288" w:rsidRPr="004C5415" w:rsidRDefault="004E7BB7" w:rsidP="000413A2">
            <w:pPr>
              <w:spacing w:after="0" w:line="240" w:lineRule="auto"/>
              <w:ind w:left="-17"/>
              <w:rPr>
                <w:b/>
              </w:rPr>
            </w:pPr>
            <w:r>
              <w:t xml:space="preserve">Highly effective communicator, able to engage effectively and professionally with extremely vulnerable children, young </w:t>
            </w:r>
            <w:proofErr w:type="gramStart"/>
            <w:r>
              <w:t>people</w:t>
            </w:r>
            <w:proofErr w:type="gramEnd"/>
            <w:r>
              <w:t xml:space="preserve"> and their families.</w:t>
            </w:r>
          </w:p>
        </w:tc>
      </w:tr>
      <w:tr w:rsidR="009F7288" w:rsidRPr="004C5415" w:rsidTr="000413A2">
        <w:trPr>
          <w:trHeight w:val="567"/>
        </w:trPr>
        <w:tc>
          <w:tcPr>
            <w:tcW w:w="1092" w:type="pct"/>
            <w:vAlign w:val="center"/>
          </w:tcPr>
          <w:p w:rsidR="009F7288" w:rsidRPr="004C5415" w:rsidRDefault="009C7212" w:rsidP="000413A2">
            <w:pPr>
              <w:spacing w:before="120" w:after="120" w:line="240" w:lineRule="auto"/>
              <w:rPr>
                <w:b/>
              </w:rPr>
            </w:pPr>
            <w:r w:rsidRPr="009C7212">
              <w:t>Interview / Assessment</w:t>
            </w:r>
          </w:p>
        </w:tc>
        <w:tc>
          <w:tcPr>
            <w:tcW w:w="3908" w:type="pct"/>
            <w:vAlign w:val="center"/>
          </w:tcPr>
          <w:p w:rsidR="009F7288" w:rsidRPr="009C7212" w:rsidRDefault="009C7212" w:rsidP="000413A2">
            <w:pPr>
              <w:spacing w:before="120" w:after="120" w:line="240" w:lineRule="auto"/>
            </w:pPr>
            <w:r w:rsidRPr="009C7212">
              <w:t xml:space="preserve">Ability to </w:t>
            </w:r>
            <w:r w:rsidR="009E153D">
              <w:t xml:space="preserve">understand </w:t>
            </w:r>
            <w:r w:rsidR="00556CF1">
              <w:t xml:space="preserve">highly </w:t>
            </w:r>
            <w:r w:rsidR="009E153D">
              <w:t xml:space="preserve">complex and conflicting information and to make difficult judgement calls. </w:t>
            </w:r>
          </w:p>
        </w:tc>
      </w:tr>
    </w:tbl>
    <w:p w:rsidR="00A4597E" w:rsidRDefault="00A4597E"/>
    <w:sectPr w:rsidR="00A4597E" w:rsidSect="002512A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78A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" w15:restartNumberingAfterBreak="0">
    <w:nsid w:val="0DBF01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A334E3"/>
    <w:multiLevelType w:val="hybridMultilevel"/>
    <w:tmpl w:val="7138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1E64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4" w15:restartNumberingAfterBreak="0">
    <w:nsid w:val="2F797F17"/>
    <w:multiLevelType w:val="hybridMultilevel"/>
    <w:tmpl w:val="0466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532F0"/>
    <w:multiLevelType w:val="hybridMultilevel"/>
    <w:tmpl w:val="9280D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38130F"/>
    <w:multiLevelType w:val="singleLevel"/>
    <w:tmpl w:val="9646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4975134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8" w15:restartNumberingAfterBreak="0">
    <w:nsid w:val="7729353B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9" w15:restartNumberingAfterBreak="0">
    <w:nsid w:val="7ED61EE2"/>
    <w:multiLevelType w:val="hybridMultilevel"/>
    <w:tmpl w:val="152E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74651">
    <w:abstractNumId w:val="5"/>
  </w:num>
  <w:num w:numId="2" w16cid:durableId="1125343692">
    <w:abstractNumId w:val="6"/>
  </w:num>
  <w:num w:numId="3" w16cid:durableId="603148330">
    <w:abstractNumId w:val="8"/>
  </w:num>
  <w:num w:numId="4" w16cid:durableId="864251643">
    <w:abstractNumId w:val="1"/>
  </w:num>
  <w:num w:numId="5" w16cid:durableId="1913615653">
    <w:abstractNumId w:val="3"/>
  </w:num>
  <w:num w:numId="6" w16cid:durableId="1768036618">
    <w:abstractNumId w:val="7"/>
  </w:num>
  <w:num w:numId="7" w16cid:durableId="1065183409">
    <w:abstractNumId w:val="0"/>
  </w:num>
  <w:num w:numId="8" w16cid:durableId="254442474">
    <w:abstractNumId w:val="9"/>
  </w:num>
  <w:num w:numId="9" w16cid:durableId="53479552">
    <w:abstractNumId w:val="2"/>
  </w:num>
  <w:num w:numId="10" w16cid:durableId="94249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8"/>
    <w:rsid w:val="000054F7"/>
    <w:rsid w:val="000413A2"/>
    <w:rsid w:val="0004291F"/>
    <w:rsid w:val="0004329F"/>
    <w:rsid w:val="00051D3D"/>
    <w:rsid w:val="00062734"/>
    <w:rsid w:val="00064CDE"/>
    <w:rsid w:val="00073685"/>
    <w:rsid w:val="000817E9"/>
    <w:rsid w:val="0008181F"/>
    <w:rsid w:val="0008649D"/>
    <w:rsid w:val="0008728A"/>
    <w:rsid w:val="0008784F"/>
    <w:rsid w:val="000A77DF"/>
    <w:rsid w:val="000A7B22"/>
    <w:rsid w:val="000B2975"/>
    <w:rsid w:val="000B454F"/>
    <w:rsid w:val="000B65D6"/>
    <w:rsid w:val="000B6703"/>
    <w:rsid w:val="000C0030"/>
    <w:rsid w:val="000C194C"/>
    <w:rsid w:val="000D0378"/>
    <w:rsid w:val="000D4301"/>
    <w:rsid w:val="000F1BBE"/>
    <w:rsid w:val="000F7892"/>
    <w:rsid w:val="00100D91"/>
    <w:rsid w:val="00113051"/>
    <w:rsid w:val="00117A89"/>
    <w:rsid w:val="001207E6"/>
    <w:rsid w:val="00121A86"/>
    <w:rsid w:val="00124C70"/>
    <w:rsid w:val="00125F46"/>
    <w:rsid w:val="00131A7F"/>
    <w:rsid w:val="001335B9"/>
    <w:rsid w:val="00141396"/>
    <w:rsid w:val="0014202A"/>
    <w:rsid w:val="00153383"/>
    <w:rsid w:val="00153FB9"/>
    <w:rsid w:val="0015452C"/>
    <w:rsid w:val="001613A2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917FA"/>
    <w:rsid w:val="001C5BC7"/>
    <w:rsid w:val="001D6441"/>
    <w:rsid w:val="001E0972"/>
    <w:rsid w:val="001F2A82"/>
    <w:rsid w:val="001F4870"/>
    <w:rsid w:val="001F68BC"/>
    <w:rsid w:val="00203802"/>
    <w:rsid w:val="00210BE5"/>
    <w:rsid w:val="0021582D"/>
    <w:rsid w:val="0022693C"/>
    <w:rsid w:val="00230452"/>
    <w:rsid w:val="002511FC"/>
    <w:rsid w:val="002512A3"/>
    <w:rsid w:val="00253A7E"/>
    <w:rsid w:val="00293C6D"/>
    <w:rsid w:val="00293FCE"/>
    <w:rsid w:val="002A157D"/>
    <w:rsid w:val="002A61B9"/>
    <w:rsid w:val="002B2640"/>
    <w:rsid w:val="002B5112"/>
    <w:rsid w:val="002B7199"/>
    <w:rsid w:val="002E0E82"/>
    <w:rsid w:val="002E64DB"/>
    <w:rsid w:val="002E7B2F"/>
    <w:rsid w:val="002F3294"/>
    <w:rsid w:val="002F69B2"/>
    <w:rsid w:val="00304031"/>
    <w:rsid w:val="00310019"/>
    <w:rsid w:val="0033205A"/>
    <w:rsid w:val="00345778"/>
    <w:rsid w:val="003505F2"/>
    <w:rsid w:val="00365769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E131E"/>
    <w:rsid w:val="003E1E68"/>
    <w:rsid w:val="003F3E2C"/>
    <w:rsid w:val="003F3E5F"/>
    <w:rsid w:val="003F4531"/>
    <w:rsid w:val="003F7100"/>
    <w:rsid w:val="0040222D"/>
    <w:rsid w:val="004101B8"/>
    <w:rsid w:val="004132FF"/>
    <w:rsid w:val="0042178E"/>
    <w:rsid w:val="00427452"/>
    <w:rsid w:val="0043227B"/>
    <w:rsid w:val="00450564"/>
    <w:rsid w:val="00455E57"/>
    <w:rsid w:val="004617AD"/>
    <w:rsid w:val="00472AB4"/>
    <w:rsid w:val="00485914"/>
    <w:rsid w:val="004863C6"/>
    <w:rsid w:val="004A6DF5"/>
    <w:rsid w:val="004A79DD"/>
    <w:rsid w:val="004C31CB"/>
    <w:rsid w:val="004C5A0A"/>
    <w:rsid w:val="004E48EB"/>
    <w:rsid w:val="004E7860"/>
    <w:rsid w:val="004E7BB7"/>
    <w:rsid w:val="004F07F5"/>
    <w:rsid w:val="004F7C1F"/>
    <w:rsid w:val="0050117F"/>
    <w:rsid w:val="00522AB7"/>
    <w:rsid w:val="00522F74"/>
    <w:rsid w:val="00524D7D"/>
    <w:rsid w:val="005259D3"/>
    <w:rsid w:val="00556CF1"/>
    <w:rsid w:val="005679EE"/>
    <w:rsid w:val="0057740A"/>
    <w:rsid w:val="0058027E"/>
    <w:rsid w:val="0058177B"/>
    <w:rsid w:val="00583660"/>
    <w:rsid w:val="00584866"/>
    <w:rsid w:val="00591A24"/>
    <w:rsid w:val="0059518F"/>
    <w:rsid w:val="005A27D1"/>
    <w:rsid w:val="005A6912"/>
    <w:rsid w:val="005B0711"/>
    <w:rsid w:val="005C7715"/>
    <w:rsid w:val="005E128B"/>
    <w:rsid w:val="00622054"/>
    <w:rsid w:val="00636E2B"/>
    <w:rsid w:val="00637557"/>
    <w:rsid w:val="00637987"/>
    <w:rsid w:val="00640764"/>
    <w:rsid w:val="00644267"/>
    <w:rsid w:val="00654FAF"/>
    <w:rsid w:val="00660567"/>
    <w:rsid w:val="0066587E"/>
    <w:rsid w:val="00671047"/>
    <w:rsid w:val="00674A60"/>
    <w:rsid w:val="006848B2"/>
    <w:rsid w:val="00690996"/>
    <w:rsid w:val="00691CB3"/>
    <w:rsid w:val="00692D38"/>
    <w:rsid w:val="00695633"/>
    <w:rsid w:val="00697F3D"/>
    <w:rsid w:val="006B2298"/>
    <w:rsid w:val="006B459B"/>
    <w:rsid w:val="006C2652"/>
    <w:rsid w:val="006C3829"/>
    <w:rsid w:val="006C60BF"/>
    <w:rsid w:val="006C6692"/>
    <w:rsid w:val="006C77D6"/>
    <w:rsid w:val="006D4A0E"/>
    <w:rsid w:val="006E12C3"/>
    <w:rsid w:val="006E4DDE"/>
    <w:rsid w:val="00701A83"/>
    <w:rsid w:val="007047E0"/>
    <w:rsid w:val="00705F18"/>
    <w:rsid w:val="00706B12"/>
    <w:rsid w:val="00710947"/>
    <w:rsid w:val="007233AD"/>
    <w:rsid w:val="00732CFF"/>
    <w:rsid w:val="00733B64"/>
    <w:rsid w:val="00740CD4"/>
    <w:rsid w:val="00752E00"/>
    <w:rsid w:val="007677C8"/>
    <w:rsid w:val="0077496F"/>
    <w:rsid w:val="00780944"/>
    <w:rsid w:val="00790720"/>
    <w:rsid w:val="007926F5"/>
    <w:rsid w:val="0079534E"/>
    <w:rsid w:val="0079657F"/>
    <w:rsid w:val="007A3FB2"/>
    <w:rsid w:val="007C15A1"/>
    <w:rsid w:val="007C3E92"/>
    <w:rsid w:val="007E4743"/>
    <w:rsid w:val="007E70AD"/>
    <w:rsid w:val="007F6317"/>
    <w:rsid w:val="007F6A4B"/>
    <w:rsid w:val="00802544"/>
    <w:rsid w:val="0080268D"/>
    <w:rsid w:val="0080458B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B32C1"/>
    <w:rsid w:val="008C4B19"/>
    <w:rsid w:val="008D0DB9"/>
    <w:rsid w:val="008D6CE3"/>
    <w:rsid w:val="008D6D4F"/>
    <w:rsid w:val="008D73DB"/>
    <w:rsid w:val="008E156A"/>
    <w:rsid w:val="008E63E5"/>
    <w:rsid w:val="008F1774"/>
    <w:rsid w:val="00900EAB"/>
    <w:rsid w:val="00902571"/>
    <w:rsid w:val="00907DF1"/>
    <w:rsid w:val="009125B9"/>
    <w:rsid w:val="00915113"/>
    <w:rsid w:val="00920509"/>
    <w:rsid w:val="00930A47"/>
    <w:rsid w:val="00953401"/>
    <w:rsid w:val="0095556A"/>
    <w:rsid w:val="00970971"/>
    <w:rsid w:val="00975537"/>
    <w:rsid w:val="009760D5"/>
    <w:rsid w:val="00984608"/>
    <w:rsid w:val="00984EFB"/>
    <w:rsid w:val="00994C1F"/>
    <w:rsid w:val="00996D07"/>
    <w:rsid w:val="009A3A7F"/>
    <w:rsid w:val="009B2099"/>
    <w:rsid w:val="009C0A4A"/>
    <w:rsid w:val="009C2126"/>
    <w:rsid w:val="009C276F"/>
    <w:rsid w:val="009C6CFF"/>
    <w:rsid w:val="009C7212"/>
    <w:rsid w:val="009D6ABB"/>
    <w:rsid w:val="009E153D"/>
    <w:rsid w:val="009E22CD"/>
    <w:rsid w:val="009E26E6"/>
    <w:rsid w:val="009F5EF8"/>
    <w:rsid w:val="009F7288"/>
    <w:rsid w:val="00A037E2"/>
    <w:rsid w:val="00A0521B"/>
    <w:rsid w:val="00A06D65"/>
    <w:rsid w:val="00A17CA7"/>
    <w:rsid w:val="00A24239"/>
    <w:rsid w:val="00A25984"/>
    <w:rsid w:val="00A276B4"/>
    <w:rsid w:val="00A34418"/>
    <w:rsid w:val="00A34AD6"/>
    <w:rsid w:val="00A37AE5"/>
    <w:rsid w:val="00A40619"/>
    <w:rsid w:val="00A4597E"/>
    <w:rsid w:val="00A5065D"/>
    <w:rsid w:val="00A600C9"/>
    <w:rsid w:val="00A64A4E"/>
    <w:rsid w:val="00A7259B"/>
    <w:rsid w:val="00A80524"/>
    <w:rsid w:val="00A84B60"/>
    <w:rsid w:val="00A8590B"/>
    <w:rsid w:val="00AA5597"/>
    <w:rsid w:val="00AB4C09"/>
    <w:rsid w:val="00AC3E58"/>
    <w:rsid w:val="00AC7720"/>
    <w:rsid w:val="00AD2C13"/>
    <w:rsid w:val="00AF60D4"/>
    <w:rsid w:val="00B03568"/>
    <w:rsid w:val="00B12EB2"/>
    <w:rsid w:val="00B16920"/>
    <w:rsid w:val="00B447E7"/>
    <w:rsid w:val="00B60056"/>
    <w:rsid w:val="00B65B8E"/>
    <w:rsid w:val="00B766FB"/>
    <w:rsid w:val="00B94BBC"/>
    <w:rsid w:val="00BB7456"/>
    <w:rsid w:val="00BD0FE0"/>
    <w:rsid w:val="00BD3DBB"/>
    <w:rsid w:val="00BD5416"/>
    <w:rsid w:val="00BD73DF"/>
    <w:rsid w:val="00BF1696"/>
    <w:rsid w:val="00BF1AF1"/>
    <w:rsid w:val="00BF648C"/>
    <w:rsid w:val="00BF6526"/>
    <w:rsid w:val="00C206BC"/>
    <w:rsid w:val="00C21675"/>
    <w:rsid w:val="00C22803"/>
    <w:rsid w:val="00C52A22"/>
    <w:rsid w:val="00C53690"/>
    <w:rsid w:val="00C63FAB"/>
    <w:rsid w:val="00C70377"/>
    <w:rsid w:val="00C759BA"/>
    <w:rsid w:val="00C75EBB"/>
    <w:rsid w:val="00C93BFF"/>
    <w:rsid w:val="00C96414"/>
    <w:rsid w:val="00CA48C3"/>
    <w:rsid w:val="00CA4ADE"/>
    <w:rsid w:val="00CB3717"/>
    <w:rsid w:val="00CB4393"/>
    <w:rsid w:val="00CC11B2"/>
    <w:rsid w:val="00CD7529"/>
    <w:rsid w:val="00CE18E0"/>
    <w:rsid w:val="00CE3F97"/>
    <w:rsid w:val="00CE519B"/>
    <w:rsid w:val="00CE6A10"/>
    <w:rsid w:val="00D12FCA"/>
    <w:rsid w:val="00D16C93"/>
    <w:rsid w:val="00D21B97"/>
    <w:rsid w:val="00D27F05"/>
    <w:rsid w:val="00D3061C"/>
    <w:rsid w:val="00D318E2"/>
    <w:rsid w:val="00D43B47"/>
    <w:rsid w:val="00D51C38"/>
    <w:rsid w:val="00D557FE"/>
    <w:rsid w:val="00D66EAB"/>
    <w:rsid w:val="00D80453"/>
    <w:rsid w:val="00D93E4E"/>
    <w:rsid w:val="00D955AF"/>
    <w:rsid w:val="00D95E04"/>
    <w:rsid w:val="00DA0CA7"/>
    <w:rsid w:val="00DA66C1"/>
    <w:rsid w:val="00DB428F"/>
    <w:rsid w:val="00DB7039"/>
    <w:rsid w:val="00DC3318"/>
    <w:rsid w:val="00DD3769"/>
    <w:rsid w:val="00DD698E"/>
    <w:rsid w:val="00DE03A0"/>
    <w:rsid w:val="00DE1647"/>
    <w:rsid w:val="00DE78FE"/>
    <w:rsid w:val="00DF38E5"/>
    <w:rsid w:val="00E024CF"/>
    <w:rsid w:val="00E0608C"/>
    <w:rsid w:val="00E06EC3"/>
    <w:rsid w:val="00E2486B"/>
    <w:rsid w:val="00E30DF1"/>
    <w:rsid w:val="00E31453"/>
    <w:rsid w:val="00E36105"/>
    <w:rsid w:val="00E37114"/>
    <w:rsid w:val="00E41718"/>
    <w:rsid w:val="00E4175C"/>
    <w:rsid w:val="00E43657"/>
    <w:rsid w:val="00E44628"/>
    <w:rsid w:val="00E92559"/>
    <w:rsid w:val="00E9561C"/>
    <w:rsid w:val="00E97C0A"/>
    <w:rsid w:val="00EB512C"/>
    <w:rsid w:val="00EB5635"/>
    <w:rsid w:val="00EB650F"/>
    <w:rsid w:val="00EC1E41"/>
    <w:rsid w:val="00EC228B"/>
    <w:rsid w:val="00EC484A"/>
    <w:rsid w:val="00EC67C8"/>
    <w:rsid w:val="00ED3945"/>
    <w:rsid w:val="00ED4FC1"/>
    <w:rsid w:val="00ED7590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FDD"/>
    <w:rsid w:val="00F13B6F"/>
    <w:rsid w:val="00F16EFB"/>
    <w:rsid w:val="00F175B2"/>
    <w:rsid w:val="00F17A84"/>
    <w:rsid w:val="00F21E7E"/>
    <w:rsid w:val="00F275EF"/>
    <w:rsid w:val="00F3073D"/>
    <w:rsid w:val="00F35547"/>
    <w:rsid w:val="00F374AA"/>
    <w:rsid w:val="00F41A42"/>
    <w:rsid w:val="00F45946"/>
    <w:rsid w:val="00F472DC"/>
    <w:rsid w:val="00F61B4E"/>
    <w:rsid w:val="00F64F8E"/>
    <w:rsid w:val="00F6663B"/>
    <w:rsid w:val="00F8129D"/>
    <w:rsid w:val="00F81B64"/>
    <w:rsid w:val="00F86D79"/>
    <w:rsid w:val="00FA10E5"/>
    <w:rsid w:val="00FB2BBD"/>
    <w:rsid w:val="00FB4282"/>
    <w:rsid w:val="00FB55C2"/>
    <w:rsid w:val="00FC5F61"/>
    <w:rsid w:val="00FD1146"/>
    <w:rsid w:val="00FD6473"/>
    <w:rsid w:val="00FE4613"/>
    <w:rsid w:val="00FF05BC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FDDC"/>
  <w15:chartTrackingRefBased/>
  <w15:docId w15:val="{2F5A7809-16FB-455B-BC8F-00FEF74A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29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Text">
    <w:name w:val="Default Text"/>
    <w:basedOn w:val="Normal"/>
    <w:rsid w:val="009760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uiPriority w:val="9"/>
    <w:semiHidden/>
    <w:rsid w:val="006B229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1 - Job Description &amp; Person Specification WORD Template</vt:lpstr>
    </vt:vector>
  </TitlesOfParts>
  <Company>Bury MBC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Job Description &amp; Person Specification WORD Template</dc:title>
  <dc:subject/>
  <dc:creator>Bury Council</dc:creator>
  <cp:keywords/>
  <dc:description>Appendix 1 - Job Description &amp; Person Specification WORD Template (with stmts as amended 10.16))</dc:description>
  <cp:lastModifiedBy>Hall, Jessica</cp:lastModifiedBy>
  <cp:revision>1</cp:revision>
  <dcterms:created xsi:type="dcterms:W3CDTF">2024-03-27T15:59:00Z</dcterms:created>
  <dcterms:modified xsi:type="dcterms:W3CDTF">2024-03-27T15:59:00Z</dcterms:modified>
</cp:coreProperties>
</file>