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96FBA" w14:textId="77777777" w:rsidR="001F4932" w:rsidRDefault="001F4932">
      <w:pPr>
        <w:pStyle w:val="Title"/>
        <w:rPr>
          <w:rFonts w:ascii="Arial" w:hAnsi="Arial"/>
          <w:sz w:val="40"/>
        </w:rPr>
      </w:pPr>
    </w:p>
    <w:p w14:paraId="3FD02570" w14:textId="77777777" w:rsidR="001F4932" w:rsidRPr="0011280F" w:rsidRDefault="001F4932">
      <w:pPr>
        <w:pStyle w:val="Title"/>
        <w:rPr>
          <w:rFonts w:ascii="Arial" w:hAnsi="Arial"/>
        </w:rPr>
      </w:pPr>
      <w:r w:rsidRPr="0011280F">
        <w:rPr>
          <w:rFonts w:ascii="Arial" w:hAnsi="Arial"/>
          <w:sz w:val="40"/>
        </w:rPr>
        <w:t>B</w:t>
      </w:r>
      <w:r w:rsidRPr="0011280F">
        <w:rPr>
          <w:rFonts w:ascii="Arial" w:hAnsi="Arial"/>
        </w:rPr>
        <w:t xml:space="preserve">URY </w:t>
      </w:r>
      <w:r w:rsidRPr="0011280F">
        <w:rPr>
          <w:rFonts w:ascii="Arial" w:hAnsi="Arial"/>
          <w:sz w:val="40"/>
        </w:rPr>
        <w:t>C</w:t>
      </w:r>
      <w:r w:rsidRPr="0011280F">
        <w:rPr>
          <w:rFonts w:ascii="Arial" w:hAnsi="Arial"/>
        </w:rPr>
        <w:t>OUNCIL</w:t>
      </w:r>
    </w:p>
    <w:p w14:paraId="2F38FEB3" w14:textId="77777777" w:rsidR="001F4932" w:rsidRPr="0011280F" w:rsidRDefault="001F4932">
      <w:pPr>
        <w:pStyle w:val="Heading1"/>
        <w:spacing w:after="0"/>
        <w:rPr>
          <w:rFonts w:ascii="Arial" w:hAnsi="Arial"/>
        </w:rPr>
      </w:pPr>
      <w:r w:rsidRPr="0011280F">
        <w:rPr>
          <w:rFonts w:ascii="Arial" w:hAnsi="Arial"/>
          <w:sz w:val="40"/>
        </w:rPr>
        <w:t>J</w:t>
      </w:r>
      <w:r w:rsidRPr="0011280F">
        <w:rPr>
          <w:rFonts w:ascii="Arial" w:hAnsi="Arial"/>
        </w:rPr>
        <w:t xml:space="preserve">OB </w:t>
      </w:r>
      <w:r w:rsidRPr="0011280F">
        <w:rPr>
          <w:rFonts w:ascii="Arial" w:hAnsi="Arial"/>
          <w:sz w:val="40"/>
        </w:rPr>
        <w:t>D</w:t>
      </w:r>
      <w:r w:rsidRPr="0011280F">
        <w:rPr>
          <w:rFonts w:ascii="Arial" w:hAnsi="Arial"/>
        </w:rPr>
        <w:t>ESCRIPTION</w:t>
      </w:r>
    </w:p>
    <w:p w14:paraId="388FD7AB" w14:textId="77777777" w:rsidR="001F4932" w:rsidRPr="0011280F" w:rsidRDefault="001F493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01518F45" w14:textId="77777777" w:rsidR="001F4932" w:rsidRPr="0011280F" w:rsidRDefault="001F4932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1F4932" w:rsidRPr="0011280F" w14:paraId="4E7EB055" w14:textId="77777777">
        <w:trPr>
          <w:cantSplit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0F1FCDE" w14:textId="1E6B1C01" w:rsidR="001F4932" w:rsidRPr="0011280F" w:rsidRDefault="001F4932">
            <w:pPr>
              <w:tabs>
                <w:tab w:val="left" w:pos="1800"/>
              </w:tabs>
              <w:spacing w:before="120" w:after="120"/>
              <w:ind w:left="1800" w:hanging="180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Post Title:</w:t>
            </w:r>
            <w:r w:rsidRPr="0011280F">
              <w:rPr>
                <w:rFonts w:ascii="Arial" w:hAnsi="Arial"/>
                <w:u w:val="none"/>
              </w:rPr>
              <w:tab/>
            </w:r>
            <w:r w:rsidR="00FF5391" w:rsidRPr="0011280F">
              <w:rPr>
                <w:rFonts w:ascii="Arial" w:hAnsi="Arial"/>
                <w:u w:val="none"/>
              </w:rPr>
              <w:t xml:space="preserve">Prevention Coach </w:t>
            </w:r>
            <w:r w:rsidR="008E33FB" w:rsidRPr="00D70EE6">
              <w:rPr>
                <w:rFonts w:ascii="Arial" w:hAnsi="Arial"/>
                <w:color w:val="FF0000"/>
                <w:u w:val="none"/>
              </w:rPr>
              <w:t xml:space="preserve">(Primary Education) </w:t>
            </w:r>
          </w:p>
        </w:tc>
      </w:tr>
      <w:tr w:rsidR="001F4932" w:rsidRPr="0011280F" w14:paraId="5556B64A" w14:textId="77777777">
        <w:trPr>
          <w:cantSplit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</w:tcBorders>
          </w:tcPr>
          <w:p w14:paraId="6D3F907E" w14:textId="194D322B" w:rsidR="001F4932" w:rsidRPr="0011280F" w:rsidRDefault="001F4932">
            <w:pPr>
              <w:tabs>
                <w:tab w:val="left" w:pos="1800"/>
              </w:tabs>
              <w:spacing w:before="120" w:after="120"/>
              <w:ind w:left="1800" w:hanging="1800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Department:</w:t>
            </w:r>
            <w:r w:rsidRPr="0011280F">
              <w:rPr>
                <w:rFonts w:ascii="Arial" w:hAnsi="Arial"/>
                <w:u w:val="none"/>
              </w:rPr>
              <w:tab/>
            </w:r>
            <w:r w:rsidR="00457A96" w:rsidRPr="0011280F">
              <w:rPr>
                <w:rFonts w:ascii="Arial" w:hAnsi="Arial"/>
                <w:u w:val="none"/>
              </w:rPr>
              <w:t>CHILDREN</w:t>
            </w:r>
            <w:r w:rsidR="00DB4217" w:rsidRPr="0011280F">
              <w:rPr>
                <w:rFonts w:ascii="Arial" w:hAnsi="Arial"/>
                <w:u w:val="none"/>
              </w:rPr>
              <w:t xml:space="preserve"> &amp;</w:t>
            </w:r>
            <w:r w:rsidR="00457A96" w:rsidRPr="0011280F">
              <w:rPr>
                <w:rFonts w:ascii="Arial" w:hAnsi="Arial"/>
                <w:u w:val="none"/>
              </w:rPr>
              <w:t xml:space="preserve"> YOUNG PEOPLE </w:t>
            </w: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A97319A" w14:textId="77777777" w:rsidR="001F4932" w:rsidRPr="0011280F" w:rsidRDefault="001F4932">
            <w:pPr>
              <w:tabs>
                <w:tab w:val="left" w:pos="2381"/>
              </w:tabs>
              <w:spacing w:before="120" w:after="120"/>
              <w:ind w:left="2381" w:hanging="2381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Establishment/Post No:</w:t>
            </w:r>
            <w:r w:rsidRPr="0011280F">
              <w:rPr>
                <w:rFonts w:ascii="Arial" w:hAnsi="Arial"/>
                <w:u w:val="none"/>
              </w:rPr>
              <w:tab/>
            </w:r>
          </w:p>
        </w:tc>
      </w:tr>
      <w:tr w:rsidR="001F4932" w:rsidRPr="0011280F" w14:paraId="5C941D6F" w14:textId="77777777">
        <w:trPr>
          <w:cantSplit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</w:tcBorders>
          </w:tcPr>
          <w:p w14:paraId="7A9C0A73" w14:textId="1346EE6F" w:rsidR="001F4932" w:rsidRPr="0011280F" w:rsidRDefault="001F4932">
            <w:pPr>
              <w:tabs>
                <w:tab w:val="left" w:pos="1800"/>
              </w:tabs>
              <w:spacing w:before="120" w:after="120"/>
              <w:ind w:left="1800" w:hanging="1800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Division/Section:</w:t>
            </w:r>
            <w:r w:rsidRPr="0011280F">
              <w:rPr>
                <w:rFonts w:ascii="Arial" w:hAnsi="Arial"/>
                <w:u w:val="none"/>
              </w:rPr>
              <w:tab/>
            </w:r>
            <w:r w:rsidR="00AA4576" w:rsidRPr="0011280F">
              <w:rPr>
                <w:rFonts w:ascii="Arial" w:hAnsi="Arial"/>
                <w:u w:val="none"/>
              </w:rPr>
              <w:t>Early Help – Family Resource</w:t>
            </w: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F49C840" w14:textId="59531749" w:rsidR="001F4932" w:rsidRPr="0011280F" w:rsidRDefault="00222940">
            <w:pPr>
              <w:tabs>
                <w:tab w:val="left" w:pos="1391"/>
              </w:tabs>
              <w:spacing w:before="120" w:after="120"/>
              <w:ind w:left="1391" w:hanging="1391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Post Grade:</w:t>
            </w:r>
            <w:r w:rsidRPr="0011280F">
              <w:rPr>
                <w:rFonts w:ascii="Arial" w:hAnsi="Arial"/>
                <w:u w:val="none"/>
              </w:rPr>
              <w:tab/>
            </w:r>
            <w:r w:rsidR="00B40D3A">
              <w:rPr>
                <w:rFonts w:ascii="Arial" w:hAnsi="Arial"/>
                <w:u w:val="none"/>
              </w:rPr>
              <w:t>9</w:t>
            </w:r>
          </w:p>
        </w:tc>
      </w:tr>
      <w:tr w:rsidR="001F4932" w:rsidRPr="0011280F" w14:paraId="2365042A" w14:textId="77777777" w:rsidTr="00457A96">
        <w:trPr>
          <w:cantSplit/>
          <w:trHeight w:val="1095"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2225D6E1" w14:textId="23023A25" w:rsidR="001F4932" w:rsidRPr="0011280F" w:rsidRDefault="001F4932" w:rsidP="00B40D3A">
            <w:pPr>
              <w:tabs>
                <w:tab w:val="left" w:pos="1800"/>
              </w:tabs>
              <w:spacing w:before="120"/>
              <w:ind w:left="1800" w:hanging="1800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Location:</w:t>
            </w:r>
            <w:r w:rsidRPr="0011280F">
              <w:rPr>
                <w:rFonts w:ascii="Arial" w:hAnsi="Arial"/>
                <w:u w:val="none"/>
              </w:rPr>
              <w:tab/>
            </w:r>
            <w:r w:rsidR="00B40D3A">
              <w:rPr>
                <w:rFonts w:ascii="Arial" w:hAnsi="Arial"/>
                <w:u w:val="none"/>
              </w:rPr>
              <w:t xml:space="preserve">Elizabethan Suite, Bury Town Hall. </w:t>
            </w: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0B13BE0" w14:textId="0233BF2E" w:rsidR="001F4932" w:rsidRPr="0011280F" w:rsidRDefault="00253D3B">
            <w:pPr>
              <w:tabs>
                <w:tab w:val="left" w:pos="1391"/>
              </w:tabs>
              <w:spacing w:before="120"/>
              <w:ind w:left="1391" w:hanging="1391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Post Hours:</w:t>
            </w:r>
            <w:r w:rsidRPr="0011280F">
              <w:rPr>
                <w:rFonts w:ascii="Arial" w:hAnsi="Arial"/>
                <w:u w:val="none"/>
              </w:rPr>
              <w:tab/>
            </w:r>
            <w:proofErr w:type="gramStart"/>
            <w:r w:rsidR="00A8457D" w:rsidRPr="0011280F">
              <w:rPr>
                <w:rFonts w:ascii="Arial" w:hAnsi="Arial"/>
                <w:u w:val="none"/>
              </w:rPr>
              <w:t xml:space="preserve">37 </w:t>
            </w:r>
            <w:r w:rsidR="00592209" w:rsidRPr="0011280F">
              <w:rPr>
                <w:rFonts w:ascii="Arial" w:hAnsi="Arial"/>
                <w:u w:val="none"/>
              </w:rPr>
              <w:t xml:space="preserve"> hours</w:t>
            </w:r>
            <w:proofErr w:type="gramEnd"/>
            <w:r w:rsidR="001F4932" w:rsidRPr="0011280F">
              <w:rPr>
                <w:rFonts w:ascii="Arial" w:hAnsi="Arial"/>
                <w:u w:val="none"/>
              </w:rPr>
              <w:t xml:space="preserve"> per week </w:t>
            </w:r>
          </w:p>
          <w:p w14:paraId="4A52B473" w14:textId="77777777" w:rsidR="001F4932" w:rsidRPr="0011280F" w:rsidRDefault="001F4932">
            <w:pPr>
              <w:tabs>
                <w:tab w:val="left" w:pos="1391"/>
              </w:tabs>
              <w:spacing w:before="120"/>
              <w:ind w:left="1391" w:hanging="1391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Flexi time scheme in operation.</w:t>
            </w:r>
          </w:p>
          <w:p w14:paraId="61E182D5" w14:textId="629E6FBA" w:rsidR="00592209" w:rsidRPr="0011280F" w:rsidRDefault="00592209" w:rsidP="00DB4217">
            <w:pPr>
              <w:tabs>
                <w:tab w:val="left" w:pos="1391"/>
              </w:tabs>
              <w:spacing w:before="120"/>
              <w:jc w:val="both"/>
              <w:rPr>
                <w:rFonts w:ascii="Arial" w:hAnsi="Arial"/>
                <w:u w:val="none"/>
              </w:rPr>
            </w:pPr>
          </w:p>
        </w:tc>
      </w:tr>
      <w:tr w:rsidR="001F4932" w:rsidRPr="0011280F" w14:paraId="20F299A5" w14:textId="77777777">
        <w:trPr>
          <w:cantSplit/>
          <w:trHeight w:val="1200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755D907A" w14:textId="77777777" w:rsidR="001F4932" w:rsidRPr="0011280F" w:rsidRDefault="001F4932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Special Conditions of Service:</w:t>
            </w:r>
          </w:p>
          <w:p w14:paraId="217C94A1" w14:textId="77777777" w:rsidR="001F4932" w:rsidRPr="0011280F" w:rsidRDefault="001F4932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Casual car user allowance</w:t>
            </w:r>
          </w:p>
          <w:p w14:paraId="435EA527" w14:textId="49271108" w:rsidR="001F4932" w:rsidRPr="0011280F" w:rsidRDefault="001F4932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11280F">
              <w:rPr>
                <w:rFonts w:ascii="Arial" w:hAnsi="Arial" w:cs="Arial"/>
                <w:u w:val="none"/>
              </w:rPr>
              <w:t xml:space="preserve">Occasional unsocial hours </w:t>
            </w:r>
          </w:p>
        </w:tc>
      </w:tr>
      <w:tr w:rsidR="001F4932" w:rsidRPr="0011280F" w14:paraId="60A6D14B" w14:textId="77777777" w:rsidTr="00457A96">
        <w:trPr>
          <w:cantSplit/>
          <w:trHeight w:val="1375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5FD0591" w14:textId="77777777" w:rsidR="001F4932" w:rsidRPr="0011280F" w:rsidRDefault="001F4932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Purpose and Objectives of Post:</w:t>
            </w:r>
          </w:p>
          <w:p w14:paraId="26CB4F1D" w14:textId="0DA0F518" w:rsidR="001F4932" w:rsidRPr="0011280F" w:rsidRDefault="001F4932" w:rsidP="00E242C0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 xml:space="preserve">The </w:t>
            </w:r>
            <w:r w:rsidR="00AA4576" w:rsidRPr="0011280F">
              <w:rPr>
                <w:rFonts w:ascii="Arial" w:hAnsi="Arial"/>
                <w:u w:val="none"/>
              </w:rPr>
              <w:t>Prevention</w:t>
            </w:r>
            <w:r w:rsidR="0057077A" w:rsidRPr="0011280F">
              <w:rPr>
                <w:rFonts w:ascii="Arial" w:hAnsi="Arial"/>
                <w:u w:val="none"/>
              </w:rPr>
              <w:t xml:space="preserve"> Coach </w:t>
            </w:r>
            <w:r w:rsidRPr="0011280F">
              <w:rPr>
                <w:rFonts w:ascii="Arial" w:hAnsi="Arial"/>
                <w:u w:val="none"/>
              </w:rPr>
              <w:t xml:space="preserve">role is intended to provide </w:t>
            </w:r>
            <w:r w:rsidR="0057077A" w:rsidRPr="0011280F">
              <w:rPr>
                <w:rFonts w:ascii="Arial" w:hAnsi="Arial"/>
                <w:u w:val="none"/>
              </w:rPr>
              <w:t xml:space="preserve">support </w:t>
            </w:r>
            <w:r w:rsidR="0057077A" w:rsidRPr="00D70EE6">
              <w:rPr>
                <w:rFonts w:ascii="Arial" w:hAnsi="Arial"/>
                <w:color w:val="FF0000"/>
                <w:u w:val="none"/>
              </w:rPr>
              <w:t xml:space="preserve">to </w:t>
            </w:r>
            <w:r w:rsidR="008E33FB" w:rsidRPr="00D70EE6">
              <w:rPr>
                <w:rFonts w:ascii="Arial" w:hAnsi="Arial"/>
                <w:color w:val="FF0000"/>
                <w:u w:val="none"/>
              </w:rPr>
              <w:t>primary aged children</w:t>
            </w:r>
            <w:r w:rsidR="0057077A" w:rsidRPr="00D70EE6">
              <w:rPr>
                <w:rFonts w:ascii="Arial" w:hAnsi="Arial"/>
                <w:color w:val="FF0000"/>
                <w:u w:val="none"/>
              </w:rPr>
              <w:t xml:space="preserve"> </w:t>
            </w:r>
            <w:r w:rsidR="00AA4576" w:rsidRPr="0011280F">
              <w:rPr>
                <w:rFonts w:ascii="Arial" w:hAnsi="Arial"/>
                <w:u w:val="none"/>
              </w:rPr>
              <w:t xml:space="preserve">who have been identified as being at risk of </w:t>
            </w:r>
            <w:r w:rsidR="008E33FB" w:rsidRPr="00D70EE6">
              <w:rPr>
                <w:rFonts w:ascii="Arial" w:hAnsi="Arial"/>
                <w:color w:val="FF0000"/>
                <w:u w:val="none"/>
              </w:rPr>
              <w:t xml:space="preserve">displaying aggression/disruptive behaviours </w:t>
            </w:r>
            <w:r w:rsidR="008E33FB">
              <w:rPr>
                <w:rFonts w:ascii="Arial" w:hAnsi="Arial"/>
                <w:u w:val="none"/>
              </w:rPr>
              <w:t xml:space="preserve">which in the future could lead them to </w:t>
            </w:r>
            <w:r w:rsidR="00AA4576" w:rsidRPr="0011280F">
              <w:rPr>
                <w:rFonts w:ascii="Arial" w:hAnsi="Arial"/>
                <w:u w:val="none"/>
              </w:rPr>
              <w:t xml:space="preserve">entering the criminal justice system.  The role will offer intensive holistic support to young people </w:t>
            </w:r>
            <w:r w:rsidR="008E33FB">
              <w:rPr>
                <w:rFonts w:ascii="Arial" w:hAnsi="Arial"/>
                <w:u w:val="none"/>
              </w:rPr>
              <w:t xml:space="preserve">within a </w:t>
            </w:r>
            <w:r w:rsidR="008E33FB" w:rsidRPr="00D70EE6">
              <w:rPr>
                <w:rFonts w:ascii="Arial" w:hAnsi="Arial"/>
                <w:color w:val="FF0000"/>
                <w:u w:val="none"/>
              </w:rPr>
              <w:t>primary school setting</w:t>
            </w:r>
            <w:r w:rsidR="008E33FB">
              <w:rPr>
                <w:rFonts w:ascii="Arial" w:hAnsi="Arial"/>
                <w:u w:val="none"/>
              </w:rPr>
              <w:t>,</w:t>
            </w:r>
            <w:r w:rsidR="00AA4576" w:rsidRPr="0011280F">
              <w:rPr>
                <w:rFonts w:ascii="Arial" w:hAnsi="Arial"/>
                <w:u w:val="none"/>
              </w:rPr>
              <w:t xml:space="preserve"> prevention </w:t>
            </w:r>
            <w:r w:rsidR="00F22C28">
              <w:rPr>
                <w:rFonts w:ascii="Arial" w:hAnsi="Arial"/>
                <w:u w:val="none"/>
              </w:rPr>
              <w:t>mentoring</w:t>
            </w:r>
            <w:r w:rsidR="00AA4576" w:rsidRPr="0011280F">
              <w:rPr>
                <w:rFonts w:ascii="Arial" w:hAnsi="Arial"/>
                <w:u w:val="none"/>
              </w:rPr>
              <w:t xml:space="preserve">, a better understanding of impact of behaviour and support their access to education and diversionary activities. </w:t>
            </w:r>
            <w:r w:rsidRPr="0011280F">
              <w:rPr>
                <w:rFonts w:ascii="Arial" w:hAnsi="Arial"/>
                <w:u w:val="none"/>
              </w:rPr>
              <w:t>The services will be delivered in a variety of settings</w:t>
            </w:r>
            <w:r w:rsidR="008E33FB">
              <w:rPr>
                <w:rFonts w:ascii="Arial" w:hAnsi="Arial"/>
                <w:u w:val="none"/>
              </w:rPr>
              <w:t xml:space="preserve"> and may also include groupwork. </w:t>
            </w:r>
          </w:p>
        </w:tc>
      </w:tr>
      <w:tr w:rsidR="001F4932" w:rsidRPr="0011280F" w14:paraId="011FAA8E" w14:textId="77777777">
        <w:trPr>
          <w:cantSplit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B80834" w14:textId="6F63306A" w:rsidR="001F4932" w:rsidRPr="0011280F" w:rsidRDefault="001F4932">
            <w:pPr>
              <w:tabs>
                <w:tab w:val="left" w:pos="3240"/>
              </w:tabs>
              <w:spacing w:before="120" w:after="120"/>
              <w:ind w:left="3240" w:hanging="324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Accountable to:</w:t>
            </w:r>
            <w:r w:rsidRPr="0011280F">
              <w:rPr>
                <w:rFonts w:ascii="Arial" w:hAnsi="Arial"/>
                <w:u w:val="none"/>
              </w:rPr>
              <w:tab/>
            </w:r>
            <w:r w:rsidR="00B40D3A">
              <w:rPr>
                <w:rFonts w:ascii="Arial" w:hAnsi="Arial"/>
                <w:u w:val="none"/>
              </w:rPr>
              <w:t>F</w:t>
            </w:r>
            <w:r w:rsidR="00AA4576" w:rsidRPr="0011280F">
              <w:rPr>
                <w:rFonts w:ascii="Arial" w:hAnsi="Arial"/>
                <w:u w:val="none"/>
              </w:rPr>
              <w:t xml:space="preserve">amily </w:t>
            </w:r>
            <w:proofErr w:type="spellStart"/>
            <w:r w:rsidR="00F22C28">
              <w:rPr>
                <w:rFonts w:ascii="Arial" w:hAnsi="Arial"/>
                <w:u w:val="none"/>
              </w:rPr>
              <w:t>R</w:t>
            </w:r>
            <w:r w:rsidR="00AA4576" w:rsidRPr="0011280F">
              <w:rPr>
                <w:rFonts w:ascii="Arial" w:hAnsi="Arial"/>
                <w:u w:val="none"/>
              </w:rPr>
              <w:t>esourse</w:t>
            </w:r>
            <w:proofErr w:type="spellEnd"/>
            <w:r w:rsidR="00AA4576" w:rsidRPr="0011280F">
              <w:rPr>
                <w:rFonts w:ascii="Arial" w:hAnsi="Arial"/>
                <w:u w:val="none"/>
              </w:rPr>
              <w:t xml:space="preserve"> </w:t>
            </w:r>
            <w:r w:rsidR="00F22C28">
              <w:rPr>
                <w:rFonts w:ascii="Arial" w:hAnsi="Arial"/>
                <w:u w:val="none"/>
              </w:rPr>
              <w:t>S</w:t>
            </w:r>
            <w:r w:rsidR="00AA4576" w:rsidRPr="0011280F">
              <w:rPr>
                <w:rFonts w:ascii="Arial" w:hAnsi="Arial"/>
                <w:u w:val="none"/>
              </w:rPr>
              <w:t xml:space="preserve">ervice </w:t>
            </w:r>
            <w:r w:rsidR="00A8457D" w:rsidRPr="0011280F">
              <w:rPr>
                <w:rFonts w:ascii="Arial" w:hAnsi="Arial"/>
                <w:u w:val="none"/>
              </w:rPr>
              <w:t>Manager</w:t>
            </w:r>
            <w:r w:rsidR="00253D3B" w:rsidRPr="0011280F">
              <w:rPr>
                <w:rFonts w:ascii="Arial" w:hAnsi="Arial"/>
                <w:u w:val="none"/>
              </w:rPr>
              <w:t xml:space="preserve"> </w:t>
            </w:r>
          </w:p>
        </w:tc>
      </w:tr>
      <w:tr w:rsidR="001F4932" w:rsidRPr="0011280F" w14:paraId="1A809B0E" w14:textId="77777777">
        <w:trPr>
          <w:cantSplit/>
        </w:trPr>
        <w:tc>
          <w:tcPr>
            <w:tcW w:w="963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6DEC036" w14:textId="1D3F916E" w:rsidR="001F4932" w:rsidRPr="0011280F" w:rsidRDefault="001F4932">
            <w:pPr>
              <w:tabs>
                <w:tab w:val="left" w:pos="3240"/>
              </w:tabs>
              <w:spacing w:before="120" w:after="120"/>
              <w:ind w:left="3240" w:hanging="324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Immedia</w:t>
            </w:r>
            <w:r w:rsidR="00ED3B09" w:rsidRPr="0011280F">
              <w:rPr>
                <w:rFonts w:ascii="Arial" w:hAnsi="Arial"/>
                <w:u w:val="none"/>
              </w:rPr>
              <w:t>tely Responsible to:</w:t>
            </w:r>
            <w:r w:rsidR="00ED3B09" w:rsidRPr="0011280F">
              <w:rPr>
                <w:rFonts w:ascii="Arial" w:hAnsi="Arial"/>
                <w:u w:val="none"/>
              </w:rPr>
              <w:tab/>
            </w:r>
            <w:r w:rsidR="00AA4576" w:rsidRPr="0011280F">
              <w:rPr>
                <w:rFonts w:ascii="Arial" w:hAnsi="Arial"/>
                <w:u w:val="none"/>
              </w:rPr>
              <w:t xml:space="preserve">Youth </w:t>
            </w:r>
            <w:r w:rsidR="008E33FB">
              <w:rPr>
                <w:rFonts w:ascii="Arial" w:hAnsi="Arial"/>
                <w:u w:val="none"/>
              </w:rPr>
              <w:t>Offending Prevention Team Manager</w:t>
            </w:r>
          </w:p>
        </w:tc>
      </w:tr>
      <w:tr w:rsidR="001F4932" w:rsidRPr="0011280F" w14:paraId="0CA861A5" w14:textId="77777777">
        <w:trPr>
          <w:cantSplit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52C9394F" w14:textId="5DCE67F1" w:rsidR="001F4932" w:rsidRPr="0011280F" w:rsidRDefault="001F4932">
            <w:pPr>
              <w:tabs>
                <w:tab w:val="left" w:pos="3240"/>
              </w:tabs>
              <w:spacing w:before="120" w:after="120"/>
              <w:ind w:left="3240" w:hanging="324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Immediately Responsible for:</w:t>
            </w:r>
            <w:r w:rsidRPr="0011280F">
              <w:rPr>
                <w:rFonts w:ascii="Arial" w:hAnsi="Arial"/>
                <w:u w:val="none"/>
              </w:rPr>
              <w:tab/>
            </w:r>
            <w:r w:rsidR="00F22C28">
              <w:rPr>
                <w:rFonts w:ascii="Arial" w:hAnsi="Arial"/>
                <w:u w:val="none"/>
              </w:rPr>
              <w:t>n/a</w:t>
            </w:r>
          </w:p>
        </w:tc>
      </w:tr>
      <w:tr w:rsidR="001F4932" w:rsidRPr="0011280F" w14:paraId="73400AB0" w14:textId="77777777">
        <w:trPr>
          <w:cantSplit/>
          <w:trHeight w:val="3000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2B6B788" w14:textId="77777777" w:rsidR="001F4932" w:rsidRPr="0011280F" w:rsidRDefault="001F4932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Relationships: (Internal and External)</w:t>
            </w:r>
          </w:p>
          <w:p w14:paraId="26ABA5EA" w14:textId="77777777" w:rsidR="001F4932" w:rsidRPr="0011280F" w:rsidRDefault="001F4932">
            <w:pPr>
              <w:jc w:val="both"/>
              <w:rPr>
                <w:rFonts w:ascii="Arial" w:hAnsi="Arial"/>
                <w:u w:val="none"/>
              </w:rPr>
            </w:pPr>
          </w:p>
          <w:p w14:paraId="2208BCC1" w14:textId="4B17C294" w:rsidR="001F4932" w:rsidRPr="0011280F" w:rsidRDefault="001F4932">
            <w:pPr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Internal: St</w:t>
            </w:r>
            <w:r w:rsidR="00592038" w:rsidRPr="0011280F">
              <w:rPr>
                <w:rFonts w:ascii="Arial" w:hAnsi="Arial"/>
                <w:u w:val="none"/>
              </w:rPr>
              <w:t>aff within Children’s Services</w:t>
            </w:r>
            <w:r w:rsidRPr="0011280F">
              <w:rPr>
                <w:rFonts w:ascii="Arial" w:hAnsi="Arial"/>
                <w:u w:val="none"/>
              </w:rPr>
              <w:t xml:space="preserve"> and other Council Departments, schools</w:t>
            </w:r>
            <w:r w:rsidR="00AA4576" w:rsidRPr="0011280F">
              <w:rPr>
                <w:rFonts w:ascii="Arial" w:hAnsi="Arial"/>
                <w:u w:val="none"/>
              </w:rPr>
              <w:t>, YJS</w:t>
            </w:r>
          </w:p>
          <w:p w14:paraId="443DFB2D" w14:textId="77777777" w:rsidR="001F4932" w:rsidRPr="0011280F" w:rsidRDefault="001F4932">
            <w:pPr>
              <w:jc w:val="both"/>
              <w:rPr>
                <w:rFonts w:ascii="Arial" w:hAnsi="Arial"/>
                <w:u w:val="none"/>
              </w:rPr>
            </w:pPr>
          </w:p>
          <w:p w14:paraId="18D9B6A1" w14:textId="0825224E" w:rsidR="001F4932" w:rsidRPr="0011280F" w:rsidRDefault="001F4932">
            <w:pPr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 xml:space="preserve">External: </w:t>
            </w:r>
            <w:r w:rsidR="008E13A8" w:rsidRPr="0011280F">
              <w:rPr>
                <w:rFonts w:ascii="Arial" w:hAnsi="Arial"/>
                <w:u w:val="none"/>
              </w:rPr>
              <w:t>Education providers, government agencies, GMP</w:t>
            </w:r>
            <w:r w:rsidRPr="0011280F">
              <w:rPr>
                <w:rFonts w:ascii="Arial" w:hAnsi="Arial"/>
                <w:u w:val="none"/>
              </w:rPr>
              <w:t xml:space="preserve">, </w:t>
            </w:r>
            <w:r w:rsidR="00253D3B" w:rsidRPr="0011280F">
              <w:rPr>
                <w:rFonts w:ascii="Arial" w:hAnsi="Arial"/>
                <w:u w:val="none"/>
              </w:rPr>
              <w:t>voluntary and community o</w:t>
            </w:r>
            <w:r w:rsidRPr="0011280F">
              <w:rPr>
                <w:rFonts w:ascii="Arial" w:hAnsi="Arial"/>
                <w:u w:val="none"/>
              </w:rPr>
              <w:t>rganisations, employers, parents/carers</w:t>
            </w:r>
          </w:p>
        </w:tc>
      </w:tr>
      <w:tr w:rsidR="001F4932" w:rsidRPr="0011280F" w14:paraId="4E6A5069" w14:textId="77777777">
        <w:trPr>
          <w:cantSplit/>
          <w:trHeight w:val="2000"/>
        </w:trPr>
        <w:tc>
          <w:tcPr>
            <w:tcW w:w="9638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E6F7B9" w14:textId="77777777" w:rsidR="001F4932" w:rsidRPr="0011280F" w:rsidRDefault="001F4932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Control of Resources:</w:t>
            </w:r>
          </w:p>
          <w:p w14:paraId="2173AEBB" w14:textId="77777777" w:rsidR="001F4932" w:rsidRPr="0011280F" w:rsidRDefault="001F4932">
            <w:pPr>
              <w:jc w:val="both"/>
              <w:rPr>
                <w:rFonts w:ascii="Arial" w:hAnsi="Arial"/>
                <w:u w:val="none"/>
              </w:rPr>
            </w:pPr>
          </w:p>
          <w:p w14:paraId="09BA62BB" w14:textId="13A1CC80" w:rsidR="00AA4576" w:rsidRPr="0011280F" w:rsidRDefault="00AA4576">
            <w:pPr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 xml:space="preserve">Access to the Turn around external grant </w:t>
            </w:r>
          </w:p>
        </w:tc>
      </w:tr>
    </w:tbl>
    <w:p w14:paraId="5F9BB9FD" w14:textId="77777777" w:rsidR="001F4932" w:rsidRPr="0011280F" w:rsidRDefault="001F4932">
      <w:pPr>
        <w:spacing w:before="120"/>
        <w:jc w:val="both"/>
        <w:rPr>
          <w:rFonts w:ascii="Arial" w:hAnsi="Arial"/>
          <w:u w:val="none"/>
        </w:rPr>
      </w:pPr>
    </w:p>
    <w:tbl>
      <w:tblPr>
        <w:tblW w:w="0" w:type="auto"/>
        <w:tblInd w:w="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1F4932" w:rsidRPr="0011280F" w14:paraId="6EC88412" w14:textId="77777777">
        <w:trPr>
          <w:cantSplit/>
          <w:trHeight w:val="10800"/>
        </w:trPr>
        <w:tc>
          <w:tcPr>
            <w:tcW w:w="9543" w:type="dxa"/>
          </w:tcPr>
          <w:p w14:paraId="743B03B0" w14:textId="77777777" w:rsidR="001F4932" w:rsidRPr="0011280F" w:rsidRDefault="001F4932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lastRenderedPageBreak/>
              <w:t>Duties/Responsibilities:</w:t>
            </w:r>
          </w:p>
          <w:p w14:paraId="17095C8B" w14:textId="77777777" w:rsidR="001F4932" w:rsidRPr="0011280F" w:rsidRDefault="001F4932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Duties from the following will depend on caseload allocations.</w:t>
            </w:r>
          </w:p>
          <w:p w14:paraId="5D2FFFA9" w14:textId="77777777" w:rsidR="001F4932" w:rsidRPr="0011280F" w:rsidRDefault="001F4932">
            <w:pPr>
              <w:spacing w:before="120"/>
              <w:jc w:val="both"/>
              <w:rPr>
                <w:rFonts w:ascii="Arial" w:hAnsi="Arial"/>
              </w:rPr>
            </w:pPr>
            <w:r w:rsidRPr="0011280F">
              <w:rPr>
                <w:rFonts w:ascii="Arial" w:hAnsi="Arial"/>
              </w:rPr>
              <w:t>Working with Young People and their Parents/Carers:</w:t>
            </w:r>
          </w:p>
          <w:p w14:paraId="2E7501B8" w14:textId="77777777" w:rsidR="004C5FD1" w:rsidRPr="0011280F" w:rsidRDefault="004C5FD1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Maintain a caseload of clients to provide a range of information, advice, support and advocacy services to improve outcomes</w:t>
            </w:r>
          </w:p>
          <w:p w14:paraId="63736718" w14:textId="25756A88" w:rsidR="00043AB3" w:rsidRPr="0011280F" w:rsidRDefault="00043AB3" w:rsidP="00043AB3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 xml:space="preserve">To ensure that the needs of individual young people are met by providing direct support including one to one </w:t>
            </w:r>
            <w:proofErr w:type="gramStart"/>
            <w:r w:rsidRPr="0011280F">
              <w:rPr>
                <w:rFonts w:ascii="Arial" w:hAnsi="Arial"/>
                <w:u w:val="none"/>
              </w:rPr>
              <w:t>interventions</w:t>
            </w:r>
            <w:proofErr w:type="gramEnd"/>
            <w:r w:rsidRPr="0011280F">
              <w:rPr>
                <w:rFonts w:ascii="Arial" w:hAnsi="Arial"/>
                <w:u w:val="none"/>
              </w:rPr>
              <w:t>, group work, telephone contact etc.</w:t>
            </w:r>
          </w:p>
          <w:p w14:paraId="4BF7D5A9" w14:textId="1220144C" w:rsidR="000C710C" w:rsidRPr="0011280F" w:rsidRDefault="000C710C" w:rsidP="00043AB3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 xml:space="preserve">Coordinate delivery and activities for young people to meet the needs of clients and improve </w:t>
            </w:r>
            <w:r w:rsidR="00AA4576" w:rsidRPr="0011280F">
              <w:rPr>
                <w:rFonts w:ascii="Arial" w:hAnsi="Arial"/>
                <w:u w:val="none"/>
              </w:rPr>
              <w:t xml:space="preserve">prevention related </w:t>
            </w:r>
            <w:r w:rsidRPr="0011280F">
              <w:rPr>
                <w:rFonts w:ascii="Arial" w:hAnsi="Arial"/>
                <w:u w:val="none"/>
              </w:rPr>
              <w:t>outcomes</w:t>
            </w:r>
          </w:p>
          <w:p w14:paraId="5D46E98B" w14:textId="73B775D5" w:rsidR="001F4932" w:rsidRPr="0011280F" w:rsidRDefault="00BC6B5B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To</w:t>
            </w:r>
            <w:r w:rsidR="005262CD" w:rsidRPr="0011280F">
              <w:rPr>
                <w:rFonts w:ascii="Arial" w:hAnsi="Arial"/>
                <w:u w:val="none"/>
              </w:rPr>
              <w:t xml:space="preserve"> complete paperwork and initial needs assessments </w:t>
            </w:r>
          </w:p>
          <w:p w14:paraId="0B2797F8" w14:textId="77777777" w:rsidR="00AA4576" w:rsidRPr="0011280F" w:rsidRDefault="00CA15CA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To</w:t>
            </w:r>
            <w:r w:rsidR="004E3CAA" w:rsidRPr="0011280F">
              <w:rPr>
                <w:rFonts w:ascii="Arial" w:hAnsi="Arial"/>
                <w:u w:val="none"/>
              </w:rPr>
              <w:t xml:space="preserve"> undertake</w:t>
            </w:r>
            <w:r w:rsidR="00AA4576" w:rsidRPr="0011280F">
              <w:rPr>
                <w:rFonts w:ascii="Arial" w:hAnsi="Arial"/>
                <w:u w:val="none"/>
              </w:rPr>
              <w:t xml:space="preserve"> multi agency </w:t>
            </w:r>
            <w:proofErr w:type="spellStart"/>
            <w:r w:rsidR="00AA4576" w:rsidRPr="0011280F">
              <w:rPr>
                <w:rFonts w:ascii="Arial" w:hAnsi="Arial"/>
                <w:u w:val="none"/>
              </w:rPr>
              <w:t>planing</w:t>
            </w:r>
            <w:proofErr w:type="spellEnd"/>
            <w:r w:rsidR="00AA4576" w:rsidRPr="0011280F">
              <w:rPr>
                <w:rFonts w:ascii="Arial" w:hAnsi="Arial"/>
                <w:u w:val="none"/>
              </w:rPr>
              <w:t xml:space="preserve"> with young person and the </w:t>
            </w:r>
            <w:r w:rsidR="004E3CAA" w:rsidRPr="0011280F">
              <w:rPr>
                <w:rFonts w:ascii="Arial" w:hAnsi="Arial"/>
                <w:u w:val="none"/>
              </w:rPr>
              <w:t xml:space="preserve">delivery of </w:t>
            </w:r>
            <w:r w:rsidR="00AA4576" w:rsidRPr="0011280F">
              <w:rPr>
                <w:rFonts w:ascii="Arial" w:hAnsi="Arial"/>
                <w:u w:val="none"/>
              </w:rPr>
              <w:t>related</w:t>
            </w:r>
            <w:r w:rsidR="004E3CAA" w:rsidRPr="0011280F">
              <w:rPr>
                <w:rFonts w:ascii="Arial" w:hAnsi="Arial"/>
                <w:u w:val="none"/>
              </w:rPr>
              <w:t xml:space="preserve"> work</w:t>
            </w:r>
          </w:p>
          <w:p w14:paraId="503A547C" w14:textId="561D8EDE" w:rsidR="001F4932" w:rsidRPr="0011280F" w:rsidRDefault="001F4932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 xml:space="preserve">To undertake </w:t>
            </w:r>
            <w:r w:rsidR="00657FEE" w:rsidRPr="0011280F">
              <w:rPr>
                <w:rFonts w:ascii="Arial" w:hAnsi="Arial"/>
                <w:u w:val="none"/>
              </w:rPr>
              <w:t>the tracking and</w:t>
            </w:r>
            <w:r w:rsidRPr="0011280F">
              <w:rPr>
                <w:rFonts w:ascii="Arial" w:hAnsi="Arial"/>
                <w:u w:val="none"/>
              </w:rPr>
              <w:t xml:space="preserve"> monito</w:t>
            </w:r>
            <w:r w:rsidR="00657FEE" w:rsidRPr="0011280F">
              <w:rPr>
                <w:rFonts w:ascii="Arial" w:hAnsi="Arial"/>
                <w:u w:val="none"/>
              </w:rPr>
              <w:t xml:space="preserve">ring of </w:t>
            </w:r>
            <w:r w:rsidRPr="0011280F">
              <w:rPr>
                <w:rFonts w:ascii="Arial" w:hAnsi="Arial"/>
                <w:u w:val="none"/>
              </w:rPr>
              <w:t>young people</w:t>
            </w:r>
            <w:r w:rsidR="00657FEE" w:rsidRPr="0011280F">
              <w:rPr>
                <w:rFonts w:ascii="Arial" w:hAnsi="Arial"/>
                <w:u w:val="none"/>
              </w:rPr>
              <w:t xml:space="preserve"> as required</w:t>
            </w:r>
            <w:r w:rsidR="008E13A8" w:rsidRPr="0011280F">
              <w:rPr>
                <w:rFonts w:ascii="Arial" w:hAnsi="Arial"/>
                <w:u w:val="none"/>
              </w:rPr>
              <w:t xml:space="preserve"> to meas</w:t>
            </w:r>
            <w:r w:rsidR="00F22C28">
              <w:rPr>
                <w:rFonts w:ascii="Arial" w:hAnsi="Arial"/>
                <w:u w:val="none"/>
              </w:rPr>
              <w:t>ur</w:t>
            </w:r>
            <w:r w:rsidR="008E13A8" w:rsidRPr="0011280F">
              <w:rPr>
                <w:rFonts w:ascii="Arial" w:hAnsi="Arial"/>
                <w:u w:val="none"/>
              </w:rPr>
              <w:t xml:space="preserve">e impact </w:t>
            </w:r>
          </w:p>
          <w:p w14:paraId="68C7E76B" w14:textId="77777777" w:rsidR="001F4932" w:rsidRPr="0011280F" w:rsidRDefault="00657FEE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 xml:space="preserve">To help young people access all available learning and personal development opportunities through advocacy, the provision of referral and placing services and </w:t>
            </w:r>
            <w:proofErr w:type="gramStart"/>
            <w:r w:rsidRPr="0011280F">
              <w:rPr>
                <w:rFonts w:ascii="Arial" w:hAnsi="Arial"/>
                <w:u w:val="none"/>
              </w:rPr>
              <w:t>on going</w:t>
            </w:r>
            <w:proofErr w:type="gramEnd"/>
            <w:r w:rsidRPr="0011280F">
              <w:rPr>
                <w:rFonts w:ascii="Arial" w:hAnsi="Arial"/>
                <w:u w:val="none"/>
              </w:rPr>
              <w:t xml:space="preserve"> personal support.</w:t>
            </w:r>
          </w:p>
          <w:p w14:paraId="5805F3EC" w14:textId="2C543817" w:rsidR="001F4932" w:rsidRPr="0011280F" w:rsidRDefault="001F4932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 xml:space="preserve">To make appropriate referrals to a network of </w:t>
            </w:r>
            <w:r w:rsidR="009F421A" w:rsidRPr="0011280F">
              <w:rPr>
                <w:rFonts w:ascii="Arial" w:hAnsi="Arial"/>
                <w:u w:val="none"/>
              </w:rPr>
              <w:t>providers/</w:t>
            </w:r>
            <w:r w:rsidRPr="0011280F">
              <w:rPr>
                <w:rFonts w:ascii="Arial" w:hAnsi="Arial"/>
                <w:u w:val="none"/>
              </w:rPr>
              <w:t>agencies/services</w:t>
            </w:r>
          </w:p>
          <w:p w14:paraId="3E0A37A4" w14:textId="6BAD639B" w:rsidR="001F4932" w:rsidRPr="0011280F" w:rsidRDefault="001F4932">
            <w:pPr>
              <w:spacing w:before="120"/>
              <w:jc w:val="both"/>
              <w:rPr>
                <w:rFonts w:ascii="Arial" w:hAnsi="Arial"/>
                <w:b w:val="0"/>
                <w:bCs/>
                <w:color w:val="FF0000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 xml:space="preserve">To work with young people to evaluate the design and delivery of </w:t>
            </w:r>
            <w:r w:rsidR="008E13A8" w:rsidRPr="0011280F">
              <w:rPr>
                <w:rFonts w:ascii="Arial" w:hAnsi="Arial"/>
                <w:u w:val="none"/>
              </w:rPr>
              <w:t xml:space="preserve">prevention approaches </w:t>
            </w:r>
          </w:p>
          <w:p w14:paraId="2905686B" w14:textId="2010E2B2" w:rsidR="003064C8" w:rsidRPr="0011280F" w:rsidRDefault="003064C8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 xml:space="preserve">To proactively market </w:t>
            </w:r>
            <w:r w:rsidR="008E13A8" w:rsidRPr="0011280F">
              <w:rPr>
                <w:rFonts w:ascii="Arial" w:hAnsi="Arial"/>
                <w:u w:val="none"/>
              </w:rPr>
              <w:t>Early Help</w:t>
            </w:r>
            <w:r w:rsidRPr="0011280F">
              <w:rPr>
                <w:rFonts w:ascii="Arial" w:hAnsi="Arial"/>
                <w:u w:val="none"/>
              </w:rPr>
              <w:t xml:space="preserve"> services</w:t>
            </w:r>
            <w:r w:rsidR="008E13A8" w:rsidRPr="0011280F">
              <w:rPr>
                <w:rFonts w:ascii="Arial" w:hAnsi="Arial"/>
                <w:u w:val="none"/>
              </w:rPr>
              <w:t xml:space="preserve"> and processes</w:t>
            </w:r>
            <w:r w:rsidRPr="0011280F">
              <w:rPr>
                <w:rFonts w:ascii="Arial" w:hAnsi="Arial"/>
                <w:u w:val="none"/>
              </w:rPr>
              <w:t xml:space="preserve"> whenever possible.</w:t>
            </w:r>
          </w:p>
          <w:p w14:paraId="4F83A28B" w14:textId="42D591AB" w:rsidR="001F4932" w:rsidRPr="0011280F" w:rsidRDefault="001F4932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To accurately record interventions</w:t>
            </w:r>
            <w:r w:rsidR="00657FEE" w:rsidRPr="0011280F">
              <w:rPr>
                <w:rFonts w:ascii="Arial" w:hAnsi="Arial"/>
                <w:u w:val="none"/>
              </w:rPr>
              <w:t xml:space="preserve"> and related data</w:t>
            </w:r>
            <w:r w:rsidRPr="0011280F">
              <w:rPr>
                <w:rFonts w:ascii="Arial" w:hAnsi="Arial"/>
                <w:u w:val="none"/>
              </w:rPr>
              <w:t>, in order that progress can be monitored,</w:t>
            </w:r>
            <w:r w:rsidR="00657FEE" w:rsidRPr="0011280F">
              <w:rPr>
                <w:rFonts w:ascii="Arial" w:hAnsi="Arial"/>
                <w:u w:val="none"/>
              </w:rPr>
              <w:t xml:space="preserve"> contact maintained and needs assessed</w:t>
            </w:r>
            <w:r w:rsidRPr="0011280F">
              <w:rPr>
                <w:rFonts w:ascii="Arial" w:hAnsi="Arial"/>
                <w:u w:val="none"/>
              </w:rPr>
              <w:t>.</w:t>
            </w:r>
          </w:p>
          <w:p w14:paraId="07FF87E4" w14:textId="77777777" w:rsidR="001F4932" w:rsidRPr="0011280F" w:rsidRDefault="001F4932">
            <w:pPr>
              <w:spacing w:before="120"/>
              <w:jc w:val="both"/>
              <w:rPr>
                <w:rFonts w:ascii="Arial" w:hAnsi="Arial"/>
              </w:rPr>
            </w:pPr>
            <w:r w:rsidRPr="0011280F">
              <w:rPr>
                <w:rFonts w:ascii="Arial" w:hAnsi="Arial"/>
              </w:rPr>
              <w:t>Working in Partnership with other Services/Agencies:</w:t>
            </w:r>
          </w:p>
          <w:p w14:paraId="710CDDB0" w14:textId="77777777" w:rsidR="001F4932" w:rsidRPr="0011280F" w:rsidRDefault="001F4932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To work closely with a range of agencies that provide support to young people, to ensure that the support provided is co-ordinated, tailored to the needs of the individual and readily available.</w:t>
            </w:r>
          </w:p>
          <w:p w14:paraId="15A19B0E" w14:textId="77777777" w:rsidR="001F4932" w:rsidRPr="0011280F" w:rsidRDefault="001F4932">
            <w:pPr>
              <w:spacing w:before="12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To ensure that the exchange of relevant information between p</w:t>
            </w:r>
            <w:r w:rsidR="00DF70C4" w:rsidRPr="0011280F">
              <w:rPr>
                <w:rFonts w:ascii="Arial" w:hAnsi="Arial"/>
                <w:u w:val="none"/>
              </w:rPr>
              <w:t xml:space="preserve">roviders of support takes place and that </w:t>
            </w:r>
            <w:r w:rsidRPr="0011280F">
              <w:rPr>
                <w:rFonts w:ascii="Arial" w:hAnsi="Arial"/>
                <w:u w:val="none"/>
              </w:rPr>
              <w:t>t</w:t>
            </w:r>
            <w:r w:rsidR="00DF70C4" w:rsidRPr="0011280F">
              <w:rPr>
                <w:rFonts w:ascii="Arial" w:hAnsi="Arial"/>
                <w:u w:val="none"/>
              </w:rPr>
              <w:t>he young person is involved in this process, e.g. giving consent where required</w:t>
            </w:r>
            <w:r w:rsidRPr="0011280F">
              <w:rPr>
                <w:rFonts w:ascii="Arial" w:hAnsi="Arial"/>
                <w:u w:val="none"/>
              </w:rPr>
              <w:t>.</w:t>
            </w:r>
          </w:p>
          <w:p w14:paraId="1010C7AA" w14:textId="6D43CAFD" w:rsidR="001F4932" w:rsidRPr="0011280F" w:rsidRDefault="001F4932" w:rsidP="000C710C">
            <w:pPr>
              <w:spacing w:before="120"/>
              <w:jc w:val="both"/>
              <w:rPr>
                <w:rFonts w:ascii="Arial" w:hAnsi="Arial"/>
                <w:strike/>
                <w:color w:val="FF0000"/>
                <w:u w:val="none"/>
              </w:rPr>
            </w:pPr>
          </w:p>
        </w:tc>
      </w:tr>
    </w:tbl>
    <w:p w14:paraId="1D7F930A" w14:textId="6BD2491B" w:rsidR="001F4932" w:rsidRPr="0011280F" w:rsidRDefault="001F4932"/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4143"/>
        <w:gridCol w:w="3330"/>
        <w:gridCol w:w="2070"/>
      </w:tblGrid>
      <w:tr w:rsidR="001F4932" w:rsidRPr="0011280F" w14:paraId="71DBF7EF" w14:textId="77777777">
        <w:trPr>
          <w:cantSplit/>
        </w:trPr>
        <w:tc>
          <w:tcPr>
            <w:tcW w:w="9543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0A289F2F" w14:textId="77777777" w:rsidR="00CA15CA" w:rsidRPr="0011280F" w:rsidRDefault="00CA15CA" w:rsidP="00CA15CA">
            <w:pPr>
              <w:pStyle w:val="BodyText"/>
            </w:pPr>
            <w:r w:rsidRPr="0011280F">
              <w:lastRenderedPageBreak/>
              <w:t>Duties/Responsibilities continued:</w:t>
            </w:r>
          </w:p>
          <w:p w14:paraId="1093F4D0" w14:textId="714B9799" w:rsidR="003064C8" w:rsidRPr="0011280F" w:rsidRDefault="003064C8" w:rsidP="003064C8">
            <w:pPr>
              <w:spacing w:before="120"/>
              <w:jc w:val="both"/>
              <w:rPr>
                <w:rFonts w:ascii="Arial" w:hAnsi="Arial"/>
              </w:rPr>
            </w:pPr>
            <w:r w:rsidRPr="0011280F">
              <w:rPr>
                <w:rFonts w:ascii="Arial" w:hAnsi="Arial"/>
              </w:rPr>
              <w:t>Managing Practice:</w:t>
            </w:r>
          </w:p>
          <w:p w14:paraId="172387FC" w14:textId="0C63F21A" w:rsidR="001F4932" w:rsidRPr="0011280F" w:rsidRDefault="001F4932">
            <w:pPr>
              <w:pStyle w:val="BodyText"/>
            </w:pPr>
            <w:r w:rsidRPr="0011280F">
              <w:t xml:space="preserve">To work with </w:t>
            </w:r>
            <w:r w:rsidR="008E13A8" w:rsidRPr="0011280F">
              <w:t xml:space="preserve">Early help </w:t>
            </w:r>
            <w:proofErr w:type="spellStart"/>
            <w:r w:rsidR="008E13A8" w:rsidRPr="0011280F">
              <w:t>collegues</w:t>
            </w:r>
            <w:proofErr w:type="spellEnd"/>
            <w:r w:rsidRPr="0011280F">
              <w:t xml:space="preserve"> as part of a Team, making and receiving agreed referrals.</w:t>
            </w:r>
          </w:p>
          <w:p w14:paraId="49249FC5" w14:textId="3C6776BF" w:rsidR="00E242C0" w:rsidRPr="0011280F" w:rsidRDefault="001F4932">
            <w:pPr>
              <w:pStyle w:val="BodyText"/>
            </w:pPr>
            <w:r w:rsidRPr="0011280F">
              <w:t xml:space="preserve">To </w:t>
            </w:r>
            <w:r w:rsidR="00DF70C4" w:rsidRPr="0011280F">
              <w:t xml:space="preserve">plan </w:t>
            </w:r>
            <w:r w:rsidR="00F05B5C" w:rsidRPr="0011280F">
              <w:t xml:space="preserve">and manage </w:t>
            </w:r>
            <w:r w:rsidR="00DF70C4" w:rsidRPr="0011280F">
              <w:t xml:space="preserve">caseload work </w:t>
            </w:r>
            <w:proofErr w:type="gramStart"/>
            <w:r w:rsidR="00DF70C4" w:rsidRPr="0011280F">
              <w:t>in order to</w:t>
            </w:r>
            <w:proofErr w:type="gramEnd"/>
            <w:r w:rsidR="00DF70C4" w:rsidRPr="0011280F">
              <w:t xml:space="preserve"> </w:t>
            </w:r>
            <w:r w:rsidRPr="0011280F">
              <w:t>achieve qualitative and quantitative targets</w:t>
            </w:r>
            <w:r w:rsidR="00D33A07" w:rsidRPr="0011280F">
              <w:t xml:space="preserve">, as agreed with </w:t>
            </w:r>
            <w:r w:rsidR="008E13A8" w:rsidRPr="0011280F">
              <w:t>service manager</w:t>
            </w:r>
            <w:r w:rsidR="00E242C0" w:rsidRPr="0011280F">
              <w:t>.</w:t>
            </w:r>
          </w:p>
          <w:p w14:paraId="1D121E83" w14:textId="77777777" w:rsidR="001F4932" w:rsidRPr="0011280F" w:rsidRDefault="001F4932">
            <w:pPr>
              <w:pStyle w:val="BodyText"/>
              <w:rPr>
                <w:u w:val="single"/>
              </w:rPr>
            </w:pPr>
            <w:r w:rsidRPr="0011280F">
              <w:rPr>
                <w:u w:val="single"/>
              </w:rPr>
              <w:t>Other Responsibilities:</w:t>
            </w:r>
          </w:p>
          <w:p w14:paraId="5B29482D" w14:textId="781B22BA" w:rsidR="001F4932" w:rsidRPr="0011280F" w:rsidRDefault="001F4932">
            <w:pPr>
              <w:pStyle w:val="BodyText"/>
            </w:pPr>
            <w:r w:rsidRPr="0011280F">
              <w:t xml:space="preserve">To participate in </w:t>
            </w:r>
            <w:r w:rsidR="008E13A8" w:rsidRPr="0011280F">
              <w:t xml:space="preserve">related </w:t>
            </w:r>
            <w:r w:rsidRPr="0011280F">
              <w:t>development programme</w:t>
            </w:r>
            <w:r w:rsidR="008E13A8" w:rsidRPr="0011280F">
              <w:t>s</w:t>
            </w:r>
            <w:r w:rsidRPr="0011280F">
              <w:t xml:space="preserve"> and take responsibility for continuous professional development</w:t>
            </w:r>
            <w:r w:rsidR="00452314" w:rsidRPr="0011280F">
              <w:t xml:space="preserve"> </w:t>
            </w:r>
          </w:p>
          <w:p w14:paraId="59C2D637" w14:textId="44103BA5" w:rsidR="001F4932" w:rsidRPr="0011280F" w:rsidRDefault="001F4932">
            <w:pPr>
              <w:pStyle w:val="BodyText"/>
            </w:pPr>
            <w:r w:rsidRPr="0011280F">
              <w:t xml:space="preserve">To work to professional standards and agreed professional boundaries </w:t>
            </w:r>
          </w:p>
          <w:p w14:paraId="22A0DD17" w14:textId="676241D7" w:rsidR="003064C8" w:rsidRPr="0011280F" w:rsidRDefault="003064C8">
            <w:pPr>
              <w:pStyle w:val="BodyText"/>
            </w:pPr>
            <w:r w:rsidRPr="0011280F">
              <w:t xml:space="preserve">To contribute to service development, </w:t>
            </w:r>
          </w:p>
          <w:p w14:paraId="61ED37ED" w14:textId="5156A1B6" w:rsidR="008E13A8" w:rsidRPr="0011280F" w:rsidRDefault="008E13A8">
            <w:pPr>
              <w:pStyle w:val="BodyText"/>
            </w:pPr>
            <w:r w:rsidRPr="0011280F">
              <w:t xml:space="preserve">To follow processes and meet priorities of externally funded grants including updating related information and record keeping tools. </w:t>
            </w:r>
          </w:p>
          <w:p w14:paraId="104E7E6B" w14:textId="77777777" w:rsidR="001F4932" w:rsidRPr="0011280F" w:rsidRDefault="001F4932">
            <w:pPr>
              <w:pStyle w:val="BodyText"/>
            </w:pPr>
            <w:r w:rsidRPr="0011280F">
              <w:t>To promote equality of opportunity by challenging discrimination, celebrating diversity and fostering mutual respect.</w:t>
            </w:r>
          </w:p>
          <w:p w14:paraId="2E549827" w14:textId="77777777" w:rsidR="001F4932" w:rsidRPr="0011280F" w:rsidRDefault="001F4932">
            <w:pPr>
              <w:pStyle w:val="BodyText"/>
            </w:pPr>
            <w:r w:rsidRPr="0011280F">
              <w:t>To work in accordance with relevant legislation, policies and procedures, e.g. Equal Opportunities, Health and Safety, Confidentiality</w:t>
            </w:r>
            <w:r w:rsidR="00951E96" w:rsidRPr="0011280F">
              <w:t>, Safeguarding</w:t>
            </w:r>
            <w:r w:rsidRPr="0011280F">
              <w:t xml:space="preserve"> and Data Protection.</w:t>
            </w:r>
          </w:p>
          <w:p w14:paraId="7E5DDC5E" w14:textId="77777777" w:rsidR="001F4932" w:rsidRPr="0011280F" w:rsidRDefault="001F4932">
            <w:pPr>
              <w:pStyle w:val="BodyText"/>
            </w:pPr>
          </w:p>
        </w:tc>
      </w:tr>
      <w:tr w:rsidR="001F4932" w:rsidRPr="0011280F" w14:paraId="4F10EB0B" w14:textId="77777777">
        <w:trPr>
          <w:cantSplit/>
        </w:trPr>
        <w:tc>
          <w:tcPr>
            <w:tcW w:w="9543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1EC37A59" w14:textId="77777777" w:rsidR="001F4932" w:rsidRPr="0011280F" w:rsidRDefault="001F4932">
            <w:pPr>
              <w:pStyle w:val="BodyText"/>
            </w:pPr>
            <w:r w:rsidRPr="0011280F">
              <w:t>Where an employee is asked to undertake duties other than those specified directly in his/her job description, such duties shall be discussed with the employee concerned who may have his/her Trade Union Representative present if so desired.  (See paragraph 203 of Supplemental Conditions of Service)</w:t>
            </w:r>
          </w:p>
          <w:p w14:paraId="4C3958CF" w14:textId="77777777" w:rsidR="001F4932" w:rsidRPr="0011280F" w:rsidRDefault="001F4932">
            <w:pPr>
              <w:jc w:val="both"/>
              <w:rPr>
                <w:rFonts w:ascii="Arial" w:hAnsi="Arial"/>
                <w:u w:val="none"/>
              </w:rPr>
            </w:pPr>
          </w:p>
        </w:tc>
      </w:tr>
      <w:tr w:rsidR="001F4932" w:rsidRPr="0011280F" w14:paraId="33998376" w14:textId="77777777">
        <w:trPr>
          <w:cantSplit/>
        </w:trPr>
        <w:tc>
          <w:tcPr>
            <w:tcW w:w="4143" w:type="dxa"/>
            <w:tcBorders>
              <w:top w:val="double" w:sz="6" w:space="0" w:color="auto"/>
              <w:left w:val="double" w:sz="6" w:space="0" w:color="auto"/>
            </w:tcBorders>
          </w:tcPr>
          <w:p w14:paraId="5715E9C6" w14:textId="77777777" w:rsidR="001F4932" w:rsidRPr="0011280F" w:rsidRDefault="001F4932">
            <w:pPr>
              <w:spacing w:before="120" w:after="6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Job Description prepared by:</w:t>
            </w: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7EB63687" w14:textId="77777777" w:rsidR="001F4932" w:rsidRPr="0011280F" w:rsidRDefault="001F4932">
            <w:pPr>
              <w:spacing w:before="120" w:after="6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Sign:</w:t>
            </w:r>
          </w:p>
        </w:tc>
        <w:tc>
          <w:tcPr>
            <w:tcW w:w="207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F56E4EF" w14:textId="77777777" w:rsidR="001F4932" w:rsidRPr="0011280F" w:rsidRDefault="001F4932">
            <w:pPr>
              <w:spacing w:before="120" w:after="6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Date:</w:t>
            </w:r>
          </w:p>
        </w:tc>
      </w:tr>
      <w:tr w:rsidR="001F4932" w:rsidRPr="0011280F" w14:paraId="4510F51A" w14:textId="77777777">
        <w:trPr>
          <w:cantSplit/>
        </w:trPr>
        <w:tc>
          <w:tcPr>
            <w:tcW w:w="41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23550928" w14:textId="77777777" w:rsidR="001F4932" w:rsidRPr="0011280F" w:rsidRDefault="001F4932">
            <w:pPr>
              <w:spacing w:before="120" w:after="6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Agreed correct by Postholder:</w:t>
            </w: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04CFB5B" w14:textId="77777777" w:rsidR="001F4932" w:rsidRPr="0011280F" w:rsidRDefault="001F4932">
            <w:pPr>
              <w:spacing w:before="120" w:after="6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Sign:</w:t>
            </w:r>
          </w:p>
        </w:tc>
        <w:tc>
          <w:tcPr>
            <w:tcW w:w="207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391E5" w14:textId="77777777" w:rsidR="001F4932" w:rsidRPr="0011280F" w:rsidRDefault="001F4932">
            <w:pPr>
              <w:spacing w:before="120" w:after="6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Date:</w:t>
            </w:r>
          </w:p>
        </w:tc>
      </w:tr>
      <w:tr w:rsidR="001F4932" w:rsidRPr="0011280F" w14:paraId="1E12A0AE" w14:textId="77777777">
        <w:trPr>
          <w:cantSplit/>
        </w:trPr>
        <w:tc>
          <w:tcPr>
            <w:tcW w:w="4143" w:type="dxa"/>
            <w:tcBorders>
              <w:left w:val="double" w:sz="6" w:space="0" w:color="auto"/>
              <w:bottom w:val="double" w:sz="6" w:space="0" w:color="auto"/>
            </w:tcBorders>
          </w:tcPr>
          <w:p w14:paraId="3697CA7A" w14:textId="77777777" w:rsidR="001F4932" w:rsidRPr="0011280F" w:rsidRDefault="001F4932">
            <w:pPr>
              <w:spacing w:before="120" w:after="6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Agreed correct by Supervisor/Manager:</w:t>
            </w: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83F709A" w14:textId="77777777" w:rsidR="001F4932" w:rsidRPr="0011280F" w:rsidRDefault="001F4932">
            <w:pPr>
              <w:spacing w:before="120" w:after="6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Sign:</w:t>
            </w:r>
          </w:p>
        </w:tc>
        <w:tc>
          <w:tcPr>
            <w:tcW w:w="207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4CFAC52" w14:textId="77777777" w:rsidR="001F4932" w:rsidRPr="0011280F" w:rsidRDefault="001F4932">
            <w:pPr>
              <w:spacing w:before="120" w:after="60"/>
              <w:jc w:val="both"/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Date:</w:t>
            </w:r>
          </w:p>
        </w:tc>
      </w:tr>
    </w:tbl>
    <w:p w14:paraId="4BAAF359" w14:textId="77777777" w:rsidR="001F4932" w:rsidRPr="0011280F" w:rsidRDefault="001F4932">
      <w:pPr>
        <w:pStyle w:val="Caption"/>
        <w:rPr>
          <w:rFonts w:ascii="Arial" w:hAnsi="Arial"/>
        </w:rPr>
      </w:pPr>
      <w:r w:rsidRPr="0011280F">
        <w:rPr>
          <w:rFonts w:ascii="Arial" w:hAnsi="Arial"/>
        </w:rPr>
        <w:t>Personal Adviser</w:t>
      </w:r>
    </w:p>
    <w:p w14:paraId="784689C0" w14:textId="77777777" w:rsidR="001F4932" w:rsidRPr="0011280F" w:rsidRDefault="001F4932">
      <w:pPr>
        <w:rPr>
          <w:rFonts w:ascii="Arial" w:hAnsi="Arial"/>
        </w:rPr>
      </w:pPr>
    </w:p>
    <w:p w14:paraId="451F8495" w14:textId="77777777" w:rsidR="001F4932" w:rsidRPr="0011280F" w:rsidRDefault="001F4932">
      <w:pPr>
        <w:rPr>
          <w:rFonts w:ascii="Arial" w:hAnsi="Arial"/>
        </w:rPr>
        <w:sectPr w:rsidR="001F4932" w:rsidRPr="0011280F">
          <w:pgSz w:w="11907" w:h="16840" w:code="9"/>
          <w:pgMar w:top="720" w:right="720" w:bottom="720" w:left="1440" w:header="706" w:footer="706" w:gutter="0"/>
          <w:paperSrc w:first="259" w:other="259"/>
          <w:cols w:space="72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0"/>
      </w:tblGrid>
      <w:tr w:rsidR="001F4932" w:rsidRPr="0011280F" w14:paraId="6EC04095" w14:textId="77777777" w:rsidTr="00C1381F">
        <w:trPr>
          <w:jc w:val="center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</w:tcPr>
          <w:p w14:paraId="652E2F74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sz w:val="16"/>
              </w:rPr>
            </w:pPr>
          </w:p>
          <w:p w14:paraId="37DF617D" w14:textId="77777777" w:rsidR="001F4932" w:rsidRPr="0011280F" w:rsidRDefault="00EB0DDC">
            <w:pPr>
              <w:jc w:val="center"/>
              <w:rPr>
                <w:rFonts w:ascii="Arial" w:hAnsi="Arial"/>
                <w:sz w:val="28"/>
                <w:u w:val="none"/>
              </w:rPr>
            </w:pPr>
            <w:r w:rsidRPr="0011280F">
              <w:rPr>
                <w:rFonts w:ascii="Arial" w:hAnsi="Arial"/>
                <w:sz w:val="48"/>
                <w:u w:val="none"/>
              </w:rPr>
              <w:t>Bury Council</w:t>
            </w:r>
          </w:p>
          <w:p w14:paraId="0FABC4EA" w14:textId="5E7DB724" w:rsidR="001F4932" w:rsidRPr="0011280F" w:rsidRDefault="00592038">
            <w:pPr>
              <w:pStyle w:val="Heading3"/>
              <w:jc w:val="center"/>
              <w:rPr>
                <w:rFonts w:ascii="Arial" w:hAnsi="Arial"/>
                <w:i w:val="0"/>
                <w:u w:val="single"/>
              </w:rPr>
            </w:pPr>
            <w:r w:rsidRPr="0011280F">
              <w:rPr>
                <w:rFonts w:ascii="Arial" w:hAnsi="Arial"/>
                <w:i w:val="0"/>
                <w:sz w:val="40"/>
                <w:szCs w:val="40"/>
              </w:rPr>
              <w:t>C</w:t>
            </w:r>
            <w:r w:rsidRPr="0011280F">
              <w:rPr>
                <w:rFonts w:ascii="Arial" w:hAnsi="Arial"/>
                <w:i w:val="0"/>
                <w:szCs w:val="24"/>
              </w:rPr>
              <w:t>HILDREN</w:t>
            </w:r>
            <w:r w:rsidR="00DB4217" w:rsidRPr="0011280F">
              <w:rPr>
                <w:rFonts w:ascii="Arial" w:hAnsi="Arial"/>
                <w:i w:val="0"/>
                <w:szCs w:val="24"/>
              </w:rPr>
              <w:t xml:space="preserve"> &amp;</w:t>
            </w:r>
            <w:r w:rsidR="00C1381F" w:rsidRPr="0011280F">
              <w:rPr>
                <w:rFonts w:ascii="Arial" w:hAnsi="Arial"/>
                <w:i w:val="0"/>
                <w:szCs w:val="24"/>
              </w:rPr>
              <w:t xml:space="preserve"> </w:t>
            </w:r>
            <w:r w:rsidR="00C1381F" w:rsidRPr="0011280F">
              <w:rPr>
                <w:rFonts w:ascii="Arial" w:hAnsi="Arial"/>
                <w:i w:val="0"/>
                <w:sz w:val="40"/>
                <w:szCs w:val="40"/>
              </w:rPr>
              <w:t>Y</w:t>
            </w:r>
            <w:r w:rsidR="00C1381F" w:rsidRPr="0011280F">
              <w:rPr>
                <w:rFonts w:ascii="Arial" w:hAnsi="Arial"/>
                <w:i w:val="0"/>
                <w:szCs w:val="24"/>
              </w:rPr>
              <w:t xml:space="preserve">OUNG </w:t>
            </w:r>
            <w:r w:rsidR="00C1381F" w:rsidRPr="0011280F">
              <w:rPr>
                <w:rFonts w:ascii="Arial" w:hAnsi="Arial"/>
                <w:i w:val="0"/>
                <w:sz w:val="40"/>
                <w:szCs w:val="40"/>
              </w:rPr>
              <w:t>P</w:t>
            </w:r>
            <w:r w:rsidR="00C1381F" w:rsidRPr="0011280F">
              <w:rPr>
                <w:rFonts w:ascii="Arial" w:hAnsi="Arial"/>
                <w:i w:val="0"/>
                <w:szCs w:val="24"/>
              </w:rPr>
              <w:t xml:space="preserve">EOPLE </w:t>
            </w:r>
            <w:r w:rsidR="001F4932" w:rsidRPr="0011280F">
              <w:rPr>
                <w:rFonts w:ascii="Arial" w:hAnsi="Arial"/>
                <w:i w:val="0"/>
                <w:sz w:val="40"/>
                <w:szCs w:val="40"/>
              </w:rPr>
              <w:t>D</w:t>
            </w:r>
            <w:r w:rsidR="001F4932" w:rsidRPr="0011280F">
              <w:rPr>
                <w:rFonts w:ascii="Arial" w:hAnsi="Arial"/>
                <w:i w:val="0"/>
                <w:szCs w:val="24"/>
              </w:rPr>
              <w:t>EPARTMENT</w:t>
            </w:r>
          </w:p>
          <w:p w14:paraId="4BAE09F1" w14:textId="77777777" w:rsidR="001F4932" w:rsidRPr="0011280F" w:rsidRDefault="001F4932">
            <w:pPr>
              <w:rPr>
                <w:rFonts w:ascii="Arial" w:hAnsi="Arial"/>
              </w:rPr>
            </w:pPr>
          </w:p>
        </w:tc>
      </w:tr>
    </w:tbl>
    <w:p w14:paraId="607A92C2" w14:textId="77777777" w:rsidR="001F4932" w:rsidRPr="0011280F" w:rsidRDefault="001F4932">
      <w:pPr>
        <w:jc w:val="both"/>
        <w:rPr>
          <w:rFonts w:ascii="Arial" w:hAnsi="Arial"/>
          <w:sz w:val="28"/>
        </w:rPr>
      </w:pPr>
    </w:p>
    <w:p w14:paraId="595CF56A" w14:textId="77777777" w:rsidR="001F4932" w:rsidRPr="0011280F" w:rsidRDefault="001F4932">
      <w:pPr>
        <w:pStyle w:val="Heading1"/>
        <w:rPr>
          <w:rFonts w:ascii="Arial" w:hAnsi="Arial"/>
          <w:u w:val="single"/>
        </w:rPr>
      </w:pPr>
      <w:r w:rsidRPr="0011280F">
        <w:rPr>
          <w:rFonts w:ascii="Arial" w:hAnsi="Arial"/>
          <w:u w:val="single"/>
        </w:rPr>
        <w:t>PERSON SPECIFICATION</w:t>
      </w:r>
    </w:p>
    <w:p w14:paraId="5E3FD4A6" w14:textId="77777777" w:rsidR="001F4932" w:rsidRPr="0011280F" w:rsidRDefault="001F4932">
      <w:pPr>
        <w:jc w:val="center"/>
        <w:rPr>
          <w:rFonts w:ascii="Arial" w:hAnsi="Arial"/>
          <w:sz w:val="32"/>
        </w:rPr>
      </w:pPr>
    </w:p>
    <w:p w14:paraId="51CDC8C8" w14:textId="7D7F8781" w:rsidR="001F4932" w:rsidRPr="0011280F" w:rsidRDefault="00FF5391">
      <w:pPr>
        <w:jc w:val="center"/>
        <w:rPr>
          <w:rFonts w:ascii="Arial" w:hAnsi="Arial"/>
          <w:b w:val="0"/>
          <w:sz w:val="36"/>
        </w:rPr>
      </w:pPr>
      <w:r w:rsidRPr="0011280F">
        <w:rPr>
          <w:rFonts w:ascii="Arial" w:hAnsi="Arial"/>
          <w:sz w:val="36"/>
        </w:rPr>
        <w:t xml:space="preserve">Prevention Coach </w:t>
      </w:r>
      <w:r w:rsidR="00F22C28" w:rsidRPr="00D70EE6">
        <w:rPr>
          <w:rFonts w:ascii="Arial" w:hAnsi="Arial"/>
          <w:color w:val="FF0000"/>
          <w:sz w:val="36"/>
        </w:rPr>
        <w:t>(Education)</w:t>
      </w:r>
    </w:p>
    <w:p w14:paraId="5E9C90BF" w14:textId="77777777" w:rsidR="001F4932" w:rsidRPr="0011280F" w:rsidRDefault="001F4932">
      <w:pPr>
        <w:jc w:val="both"/>
        <w:rPr>
          <w:rFonts w:ascii="Arial" w:hAnsi="Arial"/>
          <w:b w:val="0"/>
        </w:rPr>
      </w:pPr>
    </w:p>
    <w:p w14:paraId="3769E566" w14:textId="77777777" w:rsidR="001F4932" w:rsidRPr="0011280F" w:rsidRDefault="001F4932">
      <w:pPr>
        <w:jc w:val="both"/>
        <w:rPr>
          <w:rFonts w:ascii="Arial" w:hAnsi="Arial"/>
          <w:b w:val="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528"/>
        <w:gridCol w:w="1559"/>
        <w:gridCol w:w="1498"/>
      </w:tblGrid>
      <w:tr w:rsidR="001F4932" w:rsidRPr="0011280F" w14:paraId="1DF6866A" w14:textId="77777777">
        <w:tc>
          <w:tcPr>
            <w:tcW w:w="2093" w:type="dxa"/>
          </w:tcPr>
          <w:p w14:paraId="7492571D" w14:textId="77777777" w:rsidR="001F4932" w:rsidRPr="0011280F" w:rsidRDefault="001F4932">
            <w:pPr>
              <w:spacing w:before="120" w:after="120"/>
              <w:jc w:val="center"/>
              <w:rPr>
                <w:rFonts w:ascii="Arial" w:hAnsi="Arial"/>
              </w:rPr>
            </w:pPr>
            <w:r w:rsidRPr="0011280F">
              <w:rPr>
                <w:rFonts w:ascii="Arial" w:hAnsi="Arial"/>
              </w:rPr>
              <w:t>ASSESSMENT METHOD</w:t>
            </w:r>
          </w:p>
        </w:tc>
        <w:tc>
          <w:tcPr>
            <w:tcW w:w="5528" w:type="dxa"/>
          </w:tcPr>
          <w:p w14:paraId="2D24E44E" w14:textId="77777777" w:rsidR="001F4932" w:rsidRPr="0011280F" w:rsidRDefault="001F4932">
            <w:pPr>
              <w:spacing w:before="120" w:after="120"/>
              <w:jc w:val="center"/>
              <w:rPr>
                <w:rFonts w:ascii="Arial" w:hAnsi="Arial"/>
              </w:rPr>
            </w:pPr>
            <w:r w:rsidRPr="0011280F">
              <w:rPr>
                <w:rFonts w:ascii="Arial" w:hAnsi="Arial"/>
              </w:rPr>
              <w:t>SHORT-LISTING CRITERIA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</w:tcPr>
          <w:p w14:paraId="7B57460B" w14:textId="77777777" w:rsidR="001F4932" w:rsidRPr="0011280F" w:rsidRDefault="001F4932">
            <w:pPr>
              <w:spacing w:before="120" w:after="120"/>
              <w:jc w:val="center"/>
              <w:rPr>
                <w:rFonts w:ascii="Arial" w:hAnsi="Arial"/>
              </w:rPr>
            </w:pPr>
            <w:r w:rsidRPr="0011280F">
              <w:rPr>
                <w:rFonts w:ascii="Arial" w:hAnsi="Arial"/>
              </w:rPr>
              <w:t>ESSENTIAL</w:t>
            </w:r>
          </w:p>
        </w:tc>
        <w:tc>
          <w:tcPr>
            <w:tcW w:w="1498" w:type="dxa"/>
          </w:tcPr>
          <w:p w14:paraId="5E271FA9" w14:textId="77777777" w:rsidR="001F4932" w:rsidRPr="0011280F" w:rsidRDefault="001F4932">
            <w:pPr>
              <w:spacing w:before="120" w:after="120"/>
              <w:jc w:val="center"/>
              <w:rPr>
                <w:rFonts w:ascii="Arial" w:hAnsi="Arial"/>
              </w:rPr>
            </w:pPr>
            <w:r w:rsidRPr="0011280F">
              <w:rPr>
                <w:rFonts w:ascii="Arial" w:hAnsi="Arial"/>
              </w:rPr>
              <w:t>DESIRABLE</w:t>
            </w:r>
          </w:p>
        </w:tc>
      </w:tr>
      <w:tr w:rsidR="001F4932" w:rsidRPr="0011280F" w14:paraId="4E937D77" w14:textId="77777777">
        <w:tc>
          <w:tcPr>
            <w:tcW w:w="2093" w:type="dxa"/>
          </w:tcPr>
          <w:p w14:paraId="158F5931" w14:textId="77777777" w:rsidR="001F4932" w:rsidRPr="0011280F" w:rsidRDefault="001F4932">
            <w:pPr>
              <w:pStyle w:val="Heading4"/>
              <w:spacing w:before="0" w:after="0"/>
            </w:pPr>
            <w:r w:rsidRPr="0011280F">
              <w:t>QUALIFICATIONS</w:t>
            </w:r>
          </w:p>
          <w:p w14:paraId="375D679F" w14:textId="77777777" w:rsidR="001F4932" w:rsidRPr="0011280F" w:rsidRDefault="001F4932">
            <w:pPr>
              <w:pStyle w:val="Heading4"/>
              <w:spacing w:before="0" w:after="0"/>
            </w:pPr>
          </w:p>
          <w:p w14:paraId="155D08CB" w14:textId="77777777" w:rsidR="001F4932" w:rsidRPr="0011280F" w:rsidRDefault="001F4932">
            <w:pPr>
              <w:pStyle w:val="Heading4"/>
              <w:spacing w:before="0" w:after="0"/>
              <w:rPr>
                <w:b w:val="0"/>
              </w:rPr>
            </w:pPr>
            <w:r w:rsidRPr="0011280F">
              <w:rPr>
                <w:b w:val="0"/>
              </w:rPr>
              <w:t>Application Form</w:t>
            </w:r>
          </w:p>
        </w:tc>
        <w:tc>
          <w:tcPr>
            <w:tcW w:w="5528" w:type="dxa"/>
          </w:tcPr>
          <w:p w14:paraId="433EEBD3" w14:textId="78C8AC9A" w:rsidR="00850CD6" w:rsidRPr="00B40D3A" w:rsidRDefault="00B40D3A">
            <w:pPr>
              <w:rPr>
                <w:rFonts w:ascii="Arial" w:hAnsi="Arial"/>
                <w:b w:val="0"/>
                <w:bCs/>
                <w:sz w:val="24"/>
                <w:u w:val="none"/>
              </w:rPr>
            </w:pPr>
            <w:r w:rsidRPr="00B40D3A">
              <w:rPr>
                <w:b w:val="0"/>
                <w:bCs/>
                <w:u w:val="none"/>
              </w:rPr>
              <w:t>Professional level qualification in a related area e.g. CQSW, Dip SW or Social Work degree, teaching, youth work etc</w:t>
            </w:r>
          </w:p>
        </w:tc>
        <w:tc>
          <w:tcPr>
            <w:tcW w:w="1559" w:type="dxa"/>
            <w:tcBorders>
              <w:top w:val="nil"/>
            </w:tcBorders>
          </w:tcPr>
          <w:p w14:paraId="5FE9D791" w14:textId="670AF35A" w:rsidR="001F4932" w:rsidRPr="0011280F" w:rsidRDefault="001F4932">
            <w:pPr>
              <w:spacing w:before="120" w:after="120"/>
              <w:jc w:val="center"/>
              <w:rPr>
                <w:rFonts w:ascii="Arial" w:hAnsi="Arial"/>
                <w:b w:val="0"/>
                <w:sz w:val="24"/>
                <w:u w:val="none"/>
              </w:rPr>
            </w:pPr>
          </w:p>
        </w:tc>
        <w:tc>
          <w:tcPr>
            <w:tcW w:w="1498" w:type="dxa"/>
          </w:tcPr>
          <w:p w14:paraId="28FFAE51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sz w:val="24"/>
                <w:u w:val="none"/>
              </w:rPr>
            </w:pPr>
          </w:p>
          <w:p w14:paraId="73CF2EB1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6E3F3143" w14:textId="5CE50EF5" w:rsidR="00850CD6" w:rsidRPr="0011280F" w:rsidRDefault="00B40D3A">
            <w:pPr>
              <w:jc w:val="center"/>
              <w:rPr>
                <w:rFonts w:ascii="Arial" w:hAnsi="Arial"/>
                <w:b w:val="0"/>
                <w:u w:val="none"/>
              </w:rPr>
            </w:pPr>
            <w:r>
              <w:rPr>
                <w:rFonts w:ascii="Arial" w:hAnsi="Arial"/>
                <w:b w:val="0"/>
                <w:u w:val="none"/>
              </w:rPr>
              <w:sym w:font="Wingdings" w:char="F0FC"/>
            </w:r>
          </w:p>
          <w:p w14:paraId="21261F82" w14:textId="77777777" w:rsidR="001F4932" w:rsidRPr="0011280F" w:rsidRDefault="001F4932" w:rsidP="0057077A">
            <w:pPr>
              <w:jc w:val="center"/>
              <w:rPr>
                <w:rFonts w:ascii="Arial" w:hAnsi="Arial"/>
                <w:b w:val="0"/>
                <w:sz w:val="24"/>
                <w:u w:val="none"/>
              </w:rPr>
            </w:pPr>
          </w:p>
        </w:tc>
      </w:tr>
      <w:tr w:rsidR="001F4932" w:rsidRPr="0011280F" w14:paraId="2BCE6090" w14:textId="77777777">
        <w:tc>
          <w:tcPr>
            <w:tcW w:w="2093" w:type="dxa"/>
          </w:tcPr>
          <w:p w14:paraId="0B4123C3" w14:textId="77777777" w:rsidR="001F4932" w:rsidRPr="0011280F" w:rsidRDefault="001F4932">
            <w:pPr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KNOWLEDGE</w:t>
            </w:r>
          </w:p>
          <w:p w14:paraId="5D05A809" w14:textId="77777777" w:rsidR="001F4932" w:rsidRPr="0011280F" w:rsidRDefault="001F4932">
            <w:pPr>
              <w:rPr>
                <w:rFonts w:ascii="Arial" w:hAnsi="Arial"/>
                <w:u w:val="none"/>
              </w:rPr>
            </w:pPr>
          </w:p>
          <w:p w14:paraId="3D0C43F3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Application Form</w:t>
            </w:r>
          </w:p>
          <w:p w14:paraId="1A97A396" w14:textId="77777777" w:rsidR="001F4932" w:rsidRPr="0011280F" w:rsidRDefault="001F4932">
            <w:pPr>
              <w:rPr>
                <w:rFonts w:ascii="Arial" w:hAnsi="Arial"/>
                <w:b w:val="0"/>
                <w:sz w:val="24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Interview</w:t>
            </w:r>
          </w:p>
        </w:tc>
        <w:tc>
          <w:tcPr>
            <w:tcW w:w="5528" w:type="dxa"/>
          </w:tcPr>
          <w:p w14:paraId="466B70F5" w14:textId="0D79A4A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A good understanding of the role and purpose of the Service</w:t>
            </w:r>
            <w:r w:rsidR="00FF5391" w:rsidRPr="0011280F">
              <w:rPr>
                <w:rFonts w:ascii="Arial" w:hAnsi="Arial"/>
                <w:b w:val="0"/>
                <w:u w:val="none"/>
              </w:rPr>
              <w:t>s that support young people</w:t>
            </w:r>
            <w:r w:rsidRPr="0011280F">
              <w:rPr>
                <w:rFonts w:ascii="Arial" w:hAnsi="Arial"/>
                <w:b w:val="0"/>
                <w:u w:val="none"/>
              </w:rPr>
              <w:t>.</w:t>
            </w:r>
          </w:p>
          <w:p w14:paraId="22D93B13" w14:textId="79598872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 xml:space="preserve">A good understanding of the main </w:t>
            </w:r>
            <w:r w:rsidR="00FF5391" w:rsidRPr="0011280F">
              <w:rPr>
                <w:rFonts w:ascii="Arial" w:hAnsi="Arial"/>
                <w:b w:val="0"/>
                <w:u w:val="none"/>
              </w:rPr>
              <w:t>services that support young people</w:t>
            </w:r>
            <w:r w:rsidRPr="0011280F">
              <w:rPr>
                <w:rFonts w:ascii="Arial" w:hAnsi="Arial"/>
                <w:b w:val="0"/>
                <w:u w:val="none"/>
              </w:rPr>
              <w:t xml:space="preserve"> – related agencies and services for young people.</w:t>
            </w:r>
          </w:p>
          <w:p w14:paraId="02BC1A1A" w14:textId="77777777" w:rsidR="001F4932" w:rsidRPr="0011280F" w:rsidRDefault="001F4932">
            <w:pPr>
              <w:rPr>
                <w:rFonts w:ascii="Arial" w:hAnsi="Arial"/>
                <w:b w:val="0"/>
                <w:sz w:val="24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A good understanding of Equal Opportunities and Diversity issues.</w:t>
            </w:r>
          </w:p>
        </w:tc>
        <w:tc>
          <w:tcPr>
            <w:tcW w:w="1559" w:type="dxa"/>
            <w:tcBorders>
              <w:top w:val="nil"/>
            </w:tcBorders>
          </w:tcPr>
          <w:p w14:paraId="054214E4" w14:textId="77777777" w:rsidR="001F4932" w:rsidRPr="0011280F" w:rsidRDefault="001F4932">
            <w:pPr>
              <w:spacing w:before="120" w:after="120"/>
              <w:jc w:val="center"/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sym w:font="Wingdings" w:char="F0FC"/>
            </w:r>
          </w:p>
          <w:p w14:paraId="53282035" w14:textId="77777777" w:rsidR="001F4932" w:rsidRPr="0011280F" w:rsidRDefault="001F4932">
            <w:pPr>
              <w:spacing w:before="120" w:after="120"/>
              <w:jc w:val="center"/>
              <w:rPr>
                <w:rFonts w:ascii="Arial" w:hAnsi="Arial"/>
                <w:b w:val="0"/>
                <w:sz w:val="24"/>
                <w:u w:val="none"/>
              </w:rPr>
            </w:pPr>
          </w:p>
          <w:p w14:paraId="4568769F" w14:textId="77777777" w:rsidR="001F4932" w:rsidRPr="0011280F" w:rsidRDefault="001F4932">
            <w:pPr>
              <w:spacing w:before="120" w:after="120"/>
              <w:jc w:val="center"/>
              <w:rPr>
                <w:rFonts w:ascii="Arial" w:hAnsi="Arial"/>
                <w:b w:val="0"/>
                <w:sz w:val="24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sym w:font="Wingdings" w:char="F0FC"/>
            </w:r>
          </w:p>
        </w:tc>
        <w:tc>
          <w:tcPr>
            <w:tcW w:w="1498" w:type="dxa"/>
          </w:tcPr>
          <w:p w14:paraId="539B9976" w14:textId="77777777" w:rsidR="001F4932" w:rsidRPr="0011280F" w:rsidRDefault="001F4932">
            <w:pPr>
              <w:spacing w:before="120" w:after="120"/>
              <w:jc w:val="center"/>
              <w:rPr>
                <w:rFonts w:ascii="Arial" w:hAnsi="Arial"/>
                <w:b w:val="0"/>
                <w:sz w:val="24"/>
                <w:u w:val="none"/>
              </w:rPr>
            </w:pPr>
          </w:p>
          <w:p w14:paraId="135B2CB2" w14:textId="77777777" w:rsidR="001F4932" w:rsidRPr="0011280F" w:rsidRDefault="001F4932">
            <w:pPr>
              <w:spacing w:before="120" w:after="120"/>
              <w:jc w:val="center"/>
              <w:rPr>
                <w:rFonts w:ascii="Arial" w:hAnsi="Arial"/>
                <w:b w:val="0"/>
                <w:sz w:val="24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sym w:font="Wingdings" w:char="F0FC"/>
            </w:r>
          </w:p>
        </w:tc>
      </w:tr>
      <w:tr w:rsidR="001F4932" w:rsidRPr="0011280F" w14:paraId="01237C9B" w14:textId="77777777">
        <w:tc>
          <w:tcPr>
            <w:tcW w:w="2093" w:type="dxa"/>
          </w:tcPr>
          <w:p w14:paraId="275B3B1F" w14:textId="77777777" w:rsidR="001F4932" w:rsidRPr="0011280F" w:rsidRDefault="001F4932">
            <w:pPr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EXPERIENCE</w:t>
            </w:r>
          </w:p>
          <w:p w14:paraId="71F7E0B0" w14:textId="77777777" w:rsidR="001F4932" w:rsidRPr="0011280F" w:rsidRDefault="001F4932">
            <w:pPr>
              <w:rPr>
                <w:rFonts w:ascii="Arial" w:hAnsi="Arial"/>
                <w:u w:val="none"/>
              </w:rPr>
            </w:pPr>
          </w:p>
          <w:p w14:paraId="4D73A444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Application Form</w:t>
            </w:r>
          </w:p>
          <w:p w14:paraId="6871A6EF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Interview</w:t>
            </w:r>
          </w:p>
          <w:p w14:paraId="6B1DFDAE" w14:textId="77777777" w:rsidR="001F4932" w:rsidRPr="0011280F" w:rsidRDefault="001F4932">
            <w:pPr>
              <w:rPr>
                <w:rFonts w:ascii="Arial" w:hAnsi="Arial"/>
                <w:b w:val="0"/>
                <w:sz w:val="24"/>
                <w:u w:val="none"/>
              </w:rPr>
            </w:pPr>
          </w:p>
        </w:tc>
        <w:tc>
          <w:tcPr>
            <w:tcW w:w="5528" w:type="dxa"/>
          </w:tcPr>
          <w:p w14:paraId="7899FAC3" w14:textId="77777777" w:rsidR="001F4932" w:rsidRPr="0011280F" w:rsidRDefault="00592038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 xml:space="preserve">Relevant </w:t>
            </w:r>
            <w:r w:rsidR="001F4932" w:rsidRPr="0011280F">
              <w:rPr>
                <w:rFonts w:ascii="Arial" w:hAnsi="Arial"/>
                <w:b w:val="0"/>
                <w:u w:val="none"/>
              </w:rPr>
              <w:t>experience of working with young people in a variety of settings.</w:t>
            </w:r>
          </w:p>
          <w:p w14:paraId="4636031A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Experience of partnership and multi-agency working.</w:t>
            </w:r>
          </w:p>
          <w:p w14:paraId="2121C474" w14:textId="77777777" w:rsidR="001F4932" w:rsidRPr="0011280F" w:rsidRDefault="001F4932">
            <w:pPr>
              <w:rPr>
                <w:rFonts w:ascii="Arial" w:hAnsi="Arial"/>
                <w:b w:val="0"/>
                <w:sz w:val="24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Experience of working in a team.</w:t>
            </w:r>
          </w:p>
        </w:tc>
        <w:tc>
          <w:tcPr>
            <w:tcW w:w="1559" w:type="dxa"/>
            <w:tcBorders>
              <w:top w:val="nil"/>
            </w:tcBorders>
          </w:tcPr>
          <w:p w14:paraId="277A5EF9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1C9A3F37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6477E2C4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sz w:val="24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sym w:font="Wingdings" w:char="F0FC"/>
            </w:r>
          </w:p>
        </w:tc>
        <w:tc>
          <w:tcPr>
            <w:tcW w:w="1498" w:type="dxa"/>
          </w:tcPr>
          <w:p w14:paraId="66436579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sz w:val="24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sym w:font="Wingdings" w:char="F0FC"/>
            </w:r>
          </w:p>
          <w:p w14:paraId="4298BEDB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sz w:val="24"/>
                <w:u w:val="none"/>
              </w:rPr>
            </w:pPr>
          </w:p>
          <w:p w14:paraId="78DEA09C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sz w:val="24"/>
                <w:u w:val="none"/>
              </w:rPr>
            </w:pPr>
          </w:p>
          <w:p w14:paraId="0FC484B3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sz w:val="24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sym w:font="Wingdings" w:char="F0FC"/>
            </w:r>
          </w:p>
        </w:tc>
      </w:tr>
      <w:tr w:rsidR="001F4932" w:rsidRPr="0011280F" w14:paraId="06505900" w14:textId="77777777">
        <w:tc>
          <w:tcPr>
            <w:tcW w:w="2093" w:type="dxa"/>
          </w:tcPr>
          <w:p w14:paraId="496FF4EA" w14:textId="77777777" w:rsidR="001F4932" w:rsidRPr="0011280F" w:rsidRDefault="001F4932">
            <w:pPr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ABILITIES</w:t>
            </w:r>
          </w:p>
          <w:p w14:paraId="67138E19" w14:textId="77777777" w:rsidR="001F4932" w:rsidRPr="0011280F" w:rsidRDefault="001F4932">
            <w:pPr>
              <w:rPr>
                <w:rFonts w:ascii="Arial" w:hAnsi="Arial"/>
                <w:u w:val="none"/>
              </w:rPr>
            </w:pPr>
          </w:p>
          <w:p w14:paraId="743F3942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Application Form</w:t>
            </w:r>
          </w:p>
          <w:p w14:paraId="3884938F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Interview</w:t>
            </w:r>
          </w:p>
          <w:p w14:paraId="511DB515" w14:textId="77777777" w:rsidR="001F4932" w:rsidRPr="0011280F" w:rsidRDefault="001F4932">
            <w:pPr>
              <w:rPr>
                <w:rFonts w:ascii="Arial" w:hAnsi="Arial"/>
                <w:u w:val="none"/>
              </w:rPr>
            </w:pPr>
          </w:p>
        </w:tc>
        <w:tc>
          <w:tcPr>
            <w:tcW w:w="5528" w:type="dxa"/>
          </w:tcPr>
          <w:p w14:paraId="7BB8C230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Ability to communicate with young people, both orally and in writing.</w:t>
            </w:r>
          </w:p>
          <w:p w14:paraId="39D7C6A7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Ability to act as an advocate for young people.</w:t>
            </w:r>
          </w:p>
          <w:p w14:paraId="25ECD28E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Ability to be able to develop effective relationships with parents/carers, and partner agencies.</w:t>
            </w:r>
          </w:p>
          <w:p w14:paraId="09565BEB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Ability to meet targets/deadlines</w:t>
            </w:r>
          </w:p>
          <w:p w14:paraId="5111010A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 xml:space="preserve">Ability to use IT systems/software, e.g. </w:t>
            </w:r>
            <w:r w:rsidR="00E06F21" w:rsidRPr="0011280F">
              <w:rPr>
                <w:rFonts w:ascii="Arial" w:hAnsi="Arial"/>
                <w:b w:val="0"/>
                <w:u w:val="none"/>
              </w:rPr>
              <w:t xml:space="preserve">databases, </w:t>
            </w:r>
            <w:r w:rsidRPr="0011280F">
              <w:rPr>
                <w:rFonts w:ascii="Arial" w:hAnsi="Arial"/>
                <w:b w:val="0"/>
                <w:u w:val="none"/>
              </w:rPr>
              <w:t>Word, E-mail and Excel.</w:t>
            </w:r>
          </w:p>
          <w:p w14:paraId="1461BF17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Ability to work on own initiative and as part of a team.</w:t>
            </w:r>
          </w:p>
          <w:p w14:paraId="04ECA2C3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Ability to be well organised, a good time manager and have good administrative skills.</w:t>
            </w:r>
          </w:p>
          <w:p w14:paraId="052CB84F" w14:textId="77777777" w:rsidR="001F4932" w:rsidRPr="0011280F" w:rsidRDefault="001F4932">
            <w:pPr>
              <w:jc w:val="right"/>
              <w:rPr>
                <w:rFonts w:ascii="Arial" w:hAnsi="Arial"/>
                <w:b w:val="0"/>
                <w:u w:val="none"/>
              </w:rPr>
            </w:pPr>
          </w:p>
        </w:tc>
        <w:tc>
          <w:tcPr>
            <w:tcW w:w="1559" w:type="dxa"/>
          </w:tcPr>
          <w:p w14:paraId="1FA75B49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sym w:font="Wingdings" w:char="F0FC"/>
            </w:r>
          </w:p>
          <w:p w14:paraId="7265B5EA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02D10A5D" w14:textId="77777777" w:rsidR="00A7309F" w:rsidRPr="0011280F" w:rsidRDefault="00A7309F" w:rsidP="00A7309F">
            <w:pPr>
              <w:jc w:val="center"/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sym w:font="Wingdings" w:char="F0FC"/>
            </w:r>
          </w:p>
          <w:p w14:paraId="2887432A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682870A2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sym w:font="Wingdings" w:char="F0FC"/>
            </w:r>
          </w:p>
          <w:p w14:paraId="7275E78A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sym w:font="Wingdings" w:char="F0FC"/>
            </w:r>
          </w:p>
          <w:p w14:paraId="3040A088" w14:textId="77777777" w:rsidR="00A7309F" w:rsidRPr="0011280F" w:rsidRDefault="00A7309F" w:rsidP="00A7309F">
            <w:pPr>
              <w:jc w:val="center"/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sym w:font="Wingdings" w:char="F0FC"/>
            </w:r>
          </w:p>
          <w:p w14:paraId="3A5B3D93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</w:p>
          <w:p w14:paraId="595604C5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sym w:font="Wingdings" w:char="F0FC"/>
            </w:r>
          </w:p>
          <w:p w14:paraId="5401E7A3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</w:p>
          <w:p w14:paraId="68202B88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sym w:font="Wingdings" w:char="F0FC"/>
            </w:r>
          </w:p>
        </w:tc>
        <w:tc>
          <w:tcPr>
            <w:tcW w:w="1498" w:type="dxa"/>
          </w:tcPr>
          <w:p w14:paraId="35330003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00943362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5083E43B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6ED79D06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60AFE291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5693CA63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7EC81F83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5E6DE5D7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39174FAF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4E58B99A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3CD5184B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5611DCCC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</w:tc>
      </w:tr>
      <w:tr w:rsidR="001F4932" w:rsidRPr="00043AB3" w14:paraId="4B24A6A9" w14:textId="77777777">
        <w:tc>
          <w:tcPr>
            <w:tcW w:w="2093" w:type="dxa"/>
          </w:tcPr>
          <w:p w14:paraId="53731523" w14:textId="77777777" w:rsidR="001F4932" w:rsidRPr="0011280F" w:rsidRDefault="001F4932">
            <w:pPr>
              <w:rPr>
                <w:rFonts w:ascii="Arial" w:hAnsi="Arial"/>
                <w:u w:val="none"/>
              </w:rPr>
            </w:pPr>
            <w:r w:rsidRPr="0011280F">
              <w:rPr>
                <w:rFonts w:ascii="Arial" w:hAnsi="Arial"/>
                <w:u w:val="none"/>
              </w:rPr>
              <w:t>PERSONAL QUALITIES</w:t>
            </w:r>
          </w:p>
          <w:p w14:paraId="00FECC24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</w:p>
          <w:p w14:paraId="49EA2E2F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Application Form</w:t>
            </w:r>
          </w:p>
          <w:p w14:paraId="37FAA841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Interview</w:t>
            </w:r>
          </w:p>
          <w:p w14:paraId="26158920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Personal Interview</w:t>
            </w:r>
          </w:p>
          <w:p w14:paraId="233A5D5B" w14:textId="77777777" w:rsidR="001F4932" w:rsidRPr="0011280F" w:rsidRDefault="001F4932">
            <w:pPr>
              <w:rPr>
                <w:rFonts w:ascii="Arial" w:hAnsi="Arial"/>
                <w:u w:val="none"/>
              </w:rPr>
            </w:pPr>
          </w:p>
          <w:p w14:paraId="111C1F8A" w14:textId="77777777" w:rsidR="001F4932" w:rsidRPr="0011280F" w:rsidRDefault="001F4932">
            <w:pPr>
              <w:rPr>
                <w:rFonts w:ascii="Arial" w:hAnsi="Arial"/>
                <w:u w:val="none"/>
              </w:rPr>
            </w:pPr>
          </w:p>
        </w:tc>
        <w:tc>
          <w:tcPr>
            <w:tcW w:w="5528" w:type="dxa"/>
          </w:tcPr>
          <w:p w14:paraId="7EF29C70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Flexibility, adaptability and ability to cope with pressure and change.</w:t>
            </w:r>
          </w:p>
          <w:p w14:paraId="3C687471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Demonstrate an understanding of professional boundaries and appropriate relationships with young people.</w:t>
            </w:r>
          </w:p>
          <w:p w14:paraId="0E47E15B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Commitment to the highest possible ethical standards (integrity, confidentiality, duty of care, accountability etc.).</w:t>
            </w:r>
          </w:p>
          <w:p w14:paraId="769D0C6A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t>Commitment to fostering equality, diversity and rights.</w:t>
            </w:r>
          </w:p>
          <w:p w14:paraId="01F22CBB" w14:textId="77777777" w:rsidR="001F4932" w:rsidRPr="0011280F" w:rsidRDefault="001F4932">
            <w:pPr>
              <w:rPr>
                <w:rFonts w:ascii="Arial" w:hAnsi="Arial"/>
                <w:b w:val="0"/>
                <w:u w:val="none"/>
              </w:rPr>
            </w:pPr>
          </w:p>
        </w:tc>
        <w:tc>
          <w:tcPr>
            <w:tcW w:w="1559" w:type="dxa"/>
          </w:tcPr>
          <w:p w14:paraId="42AABCE7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sym w:font="Wingdings" w:char="F0FC"/>
            </w:r>
          </w:p>
          <w:p w14:paraId="2B1DC1E3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2FA3F563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sym w:font="Wingdings" w:char="F0FC"/>
            </w:r>
          </w:p>
          <w:p w14:paraId="40099B3A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4B94C5C1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sym w:font="Wingdings" w:char="F0FC"/>
            </w:r>
          </w:p>
          <w:p w14:paraId="2573541B" w14:textId="77777777" w:rsidR="001F4932" w:rsidRPr="0011280F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546E653A" w14:textId="77777777" w:rsidR="001F4932" w:rsidRPr="00043AB3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  <w:r w:rsidRPr="0011280F">
              <w:rPr>
                <w:rFonts w:ascii="Arial" w:hAnsi="Arial"/>
                <w:b w:val="0"/>
                <w:u w:val="none"/>
              </w:rPr>
              <w:sym w:font="Wingdings" w:char="F0FC"/>
            </w:r>
          </w:p>
        </w:tc>
        <w:tc>
          <w:tcPr>
            <w:tcW w:w="1498" w:type="dxa"/>
          </w:tcPr>
          <w:p w14:paraId="2A2E3E9C" w14:textId="77777777" w:rsidR="001F4932" w:rsidRPr="00043AB3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</w:tc>
      </w:tr>
      <w:tr w:rsidR="001F4932" w14:paraId="07AA46C1" w14:textId="77777777">
        <w:tc>
          <w:tcPr>
            <w:tcW w:w="2093" w:type="dxa"/>
          </w:tcPr>
          <w:p w14:paraId="581A7FE1" w14:textId="77777777" w:rsidR="001F4932" w:rsidRPr="00043AB3" w:rsidRDefault="001F4932">
            <w:pPr>
              <w:rPr>
                <w:rFonts w:ascii="Arial" w:hAnsi="Arial"/>
                <w:bCs/>
                <w:u w:val="none"/>
              </w:rPr>
            </w:pPr>
            <w:r w:rsidRPr="00043AB3">
              <w:rPr>
                <w:rFonts w:ascii="Arial" w:hAnsi="Arial"/>
                <w:bCs/>
                <w:u w:val="none"/>
              </w:rPr>
              <w:t>OTHER REQUIREMENTS</w:t>
            </w:r>
          </w:p>
          <w:p w14:paraId="0BA8B674" w14:textId="77777777" w:rsidR="001F4932" w:rsidRPr="00043AB3" w:rsidRDefault="001F4932">
            <w:pPr>
              <w:rPr>
                <w:rFonts w:ascii="Arial" w:hAnsi="Arial"/>
                <w:b w:val="0"/>
                <w:u w:val="none"/>
              </w:rPr>
            </w:pPr>
          </w:p>
          <w:p w14:paraId="626C4034" w14:textId="77777777" w:rsidR="001F4932" w:rsidRPr="00043AB3" w:rsidRDefault="001F4932">
            <w:pPr>
              <w:rPr>
                <w:rFonts w:ascii="Arial" w:hAnsi="Arial"/>
                <w:b w:val="0"/>
                <w:u w:val="none"/>
              </w:rPr>
            </w:pPr>
            <w:r w:rsidRPr="00043AB3">
              <w:rPr>
                <w:rFonts w:ascii="Arial" w:hAnsi="Arial"/>
                <w:b w:val="0"/>
                <w:u w:val="none"/>
              </w:rPr>
              <w:t>Application Form</w:t>
            </w:r>
          </w:p>
        </w:tc>
        <w:tc>
          <w:tcPr>
            <w:tcW w:w="5528" w:type="dxa"/>
          </w:tcPr>
          <w:p w14:paraId="6DE7F057" w14:textId="77777777" w:rsidR="001F4932" w:rsidRPr="00043AB3" w:rsidRDefault="001F4932">
            <w:pPr>
              <w:rPr>
                <w:rFonts w:ascii="Arial" w:hAnsi="Arial"/>
                <w:b w:val="0"/>
                <w:u w:val="none"/>
              </w:rPr>
            </w:pPr>
            <w:r w:rsidRPr="00043AB3">
              <w:rPr>
                <w:rFonts w:ascii="Arial" w:hAnsi="Arial"/>
                <w:b w:val="0"/>
                <w:u w:val="none"/>
              </w:rPr>
              <w:t>Willingness to work flexibly (hours etc) according to work demands.</w:t>
            </w:r>
          </w:p>
          <w:p w14:paraId="75FC378F" w14:textId="77777777" w:rsidR="001F4932" w:rsidRPr="00043AB3" w:rsidRDefault="001F4932">
            <w:pPr>
              <w:rPr>
                <w:rFonts w:ascii="Arial" w:hAnsi="Arial"/>
                <w:b w:val="0"/>
                <w:u w:val="none"/>
              </w:rPr>
            </w:pPr>
            <w:r w:rsidRPr="00043AB3">
              <w:rPr>
                <w:rFonts w:ascii="Arial" w:hAnsi="Arial"/>
                <w:b w:val="0"/>
                <w:u w:val="none"/>
              </w:rPr>
              <w:t>Commitment to personal and professional development.</w:t>
            </w:r>
          </w:p>
          <w:p w14:paraId="67EC4FD3" w14:textId="77777777" w:rsidR="001F4932" w:rsidRPr="00043AB3" w:rsidRDefault="001F4932">
            <w:pPr>
              <w:rPr>
                <w:rFonts w:ascii="Arial" w:hAnsi="Arial"/>
                <w:b w:val="0"/>
                <w:u w:val="none"/>
              </w:rPr>
            </w:pPr>
            <w:r w:rsidRPr="00043AB3">
              <w:rPr>
                <w:rFonts w:ascii="Arial" w:hAnsi="Arial"/>
                <w:b w:val="0"/>
                <w:u w:val="none"/>
              </w:rPr>
              <w:t>Prepared to undertake the travel requirements of the job.</w:t>
            </w:r>
          </w:p>
          <w:p w14:paraId="6FBF3AA0" w14:textId="77777777" w:rsidR="001F4932" w:rsidRPr="00043AB3" w:rsidRDefault="001F4932">
            <w:pPr>
              <w:rPr>
                <w:rFonts w:ascii="Arial" w:hAnsi="Arial"/>
                <w:b w:val="0"/>
                <w:u w:val="none"/>
              </w:rPr>
            </w:pPr>
          </w:p>
        </w:tc>
        <w:tc>
          <w:tcPr>
            <w:tcW w:w="1559" w:type="dxa"/>
          </w:tcPr>
          <w:p w14:paraId="1638F853" w14:textId="77777777" w:rsidR="001F4932" w:rsidRPr="00043AB3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  <w:r w:rsidRPr="00043AB3">
              <w:rPr>
                <w:rFonts w:ascii="Arial" w:hAnsi="Arial"/>
                <w:b w:val="0"/>
                <w:u w:val="none"/>
              </w:rPr>
              <w:sym w:font="Wingdings" w:char="F0FC"/>
            </w:r>
          </w:p>
          <w:p w14:paraId="229B46B8" w14:textId="77777777" w:rsidR="001F4932" w:rsidRPr="00043AB3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  <w:p w14:paraId="39F4CE05" w14:textId="77777777" w:rsidR="001F4932" w:rsidRPr="00043AB3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  <w:r w:rsidRPr="00043AB3">
              <w:rPr>
                <w:rFonts w:ascii="Arial" w:hAnsi="Arial"/>
                <w:b w:val="0"/>
                <w:u w:val="none"/>
              </w:rPr>
              <w:sym w:font="Wingdings" w:char="F0FC"/>
            </w:r>
          </w:p>
          <w:p w14:paraId="7F907319" w14:textId="77777777" w:rsidR="001F4932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  <w:r w:rsidRPr="00043AB3">
              <w:rPr>
                <w:rFonts w:ascii="Arial" w:hAnsi="Arial"/>
                <w:b w:val="0"/>
                <w:u w:val="none"/>
              </w:rPr>
              <w:sym w:font="Wingdings" w:char="F0FC"/>
            </w:r>
          </w:p>
        </w:tc>
        <w:tc>
          <w:tcPr>
            <w:tcW w:w="1498" w:type="dxa"/>
          </w:tcPr>
          <w:p w14:paraId="639C8BC1" w14:textId="77777777" w:rsidR="001F4932" w:rsidRDefault="001F4932">
            <w:pPr>
              <w:jc w:val="center"/>
              <w:rPr>
                <w:rFonts w:ascii="Arial" w:hAnsi="Arial"/>
                <w:b w:val="0"/>
                <w:u w:val="none"/>
              </w:rPr>
            </w:pPr>
          </w:p>
        </w:tc>
      </w:tr>
    </w:tbl>
    <w:p w14:paraId="2A691336" w14:textId="77777777" w:rsidR="001F4932" w:rsidRDefault="001F4932">
      <w:pPr>
        <w:rPr>
          <w:rFonts w:ascii="Arial" w:hAnsi="Arial"/>
          <w:b w:val="0"/>
          <w:u w:val="none"/>
        </w:rPr>
      </w:pPr>
    </w:p>
    <w:sectPr w:rsidR="001F4932">
      <w:footerReference w:type="even" r:id="rId9"/>
      <w:footerReference w:type="default" r:id="rId10"/>
      <w:pgSz w:w="11907" w:h="16840" w:code="9"/>
      <w:pgMar w:top="720" w:right="720" w:bottom="720" w:left="720" w:header="432" w:footer="432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01ABE" w14:textId="77777777" w:rsidR="00B657E6" w:rsidRDefault="00B657E6">
      <w:r>
        <w:separator/>
      </w:r>
    </w:p>
  </w:endnote>
  <w:endnote w:type="continuationSeparator" w:id="0">
    <w:p w14:paraId="766B6C8C" w14:textId="77777777" w:rsidR="00B657E6" w:rsidRDefault="00B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35CD" w14:textId="77777777" w:rsidR="00457A96" w:rsidRDefault="00457A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1FCC0C" w14:textId="77777777" w:rsidR="00457A96" w:rsidRDefault="00457A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674A" w14:textId="77777777" w:rsidR="00457A96" w:rsidRDefault="00457A96">
    <w:pPr>
      <w:pStyle w:val="Heading2"/>
      <w:tabs>
        <w:tab w:val="right" w:pos="104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1F735" w14:textId="77777777" w:rsidR="00B657E6" w:rsidRDefault="00B657E6">
      <w:r>
        <w:separator/>
      </w:r>
    </w:p>
  </w:footnote>
  <w:footnote w:type="continuationSeparator" w:id="0">
    <w:p w14:paraId="2654611E" w14:textId="77777777" w:rsidR="00B657E6" w:rsidRDefault="00B6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38"/>
    <w:rsid w:val="0002389C"/>
    <w:rsid w:val="00027D96"/>
    <w:rsid w:val="00043AB3"/>
    <w:rsid w:val="00051AA8"/>
    <w:rsid w:val="00055963"/>
    <w:rsid w:val="000C710C"/>
    <w:rsid w:val="0011280F"/>
    <w:rsid w:val="00124EC0"/>
    <w:rsid w:val="00135639"/>
    <w:rsid w:val="0017720D"/>
    <w:rsid w:val="001F4932"/>
    <w:rsid w:val="00222940"/>
    <w:rsid w:val="00223E2A"/>
    <w:rsid w:val="00253D3B"/>
    <w:rsid w:val="00295CF2"/>
    <w:rsid w:val="00295D3B"/>
    <w:rsid w:val="002D6F24"/>
    <w:rsid w:val="003064C8"/>
    <w:rsid w:val="00311DAE"/>
    <w:rsid w:val="00332D6E"/>
    <w:rsid w:val="003621F1"/>
    <w:rsid w:val="00392991"/>
    <w:rsid w:val="00452314"/>
    <w:rsid w:val="00457A96"/>
    <w:rsid w:val="004C5FD1"/>
    <w:rsid w:val="004D3A1D"/>
    <w:rsid w:val="004E3CAA"/>
    <w:rsid w:val="00520303"/>
    <w:rsid w:val="0052145E"/>
    <w:rsid w:val="0052152C"/>
    <w:rsid w:val="005262CD"/>
    <w:rsid w:val="0057077A"/>
    <w:rsid w:val="00592038"/>
    <w:rsid w:val="00592209"/>
    <w:rsid w:val="00597AFF"/>
    <w:rsid w:val="006212EF"/>
    <w:rsid w:val="006354FA"/>
    <w:rsid w:val="00652889"/>
    <w:rsid w:val="00657FEE"/>
    <w:rsid w:val="006F3ABC"/>
    <w:rsid w:val="007462B0"/>
    <w:rsid w:val="007D39B6"/>
    <w:rsid w:val="00850CD6"/>
    <w:rsid w:val="008549B1"/>
    <w:rsid w:val="008A3378"/>
    <w:rsid w:val="008E13A8"/>
    <w:rsid w:val="008E33FB"/>
    <w:rsid w:val="00951E96"/>
    <w:rsid w:val="00994209"/>
    <w:rsid w:val="009D154C"/>
    <w:rsid w:val="009F421A"/>
    <w:rsid w:val="00A17B36"/>
    <w:rsid w:val="00A33C65"/>
    <w:rsid w:val="00A63FA1"/>
    <w:rsid w:val="00A7309F"/>
    <w:rsid w:val="00A8457D"/>
    <w:rsid w:val="00AA4576"/>
    <w:rsid w:val="00AF2714"/>
    <w:rsid w:val="00B13007"/>
    <w:rsid w:val="00B40D3A"/>
    <w:rsid w:val="00B657E6"/>
    <w:rsid w:val="00B70083"/>
    <w:rsid w:val="00B85976"/>
    <w:rsid w:val="00BC6B5B"/>
    <w:rsid w:val="00BD793B"/>
    <w:rsid w:val="00C1381F"/>
    <w:rsid w:val="00CA15CA"/>
    <w:rsid w:val="00CE76B9"/>
    <w:rsid w:val="00CF664F"/>
    <w:rsid w:val="00D33A07"/>
    <w:rsid w:val="00D70EE6"/>
    <w:rsid w:val="00DB149B"/>
    <w:rsid w:val="00DB4217"/>
    <w:rsid w:val="00DF70C4"/>
    <w:rsid w:val="00E00F73"/>
    <w:rsid w:val="00E06F21"/>
    <w:rsid w:val="00E242C0"/>
    <w:rsid w:val="00E314D9"/>
    <w:rsid w:val="00E9125C"/>
    <w:rsid w:val="00EB0DDC"/>
    <w:rsid w:val="00ED3B09"/>
    <w:rsid w:val="00F05B5C"/>
    <w:rsid w:val="00F22C28"/>
    <w:rsid w:val="00F34DBD"/>
    <w:rsid w:val="00F51C35"/>
    <w:rsid w:val="00F901FD"/>
    <w:rsid w:val="00FC7FCD"/>
    <w:rsid w:val="00FD6742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9461E"/>
  <w15:chartTrackingRefBased/>
  <w15:docId w15:val="{5CD2FE12-3068-4DC9-9792-1B6BC33D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u w:val="single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sz w:val="24"/>
      <w:u w:val="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 w:val="0"/>
      <w:u w:val="non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u w:val="none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rFonts w:ascii="Arial" w:hAnsi="Arial"/>
      <w:bCs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  <w:u w:val="none"/>
    </w:rPr>
  </w:style>
  <w:style w:type="paragraph" w:styleId="Subtitle">
    <w:name w:val="Subtitle"/>
    <w:basedOn w:val="Normal"/>
    <w:qFormat/>
    <w:pPr>
      <w:jc w:val="center"/>
    </w:pPr>
    <w:rPr>
      <w:w w:val="150"/>
      <w:sz w:val="32"/>
      <w:u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/>
      <w:jc w:val="both"/>
    </w:pPr>
    <w:rPr>
      <w:sz w:val="16"/>
      <w:u w:val="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120"/>
      <w:jc w:val="both"/>
    </w:pPr>
    <w:rPr>
      <w:rFonts w:ascii="Arial" w:hAnsi="Arial"/>
      <w:u w:val="none"/>
    </w:rPr>
  </w:style>
  <w:style w:type="paragraph" w:styleId="BodyText2">
    <w:name w:val="Body Text 2"/>
    <w:basedOn w:val="Normal"/>
    <w:pPr>
      <w:spacing w:before="120" w:after="120"/>
    </w:pPr>
    <w:rPr>
      <w:rFonts w:ascii="Arial" w:hAnsi="Arial"/>
      <w:b w:val="0"/>
      <w:u w:val="none"/>
    </w:rPr>
  </w:style>
  <w:style w:type="character" w:styleId="CommentReference">
    <w:name w:val="annotation reference"/>
    <w:basedOn w:val="DefaultParagraphFont"/>
    <w:semiHidden/>
    <w:rsid w:val="004D3A1D"/>
    <w:rPr>
      <w:sz w:val="16"/>
      <w:szCs w:val="16"/>
    </w:rPr>
  </w:style>
  <w:style w:type="paragraph" w:styleId="CommentText">
    <w:name w:val="annotation text"/>
    <w:basedOn w:val="Normal"/>
    <w:semiHidden/>
    <w:rsid w:val="004D3A1D"/>
  </w:style>
  <w:style w:type="paragraph" w:styleId="CommentSubject">
    <w:name w:val="annotation subject"/>
    <w:basedOn w:val="CommentText"/>
    <w:next w:val="CommentText"/>
    <w:semiHidden/>
    <w:rsid w:val="004D3A1D"/>
    <w:rPr>
      <w:bCs/>
    </w:rPr>
  </w:style>
  <w:style w:type="paragraph" w:styleId="BalloonText">
    <w:name w:val="Balloon Text"/>
    <w:basedOn w:val="Normal"/>
    <w:semiHidden/>
    <w:rsid w:val="004D3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2.xml" /><Relationship Id="rId4" Type="http://schemas.openxmlformats.org/officeDocument/2006/relationships/styles" Target="styles.xml" /><Relationship Id="rId9" Type="http://schemas.openxmlformats.org/officeDocument/2006/relationships/footer" Target="footer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</Template>
  <TotalTime>219</TotalTime>
  <Pages>4</Pages>
  <Words>936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Bury M.B.C.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standard</dc:creator>
  <cp:keywords/>
  <cp:lastModifiedBy>Stefanuto, Lisa</cp:lastModifiedBy>
  <cp:revision>4</cp:revision>
  <cp:lastPrinted>2004-07-14T12:09:00Z</cp:lastPrinted>
  <dcterms:created xsi:type="dcterms:W3CDTF">2024-09-27T09:12:00Z</dcterms:created>
  <dcterms:modified xsi:type="dcterms:W3CDTF">2024-09-27T12:50:00Z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0x0101001AFDB9333E6C75448CF49301F6169472</vt:lpwstr>
  </property>
</Properties>
</file>