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228B0" w14:textId="77777777" w:rsidR="009F7288" w:rsidRDefault="005D1878" w:rsidP="009F7288">
      <w:pPr>
        <w:ind w:left="7920" w:firstLine="18"/>
      </w:pPr>
      <w:r w:rsidRPr="003D0EBA">
        <w:rPr>
          <w:noProof/>
          <w:lang w:eastAsia="en-GB"/>
        </w:rPr>
        <w:drawing>
          <wp:inline distT="0" distB="0" distL="0" distR="0" wp14:anchorId="1EB403A2" wp14:editId="7AFC2D6D">
            <wp:extent cx="1476375" cy="609600"/>
            <wp:effectExtent l="0" t="0" r="9525" b="0"/>
            <wp:docPr id="1" name="Picture 1" descr="Bury_Counci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_Council_Logo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a:ln>
                      <a:noFill/>
                    </a:ln>
                  </pic:spPr>
                </pic:pic>
              </a:graphicData>
            </a:graphic>
          </wp:inline>
        </w:drawing>
      </w:r>
    </w:p>
    <w:p w14:paraId="1EEFBB69" w14:textId="77777777" w:rsidR="009F7288" w:rsidRDefault="009F7288" w:rsidP="009F7288">
      <w:pPr>
        <w:jc w:val="center"/>
        <w:rPr>
          <w:b/>
        </w:rPr>
      </w:pPr>
      <w:r w:rsidRPr="000B3F15">
        <w:rPr>
          <w:b/>
        </w:rPr>
        <w:t>JOB DESCRIPTION</w:t>
      </w:r>
    </w:p>
    <w:p w14:paraId="6DF56BF4" w14:textId="77777777" w:rsidR="009F7288" w:rsidRPr="000B3F15" w:rsidRDefault="009F7288" w:rsidP="009F7288">
      <w:pPr>
        <w:jc w:val="center"/>
        <w:rPr>
          <w:b/>
        </w:rPr>
      </w:pPr>
    </w:p>
    <w:tbl>
      <w:tblPr>
        <w:tblW w:w="5000" w:type="pct"/>
        <w:tblLook w:val="0000" w:firstRow="0" w:lastRow="0" w:firstColumn="0" w:lastColumn="0" w:noHBand="0" w:noVBand="0"/>
      </w:tblPr>
      <w:tblGrid>
        <w:gridCol w:w="4429"/>
        <w:gridCol w:w="723"/>
        <w:gridCol w:w="2711"/>
        <w:gridCol w:w="2588"/>
      </w:tblGrid>
      <w:tr w:rsidR="004A4AA1" w:rsidRPr="004A4AA1" w14:paraId="32EDDB41" w14:textId="77777777" w:rsidTr="000413A2">
        <w:trPr>
          <w:cantSplit/>
          <w:trHeight w:val="720"/>
        </w:trPr>
        <w:tc>
          <w:tcPr>
            <w:tcW w:w="5000" w:type="pct"/>
            <w:gridSpan w:val="4"/>
            <w:tcBorders>
              <w:top w:val="single" w:sz="6" w:space="0" w:color="auto"/>
              <w:left w:val="single" w:sz="6" w:space="0" w:color="auto"/>
              <w:bottom w:val="double" w:sz="6" w:space="0" w:color="auto"/>
              <w:right w:val="single" w:sz="6" w:space="0" w:color="auto"/>
            </w:tcBorders>
          </w:tcPr>
          <w:p w14:paraId="7B3B7469" w14:textId="5D669400" w:rsidR="009F7288" w:rsidRPr="004A4AA1" w:rsidRDefault="009F7288" w:rsidP="00D61BCD">
            <w:pPr>
              <w:spacing w:before="120" w:after="240"/>
              <w:rPr>
                <w:rFonts w:cs="Arial"/>
              </w:rPr>
            </w:pPr>
            <w:r w:rsidRPr="004A4AA1">
              <w:rPr>
                <w:rFonts w:cs="Arial"/>
                <w:b/>
              </w:rPr>
              <w:t>Post Title</w:t>
            </w:r>
            <w:r w:rsidRPr="004A4AA1">
              <w:rPr>
                <w:rFonts w:cs="Arial"/>
              </w:rPr>
              <w:t xml:space="preserve">: </w:t>
            </w:r>
            <w:r w:rsidR="00184B62" w:rsidRPr="00C90E1C">
              <w:rPr>
                <w:rFonts w:cs="Arial"/>
              </w:rPr>
              <w:t xml:space="preserve">Leader and Chief </w:t>
            </w:r>
            <w:r w:rsidR="00D61BCD" w:rsidRPr="004A4AA1">
              <w:rPr>
                <w:rFonts w:cs="Arial"/>
              </w:rPr>
              <w:t>Executive</w:t>
            </w:r>
            <w:r w:rsidR="003D5A9E" w:rsidRPr="004A4AA1">
              <w:rPr>
                <w:rFonts w:cs="Arial"/>
              </w:rPr>
              <w:t xml:space="preserve"> </w:t>
            </w:r>
            <w:r w:rsidR="00184B62" w:rsidRPr="00C90E1C">
              <w:rPr>
                <w:rFonts w:cs="Arial"/>
              </w:rPr>
              <w:t xml:space="preserve">Support </w:t>
            </w:r>
            <w:r w:rsidR="00D61BCD" w:rsidRPr="004A4AA1">
              <w:rPr>
                <w:rFonts w:cs="Arial"/>
              </w:rPr>
              <w:t>Officer</w:t>
            </w:r>
          </w:p>
        </w:tc>
      </w:tr>
      <w:tr w:rsidR="004A4AA1" w:rsidRPr="004A4AA1" w14:paraId="4F744171" w14:textId="77777777" w:rsidTr="0094074E">
        <w:trPr>
          <w:cantSplit/>
        </w:trPr>
        <w:tc>
          <w:tcPr>
            <w:tcW w:w="2465" w:type="pct"/>
            <w:gridSpan w:val="2"/>
            <w:tcBorders>
              <w:top w:val="double" w:sz="6" w:space="0" w:color="auto"/>
              <w:left w:val="single" w:sz="6" w:space="0" w:color="auto"/>
              <w:bottom w:val="double" w:sz="6" w:space="0" w:color="auto"/>
              <w:right w:val="single" w:sz="6" w:space="0" w:color="auto"/>
            </w:tcBorders>
          </w:tcPr>
          <w:p w14:paraId="6A0110DF" w14:textId="3BED1805" w:rsidR="009F7288" w:rsidRPr="004A4AA1" w:rsidRDefault="009F7288" w:rsidP="00D61BCD">
            <w:pPr>
              <w:spacing w:before="120" w:after="240"/>
              <w:rPr>
                <w:rFonts w:cs="Arial"/>
              </w:rPr>
            </w:pPr>
            <w:r w:rsidRPr="004A4AA1">
              <w:rPr>
                <w:rFonts w:cs="Arial"/>
                <w:b/>
              </w:rPr>
              <w:t>Department</w:t>
            </w:r>
            <w:r w:rsidRPr="004A4AA1">
              <w:rPr>
                <w:rFonts w:cs="Arial"/>
              </w:rPr>
              <w:t xml:space="preserve">: </w:t>
            </w:r>
            <w:r w:rsidR="005A480C" w:rsidRPr="004A4AA1">
              <w:rPr>
                <w:rFonts w:cs="Arial"/>
              </w:rPr>
              <w:t>Corporate Core</w:t>
            </w:r>
          </w:p>
        </w:tc>
        <w:tc>
          <w:tcPr>
            <w:tcW w:w="2535" w:type="pct"/>
            <w:gridSpan w:val="2"/>
            <w:tcBorders>
              <w:top w:val="double" w:sz="6" w:space="0" w:color="auto"/>
              <w:bottom w:val="double" w:sz="6" w:space="0" w:color="auto"/>
              <w:right w:val="single" w:sz="6" w:space="0" w:color="auto"/>
            </w:tcBorders>
          </w:tcPr>
          <w:p w14:paraId="45F1270F" w14:textId="77777777" w:rsidR="009F7288" w:rsidRPr="004A4AA1" w:rsidRDefault="009F7288" w:rsidP="000413A2">
            <w:pPr>
              <w:spacing w:before="120" w:after="240"/>
              <w:rPr>
                <w:rFonts w:cs="Arial"/>
              </w:rPr>
            </w:pPr>
            <w:r w:rsidRPr="004A4AA1">
              <w:rPr>
                <w:rFonts w:cs="Arial"/>
                <w:b/>
              </w:rPr>
              <w:t>Post No</w:t>
            </w:r>
            <w:r w:rsidRPr="004A4AA1">
              <w:rPr>
                <w:rFonts w:cs="Arial"/>
              </w:rPr>
              <w:t xml:space="preserve">: </w:t>
            </w:r>
          </w:p>
        </w:tc>
      </w:tr>
      <w:tr w:rsidR="004A4AA1" w:rsidRPr="004A4AA1" w14:paraId="7C767956" w14:textId="77777777" w:rsidTr="0094074E">
        <w:trPr>
          <w:cantSplit/>
          <w:trHeight w:val="720"/>
        </w:trPr>
        <w:tc>
          <w:tcPr>
            <w:tcW w:w="2465" w:type="pct"/>
            <w:gridSpan w:val="2"/>
            <w:tcBorders>
              <w:top w:val="double" w:sz="6" w:space="0" w:color="auto"/>
              <w:left w:val="single" w:sz="6" w:space="0" w:color="auto"/>
              <w:right w:val="single" w:sz="6" w:space="0" w:color="auto"/>
            </w:tcBorders>
          </w:tcPr>
          <w:p w14:paraId="39FF6178" w14:textId="7574EB40" w:rsidR="009F7288" w:rsidRPr="00C90E1C" w:rsidRDefault="009F7288" w:rsidP="000413A2">
            <w:pPr>
              <w:spacing w:before="120" w:after="240"/>
              <w:rPr>
                <w:rFonts w:cs="Arial"/>
              </w:rPr>
            </w:pPr>
            <w:r w:rsidRPr="004A4AA1">
              <w:rPr>
                <w:rFonts w:cs="Arial"/>
                <w:b/>
              </w:rPr>
              <w:t>Division/Section</w:t>
            </w:r>
            <w:r w:rsidRPr="004A4AA1">
              <w:rPr>
                <w:rFonts w:cs="Arial"/>
              </w:rPr>
              <w:t xml:space="preserve">: </w:t>
            </w:r>
            <w:r w:rsidR="00184B62" w:rsidRPr="00C90E1C">
              <w:rPr>
                <w:rFonts w:cs="Arial"/>
              </w:rPr>
              <w:t>Legal and Democratic Services</w:t>
            </w:r>
          </w:p>
        </w:tc>
        <w:tc>
          <w:tcPr>
            <w:tcW w:w="2535" w:type="pct"/>
            <w:gridSpan w:val="2"/>
            <w:tcBorders>
              <w:top w:val="double" w:sz="6" w:space="0" w:color="auto"/>
              <w:bottom w:val="double" w:sz="6" w:space="0" w:color="auto"/>
              <w:right w:val="single" w:sz="6" w:space="0" w:color="auto"/>
            </w:tcBorders>
          </w:tcPr>
          <w:p w14:paraId="154B1522" w14:textId="2F30F5FD" w:rsidR="009F7288" w:rsidRPr="004A4AA1" w:rsidRDefault="009F7288" w:rsidP="00686F5A">
            <w:pPr>
              <w:spacing w:before="120" w:after="240"/>
              <w:rPr>
                <w:rFonts w:cs="Arial"/>
              </w:rPr>
            </w:pPr>
            <w:r w:rsidRPr="004A4AA1">
              <w:rPr>
                <w:rFonts w:cs="Arial"/>
                <w:b/>
              </w:rPr>
              <w:t>Post Grade</w:t>
            </w:r>
            <w:r w:rsidRPr="004A4AA1">
              <w:rPr>
                <w:rFonts w:cs="Arial"/>
              </w:rPr>
              <w:t xml:space="preserve">: </w:t>
            </w:r>
            <w:r w:rsidR="00184B62" w:rsidRPr="004A4AA1">
              <w:rPr>
                <w:rFonts w:cs="Arial"/>
              </w:rPr>
              <w:t>13</w:t>
            </w:r>
          </w:p>
        </w:tc>
      </w:tr>
      <w:tr w:rsidR="004A4AA1" w:rsidRPr="004A4AA1" w14:paraId="130A2D7A" w14:textId="77777777" w:rsidTr="0094074E">
        <w:trPr>
          <w:cantSplit/>
          <w:trHeight w:val="720"/>
        </w:trPr>
        <w:tc>
          <w:tcPr>
            <w:tcW w:w="2465" w:type="pct"/>
            <w:gridSpan w:val="2"/>
            <w:tcBorders>
              <w:top w:val="double" w:sz="6" w:space="0" w:color="auto"/>
              <w:left w:val="single" w:sz="6" w:space="0" w:color="auto"/>
              <w:bottom w:val="double" w:sz="6" w:space="0" w:color="auto"/>
              <w:right w:val="single" w:sz="6" w:space="0" w:color="auto"/>
            </w:tcBorders>
          </w:tcPr>
          <w:p w14:paraId="6819DD17" w14:textId="0693DB3A" w:rsidR="009F7288" w:rsidRPr="004A4AA1" w:rsidRDefault="009F7288" w:rsidP="003D27CA">
            <w:pPr>
              <w:spacing w:before="120" w:after="240"/>
              <w:rPr>
                <w:rFonts w:cs="Arial"/>
              </w:rPr>
            </w:pPr>
            <w:r w:rsidRPr="004A4AA1">
              <w:rPr>
                <w:rFonts w:cs="Arial"/>
                <w:b/>
              </w:rPr>
              <w:t>Location</w:t>
            </w:r>
            <w:r w:rsidRPr="004A4AA1">
              <w:rPr>
                <w:rFonts w:cs="Arial"/>
              </w:rPr>
              <w:t xml:space="preserve">: </w:t>
            </w:r>
            <w:r w:rsidR="005A480C" w:rsidRPr="004A4AA1">
              <w:rPr>
                <w:rFonts w:cs="Arial"/>
              </w:rPr>
              <w:t>Agile worker</w:t>
            </w:r>
          </w:p>
        </w:tc>
        <w:tc>
          <w:tcPr>
            <w:tcW w:w="2535" w:type="pct"/>
            <w:gridSpan w:val="2"/>
            <w:tcBorders>
              <w:bottom w:val="double" w:sz="6" w:space="0" w:color="auto"/>
              <w:right w:val="single" w:sz="6" w:space="0" w:color="auto"/>
            </w:tcBorders>
          </w:tcPr>
          <w:p w14:paraId="43439725" w14:textId="77777777" w:rsidR="009F7288" w:rsidRPr="004A4AA1" w:rsidRDefault="009F7288" w:rsidP="000413A2">
            <w:pPr>
              <w:spacing w:before="120" w:after="240"/>
              <w:rPr>
                <w:rFonts w:cs="Arial"/>
              </w:rPr>
            </w:pPr>
            <w:r w:rsidRPr="004A4AA1">
              <w:rPr>
                <w:rFonts w:cs="Arial"/>
                <w:b/>
              </w:rPr>
              <w:t>Post Hours</w:t>
            </w:r>
            <w:r w:rsidRPr="004A4AA1">
              <w:rPr>
                <w:rFonts w:cs="Arial"/>
              </w:rPr>
              <w:t xml:space="preserve">: </w:t>
            </w:r>
            <w:r w:rsidR="000D3C2B" w:rsidRPr="004A4AA1">
              <w:rPr>
                <w:rFonts w:cs="Arial"/>
              </w:rPr>
              <w:t>37</w:t>
            </w:r>
            <w:r w:rsidR="003D5A9E" w:rsidRPr="004A4AA1">
              <w:rPr>
                <w:rFonts w:cs="Arial"/>
              </w:rPr>
              <w:t xml:space="preserve"> (flexi scheme in operation)</w:t>
            </w:r>
          </w:p>
        </w:tc>
      </w:tr>
      <w:tr w:rsidR="004A4AA1" w:rsidRPr="004A4AA1" w14:paraId="571E1A1C" w14:textId="77777777" w:rsidTr="000413A2">
        <w:trPr>
          <w:cantSplit/>
          <w:trHeight w:val="960"/>
        </w:trPr>
        <w:tc>
          <w:tcPr>
            <w:tcW w:w="5000" w:type="pct"/>
            <w:gridSpan w:val="4"/>
            <w:tcBorders>
              <w:top w:val="double" w:sz="6" w:space="0" w:color="auto"/>
              <w:left w:val="single" w:sz="6" w:space="0" w:color="auto"/>
              <w:bottom w:val="double" w:sz="6" w:space="0" w:color="auto"/>
              <w:right w:val="single" w:sz="6" w:space="0" w:color="auto"/>
            </w:tcBorders>
          </w:tcPr>
          <w:p w14:paraId="087F5C4B" w14:textId="77777777" w:rsidR="000D3C2B" w:rsidRPr="004A4AA1" w:rsidRDefault="009F7288" w:rsidP="000413A2">
            <w:pPr>
              <w:spacing w:before="120" w:after="240"/>
              <w:rPr>
                <w:rFonts w:cs="Arial"/>
              </w:rPr>
            </w:pPr>
            <w:r w:rsidRPr="004A4AA1">
              <w:rPr>
                <w:rFonts w:cs="Arial"/>
                <w:b/>
              </w:rPr>
              <w:t>Special Conditions of Service</w:t>
            </w:r>
            <w:r w:rsidRPr="004A4AA1">
              <w:rPr>
                <w:rFonts w:cs="Arial"/>
              </w:rPr>
              <w:t>:</w:t>
            </w:r>
          </w:p>
          <w:p w14:paraId="19045ADA" w14:textId="77777777" w:rsidR="009F7288" w:rsidRPr="004A4AA1" w:rsidRDefault="000D3C2B" w:rsidP="00D61BCD">
            <w:pPr>
              <w:spacing w:before="120" w:after="240"/>
              <w:rPr>
                <w:rFonts w:cs="Arial"/>
              </w:rPr>
            </w:pPr>
            <w:r w:rsidRPr="004A4AA1">
              <w:rPr>
                <w:rFonts w:cs="Arial"/>
              </w:rPr>
              <w:t xml:space="preserve">The nature of the post will require the post holder to work flexibly dependent on the needs of the job. This can </w:t>
            </w:r>
            <w:r w:rsidR="00D61BCD" w:rsidRPr="004A4AA1">
              <w:rPr>
                <w:rFonts w:cs="Arial"/>
              </w:rPr>
              <w:t xml:space="preserve">include attending events or meetings outside of normal working hours </w:t>
            </w:r>
            <w:r w:rsidR="003D5A9E" w:rsidRPr="004A4AA1">
              <w:rPr>
                <w:rFonts w:cs="Arial"/>
              </w:rPr>
              <w:t>and working agilely from different offices or home as appropriate</w:t>
            </w:r>
            <w:r w:rsidR="00D61BCD" w:rsidRPr="004A4AA1">
              <w:rPr>
                <w:rFonts w:cs="Arial"/>
              </w:rPr>
              <w:t>.</w:t>
            </w:r>
          </w:p>
        </w:tc>
      </w:tr>
      <w:tr w:rsidR="004A4AA1" w:rsidRPr="004A4AA1" w14:paraId="6C5374CC" w14:textId="77777777" w:rsidTr="000413A2">
        <w:trPr>
          <w:cantSplit/>
          <w:trHeight w:val="1426"/>
        </w:trPr>
        <w:tc>
          <w:tcPr>
            <w:tcW w:w="5000" w:type="pct"/>
            <w:gridSpan w:val="4"/>
            <w:tcBorders>
              <w:top w:val="double" w:sz="6" w:space="0" w:color="auto"/>
              <w:left w:val="single" w:sz="6" w:space="0" w:color="auto"/>
              <w:bottom w:val="double" w:sz="6" w:space="0" w:color="auto"/>
              <w:right w:val="single" w:sz="6" w:space="0" w:color="auto"/>
            </w:tcBorders>
          </w:tcPr>
          <w:p w14:paraId="38DC97DD" w14:textId="77777777" w:rsidR="009F7288" w:rsidRPr="004A4AA1" w:rsidRDefault="009F7288" w:rsidP="000413A2">
            <w:pPr>
              <w:spacing w:before="120" w:after="120"/>
              <w:rPr>
                <w:rFonts w:cs="Arial"/>
              </w:rPr>
            </w:pPr>
            <w:r w:rsidRPr="004A4AA1">
              <w:rPr>
                <w:rFonts w:cs="Arial"/>
                <w:b/>
              </w:rPr>
              <w:t>Purpose and Objectives of Post</w:t>
            </w:r>
            <w:r w:rsidRPr="004A4AA1">
              <w:rPr>
                <w:rFonts w:cs="Arial"/>
              </w:rPr>
              <w:t xml:space="preserve">: </w:t>
            </w:r>
          </w:p>
          <w:p w14:paraId="01BABE26" w14:textId="1FB4AB0D" w:rsidR="00EB51C9" w:rsidRPr="00C90E1C" w:rsidRDefault="0006389D" w:rsidP="00EB51C9">
            <w:pPr>
              <w:spacing w:after="120" w:line="240" w:lineRule="auto"/>
              <w:jc w:val="both"/>
              <w:rPr>
                <w:rFonts w:cs="Arial"/>
              </w:rPr>
            </w:pPr>
            <w:r w:rsidRPr="004A4AA1">
              <w:rPr>
                <w:rFonts w:cs="Arial"/>
              </w:rPr>
              <w:t xml:space="preserve">To project manage and </w:t>
            </w:r>
            <w:r w:rsidR="004402B7" w:rsidRPr="004A4AA1">
              <w:rPr>
                <w:rFonts w:cs="Arial"/>
              </w:rPr>
              <w:t>lead on</w:t>
            </w:r>
            <w:r w:rsidRPr="004A4AA1">
              <w:rPr>
                <w:rFonts w:cs="Arial"/>
              </w:rPr>
              <w:t xml:space="preserve"> key projects and work programmes</w:t>
            </w:r>
            <w:r w:rsidR="00184B62" w:rsidRPr="004A4AA1">
              <w:rPr>
                <w:rFonts w:cs="Arial"/>
              </w:rPr>
              <w:t xml:space="preserve"> for the </w:t>
            </w:r>
            <w:r w:rsidR="00184B62" w:rsidRPr="00C90E1C">
              <w:rPr>
                <w:rFonts w:cs="Arial"/>
              </w:rPr>
              <w:t>Council Elected Leader and the Chief Executive</w:t>
            </w:r>
            <w:r w:rsidR="00EB51C9" w:rsidRPr="00C90E1C">
              <w:rPr>
                <w:rFonts w:cs="Arial"/>
              </w:rPr>
              <w:t>.</w:t>
            </w:r>
          </w:p>
          <w:p w14:paraId="741D6881" w14:textId="2171DD81" w:rsidR="00EB51C9" w:rsidRPr="004A4AA1" w:rsidRDefault="00EB51C9" w:rsidP="00EB51C9">
            <w:pPr>
              <w:spacing w:after="120" w:line="240" w:lineRule="auto"/>
              <w:jc w:val="both"/>
              <w:rPr>
                <w:rFonts w:cs="Arial"/>
              </w:rPr>
            </w:pPr>
            <w:r w:rsidRPr="004A4AA1">
              <w:rPr>
                <w:rFonts w:cs="Arial"/>
              </w:rPr>
              <w:t xml:space="preserve">To </w:t>
            </w:r>
            <w:r w:rsidR="005A480C" w:rsidRPr="004A4AA1">
              <w:rPr>
                <w:rFonts w:cs="Arial"/>
              </w:rPr>
              <w:t xml:space="preserve">work with the </w:t>
            </w:r>
            <w:r w:rsidR="00184B62" w:rsidRPr="00C90E1C">
              <w:rPr>
                <w:rFonts w:cs="Arial"/>
              </w:rPr>
              <w:t xml:space="preserve">Head of Governance </w:t>
            </w:r>
            <w:r w:rsidR="005A480C" w:rsidRPr="004A4AA1">
              <w:rPr>
                <w:rFonts w:cs="Arial"/>
              </w:rPr>
              <w:t>to en</w:t>
            </w:r>
            <w:r w:rsidR="00D61BCD" w:rsidRPr="004A4AA1">
              <w:rPr>
                <w:rFonts w:cs="Arial"/>
              </w:rPr>
              <w:t>sur</w:t>
            </w:r>
            <w:r w:rsidR="005A480C" w:rsidRPr="004A4AA1">
              <w:rPr>
                <w:rFonts w:cs="Arial"/>
              </w:rPr>
              <w:t>e</w:t>
            </w:r>
            <w:r w:rsidR="00D61BCD" w:rsidRPr="004A4AA1">
              <w:rPr>
                <w:rFonts w:cs="Arial"/>
              </w:rPr>
              <w:t xml:space="preserve"> a pro-active, organised, co-ordinated, comprehensive and highly efficient confidential service is provided</w:t>
            </w:r>
            <w:r w:rsidRPr="004A4AA1">
              <w:rPr>
                <w:rFonts w:cs="Arial"/>
              </w:rPr>
              <w:t>.</w:t>
            </w:r>
          </w:p>
          <w:p w14:paraId="273F1F9E" w14:textId="40264AB6" w:rsidR="00EB51C9" w:rsidRPr="004A4AA1" w:rsidRDefault="00EB51C9" w:rsidP="00EB51C9">
            <w:pPr>
              <w:spacing w:after="120" w:line="240" w:lineRule="auto"/>
              <w:jc w:val="both"/>
              <w:rPr>
                <w:rFonts w:cs="Arial"/>
              </w:rPr>
            </w:pPr>
            <w:r w:rsidRPr="004A4AA1">
              <w:rPr>
                <w:rFonts w:cs="Arial"/>
              </w:rPr>
              <w:t>To undertake specific projects, research, analysis and produce reports on b</w:t>
            </w:r>
            <w:r w:rsidR="00B6224C" w:rsidRPr="004A4AA1">
              <w:rPr>
                <w:rFonts w:cs="Arial"/>
              </w:rPr>
              <w:t xml:space="preserve">ehalf of the </w:t>
            </w:r>
            <w:r w:rsidR="005A480C" w:rsidRPr="004A4AA1">
              <w:rPr>
                <w:rFonts w:cs="Arial"/>
              </w:rPr>
              <w:t>Chief Executive</w:t>
            </w:r>
            <w:r w:rsidR="00184B62" w:rsidRPr="004A4AA1">
              <w:rPr>
                <w:rFonts w:cs="Arial"/>
              </w:rPr>
              <w:t xml:space="preserve"> and </w:t>
            </w:r>
            <w:r w:rsidR="00184B62" w:rsidRPr="00C90E1C">
              <w:rPr>
                <w:rFonts w:cs="Arial"/>
              </w:rPr>
              <w:t>Council Leader</w:t>
            </w:r>
            <w:r w:rsidR="00184B62" w:rsidRPr="004A4AA1">
              <w:rPr>
                <w:rFonts w:cs="Arial"/>
              </w:rPr>
              <w:t>.</w:t>
            </w:r>
          </w:p>
          <w:p w14:paraId="3BACB974" w14:textId="77777777" w:rsidR="000D3C2B" w:rsidRPr="004A4AA1" w:rsidRDefault="000D3C2B" w:rsidP="00D61BCD">
            <w:pPr>
              <w:spacing w:after="120" w:line="240" w:lineRule="auto"/>
              <w:jc w:val="both"/>
              <w:rPr>
                <w:rFonts w:cs="Arial"/>
              </w:rPr>
            </w:pPr>
          </w:p>
        </w:tc>
      </w:tr>
      <w:tr w:rsidR="004A4AA1" w:rsidRPr="004A4AA1" w14:paraId="280DA973" w14:textId="77777777" w:rsidTr="000413A2">
        <w:trPr>
          <w:cantSplit/>
        </w:trPr>
        <w:tc>
          <w:tcPr>
            <w:tcW w:w="5000" w:type="pct"/>
            <w:gridSpan w:val="4"/>
            <w:tcBorders>
              <w:top w:val="double" w:sz="6" w:space="0" w:color="auto"/>
              <w:left w:val="single" w:sz="6" w:space="0" w:color="auto"/>
              <w:bottom w:val="double" w:sz="6" w:space="0" w:color="auto"/>
              <w:right w:val="single" w:sz="6" w:space="0" w:color="auto"/>
            </w:tcBorders>
          </w:tcPr>
          <w:p w14:paraId="58B4B842" w14:textId="6E3CB41A" w:rsidR="009F7288" w:rsidRPr="004A4AA1" w:rsidRDefault="009F7288" w:rsidP="00D8051D">
            <w:pPr>
              <w:spacing w:before="120" w:after="240"/>
              <w:rPr>
                <w:rFonts w:cs="Arial"/>
              </w:rPr>
            </w:pPr>
            <w:r w:rsidRPr="004A4AA1">
              <w:rPr>
                <w:rFonts w:cs="Arial"/>
                <w:b/>
              </w:rPr>
              <w:t>Accountable to</w:t>
            </w:r>
            <w:r w:rsidRPr="004A4AA1">
              <w:rPr>
                <w:rFonts w:cs="Arial"/>
              </w:rPr>
              <w:t xml:space="preserve">: </w:t>
            </w:r>
            <w:r w:rsidR="00184B62" w:rsidRPr="00C90E1C">
              <w:rPr>
                <w:rFonts w:cs="Arial"/>
              </w:rPr>
              <w:t>Head of Governance</w:t>
            </w:r>
            <w:r w:rsidR="00D8051D" w:rsidRPr="004A4AA1">
              <w:rPr>
                <w:rFonts w:cs="Arial"/>
              </w:rPr>
              <w:t>.</w:t>
            </w:r>
          </w:p>
        </w:tc>
      </w:tr>
      <w:tr w:rsidR="004A4AA1" w:rsidRPr="004A4AA1" w14:paraId="0819DA54" w14:textId="77777777" w:rsidTr="000413A2">
        <w:trPr>
          <w:cantSplit/>
        </w:trPr>
        <w:tc>
          <w:tcPr>
            <w:tcW w:w="5000" w:type="pct"/>
            <w:gridSpan w:val="4"/>
            <w:tcBorders>
              <w:top w:val="double" w:sz="6" w:space="0" w:color="auto"/>
              <w:left w:val="single" w:sz="6" w:space="0" w:color="auto"/>
              <w:bottom w:val="double" w:sz="6" w:space="0" w:color="auto"/>
              <w:right w:val="single" w:sz="6" w:space="0" w:color="auto"/>
            </w:tcBorders>
          </w:tcPr>
          <w:p w14:paraId="2F2A62B7" w14:textId="1867AA02" w:rsidR="009F7288" w:rsidRPr="004A4AA1" w:rsidRDefault="009F7288" w:rsidP="00D8051D">
            <w:pPr>
              <w:spacing w:before="120" w:after="240"/>
              <w:rPr>
                <w:rFonts w:cs="Arial"/>
              </w:rPr>
            </w:pPr>
            <w:r w:rsidRPr="004A4AA1">
              <w:rPr>
                <w:rFonts w:cs="Arial"/>
                <w:b/>
              </w:rPr>
              <w:t>Immediately Responsible to</w:t>
            </w:r>
            <w:r w:rsidRPr="004A4AA1">
              <w:rPr>
                <w:rFonts w:cs="Arial"/>
              </w:rPr>
              <w:t xml:space="preserve">: </w:t>
            </w:r>
            <w:r w:rsidR="00184B62" w:rsidRPr="00C90E1C">
              <w:rPr>
                <w:rFonts w:cs="Arial"/>
              </w:rPr>
              <w:t>Head of Governance</w:t>
            </w:r>
          </w:p>
        </w:tc>
      </w:tr>
      <w:tr w:rsidR="004A4AA1" w:rsidRPr="004A4AA1" w14:paraId="4DEF2001" w14:textId="77777777" w:rsidTr="000413A2">
        <w:trPr>
          <w:cantSplit/>
          <w:trHeight w:val="680"/>
        </w:trPr>
        <w:tc>
          <w:tcPr>
            <w:tcW w:w="5000" w:type="pct"/>
            <w:gridSpan w:val="4"/>
            <w:tcBorders>
              <w:top w:val="double" w:sz="6" w:space="0" w:color="auto"/>
              <w:left w:val="single" w:sz="6" w:space="0" w:color="auto"/>
              <w:bottom w:val="double" w:sz="6" w:space="0" w:color="auto"/>
              <w:right w:val="single" w:sz="6" w:space="0" w:color="auto"/>
            </w:tcBorders>
          </w:tcPr>
          <w:p w14:paraId="62D985CE" w14:textId="5BF1D528" w:rsidR="004402B7" w:rsidRPr="004A4AA1" w:rsidRDefault="009F7288" w:rsidP="0015274E">
            <w:pPr>
              <w:spacing w:before="120" w:after="240"/>
              <w:rPr>
                <w:rFonts w:cs="Arial"/>
              </w:rPr>
            </w:pPr>
            <w:r w:rsidRPr="004A4AA1">
              <w:rPr>
                <w:rFonts w:cs="Arial"/>
                <w:b/>
              </w:rPr>
              <w:t>Immediately Responsible for</w:t>
            </w:r>
            <w:r w:rsidRPr="004A4AA1">
              <w:rPr>
                <w:rFonts w:cs="Arial"/>
              </w:rPr>
              <w:t xml:space="preserve">: </w:t>
            </w:r>
            <w:r w:rsidR="00184B62" w:rsidRPr="00C90E1C">
              <w:rPr>
                <w:rFonts w:cs="Arial"/>
              </w:rPr>
              <w:t>N/A</w:t>
            </w:r>
          </w:p>
        </w:tc>
      </w:tr>
      <w:tr w:rsidR="004A4AA1" w:rsidRPr="004A4AA1" w14:paraId="68BA840B" w14:textId="77777777" w:rsidTr="007B2DD3">
        <w:trPr>
          <w:cantSplit/>
          <w:trHeight w:val="232"/>
        </w:trPr>
        <w:tc>
          <w:tcPr>
            <w:tcW w:w="5000" w:type="pct"/>
            <w:gridSpan w:val="4"/>
            <w:tcBorders>
              <w:top w:val="double" w:sz="6" w:space="0" w:color="auto"/>
              <w:left w:val="single" w:sz="6" w:space="0" w:color="auto"/>
              <w:right w:val="single" w:sz="6" w:space="0" w:color="auto"/>
            </w:tcBorders>
          </w:tcPr>
          <w:p w14:paraId="69AB9CFA" w14:textId="77777777" w:rsidR="000D3C2B" w:rsidRPr="004A4AA1" w:rsidRDefault="000D3C2B" w:rsidP="000D3C2B">
            <w:pPr>
              <w:tabs>
                <w:tab w:val="left" w:pos="4320"/>
              </w:tabs>
              <w:spacing w:before="120" w:after="120"/>
              <w:rPr>
                <w:rFonts w:cs="Arial"/>
                <w:b/>
              </w:rPr>
            </w:pPr>
            <w:r w:rsidRPr="004A4AA1">
              <w:rPr>
                <w:rFonts w:cs="Arial"/>
                <w:b/>
              </w:rPr>
              <w:t>Relationships: (Internal and External)</w:t>
            </w:r>
          </w:p>
          <w:p w14:paraId="77B2221F" w14:textId="190F6237" w:rsidR="000D3C2B" w:rsidRPr="004A4AA1" w:rsidRDefault="000D3C2B" w:rsidP="000D3C2B">
            <w:pPr>
              <w:tabs>
                <w:tab w:val="left" w:pos="4320"/>
              </w:tabs>
              <w:spacing w:before="120" w:after="120"/>
              <w:rPr>
                <w:rFonts w:cs="Arial"/>
                <w:noProof/>
                <w:lang w:eastAsia="en-GB"/>
              </w:rPr>
            </w:pPr>
            <w:r w:rsidRPr="004A4AA1">
              <w:rPr>
                <w:rFonts w:cs="Arial"/>
                <w:b/>
                <w:noProof/>
                <w:lang w:eastAsia="en-GB"/>
              </w:rPr>
              <w:t xml:space="preserve">Internal – </w:t>
            </w:r>
            <w:r w:rsidR="005A480C" w:rsidRPr="004A4AA1">
              <w:rPr>
                <w:rFonts w:cs="Arial"/>
                <w:bCs/>
              </w:rPr>
              <w:t>Executive Team, Strategic Leadership Group, Council staff, Elected Members, Employees, Trade Unions.</w:t>
            </w:r>
          </w:p>
          <w:p w14:paraId="07D3F068" w14:textId="01D4882F" w:rsidR="000D3C2B" w:rsidRPr="004A4AA1" w:rsidRDefault="000D3C2B" w:rsidP="00D8051D">
            <w:pPr>
              <w:tabs>
                <w:tab w:val="left" w:pos="4320"/>
              </w:tabs>
              <w:spacing w:before="120" w:after="120"/>
              <w:rPr>
                <w:rFonts w:cs="Arial"/>
              </w:rPr>
            </w:pPr>
            <w:r w:rsidRPr="004A4AA1">
              <w:rPr>
                <w:rFonts w:cs="Arial"/>
                <w:b/>
                <w:noProof/>
                <w:lang w:eastAsia="en-GB"/>
              </w:rPr>
              <w:t>External</w:t>
            </w:r>
            <w:r w:rsidRPr="004A4AA1">
              <w:rPr>
                <w:rFonts w:cs="Arial"/>
                <w:noProof/>
                <w:lang w:eastAsia="en-GB"/>
              </w:rPr>
              <w:t xml:space="preserve"> – </w:t>
            </w:r>
            <w:r w:rsidR="000E4C0B" w:rsidRPr="004A4AA1">
              <w:rPr>
                <w:rFonts w:cs="Arial"/>
                <w:noProof/>
                <w:lang w:eastAsia="en-GB"/>
              </w:rPr>
              <w:t xml:space="preserve">Members of the public, Employees of other Local Authorities, Partner Organisations, </w:t>
            </w:r>
            <w:r w:rsidR="005A480C" w:rsidRPr="004A4AA1">
              <w:rPr>
                <w:rFonts w:cs="Arial"/>
                <w:noProof/>
                <w:lang w:eastAsia="en-GB"/>
              </w:rPr>
              <w:t xml:space="preserve">GMCA, other public services, national associations. </w:t>
            </w:r>
            <w:r w:rsidR="000E4C0B" w:rsidRPr="004A4AA1">
              <w:rPr>
                <w:rFonts w:cs="Arial"/>
                <w:noProof/>
                <w:lang w:eastAsia="en-GB"/>
              </w:rPr>
              <w:t xml:space="preserve">  </w:t>
            </w:r>
          </w:p>
        </w:tc>
      </w:tr>
      <w:tr w:rsidR="004A4AA1" w:rsidRPr="004A4AA1" w14:paraId="5B1400B7" w14:textId="77777777" w:rsidTr="009F7288">
        <w:trPr>
          <w:cantSplit/>
          <w:trHeight w:val="2154"/>
        </w:trPr>
        <w:tc>
          <w:tcPr>
            <w:tcW w:w="5000" w:type="pct"/>
            <w:gridSpan w:val="4"/>
            <w:tcBorders>
              <w:top w:val="double" w:sz="6" w:space="0" w:color="auto"/>
              <w:left w:val="single" w:sz="6" w:space="0" w:color="auto"/>
              <w:bottom w:val="single" w:sz="6" w:space="0" w:color="auto"/>
              <w:right w:val="single" w:sz="6" w:space="0" w:color="auto"/>
            </w:tcBorders>
          </w:tcPr>
          <w:p w14:paraId="56689806" w14:textId="77777777" w:rsidR="009F7288" w:rsidRPr="004A4AA1" w:rsidRDefault="009F7288" w:rsidP="000413A2">
            <w:pPr>
              <w:spacing w:before="120" w:after="120"/>
              <w:rPr>
                <w:rFonts w:cs="Arial"/>
              </w:rPr>
            </w:pPr>
            <w:r w:rsidRPr="004A4AA1">
              <w:rPr>
                <w:rFonts w:cs="Arial"/>
                <w:b/>
              </w:rPr>
              <w:lastRenderedPageBreak/>
              <w:t>Control of Resources</w:t>
            </w:r>
            <w:r w:rsidRPr="004A4AA1">
              <w:rPr>
                <w:rFonts w:cs="Arial"/>
              </w:rPr>
              <w:t xml:space="preserve">: </w:t>
            </w:r>
          </w:p>
          <w:p w14:paraId="059D0BF4" w14:textId="77777777" w:rsidR="007B2DD3" w:rsidRPr="004A4AA1" w:rsidRDefault="007B2DD3" w:rsidP="007B2DD3">
            <w:pPr>
              <w:spacing w:before="120" w:after="120"/>
              <w:rPr>
                <w:rFonts w:cs="Arial"/>
              </w:rPr>
            </w:pPr>
            <w:r w:rsidRPr="004A4AA1">
              <w:rPr>
                <w:rFonts w:cs="Arial"/>
              </w:rPr>
              <w:t>Effective use of ICT equipment and systems</w:t>
            </w:r>
            <w:r w:rsidR="00D8051D" w:rsidRPr="004A4AA1">
              <w:rPr>
                <w:rFonts w:cs="Arial"/>
              </w:rPr>
              <w:t>, stationery, office equipment.</w:t>
            </w:r>
          </w:p>
          <w:p w14:paraId="74E04716" w14:textId="77777777" w:rsidR="004E00CC" w:rsidRPr="004A4AA1" w:rsidRDefault="00A74C3F" w:rsidP="00D8051D">
            <w:pPr>
              <w:spacing w:before="120" w:after="120"/>
              <w:rPr>
                <w:rFonts w:cs="Arial"/>
              </w:rPr>
            </w:pPr>
            <w:r w:rsidRPr="004A4AA1">
              <w:rPr>
                <w:rFonts w:cs="Arial"/>
              </w:rPr>
              <w:t>Responsible for managing</w:t>
            </w:r>
            <w:r w:rsidR="000E4C0B" w:rsidRPr="004A4AA1">
              <w:rPr>
                <w:rFonts w:cs="Arial"/>
              </w:rPr>
              <w:t xml:space="preserve"> project budgets</w:t>
            </w:r>
            <w:r w:rsidR="003D27CA" w:rsidRPr="004A4AA1">
              <w:rPr>
                <w:rFonts w:cs="Arial"/>
              </w:rPr>
              <w:t>.</w:t>
            </w:r>
          </w:p>
        </w:tc>
      </w:tr>
      <w:tr w:rsidR="004A4AA1" w:rsidRPr="004A4AA1" w14:paraId="2EEF42EC" w14:textId="77777777" w:rsidTr="00506AF5">
        <w:trPr>
          <w:trHeight w:val="240"/>
        </w:trPr>
        <w:tc>
          <w:tcPr>
            <w:tcW w:w="5000" w:type="pct"/>
            <w:gridSpan w:val="4"/>
            <w:tcBorders>
              <w:top w:val="single" w:sz="6" w:space="0" w:color="auto"/>
              <w:left w:val="single" w:sz="6" w:space="0" w:color="auto"/>
              <w:right w:val="single" w:sz="6" w:space="0" w:color="auto"/>
            </w:tcBorders>
          </w:tcPr>
          <w:p w14:paraId="296C51B6" w14:textId="77777777" w:rsidR="009F7288" w:rsidRPr="004A4AA1" w:rsidRDefault="009F7288" w:rsidP="000413A2">
            <w:pPr>
              <w:spacing w:before="120" w:after="120"/>
              <w:rPr>
                <w:rFonts w:cs="Arial"/>
                <w:b/>
                <w:noProof/>
                <w:lang w:eastAsia="en-GB"/>
              </w:rPr>
            </w:pPr>
            <w:r w:rsidRPr="004A4AA1">
              <w:rPr>
                <w:rFonts w:cs="Arial"/>
                <w:b/>
                <w:noProof/>
                <w:lang w:eastAsia="en-GB"/>
              </w:rPr>
              <w:t xml:space="preserve">Duties/Responsibilities: </w:t>
            </w:r>
          </w:p>
          <w:p w14:paraId="3B8775CE" w14:textId="4B2013B3" w:rsidR="00B6224C" w:rsidRPr="004A4AA1" w:rsidRDefault="00B6224C"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 xml:space="preserve">Support the </w:t>
            </w:r>
            <w:r w:rsidR="005A480C" w:rsidRPr="004A4AA1">
              <w:rPr>
                <w:rFonts w:cs="Arial"/>
                <w:noProof/>
                <w:lang w:eastAsia="en-GB"/>
              </w:rPr>
              <w:t>Chief Executive</w:t>
            </w:r>
            <w:r w:rsidRPr="004A4AA1">
              <w:rPr>
                <w:rFonts w:cs="Arial"/>
                <w:noProof/>
                <w:lang w:eastAsia="en-GB"/>
              </w:rPr>
              <w:t xml:space="preserve"> </w:t>
            </w:r>
            <w:r w:rsidR="00184B62" w:rsidRPr="004A4AA1">
              <w:rPr>
                <w:rFonts w:cs="Arial"/>
                <w:noProof/>
                <w:lang w:eastAsia="en-GB"/>
              </w:rPr>
              <w:t xml:space="preserve">and </w:t>
            </w:r>
            <w:r w:rsidR="00184B62" w:rsidRPr="00C90E1C">
              <w:rPr>
                <w:rFonts w:cs="Arial"/>
                <w:noProof/>
                <w:lang w:eastAsia="en-GB"/>
              </w:rPr>
              <w:t xml:space="preserve">the Council Leader </w:t>
            </w:r>
            <w:r w:rsidRPr="004A4AA1">
              <w:rPr>
                <w:rFonts w:cs="Arial"/>
                <w:noProof/>
                <w:lang w:eastAsia="en-GB"/>
              </w:rPr>
              <w:t>in the delivery of priorities, including the scoping, planning, implementation and review of work programmes</w:t>
            </w:r>
            <w:r w:rsidR="008D2868" w:rsidRPr="004A4AA1">
              <w:rPr>
                <w:rFonts w:cs="Arial"/>
                <w:noProof/>
                <w:lang w:eastAsia="en-GB"/>
              </w:rPr>
              <w:t>/projects</w:t>
            </w:r>
            <w:r w:rsidRPr="004A4AA1">
              <w:rPr>
                <w:rFonts w:cs="Arial"/>
                <w:noProof/>
                <w:lang w:eastAsia="en-GB"/>
              </w:rPr>
              <w:t>.</w:t>
            </w:r>
          </w:p>
          <w:p w14:paraId="56BF2CA3" w14:textId="77777777" w:rsidR="002A7DED" w:rsidRPr="004A4AA1" w:rsidRDefault="000E4C0B"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Effectiv</w:t>
            </w:r>
            <w:r w:rsidR="003D5A9E" w:rsidRPr="004A4AA1">
              <w:rPr>
                <w:rFonts w:cs="Arial"/>
                <w:noProof/>
                <w:lang w:eastAsia="en-GB"/>
              </w:rPr>
              <w:t>e</w:t>
            </w:r>
            <w:r w:rsidRPr="004A4AA1">
              <w:rPr>
                <w:rFonts w:cs="Arial"/>
                <w:noProof/>
                <w:lang w:eastAsia="en-GB"/>
              </w:rPr>
              <w:t>ly project manage and co-ordinate projects and work across the Department</w:t>
            </w:r>
            <w:r w:rsidR="008D2868" w:rsidRPr="004A4AA1">
              <w:rPr>
                <w:rFonts w:cs="Arial"/>
                <w:noProof/>
                <w:lang w:eastAsia="en-GB"/>
              </w:rPr>
              <w:t>.</w:t>
            </w:r>
          </w:p>
          <w:p w14:paraId="7F204A05" w14:textId="6364E012" w:rsidR="000E4C0B" w:rsidRPr="004A4AA1" w:rsidRDefault="000E4C0B"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 xml:space="preserve">Develop, maintain and review robust project plans to ensure delivery of </w:t>
            </w:r>
            <w:r w:rsidR="00184B62" w:rsidRPr="004A4AA1">
              <w:rPr>
                <w:rFonts w:cs="Arial"/>
                <w:noProof/>
                <w:lang w:eastAsia="en-GB"/>
              </w:rPr>
              <w:t xml:space="preserve">the </w:t>
            </w:r>
            <w:r w:rsidR="00184B62" w:rsidRPr="00C90E1C">
              <w:rPr>
                <w:rFonts w:cs="Arial"/>
                <w:noProof/>
                <w:lang w:eastAsia="en-GB"/>
              </w:rPr>
              <w:t xml:space="preserve">Cabinet and Council </w:t>
            </w:r>
            <w:r w:rsidRPr="004A4AA1">
              <w:rPr>
                <w:rFonts w:cs="Arial"/>
                <w:noProof/>
                <w:lang w:eastAsia="en-GB"/>
              </w:rPr>
              <w:t>objectives in a systematic and timely manner.</w:t>
            </w:r>
          </w:p>
          <w:p w14:paraId="14C495BC" w14:textId="77777777" w:rsidR="008935EC" w:rsidRPr="00C90E1C" w:rsidRDefault="008935EC" w:rsidP="004D6F48">
            <w:pPr>
              <w:pStyle w:val="ListParagraph"/>
              <w:numPr>
                <w:ilvl w:val="0"/>
                <w:numId w:val="19"/>
              </w:numPr>
              <w:tabs>
                <w:tab w:val="left" w:pos="284"/>
              </w:tabs>
              <w:spacing w:after="120" w:line="240" w:lineRule="auto"/>
              <w:ind w:left="873" w:hanging="709"/>
              <w:jc w:val="both"/>
              <w:rPr>
                <w:rFonts w:cs="Arial"/>
                <w:noProof/>
                <w:lang w:eastAsia="en-GB"/>
              </w:rPr>
            </w:pPr>
            <w:r w:rsidRPr="00C90E1C">
              <w:rPr>
                <w:rFonts w:cs="Arial"/>
                <w:noProof/>
                <w:lang w:eastAsia="en-GB"/>
              </w:rPr>
              <w:t xml:space="preserve">Risk manage projects and </w:t>
            </w:r>
            <w:r w:rsidR="00E2053A" w:rsidRPr="00C90E1C">
              <w:rPr>
                <w:rFonts w:cs="Arial"/>
                <w:noProof/>
                <w:lang w:eastAsia="en-GB"/>
              </w:rPr>
              <w:t>act to address identified areas of concern.</w:t>
            </w:r>
          </w:p>
          <w:p w14:paraId="54B100C6" w14:textId="77777777" w:rsidR="0066261A" w:rsidRPr="00C90E1C" w:rsidRDefault="009F0113" w:rsidP="004D6F48">
            <w:pPr>
              <w:pStyle w:val="ListParagraph"/>
              <w:numPr>
                <w:ilvl w:val="0"/>
                <w:numId w:val="19"/>
              </w:numPr>
              <w:tabs>
                <w:tab w:val="left" w:pos="284"/>
              </w:tabs>
              <w:spacing w:after="120" w:line="240" w:lineRule="auto"/>
              <w:ind w:left="873" w:hanging="709"/>
              <w:jc w:val="both"/>
              <w:rPr>
                <w:rFonts w:cs="Arial"/>
                <w:noProof/>
                <w:lang w:eastAsia="en-GB"/>
              </w:rPr>
            </w:pPr>
            <w:r w:rsidRPr="00C90E1C">
              <w:rPr>
                <w:rFonts w:cs="Arial"/>
                <w:noProof/>
                <w:lang w:eastAsia="en-GB"/>
              </w:rPr>
              <w:t>Responsible for</w:t>
            </w:r>
            <w:r w:rsidR="0066261A" w:rsidRPr="00C90E1C">
              <w:rPr>
                <w:rFonts w:cs="Arial"/>
                <w:noProof/>
                <w:lang w:eastAsia="en-GB"/>
              </w:rPr>
              <w:t xml:space="preserve"> identified project budgets ensuring effective use of resources. </w:t>
            </w:r>
          </w:p>
          <w:p w14:paraId="25777D9A" w14:textId="6769120A" w:rsidR="00F6186D" w:rsidRPr="004A4AA1" w:rsidRDefault="003D27CA"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 xml:space="preserve">Input into the </w:t>
            </w:r>
            <w:r w:rsidR="005A480C" w:rsidRPr="004A4AA1">
              <w:rPr>
                <w:rFonts w:cs="Arial"/>
                <w:noProof/>
                <w:lang w:eastAsia="en-GB"/>
              </w:rPr>
              <w:t xml:space="preserve">standards of working across </w:t>
            </w:r>
            <w:r w:rsidR="00184B62" w:rsidRPr="004A4AA1">
              <w:rPr>
                <w:rFonts w:cs="Arial"/>
                <w:noProof/>
                <w:lang w:eastAsia="en-GB"/>
              </w:rPr>
              <w:t xml:space="preserve">the </w:t>
            </w:r>
            <w:r w:rsidR="005A480C" w:rsidRPr="004A4AA1">
              <w:rPr>
                <w:rFonts w:cs="Arial"/>
                <w:noProof/>
                <w:lang w:eastAsia="en-GB"/>
              </w:rPr>
              <w:t xml:space="preserve">Executive </w:t>
            </w:r>
            <w:r w:rsidR="00184B62" w:rsidRPr="00C90E1C">
              <w:rPr>
                <w:rFonts w:cs="Arial"/>
                <w:noProof/>
                <w:lang w:eastAsia="en-GB"/>
              </w:rPr>
              <w:t>team and Cabinet</w:t>
            </w:r>
            <w:r w:rsidR="005A480C" w:rsidRPr="004A4AA1">
              <w:rPr>
                <w:rFonts w:cs="Arial"/>
                <w:noProof/>
                <w:lang w:eastAsia="en-GB"/>
              </w:rPr>
              <w:t xml:space="preserve">, working closely with the </w:t>
            </w:r>
            <w:r w:rsidR="00184B62" w:rsidRPr="00C90E1C">
              <w:rPr>
                <w:rFonts w:cs="Arial"/>
                <w:noProof/>
                <w:lang w:eastAsia="en-GB"/>
              </w:rPr>
              <w:t>the Council Leader and the Head of Governance</w:t>
            </w:r>
            <w:r w:rsidR="005A480C" w:rsidRPr="004A4AA1">
              <w:rPr>
                <w:rFonts w:cs="Arial"/>
                <w:noProof/>
                <w:lang w:eastAsia="en-GB"/>
              </w:rPr>
              <w:t xml:space="preserve">. </w:t>
            </w:r>
          </w:p>
          <w:p w14:paraId="741A5655" w14:textId="77777777" w:rsidR="009F0113" w:rsidRPr="004A4AA1" w:rsidRDefault="009F0113"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To participate in the recruitment and selection of staff and project teams.</w:t>
            </w:r>
          </w:p>
          <w:p w14:paraId="316EEF78" w14:textId="12C15852" w:rsidR="009F0113" w:rsidRPr="004A4AA1" w:rsidRDefault="009F0113"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 xml:space="preserve">To manage complaints escalated to the </w:t>
            </w:r>
            <w:r w:rsidR="005A480C" w:rsidRPr="004A4AA1">
              <w:rPr>
                <w:rFonts w:cs="Arial"/>
                <w:noProof/>
                <w:lang w:eastAsia="en-GB"/>
              </w:rPr>
              <w:t>Chief Executive</w:t>
            </w:r>
            <w:r w:rsidR="00184B62" w:rsidRPr="004A4AA1">
              <w:rPr>
                <w:rFonts w:cs="Arial"/>
                <w:noProof/>
                <w:lang w:eastAsia="en-GB"/>
              </w:rPr>
              <w:t xml:space="preserve"> and </w:t>
            </w:r>
            <w:r w:rsidR="00184B62" w:rsidRPr="00C90E1C">
              <w:rPr>
                <w:rFonts w:cs="Arial"/>
                <w:noProof/>
                <w:lang w:eastAsia="en-GB"/>
              </w:rPr>
              <w:t>Council Leader</w:t>
            </w:r>
            <w:r w:rsidR="005A480C" w:rsidRPr="004A4AA1">
              <w:rPr>
                <w:rFonts w:cs="Arial"/>
                <w:noProof/>
                <w:lang w:eastAsia="en-GB"/>
              </w:rPr>
              <w:t xml:space="preserve">. </w:t>
            </w:r>
          </w:p>
          <w:p w14:paraId="07E59A5A" w14:textId="77777777" w:rsidR="00A602FC" w:rsidRPr="004A4AA1" w:rsidRDefault="00A602FC"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Work closely with Elected Members as appropriate.</w:t>
            </w:r>
          </w:p>
          <w:p w14:paraId="0E5F1450" w14:textId="77777777" w:rsidR="00B6224C" w:rsidRPr="004A4AA1" w:rsidRDefault="00B6224C"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Liaise with internal and external stakeholders</w:t>
            </w:r>
            <w:r w:rsidR="004714FE" w:rsidRPr="004A4AA1">
              <w:rPr>
                <w:rFonts w:cs="Arial"/>
                <w:noProof/>
                <w:lang w:eastAsia="en-GB"/>
              </w:rPr>
              <w:t>, build posi</w:t>
            </w:r>
            <w:r w:rsidR="003D5A9E" w:rsidRPr="004A4AA1">
              <w:rPr>
                <w:rFonts w:cs="Arial"/>
                <w:noProof/>
                <w:lang w:eastAsia="en-GB"/>
              </w:rPr>
              <w:t>ti</w:t>
            </w:r>
            <w:r w:rsidR="004714FE" w:rsidRPr="004A4AA1">
              <w:rPr>
                <w:rFonts w:cs="Arial"/>
                <w:noProof/>
                <w:lang w:eastAsia="en-GB"/>
              </w:rPr>
              <w:t>ve relationships,</w:t>
            </w:r>
            <w:r w:rsidRPr="004A4AA1">
              <w:rPr>
                <w:rFonts w:cs="Arial"/>
                <w:noProof/>
                <w:lang w:eastAsia="en-GB"/>
              </w:rPr>
              <w:t xml:space="preserve"> and ensure meaninful involvement and engagement with programmes. </w:t>
            </w:r>
          </w:p>
          <w:p w14:paraId="709AFB94" w14:textId="339BFC0D" w:rsidR="00B6224C" w:rsidRPr="004A4AA1" w:rsidRDefault="00B6224C"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 xml:space="preserve">Review and report on the delivery of workstreams and projects to </w:t>
            </w:r>
            <w:r w:rsidR="005A480C" w:rsidRPr="004A4AA1">
              <w:rPr>
                <w:rFonts w:cs="Arial"/>
                <w:noProof/>
                <w:lang w:eastAsia="en-GB"/>
              </w:rPr>
              <w:t>the Chief Executive</w:t>
            </w:r>
            <w:r w:rsidR="00184B62" w:rsidRPr="004A4AA1">
              <w:rPr>
                <w:rFonts w:cs="Arial"/>
                <w:noProof/>
                <w:lang w:eastAsia="en-GB"/>
              </w:rPr>
              <w:t xml:space="preserve"> </w:t>
            </w:r>
            <w:r w:rsidR="00184B62" w:rsidRPr="00C90E1C">
              <w:rPr>
                <w:rFonts w:cs="Arial"/>
                <w:noProof/>
                <w:lang w:eastAsia="en-GB"/>
              </w:rPr>
              <w:t>and Council Leader</w:t>
            </w:r>
            <w:r w:rsidR="005A480C" w:rsidRPr="00C90E1C">
              <w:rPr>
                <w:rFonts w:cs="Arial"/>
                <w:noProof/>
                <w:lang w:eastAsia="en-GB"/>
              </w:rPr>
              <w:t xml:space="preserve">. </w:t>
            </w:r>
          </w:p>
          <w:p w14:paraId="04B257A7" w14:textId="558A9155" w:rsidR="00B6224C" w:rsidRPr="004A4AA1" w:rsidRDefault="00B6224C"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 xml:space="preserve">Undertake specific projects on behalf of the </w:t>
            </w:r>
            <w:r w:rsidR="005A480C" w:rsidRPr="004A4AA1">
              <w:rPr>
                <w:rFonts w:cs="Arial"/>
                <w:noProof/>
                <w:lang w:eastAsia="en-GB"/>
              </w:rPr>
              <w:t>Chief Executive</w:t>
            </w:r>
            <w:r w:rsidR="00184B62" w:rsidRPr="00C90E1C">
              <w:rPr>
                <w:rFonts w:cs="Arial"/>
                <w:noProof/>
                <w:lang w:eastAsia="en-GB"/>
              </w:rPr>
              <w:t xml:space="preserve"> and Council Leader.</w:t>
            </w:r>
            <w:r w:rsidRPr="004A4AA1">
              <w:rPr>
                <w:rFonts w:cs="Arial"/>
                <w:noProof/>
                <w:lang w:eastAsia="en-GB"/>
              </w:rPr>
              <w:t>, including research, analysis and reporting.</w:t>
            </w:r>
          </w:p>
          <w:p w14:paraId="48D950F3" w14:textId="77777777" w:rsidR="004714FE" w:rsidRPr="004A4AA1" w:rsidRDefault="00B6224C"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Produce br</w:t>
            </w:r>
            <w:r w:rsidR="003D5A9E" w:rsidRPr="004A4AA1">
              <w:rPr>
                <w:rFonts w:cs="Arial"/>
                <w:noProof/>
                <w:lang w:eastAsia="en-GB"/>
              </w:rPr>
              <w:t>i</w:t>
            </w:r>
            <w:r w:rsidRPr="004A4AA1">
              <w:rPr>
                <w:rFonts w:cs="Arial"/>
                <w:noProof/>
                <w:lang w:eastAsia="en-GB"/>
              </w:rPr>
              <w:t>efings, presentations and formal reports appropriate for the identified target audiences.</w:t>
            </w:r>
          </w:p>
          <w:p w14:paraId="5403455B" w14:textId="44E5E9EA" w:rsidR="000E4C0B" w:rsidRPr="004A4AA1" w:rsidRDefault="004714FE"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Maintain a sound understanding of national, regional</w:t>
            </w:r>
            <w:r w:rsidR="00C61CF9" w:rsidRPr="004A4AA1">
              <w:rPr>
                <w:rFonts w:cs="Arial"/>
                <w:noProof/>
                <w:lang w:eastAsia="en-GB"/>
              </w:rPr>
              <w:t xml:space="preserve">, </w:t>
            </w:r>
            <w:r w:rsidR="00C61CF9" w:rsidRPr="00C90E1C">
              <w:rPr>
                <w:rFonts w:cs="Arial"/>
                <w:noProof/>
                <w:lang w:eastAsia="en-GB"/>
              </w:rPr>
              <w:t>political</w:t>
            </w:r>
            <w:r w:rsidR="00C61CF9" w:rsidRPr="004A4AA1">
              <w:rPr>
                <w:rFonts w:cs="Arial"/>
                <w:noProof/>
                <w:lang w:eastAsia="en-GB"/>
              </w:rPr>
              <w:t xml:space="preserve"> </w:t>
            </w:r>
            <w:r w:rsidRPr="004A4AA1">
              <w:rPr>
                <w:rFonts w:cs="Arial"/>
                <w:noProof/>
                <w:lang w:eastAsia="en-GB"/>
              </w:rPr>
              <w:t xml:space="preserve">and local developments that may impact on the </w:t>
            </w:r>
            <w:r w:rsidR="005A480C" w:rsidRPr="004A4AA1">
              <w:rPr>
                <w:rFonts w:cs="Arial"/>
                <w:noProof/>
                <w:lang w:eastAsia="en-GB"/>
              </w:rPr>
              <w:t>Council</w:t>
            </w:r>
            <w:r w:rsidRPr="004A4AA1">
              <w:rPr>
                <w:rFonts w:cs="Arial"/>
                <w:noProof/>
                <w:lang w:eastAsia="en-GB"/>
              </w:rPr>
              <w:t xml:space="preserve">, ensuring the </w:t>
            </w:r>
            <w:r w:rsidR="005A480C" w:rsidRPr="004A4AA1">
              <w:rPr>
                <w:rFonts w:cs="Arial"/>
                <w:noProof/>
                <w:lang w:eastAsia="en-GB"/>
              </w:rPr>
              <w:t>Chief Execuive is</w:t>
            </w:r>
            <w:r w:rsidRPr="004A4AA1">
              <w:rPr>
                <w:rFonts w:cs="Arial"/>
                <w:noProof/>
                <w:lang w:eastAsia="en-GB"/>
              </w:rPr>
              <w:t xml:space="preserve"> appropriat</w:t>
            </w:r>
            <w:r w:rsidR="003D5A9E" w:rsidRPr="004A4AA1">
              <w:rPr>
                <w:rFonts w:cs="Arial"/>
                <w:noProof/>
                <w:lang w:eastAsia="en-GB"/>
              </w:rPr>
              <w:t>e</w:t>
            </w:r>
            <w:r w:rsidRPr="004A4AA1">
              <w:rPr>
                <w:rFonts w:cs="Arial"/>
                <w:noProof/>
                <w:lang w:eastAsia="en-GB"/>
              </w:rPr>
              <w:t>ly briefed.</w:t>
            </w:r>
          </w:p>
          <w:p w14:paraId="3DBE41F8" w14:textId="4E48A29C" w:rsidR="004714FE" w:rsidRPr="004A4AA1" w:rsidRDefault="00C22FAD"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Provide a comprehensive, confidential</w:t>
            </w:r>
            <w:r w:rsidR="004714FE" w:rsidRPr="004A4AA1">
              <w:rPr>
                <w:rFonts w:cs="Arial"/>
                <w:noProof/>
                <w:lang w:eastAsia="en-GB"/>
              </w:rPr>
              <w:t xml:space="preserve"> </w:t>
            </w:r>
            <w:r w:rsidRPr="004A4AA1">
              <w:rPr>
                <w:rFonts w:cs="Arial"/>
                <w:noProof/>
                <w:lang w:eastAsia="en-GB"/>
              </w:rPr>
              <w:t xml:space="preserve">management support service to the </w:t>
            </w:r>
            <w:r w:rsidR="005A480C" w:rsidRPr="004A4AA1">
              <w:rPr>
                <w:rFonts w:cs="Arial"/>
                <w:noProof/>
                <w:lang w:eastAsia="en-GB"/>
              </w:rPr>
              <w:t>Chief Executive</w:t>
            </w:r>
            <w:r w:rsidR="00C61CF9" w:rsidRPr="004A4AA1">
              <w:rPr>
                <w:rFonts w:cs="Arial"/>
                <w:noProof/>
                <w:lang w:eastAsia="en-GB"/>
              </w:rPr>
              <w:t xml:space="preserve"> and </w:t>
            </w:r>
            <w:r w:rsidR="00C61CF9" w:rsidRPr="00C90E1C">
              <w:rPr>
                <w:rFonts w:cs="Arial"/>
                <w:noProof/>
                <w:lang w:eastAsia="en-GB"/>
              </w:rPr>
              <w:t>the Leader</w:t>
            </w:r>
            <w:r w:rsidRPr="00C90E1C">
              <w:rPr>
                <w:rFonts w:cs="Arial"/>
                <w:noProof/>
                <w:lang w:eastAsia="en-GB"/>
              </w:rPr>
              <w:t xml:space="preserve"> </w:t>
            </w:r>
            <w:r w:rsidRPr="004A4AA1">
              <w:rPr>
                <w:rFonts w:cs="Arial"/>
                <w:noProof/>
                <w:lang w:eastAsia="en-GB"/>
              </w:rPr>
              <w:t>to include:</w:t>
            </w:r>
          </w:p>
          <w:p w14:paraId="46F5983E" w14:textId="1AF76772" w:rsidR="00C22FAD" w:rsidRPr="004A4AA1" w:rsidRDefault="00C22FAD"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 xml:space="preserve">Document production from written draft or notes using a range of PC applications mainly </w:t>
            </w:r>
            <w:r w:rsidR="005A480C" w:rsidRPr="004A4AA1">
              <w:rPr>
                <w:rFonts w:cs="Arial"/>
                <w:noProof/>
                <w:lang w:eastAsia="en-GB"/>
              </w:rPr>
              <w:t>Microsoft 365</w:t>
            </w:r>
            <w:r w:rsidRPr="004A4AA1">
              <w:rPr>
                <w:rFonts w:cs="Arial"/>
                <w:noProof/>
                <w:lang w:eastAsia="en-GB"/>
              </w:rPr>
              <w:t>.</w:t>
            </w:r>
          </w:p>
          <w:p w14:paraId="56DE517F" w14:textId="77777777" w:rsidR="00C22FAD" w:rsidRPr="004A4AA1" w:rsidRDefault="00C22FAD"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Receive internal and external enquiries, ensuring that maximum information is obtained from the caller in order to facilitate an informed response.</w:t>
            </w:r>
          </w:p>
          <w:p w14:paraId="29E96036" w14:textId="77777777" w:rsidR="00C22FAD" w:rsidRPr="004A4AA1" w:rsidRDefault="00C22FAD"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Receive and prioritise incoming mail, initiating responses where appropriate.</w:t>
            </w:r>
          </w:p>
          <w:p w14:paraId="791CC0BE" w14:textId="77777777" w:rsidR="00C22FAD" w:rsidRPr="004A4AA1" w:rsidRDefault="00C22FAD" w:rsidP="004D6F48">
            <w:pPr>
              <w:pStyle w:val="ListParagraph"/>
              <w:numPr>
                <w:ilvl w:val="0"/>
                <w:numId w:val="19"/>
              </w:numPr>
              <w:tabs>
                <w:tab w:val="left" w:pos="284"/>
              </w:tabs>
              <w:spacing w:after="120" w:line="240" w:lineRule="auto"/>
              <w:ind w:left="873" w:hanging="709"/>
              <w:rPr>
                <w:rFonts w:cs="Arial"/>
                <w:noProof/>
                <w:lang w:eastAsia="en-GB"/>
              </w:rPr>
            </w:pPr>
            <w:r w:rsidRPr="004A4AA1">
              <w:rPr>
                <w:rFonts w:cs="Arial"/>
                <w:noProof/>
                <w:lang w:eastAsia="en-GB"/>
              </w:rPr>
              <w:t>Organise,</w:t>
            </w:r>
            <w:r w:rsidR="007709DD" w:rsidRPr="004A4AA1">
              <w:rPr>
                <w:rFonts w:cs="Arial"/>
                <w:noProof/>
                <w:lang w:eastAsia="en-GB"/>
              </w:rPr>
              <w:t xml:space="preserve"> </w:t>
            </w:r>
            <w:r w:rsidRPr="004A4AA1">
              <w:rPr>
                <w:rFonts w:cs="Arial"/>
                <w:noProof/>
                <w:lang w:eastAsia="en-GB"/>
              </w:rPr>
              <w:t>co-ordinate and deal with all aspects of emails/</w:t>
            </w:r>
            <w:r w:rsidR="00F6186D" w:rsidRPr="004A4AA1">
              <w:rPr>
                <w:rFonts w:cs="Arial"/>
                <w:noProof/>
                <w:lang w:eastAsia="en-GB"/>
              </w:rPr>
              <w:t xml:space="preserve"> </w:t>
            </w:r>
            <w:r w:rsidRPr="004A4AA1">
              <w:rPr>
                <w:rFonts w:cs="Arial"/>
                <w:noProof/>
                <w:lang w:eastAsia="en-GB"/>
              </w:rPr>
              <w:t>letters/</w:t>
            </w:r>
            <w:r w:rsidR="00F6186D" w:rsidRPr="004A4AA1">
              <w:rPr>
                <w:rFonts w:cs="Arial"/>
                <w:noProof/>
                <w:lang w:eastAsia="en-GB"/>
              </w:rPr>
              <w:t xml:space="preserve"> </w:t>
            </w:r>
            <w:r w:rsidRPr="004A4AA1">
              <w:rPr>
                <w:rFonts w:cs="Arial"/>
                <w:noProof/>
                <w:lang w:eastAsia="en-GB"/>
              </w:rPr>
              <w:t>correspondence. Collate information and prepare responses or direct to other senior officers as appropriate ensuring all correspondence is replied to.</w:t>
            </w:r>
          </w:p>
          <w:p w14:paraId="5F1B4404" w14:textId="77777777" w:rsidR="00C22FAD" w:rsidRPr="004A4AA1" w:rsidRDefault="00C22FAD"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Process and manage sensitive and confidential information/issues in line with the General Data Protection Regulations</w:t>
            </w:r>
            <w:r w:rsidR="008006F2" w:rsidRPr="004A4AA1">
              <w:rPr>
                <w:rFonts w:cs="Arial"/>
                <w:noProof/>
                <w:lang w:eastAsia="en-GB"/>
              </w:rPr>
              <w:t xml:space="preserve"> (GDPR)</w:t>
            </w:r>
            <w:r w:rsidRPr="004A4AA1">
              <w:rPr>
                <w:rFonts w:cs="Arial"/>
                <w:noProof/>
                <w:lang w:eastAsia="en-GB"/>
              </w:rPr>
              <w:t>, Freedom of Information</w:t>
            </w:r>
            <w:r w:rsidR="008006F2" w:rsidRPr="004A4AA1">
              <w:rPr>
                <w:rFonts w:cs="Arial"/>
                <w:noProof/>
                <w:lang w:eastAsia="en-GB"/>
              </w:rPr>
              <w:t xml:space="preserve"> (FOI)</w:t>
            </w:r>
            <w:r w:rsidRPr="004A4AA1">
              <w:rPr>
                <w:rFonts w:cs="Arial"/>
                <w:noProof/>
                <w:lang w:eastAsia="en-GB"/>
              </w:rPr>
              <w:t xml:space="preserve"> legislation and best practice.</w:t>
            </w:r>
            <w:r w:rsidR="00F6186D" w:rsidRPr="004A4AA1">
              <w:rPr>
                <w:rFonts w:cs="Arial"/>
                <w:noProof/>
                <w:lang w:eastAsia="en-GB"/>
              </w:rPr>
              <w:t xml:space="preserve"> Co-ordinate the response of FOI requests across the department.</w:t>
            </w:r>
          </w:p>
          <w:p w14:paraId="340D2532" w14:textId="4907A763" w:rsidR="008006F2" w:rsidRPr="004A4AA1" w:rsidRDefault="00C22FAD"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lastRenderedPageBreak/>
              <w:t>Arrange meetings/events and organise the attendance of meetings/events including arranging travel and accommodation, room bookings, itineraries, setting up of equipment and any other related arrangements</w:t>
            </w:r>
            <w:r w:rsidR="008006F2" w:rsidRPr="004A4AA1">
              <w:rPr>
                <w:rFonts w:cs="Arial"/>
                <w:noProof/>
                <w:lang w:eastAsia="en-GB"/>
              </w:rPr>
              <w:t xml:space="preserve"> ensuring they are effectively communicated and all papers are prepared</w:t>
            </w:r>
            <w:r w:rsidRPr="004A4AA1">
              <w:rPr>
                <w:rFonts w:cs="Arial"/>
                <w:noProof/>
                <w:lang w:eastAsia="en-GB"/>
              </w:rPr>
              <w:t xml:space="preserve">. </w:t>
            </w:r>
          </w:p>
          <w:p w14:paraId="7758BD89" w14:textId="77777777" w:rsidR="008006F2" w:rsidRPr="004A4AA1" w:rsidRDefault="008006F2"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Arrange telephone and conference calls as appropriate.</w:t>
            </w:r>
          </w:p>
          <w:p w14:paraId="226C30D3" w14:textId="77777777" w:rsidR="008006F2" w:rsidRPr="004A4AA1" w:rsidRDefault="008006F2"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Provide a full administrative service in respect of meetings to include preparation and timely release of agendas, minutes and other relevant documents. Produce and monitor action logs ensuring actions are followed up by various officers in a timely manner.</w:t>
            </w:r>
          </w:p>
          <w:p w14:paraId="2B99D277" w14:textId="77777777" w:rsidR="008006F2" w:rsidRPr="004A4AA1" w:rsidRDefault="008006F2"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Maintain an excellent, up-to-date knowledge of relevant technology including the use of various systems.</w:t>
            </w:r>
          </w:p>
          <w:p w14:paraId="472BE178" w14:textId="0AB0B48A" w:rsidR="008006F2" w:rsidRPr="004A4AA1" w:rsidRDefault="008006F2"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Develop and maintain efficient electronic</w:t>
            </w:r>
            <w:r w:rsidR="005A480C" w:rsidRPr="004A4AA1">
              <w:rPr>
                <w:rFonts w:cs="Arial"/>
                <w:noProof/>
                <w:lang w:eastAsia="en-GB"/>
              </w:rPr>
              <w:t xml:space="preserve"> </w:t>
            </w:r>
            <w:r w:rsidRPr="004A4AA1">
              <w:rPr>
                <w:rFonts w:cs="Arial"/>
                <w:noProof/>
                <w:lang w:eastAsia="en-GB"/>
              </w:rPr>
              <w:t>filing systems in accordance with the GDPR and participate in the development of document imaging as required to include scanning, retrieval of documents etc.</w:t>
            </w:r>
          </w:p>
          <w:p w14:paraId="797581F2" w14:textId="77777777" w:rsidR="008006F2" w:rsidRPr="004A4AA1" w:rsidRDefault="008006F2"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Undertake routine administrative tasks such as photocopying and collating documents.</w:t>
            </w:r>
          </w:p>
          <w:p w14:paraId="278E793B" w14:textId="053BF867" w:rsidR="008006F2" w:rsidRPr="004A4AA1" w:rsidRDefault="005A480C"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Provide loggist support during an emergency incident.</w:t>
            </w:r>
          </w:p>
          <w:p w14:paraId="68B53EDD" w14:textId="2B440221" w:rsidR="005A480C" w:rsidRPr="004A4AA1" w:rsidRDefault="005A480C"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noProof/>
                <w:lang w:eastAsia="en-GB"/>
              </w:rPr>
              <w:t xml:space="preserve">Be </w:t>
            </w:r>
            <w:r w:rsidRPr="00C90E1C">
              <w:rPr>
                <w:rFonts w:cs="Arial"/>
              </w:rPr>
              <w:t>proactive in identifying issues and opportunities, which may affect Bury’s reputation and ensure that appropriate action is taken either personally or by the organisation.</w:t>
            </w:r>
          </w:p>
          <w:p w14:paraId="6B128573" w14:textId="06A28FD4" w:rsidR="005A480C" w:rsidRPr="004A4AA1" w:rsidRDefault="007932A0" w:rsidP="004D6F48">
            <w:pPr>
              <w:pStyle w:val="ListParagraph"/>
              <w:numPr>
                <w:ilvl w:val="0"/>
                <w:numId w:val="19"/>
              </w:numPr>
              <w:tabs>
                <w:tab w:val="left" w:pos="284"/>
              </w:tabs>
              <w:spacing w:after="120" w:line="240" w:lineRule="auto"/>
              <w:ind w:left="873" w:hanging="709"/>
              <w:jc w:val="both"/>
              <w:rPr>
                <w:rFonts w:cs="Arial"/>
                <w:noProof/>
                <w:lang w:eastAsia="en-GB"/>
              </w:rPr>
            </w:pPr>
            <w:r w:rsidRPr="004A4AA1">
              <w:rPr>
                <w:rFonts w:cs="Arial"/>
              </w:rPr>
              <w:t xml:space="preserve">Ensure </w:t>
            </w:r>
            <w:r w:rsidR="005A480C" w:rsidRPr="004A4AA1">
              <w:rPr>
                <w:rFonts w:cs="Arial"/>
              </w:rPr>
              <w:t>familiarisation with the corporate plan priorities and commitments, so that less important issues can be deflected/diverted.</w:t>
            </w:r>
          </w:p>
          <w:p w14:paraId="2395EDB8" w14:textId="46FA7EA1" w:rsidR="005A480C" w:rsidRPr="004A4AA1" w:rsidRDefault="007932A0" w:rsidP="004D6F48">
            <w:pPr>
              <w:pStyle w:val="ListParagraph"/>
              <w:numPr>
                <w:ilvl w:val="0"/>
                <w:numId w:val="19"/>
              </w:numPr>
              <w:tabs>
                <w:tab w:val="left" w:pos="284"/>
              </w:tabs>
              <w:spacing w:after="120" w:line="240" w:lineRule="auto"/>
              <w:ind w:left="873" w:hanging="709"/>
              <w:jc w:val="both"/>
              <w:rPr>
                <w:rFonts w:cs="Arial"/>
                <w:noProof/>
                <w:lang w:eastAsia="en-GB"/>
              </w:rPr>
            </w:pPr>
            <w:r w:rsidRPr="00C90E1C">
              <w:rPr>
                <w:rFonts w:cs="Arial"/>
              </w:rPr>
              <w:t xml:space="preserve">To </w:t>
            </w:r>
            <w:r w:rsidR="005A480C" w:rsidRPr="00C90E1C">
              <w:rPr>
                <w:rFonts w:cs="Arial"/>
              </w:rPr>
              <w:t>contribute to and support horizon-scanning and forward planning through developing a detailed, working knowledge of all the service areas supported, taking necessary action, without the need for direction.</w:t>
            </w:r>
          </w:p>
          <w:p w14:paraId="3CFE5196" w14:textId="440570AA" w:rsidR="005A480C" w:rsidRPr="004A4AA1" w:rsidRDefault="005A480C" w:rsidP="004D6F48">
            <w:pPr>
              <w:pStyle w:val="ListParagraph"/>
              <w:numPr>
                <w:ilvl w:val="0"/>
                <w:numId w:val="19"/>
              </w:numPr>
              <w:tabs>
                <w:tab w:val="left" w:pos="873"/>
              </w:tabs>
              <w:ind w:left="873" w:hanging="709"/>
              <w:contextualSpacing/>
              <w:rPr>
                <w:rFonts w:cs="Arial"/>
              </w:rPr>
            </w:pPr>
            <w:r w:rsidRPr="004A4AA1">
              <w:rPr>
                <w:rFonts w:cs="Arial"/>
              </w:rPr>
              <w:t xml:space="preserve">Management of the </w:t>
            </w:r>
            <w:r w:rsidR="007932A0" w:rsidRPr="004A4AA1">
              <w:rPr>
                <w:rFonts w:cs="Arial"/>
              </w:rPr>
              <w:t>Chief Executive’s</w:t>
            </w:r>
            <w:r w:rsidR="00C61CF9" w:rsidRPr="004A4AA1">
              <w:rPr>
                <w:rFonts w:cs="Arial"/>
              </w:rPr>
              <w:t xml:space="preserve"> and </w:t>
            </w:r>
            <w:r w:rsidR="00C61CF9" w:rsidRPr="00C90E1C">
              <w:rPr>
                <w:rFonts w:cs="Arial"/>
              </w:rPr>
              <w:t>the Leaders</w:t>
            </w:r>
            <w:r w:rsidRPr="00C90E1C">
              <w:rPr>
                <w:rFonts w:cs="Arial"/>
              </w:rPr>
              <w:t xml:space="preserve"> </w:t>
            </w:r>
            <w:r w:rsidRPr="004A4AA1">
              <w:rPr>
                <w:rFonts w:cs="Arial"/>
              </w:rPr>
              <w:t>diary commitments ensuring adequate time allowed, filtering appointments, ensuring all relevant participants are invited and adequate preparation time.</w:t>
            </w:r>
          </w:p>
          <w:p w14:paraId="3F6912AD" w14:textId="1100C56E" w:rsidR="005A480C" w:rsidRPr="004A4AA1" w:rsidRDefault="007932A0" w:rsidP="004D6F48">
            <w:pPr>
              <w:pStyle w:val="ListParagraph"/>
              <w:numPr>
                <w:ilvl w:val="0"/>
                <w:numId w:val="19"/>
              </w:numPr>
              <w:tabs>
                <w:tab w:val="left" w:pos="284"/>
              </w:tabs>
              <w:spacing w:after="120" w:line="240" w:lineRule="auto"/>
              <w:ind w:left="873" w:hanging="709"/>
              <w:jc w:val="both"/>
              <w:rPr>
                <w:rFonts w:cs="Arial"/>
                <w:noProof/>
                <w:lang w:eastAsia="en-GB"/>
              </w:rPr>
            </w:pPr>
            <w:r w:rsidRPr="00C90E1C">
              <w:rPr>
                <w:rFonts w:cs="Arial"/>
              </w:rPr>
              <w:t>Allocating tasks to others, ensuring that this work is accurately carried out.</w:t>
            </w:r>
          </w:p>
          <w:p w14:paraId="47A53AAA" w14:textId="7013B36F" w:rsidR="007932A0" w:rsidRPr="004A4AA1" w:rsidRDefault="007932A0" w:rsidP="004D6F48">
            <w:pPr>
              <w:pStyle w:val="ListParagraph"/>
              <w:numPr>
                <w:ilvl w:val="0"/>
                <w:numId w:val="19"/>
              </w:numPr>
              <w:tabs>
                <w:tab w:val="left" w:pos="284"/>
              </w:tabs>
              <w:spacing w:after="120" w:line="240" w:lineRule="auto"/>
              <w:ind w:left="873" w:hanging="709"/>
              <w:jc w:val="both"/>
              <w:rPr>
                <w:rFonts w:cs="Arial"/>
                <w:noProof/>
                <w:lang w:eastAsia="en-GB"/>
              </w:rPr>
            </w:pPr>
            <w:r w:rsidRPr="00C90E1C">
              <w:rPr>
                <w:rFonts w:cs="Arial"/>
              </w:rPr>
              <w:t xml:space="preserve">To deal with complaints and enquiries, including Freedom of Information requests, Subject Access Requests, and Environmental Information Regulations requests. Taking responsibility for co-ordinating responses with relevant departments, undertaking </w:t>
            </w:r>
            <w:r w:rsidR="00FA7365" w:rsidRPr="00C90E1C">
              <w:rPr>
                <w:rFonts w:cs="Arial"/>
              </w:rPr>
              <w:t xml:space="preserve">suggested </w:t>
            </w:r>
            <w:r w:rsidRPr="00C90E1C">
              <w:rPr>
                <w:rFonts w:cs="Arial"/>
              </w:rPr>
              <w:t>redactions and providing reminders to ensure that responses are provided within the agreed timescales and co-ordinating sign-off at the appropriate level in line with agreed processes.</w:t>
            </w:r>
          </w:p>
          <w:p w14:paraId="71D02CDE" w14:textId="1A09C1BB" w:rsidR="007932A0" w:rsidRPr="004A4AA1" w:rsidRDefault="007932A0" w:rsidP="004D6F48">
            <w:pPr>
              <w:pStyle w:val="ListParagraph"/>
              <w:numPr>
                <w:ilvl w:val="0"/>
                <w:numId w:val="19"/>
              </w:numPr>
              <w:tabs>
                <w:tab w:val="left" w:pos="284"/>
              </w:tabs>
              <w:spacing w:after="120" w:line="240" w:lineRule="auto"/>
              <w:ind w:left="873" w:hanging="709"/>
              <w:jc w:val="both"/>
              <w:rPr>
                <w:rFonts w:cs="Arial"/>
                <w:noProof/>
                <w:lang w:eastAsia="en-GB"/>
              </w:rPr>
            </w:pPr>
            <w:r w:rsidRPr="00C90E1C">
              <w:rPr>
                <w:rFonts w:cs="Arial"/>
              </w:rPr>
              <w:t>Provide support to corporate priorities and initiatives as required, including elections and inspections.</w:t>
            </w:r>
          </w:p>
          <w:p w14:paraId="423C3BB0" w14:textId="77777777" w:rsidR="00FA7365" w:rsidRPr="00C90E1C" w:rsidRDefault="007932A0" w:rsidP="00FA7365">
            <w:pPr>
              <w:pStyle w:val="ListParagraph"/>
              <w:numPr>
                <w:ilvl w:val="0"/>
                <w:numId w:val="19"/>
              </w:numPr>
              <w:tabs>
                <w:tab w:val="left" w:pos="284"/>
              </w:tabs>
              <w:spacing w:after="120" w:line="240" w:lineRule="auto"/>
              <w:ind w:left="873" w:hanging="709"/>
              <w:jc w:val="both"/>
              <w:rPr>
                <w:rFonts w:cs="Arial"/>
                <w:noProof/>
                <w:lang w:eastAsia="en-GB"/>
              </w:rPr>
            </w:pPr>
            <w:r w:rsidRPr="00C90E1C">
              <w:rPr>
                <w:rFonts w:cs="Arial"/>
              </w:rPr>
              <w:t xml:space="preserve">Work </w:t>
            </w:r>
            <w:r w:rsidRPr="004A4AA1">
              <w:rPr>
                <w:rFonts w:cs="Calibri"/>
              </w:rPr>
              <w:t xml:space="preserve">collaboratively with colleagues and stakeholders to enhance the role of business and executive support throughout the council, being flexible and able to work across all departments, providing cover in the absence of other team members, including deputising where appropriate. </w:t>
            </w:r>
          </w:p>
          <w:p w14:paraId="64A49200" w14:textId="1881EE8E" w:rsidR="00FA7365" w:rsidRPr="004A4AA1" w:rsidRDefault="00FA7365" w:rsidP="009A30F8">
            <w:pPr>
              <w:pStyle w:val="ListParagraph"/>
              <w:numPr>
                <w:ilvl w:val="0"/>
                <w:numId w:val="19"/>
              </w:numPr>
              <w:tabs>
                <w:tab w:val="left" w:pos="284"/>
              </w:tabs>
              <w:spacing w:after="120" w:line="240" w:lineRule="auto"/>
              <w:ind w:left="873" w:hanging="709"/>
              <w:jc w:val="both"/>
              <w:rPr>
                <w:noProof/>
                <w:lang w:eastAsia="en-GB"/>
              </w:rPr>
            </w:pPr>
            <w:r w:rsidRPr="004A4AA1">
              <w:t>To contribute to the overall management of the service including business planning and performance management.</w:t>
            </w:r>
          </w:p>
          <w:p w14:paraId="1FCDA2E7" w14:textId="77777777" w:rsidR="00C22FAD" w:rsidRPr="004A4AA1" w:rsidRDefault="00C22FAD" w:rsidP="008006F2">
            <w:pPr>
              <w:pStyle w:val="ListParagraph"/>
              <w:tabs>
                <w:tab w:val="left" w:pos="284"/>
              </w:tabs>
              <w:spacing w:after="120" w:line="240" w:lineRule="auto"/>
              <w:ind w:left="1440"/>
              <w:jc w:val="both"/>
              <w:rPr>
                <w:rFonts w:cs="Arial"/>
                <w:noProof/>
                <w:lang w:eastAsia="en-GB"/>
              </w:rPr>
            </w:pPr>
            <w:r w:rsidRPr="004A4AA1">
              <w:rPr>
                <w:rFonts w:cs="Arial"/>
                <w:noProof/>
                <w:lang w:eastAsia="en-GB"/>
              </w:rPr>
              <w:tab/>
            </w:r>
          </w:p>
        </w:tc>
      </w:tr>
      <w:tr w:rsidR="004A4AA1" w:rsidRPr="004A4AA1" w14:paraId="72AD018B" w14:textId="77777777" w:rsidTr="00506AF5">
        <w:trPr>
          <w:trHeight w:val="240"/>
        </w:trPr>
        <w:tc>
          <w:tcPr>
            <w:tcW w:w="5000" w:type="pct"/>
            <w:gridSpan w:val="4"/>
            <w:tcBorders>
              <w:left w:val="single" w:sz="6" w:space="0" w:color="auto"/>
              <w:right w:val="single" w:sz="6" w:space="0" w:color="auto"/>
            </w:tcBorders>
          </w:tcPr>
          <w:p w14:paraId="2BE72AC2" w14:textId="77777777" w:rsidR="0079534E" w:rsidRPr="004A4AA1" w:rsidRDefault="0079534E" w:rsidP="00C90E1C">
            <w:pPr>
              <w:spacing w:before="120" w:after="240"/>
              <w:rPr>
                <w:rFonts w:cs="Arial"/>
              </w:rPr>
            </w:pPr>
            <w:r w:rsidRPr="004A4AA1">
              <w:rPr>
                <w:rFonts w:cs="Arial"/>
              </w:rPr>
              <w:lastRenderedPageBreak/>
              <w:t>As an employee of Bury Council you have a responsibility for, and must be committed to, safeguarding and promoting the welfare of children, young people and vulnerable adults and for ensuring that they are protected from harm.</w:t>
            </w:r>
          </w:p>
          <w:p w14:paraId="5E6011D7" w14:textId="77777777" w:rsidR="0079534E" w:rsidRPr="004A4AA1" w:rsidRDefault="0079534E" w:rsidP="004402B7">
            <w:pPr>
              <w:numPr>
                <w:ilvl w:val="0"/>
                <w:numId w:val="1"/>
              </w:numPr>
              <w:spacing w:before="120" w:after="240"/>
              <w:rPr>
                <w:rFonts w:cs="Arial"/>
              </w:rPr>
            </w:pPr>
            <w:r w:rsidRPr="004A4AA1">
              <w:rPr>
                <w:rFonts w:cs="Arial"/>
              </w:rPr>
              <w:lastRenderedPageBreak/>
              <w:t>Bury Council is committed to equality, diversity and inclusion, and expects all staff to comply with its equality related policies/procedures, and to treat others with fairness and respect.</w:t>
            </w:r>
          </w:p>
          <w:p w14:paraId="26995C3E" w14:textId="77777777" w:rsidR="0079534E" w:rsidRPr="004A4AA1" w:rsidRDefault="0079534E" w:rsidP="004402B7">
            <w:pPr>
              <w:numPr>
                <w:ilvl w:val="0"/>
                <w:numId w:val="1"/>
              </w:numPr>
              <w:spacing w:before="120" w:after="240"/>
              <w:rPr>
                <w:rFonts w:cs="Arial"/>
              </w:rPr>
            </w:pPr>
            <w:r w:rsidRPr="004A4AA1">
              <w:rPr>
                <w:rFonts w:cs="Arial"/>
              </w:rPr>
              <w:t>The post holder is responsible for Employees Duties as specified with the Corporate and Departmental Health and Safety Policies.</w:t>
            </w:r>
          </w:p>
          <w:p w14:paraId="64748905" w14:textId="77777777" w:rsidR="009F7288" w:rsidRPr="004A4AA1" w:rsidRDefault="009B2099" w:rsidP="004402B7">
            <w:pPr>
              <w:numPr>
                <w:ilvl w:val="0"/>
                <w:numId w:val="1"/>
              </w:numPr>
              <w:spacing w:before="120" w:after="120"/>
              <w:rPr>
                <w:rFonts w:cs="Arial"/>
              </w:rPr>
            </w:pPr>
            <w:r w:rsidRPr="004A4AA1">
              <w:rPr>
                <w:rFonts w:cs="Arial"/>
              </w:rPr>
              <w:t>As an employee of Bury Council you should contribute to a culture that values and supports the physical and emotional wellbeing of your colleagues.</w:t>
            </w:r>
          </w:p>
          <w:p w14:paraId="65B95E21" w14:textId="77777777" w:rsidR="004402B7" w:rsidRPr="004A4AA1" w:rsidRDefault="004402B7" w:rsidP="00F6186D">
            <w:pPr>
              <w:spacing w:after="0" w:line="240" w:lineRule="auto"/>
              <w:contextualSpacing/>
              <w:jc w:val="both"/>
              <w:rPr>
                <w:lang w:eastAsia="en-GB"/>
              </w:rPr>
            </w:pPr>
          </w:p>
          <w:p w14:paraId="135D059D" w14:textId="77777777" w:rsidR="004402B7" w:rsidRPr="004A4AA1" w:rsidRDefault="004402B7" w:rsidP="004402B7">
            <w:pPr>
              <w:spacing w:before="120" w:after="120"/>
              <w:rPr>
                <w:rFonts w:cs="Arial"/>
              </w:rPr>
            </w:pPr>
          </w:p>
        </w:tc>
      </w:tr>
      <w:tr w:rsidR="004A4AA1" w:rsidRPr="004A4AA1" w14:paraId="7C5A4A58" w14:textId="77777777" w:rsidTr="000413A2">
        <w:trPr>
          <w:cantSplit/>
          <w:trHeight w:val="240"/>
        </w:trPr>
        <w:tc>
          <w:tcPr>
            <w:tcW w:w="5000" w:type="pct"/>
            <w:gridSpan w:val="4"/>
            <w:tcBorders>
              <w:left w:val="single" w:sz="6" w:space="0" w:color="auto"/>
              <w:bottom w:val="double" w:sz="6" w:space="0" w:color="auto"/>
              <w:right w:val="single" w:sz="6" w:space="0" w:color="auto"/>
            </w:tcBorders>
          </w:tcPr>
          <w:p w14:paraId="72212376" w14:textId="77777777" w:rsidR="009F7288" w:rsidRPr="004A4AA1" w:rsidRDefault="009F7288" w:rsidP="000413A2">
            <w:pPr>
              <w:spacing w:before="120" w:after="240"/>
              <w:rPr>
                <w:rFonts w:cs="Arial"/>
                <w:b/>
              </w:rPr>
            </w:pPr>
            <w:r w:rsidRPr="004A4AA1">
              <w:rPr>
                <w:rFonts w:cs="Arial"/>
              </w:rPr>
              <w:lastRenderedPageBreak/>
              <w:t>Where an employee is asked to undertake duties other than those specified directly in his/her job description, such duties shall be discussed with the employee concerned who may have his/her Trade Union Representative present if so desired. (See paragraph 203 of supplemental Conditions of Service)</w:t>
            </w:r>
          </w:p>
        </w:tc>
      </w:tr>
      <w:tr w:rsidR="004A4AA1" w:rsidRPr="004A4AA1" w14:paraId="5D8E54F5" w14:textId="77777777" w:rsidTr="0079534E">
        <w:trPr>
          <w:cantSplit/>
          <w:trHeight w:val="240"/>
        </w:trPr>
        <w:tc>
          <w:tcPr>
            <w:tcW w:w="2119" w:type="pct"/>
            <w:tcBorders>
              <w:top w:val="single" w:sz="6" w:space="0" w:color="auto"/>
              <w:left w:val="single" w:sz="6" w:space="0" w:color="auto"/>
              <w:bottom w:val="double" w:sz="6" w:space="0" w:color="auto"/>
              <w:right w:val="double" w:sz="6" w:space="0" w:color="auto"/>
            </w:tcBorders>
          </w:tcPr>
          <w:p w14:paraId="2EE30223" w14:textId="77777777" w:rsidR="009F7288" w:rsidRPr="004A4AA1" w:rsidRDefault="009F7288" w:rsidP="000413A2">
            <w:pPr>
              <w:spacing w:before="120" w:after="120"/>
              <w:rPr>
                <w:rFonts w:cs="Arial"/>
                <w:b/>
              </w:rPr>
            </w:pPr>
            <w:r w:rsidRPr="004A4AA1">
              <w:rPr>
                <w:rFonts w:cs="Arial"/>
                <w:b/>
              </w:rPr>
              <w:t>Job Description prepared by:</w:t>
            </w:r>
          </w:p>
        </w:tc>
        <w:tc>
          <w:tcPr>
            <w:tcW w:w="1643" w:type="pct"/>
            <w:gridSpan w:val="2"/>
            <w:tcBorders>
              <w:top w:val="single" w:sz="6" w:space="0" w:color="auto"/>
              <w:left w:val="double" w:sz="6" w:space="0" w:color="auto"/>
              <w:bottom w:val="double" w:sz="6" w:space="0" w:color="auto"/>
              <w:right w:val="double" w:sz="6" w:space="0" w:color="auto"/>
            </w:tcBorders>
          </w:tcPr>
          <w:p w14:paraId="55D5CF68" w14:textId="77777777" w:rsidR="009F7288" w:rsidRPr="004A4AA1" w:rsidRDefault="009F7288" w:rsidP="000413A2">
            <w:pPr>
              <w:spacing w:before="120" w:after="120"/>
              <w:rPr>
                <w:rFonts w:cs="Arial"/>
                <w:b/>
              </w:rPr>
            </w:pPr>
            <w:r w:rsidRPr="004A4AA1">
              <w:rPr>
                <w:rFonts w:cs="Arial"/>
                <w:b/>
              </w:rPr>
              <w:t xml:space="preserve">Sign: </w:t>
            </w:r>
          </w:p>
        </w:tc>
        <w:tc>
          <w:tcPr>
            <w:tcW w:w="1238" w:type="pct"/>
            <w:tcBorders>
              <w:top w:val="single" w:sz="6" w:space="0" w:color="auto"/>
              <w:left w:val="double" w:sz="6" w:space="0" w:color="auto"/>
              <w:bottom w:val="double" w:sz="6" w:space="0" w:color="auto"/>
              <w:right w:val="single" w:sz="6" w:space="0" w:color="auto"/>
            </w:tcBorders>
          </w:tcPr>
          <w:p w14:paraId="0682A8B1" w14:textId="77777777" w:rsidR="009F7288" w:rsidRPr="004A4AA1" w:rsidRDefault="009F7288" w:rsidP="000413A2">
            <w:pPr>
              <w:spacing w:before="120" w:after="120"/>
              <w:rPr>
                <w:rFonts w:cs="Arial"/>
                <w:b/>
              </w:rPr>
            </w:pPr>
            <w:r w:rsidRPr="004A4AA1">
              <w:rPr>
                <w:rFonts w:cs="Arial"/>
                <w:b/>
              </w:rPr>
              <w:t>Date:</w:t>
            </w:r>
          </w:p>
        </w:tc>
      </w:tr>
      <w:tr w:rsidR="004A4AA1" w:rsidRPr="004A4AA1" w14:paraId="232671A1" w14:textId="77777777" w:rsidTr="0079534E">
        <w:trPr>
          <w:cantSplit/>
          <w:trHeight w:val="240"/>
        </w:trPr>
        <w:tc>
          <w:tcPr>
            <w:tcW w:w="2119" w:type="pct"/>
            <w:tcBorders>
              <w:top w:val="double" w:sz="6" w:space="0" w:color="auto"/>
              <w:left w:val="single" w:sz="6" w:space="0" w:color="auto"/>
              <w:bottom w:val="double" w:sz="6" w:space="0" w:color="auto"/>
              <w:right w:val="double" w:sz="6" w:space="0" w:color="auto"/>
            </w:tcBorders>
          </w:tcPr>
          <w:p w14:paraId="385E1FDC" w14:textId="77777777" w:rsidR="009F7288" w:rsidRPr="004A4AA1" w:rsidRDefault="009F7288" w:rsidP="000413A2">
            <w:pPr>
              <w:spacing w:before="120" w:after="120"/>
              <w:rPr>
                <w:rFonts w:cs="Arial"/>
                <w:b/>
              </w:rPr>
            </w:pPr>
            <w:r w:rsidRPr="004A4AA1">
              <w:rPr>
                <w:rFonts w:cs="Arial"/>
                <w:b/>
              </w:rPr>
              <w:t>Agreed correct by Post</w:t>
            </w:r>
            <w:r w:rsidR="00FC51BE" w:rsidRPr="004A4AA1">
              <w:rPr>
                <w:rFonts w:cs="Arial"/>
                <w:b/>
              </w:rPr>
              <w:t xml:space="preserve"> </w:t>
            </w:r>
            <w:r w:rsidRPr="004A4AA1">
              <w:rPr>
                <w:rFonts w:cs="Arial"/>
                <w:b/>
              </w:rPr>
              <w:t xml:space="preserve">holder: </w:t>
            </w:r>
          </w:p>
        </w:tc>
        <w:tc>
          <w:tcPr>
            <w:tcW w:w="1643" w:type="pct"/>
            <w:gridSpan w:val="2"/>
            <w:tcBorders>
              <w:top w:val="double" w:sz="6" w:space="0" w:color="auto"/>
              <w:left w:val="double" w:sz="6" w:space="0" w:color="auto"/>
              <w:bottom w:val="double" w:sz="6" w:space="0" w:color="auto"/>
              <w:right w:val="double" w:sz="6" w:space="0" w:color="auto"/>
            </w:tcBorders>
          </w:tcPr>
          <w:p w14:paraId="0DF90122" w14:textId="77777777" w:rsidR="009F7288" w:rsidRPr="004A4AA1" w:rsidRDefault="009F7288" w:rsidP="000413A2">
            <w:pPr>
              <w:spacing w:before="120" w:after="120"/>
              <w:rPr>
                <w:rFonts w:cs="Arial"/>
                <w:b/>
              </w:rPr>
            </w:pPr>
            <w:r w:rsidRPr="004A4AA1">
              <w:rPr>
                <w:rFonts w:cs="Arial"/>
                <w:b/>
              </w:rPr>
              <w:t>Sign:</w:t>
            </w:r>
          </w:p>
        </w:tc>
        <w:tc>
          <w:tcPr>
            <w:tcW w:w="1238" w:type="pct"/>
            <w:tcBorders>
              <w:top w:val="double" w:sz="6" w:space="0" w:color="auto"/>
              <w:left w:val="double" w:sz="6" w:space="0" w:color="auto"/>
              <w:bottom w:val="double" w:sz="6" w:space="0" w:color="auto"/>
              <w:right w:val="single" w:sz="6" w:space="0" w:color="auto"/>
            </w:tcBorders>
          </w:tcPr>
          <w:p w14:paraId="24AD3066" w14:textId="77777777" w:rsidR="009F7288" w:rsidRPr="004A4AA1" w:rsidRDefault="009F7288" w:rsidP="000413A2">
            <w:pPr>
              <w:spacing w:before="120" w:after="120"/>
              <w:rPr>
                <w:rFonts w:cs="Arial"/>
                <w:b/>
              </w:rPr>
            </w:pPr>
            <w:r w:rsidRPr="004A4AA1">
              <w:rPr>
                <w:rFonts w:cs="Arial"/>
                <w:b/>
              </w:rPr>
              <w:t>Date:</w:t>
            </w:r>
          </w:p>
        </w:tc>
      </w:tr>
      <w:tr w:rsidR="004A4AA1" w:rsidRPr="004A4AA1" w14:paraId="2016D6D3" w14:textId="77777777" w:rsidTr="0079534E">
        <w:trPr>
          <w:cantSplit/>
          <w:trHeight w:val="240"/>
        </w:trPr>
        <w:tc>
          <w:tcPr>
            <w:tcW w:w="2119" w:type="pct"/>
            <w:tcBorders>
              <w:top w:val="double" w:sz="6" w:space="0" w:color="auto"/>
              <w:left w:val="single" w:sz="6" w:space="0" w:color="auto"/>
              <w:bottom w:val="single" w:sz="6" w:space="0" w:color="auto"/>
              <w:right w:val="double" w:sz="6" w:space="0" w:color="auto"/>
            </w:tcBorders>
          </w:tcPr>
          <w:p w14:paraId="14E1E649" w14:textId="77777777" w:rsidR="009F7288" w:rsidRPr="004A4AA1" w:rsidRDefault="009F7288" w:rsidP="000413A2">
            <w:pPr>
              <w:spacing w:before="120" w:after="120"/>
              <w:rPr>
                <w:rFonts w:cs="Arial"/>
                <w:b/>
              </w:rPr>
            </w:pPr>
            <w:r w:rsidRPr="004A4AA1">
              <w:rPr>
                <w:rFonts w:cs="Arial"/>
                <w:b/>
              </w:rPr>
              <w:t>Agreed correct by Supervisor/Manager:</w:t>
            </w:r>
          </w:p>
        </w:tc>
        <w:tc>
          <w:tcPr>
            <w:tcW w:w="1643" w:type="pct"/>
            <w:gridSpan w:val="2"/>
            <w:tcBorders>
              <w:top w:val="double" w:sz="6" w:space="0" w:color="auto"/>
              <w:left w:val="double" w:sz="6" w:space="0" w:color="auto"/>
              <w:bottom w:val="single" w:sz="6" w:space="0" w:color="auto"/>
              <w:right w:val="double" w:sz="6" w:space="0" w:color="auto"/>
            </w:tcBorders>
          </w:tcPr>
          <w:p w14:paraId="394C4C39" w14:textId="77777777" w:rsidR="009F7288" w:rsidRPr="004A4AA1" w:rsidRDefault="009F7288" w:rsidP="000413A2">
            <w:pPr>
              <w:spacing w:before="120" w:after="120"/>
              <w:rPr>
                <w:rFonts w:cs="Arial"/>
                <w:b/>
              </w:rPr>
            </w:pPr>
            <w:r w:rsidRPr="004A4AA1">
              <w:rPr>
                <w:rFonts w:cs="Arial"/>
                <w:b/>
              </w:rPr>
              <w:t>Sign:</w:t>
            </w:r>
          </w:p>
        </w:tc>
        <w:tc>
          <w:tcPr>
            <w:tcW w:w="1238" w:type="pct"/>
            <w:tcBorders>
              <w:top w:val="double" w:sz="6" w:space="0" w:color="auto"/>
              <w:left w:val="double" w:sz="6" w:space="0" w:color="auto"/>
              <w:bottom w:val="single" w:sz="6" w:space="0" w:color="auto"/>
              <w:right w:val="single" w:sz="6" w:space="0" w:color="auto"/>
            </w:tcBorders>
          </w:tcPr>
          <w:p w14:paraId="3F14E80B" w14:textId="77777777" w:rsidR="009F7288" w:rsidRPr="004A4AA1" w:rsidRDefault="009F7288" w:rsidP="000413A2">
            <w:pPr>
              <w:spacing w:before="120" w:after="120"/>
              <w:rPr>
                <w:rFonts w:cs="Arial"/>
                <w:b/>
              </w:rPr>
            </w:pPr>
            <w:r w:rsidRPr="004A4AA1">
              <w:rPr>
                <w:rFonts w:cs="Arial"/>
                <w:b/>
              </w:rPr>
              <w:t>Date:</w:t>
            </w:r>
          </w:p>
        </w:tc>
      </w:tr>
    </w:tbl>
    <w:p w14:paraId="273C148D" w14:textId="77777777" w:rsidR="00E4153A" w:rsidRDefault="00E4153A" w:rsidP="009F7288">
      <w:pPr>
        <w:jc w:val="center"/>
        <w:rPr>
          <w:rFonts w:cs="Arial"/>
          <w:b/>
        </w:rPr>
      </w:pPr>
    </w:p>
    <w:p w14:paraId="5BDDB7B0" w14:textId="77777777" w:rsidR="004D6F48" w:rsidRDefault="004D6F48">
      <w:pPr>
        <w:spacing w:after="0" w:line="240" w:lineRule="auto"/>
        <w:rPr>
          <w:b/>
        </w:rPr>
      </w:pPr>
      <w:r>
        <w:rPr>
          <w:b/>
        </w:rPr>
        <w:br w:type="page"/>
      </w:r>
    </w:p>
    <w:p w14:paraId="29CF5E15" w14:textId="77777777" w:rsidR="004D6F48" w:rsidRPr="00D7771A" w:rsidRDefault="004D6F48" w:rsidP="004D6F48">
      <w:pPr>
        <w:jc w:val="center"/>
        <w:rPr>
          <w:b/>
        </w:rPr>
      </w:pPr>
      <w:r w:rsidRPr="00D7771A">
        <w:rPr>
          <w:b/>
        </w:rPr>
        <w:lastRenderedPageBreak/>
        <w:t>DEPARTMENT FOR CORPORATE CORE SERVICES</w:t>
      </w:r>
    </w:p>
    <w:p w14:paraId="13BEFB56" w14:textId="6EE1C790" w:rsidR="00DA3AD6" w:rsidRDefault="004D6F48" w:rsidP="00DA3AD6">
      <w:pPr>
        <w:jc w:val="center"/>
        <w:rPr>
          <w:b/>
        </w:rPr>
      </w:pPr>
      <w:r>
        <w:rPr>
          <w:b/>
        </w:rPr>
        <w:t xml:space="preserve">EXECUTIVE </w:t>
      </w:r>
      <w:r w:rsidR="0002406C">
        <w:rPr>
          <w:b/>
        </w:rPr>
        <w:t xml:space="preserve">OFFICER </w:t>
      </w:r>
    </w:p>
    <w:p w14:paraId="20BCD036" w14:textId="77777777" w:rsidR="00DA3AD6" w:rsidRPr="00877538" w:rsidRDefault="00DA3AD6" w:rsidP="00DA3AD6">
      <w:pPr>
        <w:rPr>
          <w:sz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4"/>
        <w:gridCol w:w="1897"/>
        <w:gridCol w:w="1746"/>
      </w:tblGrid>
      <w:tr w:rsidR="00DA3AD6" w:rsidRPr="000B3F15" w14:paraId="40F48994" w14:textId="77777777" w:rsidTr="00E85F19">
        <w:tc>
          <w:tcPr>
            <w:tcW w:w="3258" w:type="pct"/>
            <w:tcBorders>
              <w:bottom w:val="nil"/>
            </w:tcBorders>
          </w:tcPr>
          <w:p w14:paraId="068C636A" w14:textId="77777777" w:rsidR="00DA3AD6" w:rsidRPr="000B3F15" w:rsidRDefault="00DA3AD6" w:rsidP="00E85F19">
            <w:pPr>
              <w:spacing w:before="120" w:after="120"/>
              <w:rPr>
                <w:b/>
              </w:rPr>
            </w:pPr>
            <w:r w:rsidRPr="000B3F15">
              <w:rPr>
                <w:b/>
              </w:rPr>
              <w:t>SHORT LISTING CRITERIA</w:t>
            </w:r>
          </w:p>
        </w:tc>
        <w:tc>
          <w:tcPr>
            <w:tcW w:w="907" w:type="pct"/>
          </w:tcPr>
          <w:p w14:paraId="52CE8B09" w14:textId="77777777" w:rsidR="00DA3AD6" w:rsidRPr="000B3F15" w:rsidRDefault="00DA3AD6" w:rsidP="00E85F19">
            <w:pPr>
              <w:spacing w:before="120" w:after="120"/>
              <w:jc w:val="center"/>
              <w:rPr>
                <w:b/>
              </w:rPr>
            </w:pPr>
            <w:r w:rsidRPr="000B3F15">
              <w:rPr>
                <w:b/>
              </w:rPr>
              <w:t>ESSENTIAL</w:t>
            </w:r>
          </w:p>
        </w:tc>
        <w:tc>
          <w:tcPr>
            <w:tcW w:w="835" w:type="pct"/>
          </w:tcPr>
          <w:p w14:paraId="58B8B494" w14:textId="77777777" w:rsidR="00DA3AD6" w:rsidRPr="000B3F15" w:rsidRDefault="00DA3AD6" w:rsidP="00E85F19">
            <w:pPr>
              <w:spacing w:before="120" w:after="120"/>
              <w:jc w:val="center"/>
              <w:rPr>
                <w:b/>
              </w:rPr>
            </w:pPr>
            <w:r w:rsidRPr="000B3F15">
              <w:rPr>
                <w:b/>
              </w:rPr>
              <w:t>DESIRABLE</w:t>
            </w:r>
          </w:p>
        </w:tc>
      </w:tr>
      <w:tr w:rsidR="00DA3AD6" w:rsidRPr="004C5415" w14:paraId="235C173A" w14:textId="77777777" w:rsidTr="00E85F19">
        <w:trPr>
          <w:cantSplit/>
          <w:trHeight w:val="611"/>
        </w:trPr>
        <w:tc>
          <w:tcPr>
            <w:tcW w:w="3258" w:type="pct"/>
          </w:tcPr>
          <w:p w14:paraId="004EB741" w14:textId="77777777" w:rsidR="00DA3AD6" w:rsidRPr="00DA3AD6" w:rsidRDefault="00DA3AD6" w:rsidP="00DA3AD6">
            <w:pPr>
              <w:contextualSpacing/>
            </w:pPr>
            <w:r w:rsidRPr="00A602FC">
              <w:t>Graduate level qualification or equivalent substantial experience</w:t>
            </w:r>
          </w:p>
        </w:tc>
        <w:tc>
          <w:tcPr>
            <w:tcW w:w="907" w:type="pct"/>
          </w:tcPr>
          <w:p w14:paraId="66D8ECD6" w14:textId="77777777" w:rsidR="00DA3AD6" w:rsidRPr="004C5415" w:rsidRDefault="008935EC" w:rsidP="00E85F19">
            <w:pPr>
              <w:spacing w:before="120" w:after="120"/>
              <w:jc w:val="center"/>
              <w:rPr>
                <w:b/>
              </w:rPr>
            </w:pPr>
            <w:r>
              <w:rPr>
                <w:b/>
              </w:rPr>
              <w:sym w:font="Wingdings 2" w:char="F050"/>
            </w:r>
          </w:p>
        </w:tc>
        <w:tc>
          <w:tcPr>
            <w:tcW w:w="835" w:type="pct"/>
          </w:tcPr>
          <w:p w14:paraId="2B02BEBD" w14:textId="77777777" w:rsidR="00DA3AD6" w:rsidRPr="004C5415" w:rsidRDefault="00DA3AD6" w:rsidP="00E85F19">
            <w:pPr>
              <w:spacing w:before="120" w:after="120"/>
              <w:jc w:val="center"/>
              <w:rPr>
                <w:b/>
              </w:rPr>
            </w:pPr>
          </w:p>
        </w:tc>
      </w:tr>
      <w:tr w:rsidR="00F6186D" w:rsidRPr="004C5415" w14:paraId="3A38CEE2" w14:textId="77777777" w:rsidTr="00E85F19">
        <w:tc>
          <w:tcPr>
            <w:tcW w:w="3258" w:type="pct"/>
            <w:tcBorders>
              <w:bottom w:val="single" w:sz="4" w:space="0" w:color="auto"/>
            </w:tcBorders>
          </w:tcPr>
          <w:p w14:paraId="1EF3D940" w14:textId="64C7A55A" w:rsidR="00F6186D" w:rsidRDefault="007932A0" w:rsidP="0015274E">
            <w:pPr>
              <w:contextualSpacing/>
            </w:pPr>
            <w:r w:rsidRPr="00C50CA7">
              <w:t>Evidence of continued professional, managerial and personal development.</w:t>
            </w:r>
          </w:p>
        </w:tc>
        <w:tc>
          <w:tcPr>
            <w:tcW w:w="907" w:type="pct"/>
          </w:tcPr>
          <w:p w14:paraId="0BE2232D" w14:textId="77777777" w:rsidR="00F6186D" w:rsidRDefault="0015274E" w:rsidP="00E85F19">
            <w:pPr>
              <w:spacing w:before="120" w:after="120"/>
              <w:jc w:val="center"/>
              <w:rPr>
                <w:b/>
              </w:rPr>
            </w:pPr>
            <w:r>
              <w:rPr>
                <w:b/>
              </w:rPr>
              <w:sym w:font="Wingdings 2" w:char="F050"/>
            </w:r>
          </w:p>
        </w:tc>
        <w:tc>
          <w:tcPr>
            <w:tcW w:w="835" w:type="pct"/>
          </w:tcPr>
          <w:p w14:paraId="7D6C2E4A" w14:textId="77777777" w:rsidR="00F6186D" w:rsidRPr="004C5415" w:rsidRDefault="00F6186D" w:rsidP="00E85F19">
            <w:pPr>
              <w:spacing w:before="120" w:after="120"/>
              <w:jc w:val="center"/>
              <w:rPr>
                <w:b/>
              </w:rPr>
            </w:pPr>
          </w:p>
        </w:tc>
      </w:tr>
      <w:tr w:rsidR="007932A0" w:rsidRPr="004C5415" w14:paraId="49BD305E" w14:textId="77777777" w:rsidTr="00E85F19">
        <w:tc>
          <w:tcPr>
            <w:tcW w:w="3258" w:type="pct"/>
            <w:tcBorders>
              <w:bottom w:val="single" w:sz="4" w:space="0" w:color="auto"/>
            </w:tcBorders>
          </w:tcPr>
          <w:p w14:paraId="76EAD4F5" w14:textId="79F567ED" w:rsidR="007932A0" w:rsidRDefault="007932A0" w:rsidP="0015274E">
            <w:pPr>
              <w:contextualSpacing/>
            </w:pPr>
            <w:r w:rsidRPr="00C50CA7">
              <w:t>Experience of working in an administrative/secretarial role for senior management or for elected members, which includes establishing, reviewing and improving office systems and procedures to ensure efficiency and effectiveness</w:t>
            </w:r>
          </w:p>
        </w:tc>
        <w:tc>
          <w:tcPr>
            <w:tcW w:w="907" w:type="pct"/>
          </w:tcPr>
          <w:p w14:paraId="29F8A81A" w14:textId="4215F909" w:rsidR="007932A0" w:rsidRDefault="007932A0" w:rsidP="00E85F19">
            <w:pPr>
              <w:spacing w:before="120" w:after="120"/>
              <w:jc w:val="center"/>
              <w:rPr>
                <w:b/>
              </w:rPr>
            </w:pPr>
            <w:r>
              <w:rPr>
                <w:b/>
              </w:rPr>
              <w:sym w:font="Wingdings 2" w:char="F050"/>
            </w:r>
          </w:p>
        </w:tc>
        <w:tc>
          <w:tcPr>
            <w:tcW w:w="835" w:type="pct"/>
          </w:tcPr>
          <w:p w14:paraId="4355B2E7" w14:textId="77777777" w:rsidR="007932A0" w:rsidRPr="004C5415" w:rsidRDefault="007932A0" w:rsidP="00E85F19">
            <w:pPr>
              <w:spacing w:before="120" w:after="120"/>
              <w:jc w:val="center"/>
              <w:rPr>
                <w:b/>
              </w:rPr>
            </w:pPr>
          </w:p>
        </w:tc>
      </w:tr>
      <w:tr w:rsidR="00DA3AD6" w:rsidRPr="004C5415" w14:paraId="635818B7" w14:textId="77777777" w:rsidTr="00E85F19">
        <w:tc>
          <w:tcPr>
            <w:tcW w:w="3258" w:type="pct"/>
            <w:tcBorders>
              <w:bottom w:val="single" w:sz="4" w:space="0" w:color="auto"/>
            </w:tcBorders>
          </w:tcPr>
          <w:p w14:paraId="306593A3" w14:textId="32465A7E" w:rsidR="00DA3AD6" w:rsidRPr="00DA3AD6" w:rsidRDefault="007932A0" w:rsidP="0015274E">
            <w:pPr>
              <w:contextualSpacing/>
            </w:pPr>
            <w:r w:rsidRPr="00C50CA7">
              <w:t xml:space="preserve">Experience of successful project management and progressing </w:t>
            </w:r>
            <w:proofErr w:type="gramStart"/>
            <w:r w:rsidRPr="00C50CA7">
              <w:t>a number of</w:t>
            </w:r>
            <w:proofErr w:type="gramEnd"/>
            <w:r w:rsidRPr="00C50CA7">
              <w:t xml:space="preserve"> different projects simultaneously.</w:t>
            </w:r>
          </w:p>
        </w:tc>
        <w:tc>
          <w:tcPr>
            <w:tcW w:w="907" w:type="pct"/>
          </w:tcPr>
          <w:p w14:paraId="43DD9E65" w14:textId="77777777" w:rsidR="00DA3AD6" w:rsidRPr="004C5415" w:rsidRDefault="008935EC" w:rsidP="00E85F19">
            <w:pPr>
              <w:spacing w:before="120" w:after="120"/>
              <w:jc w:val="center"/>
              <w:rPr>
                <w:b/>
              </w:rPr>
            </w:pPr>
            <w:r>
              <w:rPr>
                <w:b/>
              </w:rPr>
              <w:sym w:font="Wingdings 2" w:char="F050"/>
            </w:r>
          </w:p>
        </w:tc>
        <w:tc>
          <w:tcPr>
            <w:tcW w:w="835" w:type="pct"/>
          </w:tcPr>
          <w:p w14:paraId="28125BCA" w14:textId="77777777" w:rsidR="00DA3AD6" w:rsidRPr="004C5415" w:rsidRDefault="00DA3AD6" w:rsidP="00E85F19">
            <w:pPr>
              <w:spacing w:before="120" w:after="120"/>
              <w:jc w:val="center"/>
              <w:rPr>
                <w:b/>
              </w:rPr>
            </w:pPr>
          </w:p>
        </w:tc>
      </w:tr>
      <w:tr w:rsidR="007932A0" w:rsidRPr="004C5415" w14:paraId="2F20CEF3" w14:textId="77777777" w:rsidTr="00E85F19">
        <w:tc>
          <w:tcPr>
            <w:tcW w:w="3258" w:type="pct"/>
            <w:tcBorders>
              <w:bottom w:val="single" w:sz="4" w:space="0" w:color="auto"/>
            </w:tcBorders>
          </w:tcPr>
          <w:p w14:paraId="1C7A06C4" w14:textId="713660A5" w:rsidR="007932A0" w:rsidRPr="00C50CA7" w:rsidRDefault="007932A0" w:rsidP="0015274E">
            <w:pPr>
              <w:contextualSpacing/>
            </w:pPr>
            <w:r w:rsidRPr="00C50CA7">
              <w:t>Team-working skills to work effectively with others and meet deadlines and goals.</w:t>
            </w:r>
          </w:p>
        </w:tc>
        <w:tc>
          <w:tcPr>
            <w:tcW w:w="907" w:type="pct"/>
          </w:tcPr>
          <w:p w14:paraId="10624AA6" w14:textId="592F64B5" w:rsidR="007932A0" w:rsidRDefault="007932A0" w:rsidP="00E85F19">
            <w:pPr>
              <w:spacing w:before="120" w:after="120"/>
              <w:jc w:val="center"/>
              <w:rPr>
                <w:b/>
              </w:rPr>
            </w:pPr>
            <w:r>
              <w:rPr>
                <w:b/>
              </w:rPr>
              <w:sym w:font="Wingdings 2" w:char="F050"/>
            </w:r>
          </w:p>
        </w:tc>
        <w:tc>
          <w:tcPr>
            <w:tcW w:w="835" w:type="pct"/>
          </w:tcPr>
          <w:p w14:paraId="25D673AF" w14:textId="77777777" w:rsidR="007932A0" w:rsidRPr="004C5415" w:rsidRDefault="007932A0" w:rsidP="00E85F19">
            <w:pPr>
              <w:spacing w:before="120" w:after="120"/>
              <w:jc w:val="center"/>
              <w:rPr>
                <w:b/>
              </w:rPr>
            </w:pPr>
          </w:p>
        </w:tc>
      </w:tr>
      <w:tr w:rsidR="00A602FC" w:rsidRPr="004C5415" w14:paraId="03398756" w14:textId="77777777" w:rsidTr="00E85F19">
        <w:tc>
          <w:tcPr>
            <w:tcW w:w="3258" w:type="pct"/>
            <w:tcBorders>
              <w:top w:val="single" w:sz="4" w:space="0" w:color="auto"/>
              <w:left w:val="single" w:sz="4" w:space="0" w:color="auto"/>
              <w:bottom w:val="single" w:sz="4" w:space="0" w:color="auto"/>
              <w:right w:val="single" w:sz="4" w:space="0" w:color="auto"/>
            </w:tcBorders>
          </w:tcPr>
          <w:p w14:paraId="45B9177F" w14:textId="2EBAD71D" w:rsidR="00A602FC" w:rsidRDefault="00A602FC" w:rsidP="00A602FC">
            <w:pPr>
              <w:contextualSpacing/>
            </w:pPr>
            <w:r>
              <w:t xml:space="preserve">Experience of working </w:t>
            </w:r>
            <w:r w:rsidR="007932A0">
              <w:t xml:space="preserve">in a </w:t>
            </w:r>
            <w:r>
              <w:t xml:space="preserve">similar role in a </w:t>
            </w:r>
            <w:proofErr w:type="gramStart"/>
            <w:r>
              <w:t>high pressured</w:t>
            </w:r>
            <w:proofErr w:type="gramEnd"/>
            <w:r>
              <w:t xml:space="preserve"> environment</w:t>
            </w:r>
            <w:r w:rsidR="00771EDE">
              <w:t xml:space="preserve"> using initiative and managing and prioritising workloads within strict deadlines and timescales</w:t>
            </w:r>
          </w:p>
        </w:tc>
        <w:tc>
          <w:tcPr>
            <w:tcW w:w="907" w:type="pct"/>
            <w:tcBorders>
              <w:top w:val="single" w:sz="4" w:space="0" w:color="auto"/>
              <w:left w:val="single" w:sz="4" w:space="0" w:color="auto"/>
              <w:bottom w:val="single" w:sz="4" w:space="0" w:color="auto"/>
              <w:right w:val="single" w:sz="4" w:space="0" w:color="auto"/>
            </w:tcBorders>
          </w:tcPr>
          <w:p w14:paraId="68C73601" w14:textId="77777777" w:rsidR="00A602FC" w:rsidRDefault="00A602FC" w:rsidP="00A602FC">
            <w:pPr>
              <w:spacing w:before="120" w:after="120"/>
              <w:jc w:val="center"/>
              <w:rPr>
                <w:b/>
              </w:rPr>
            </w:pPr>
            <w:r w:rsidRPr="001E5AE3">
              <w:rPr>
                <w:b/>
              </w:rPr>
              <w:sym w:font="Wingdings 2" w:char="F050"/>
            </w:r>
          </w:p>
        </w:tc>
        <w:tc>
          <w:tcPr>
            <w:tcW w:w="835" w:type="pct"/>
            <w:tcBorders>
              <w:top w:val="single" w:sz="4" w:space="0" w:color="auto"/>
              <w:left w:val="single" w:sz="4" w:space="0" w:color="auto"/>
              <w:bottom w:val="single" w:sz="4" w:space="0" w:color="auto"/>
              <w:right w:val="single" w:sz="4" w:space="0" w:color="auto"/>
            </w:tcBorders>
          </w:tcPr>
          <w:p w14:paraId="3D6FC085" w14:textId="77777777" w:rsidR="00A602FC" w:rsidRPr="004C5415" w:rsidRDefault="00A602FC" w:rsidP="00A602FC">
            <w:pPr>
              <w:spacing w:before="120" w:after="120"/>
              <w:jc w:val="center"/>
              <w:rPr>
                <w:b/>
              </w:rPr>
            </w:pPr>
          </w:p>
        </w:tc>
      </w:tr>
      <w:tr w:rsidR="00FA7365" w:rsidRPr="004C5415" w14:paraId="7A66A6A0" w14:textId="77777777" w:rsidTr="00E85F19">
        <w:tc>
          <w:tcPr>
            <w:tcW w:w="3258" w:type="pct"/>
            <w:tcBorders>
              <w:top w:val="single" w:sz="4" w:space="0" w:color="auto"/>
              <w:left w:val="single" w:sz="4" w:space="0" w:color="auto"/>
              <w:bottom w:val="single" w:sz="4" w:space="0" w:color="auto"/>
              <w:right w:val="single" w:sz="4" w:space="0" w:color="auto"/>
            </w:tcBorders>
          </w:tcPr>
          <w:p w14:paraId="2D988947" w14:textId="4F134C99" w:rsidR="00FA7365" w:rsidRDefault="00FA7365" w:rsidP="00A602FC">
            <w:pPr>
              <w:contextualSpacing/>
            </w:pPr>
            <w:r w:rsidRPr="00C50CA7">
              <w:t>Experience of undertaking a wide range of line management duties, such as recruitment, discipline, appraisals and employee development.</w:t>
            </w:r>
          </w:p>
        </w:tc>
        <w:tc>
          <w:tcPr>
            <w:tcW w:w="907" w:type="pct"/>
            <w:tcBorders>
              <w:top w:val="single" w:sz="4" w:space="0" w:color="auto"/>
              <w:left w:val="single" w:sz="4" w:space="0" w:color="auto"/>
              <w:bottom w:val="single" w:sz="4" w:space="0" w:color="auto"/>
              <w:right w:val="single" w:sz="4" w:space="0" w:color="auto"/>
            </w:tcBorders>
          </w:tcPr>
          <w:p w14:paraId="4FD73E23" w14:textId="3B4920CD" w:rsidR="00FA7365" w:rsidRPr="001E5AE3" w:rsidRDefault="00FA7365" w:rsidP="00A602FC">
            <w:pPr>
              <w:spacing w:before="120" w:after="120"/>
              <w:jc w:val="center"/>
              <w:rPr>
                <w:b/>
              </w:rPr>
            </w:pPr>
            <w:r w:rsidRPr="001E5AE3">
              <w:rPr>
                <w:b/>
              </w:rPr>
              <w:sym w:font="Wingdings 2" w:char="F050"/>
            </w:r>
          </w:p>
        </w:tc>
        <w:tc>
          <w:tcPr>
            <w:tcW w:w="835" w:type="pct"/>
            <w:tcBorders>
              <w:top w:val="single" w:sz="4" w:space="0" w:color="auto"/>
              <w:left w:val="single" w:sz="4" w:space="0" w:color="auto"/>
              <w:bottom w:val="single" w:sz="4" w:space="0" w:color="auto"/>
              <w:right w:val="single" w:sz="4" w:space="0" w:color="auto"/>
            </w:tcBorders>
          </w:tcPr>
          <w:p w14:paraId="0F779A49" w14:textId="77777777" w:rsidR="00FA7365" w:rsidRPr="004C5415" w:rsidRDefault="00FA7365" w:rsidP="00A602FC">
            <w:pPr>
              <w:spacing w:before="120" w:after="120"/>
              <w:jc w:val="center"/>
              <w:rPr>
                <w:b/>
              </w:rPr>
            </w:pPr>
          </w:p>
        </w:tc>
      </w:tr>
      <w:tr w:rsidR="00A602FC" w:rsidRPr="004C5415" w14:paraId="7B9DC697" w14:textId="77777777" w:rsidTr="00E85F19">
        <w:tc>
          <w:tcPr>
            <w:tcW w:w="3258" w:type="pct"/>
            <w:tcBorders>
              <w:top w:val="single" w:sz="4" w:space="0" w:color="auto"/>
              <w:left w:val="single" w:sz="4" w:space="0" w:color="auto"/>
              <w:bottom w:val="single" w:sz="4" w:space="0" w:color="auto"/>
              <w:right w:val="single" w:sz="4" w:space="0" w:color="auto"/>
            </w:tcBorders>
          </w:tcPr>
          <w:p w14:paraId="510999A0" w14:textId="77777777" w:rsidR="00A602FC" w:rsidRDefault="00A602FC" w:rsidP="00A602FC">
            <w:pPr>
              <w:contextualSpacing/>
            </w:pPr>
            <w:r>
              <w:t>Political awareness and experience of working with Elected Members</w:t>
            </w:r>
          </w:p>
        </w:tc>
        <w:tc>
          <w:tcPr>
            <w:tcW w:w="907" w:type="pct"/>
            <w:tcBorders>
              <w:top w:val="single" w:sz="4" w:space="0" w:color="auto"/>
              <w:left w:val="single" w:sz="4" w:space="0" w:color="auto"/>
              <w:bottom w:val="single" w:sz="4" w:space="0" w:color="auto"/>
              <w:right w:val="single" w:sz="4" w:space="0" w:color="auto"/>
            </w:tcBorders>
          </w:tcPr>
          <w:p w14:paraId="78576F7B" w14:textId="77777777" w:rsidR="00A602FC" w:rsidRDefault="00A602FC" w:rsidP="00A602FC">
            <w:pPr>
              <w:spacing w:before="120" w:after="120"/>
              <w:jc w:val="center"/>
              <w:rPr>
                <w:b/>
              </w:rPr>
            </w:pPr>
            <w:r w:rsidRPr="001E5AE3">
              <w:rPr>
                <w:b/>
              </w:rPr>
              <w:sym w:font="Wingdings 2" w:char="F050"/>
            </w:r>
          </w:p>
        </w:tc>
        <w:tc>
          <w:tcPr>
            <w:tcW w:w="835" w:type="pct"/>
            <w:tcBorders>
              <w:top w:val="single" w:sz="4" w:space="0" w:color="auto"/>
              <w:left w:val="single" w:sz="4" w:space="0" w:color="auto"/>
              <w:bottom w:val="single" w:sz="4" w:space="0" w:color="auto"/>
              <w:right w:val="single" w:sz="4" w:space="0" w:color="auto"/>
            </w:tcBorders>
          </w:tcPr>
          <w:p w14:paraId="4D5CC927" w14:textId="77777777" w:rsidR="00A602FC" w:rsidRPr="004C5415" w:rsidRDefault="00A602FC" w:rsidP="00A602FC">
            <w:pPr>
              <w:spacing w:before="120" w:after="120"/>
              <w:jc w:val="center"/>
              <w:rPr>
                <w:b/>
              </w:rPr>
            </w:pPr>
          </w:p>
        </w:tc>
      </w:tr>
      <w:tr w:rsidR="007932A0" w:rsidRPr="004C5415" w14:paraId="4EE671C4" w14:textId="77777777" w:rsidTr="00E85F19">
        <w:tc>
          <w:tcPr>
            <w:tcW w:w="3258" w:type="pct"/>
            <w:tcBorders>
              <w:top w:val="single" w:sz="4" w:space="0" w:color="auto"/>
              <w:left w:val="single" w:sz="4" w:space="0" w:color="auto"/>
              <w:bottom w:val="single" w:sz="4" w:space="0" w:color="auto"/>
              <w:right w:val="single" w:sz="4" w:space="0" w:color="auto"/>
            </w:tcBorders>
          </w:tcPr>
          <w:p w14:paraId="787BD22F" w14:textId="28AF980A" w:rsidR="007932A0" w:rsidRDefault="007932A0" w:rsidP="00A602FC">
            <w:pPr>
              <w:contextualSpacing/>
            </w:pPr>
            <w:r w:rsidRPr="00C50CA7">
              <w:t>Analytical skills to investigate and interpret complex information and situations, draw conclusions and make recommendations for action</w:t>
            </w:r>
          </w:p>
        </w:tc>
        <w:tc>
          <w:tcPr>
            <w:tcW w:w="907" w:type="pct"/>
            <w:tcBorders>
              <w:top w:val="single" w:sz="4" w:space="0" w:color="auto"/>
              <w:left w:val="single" w:sz="4" w:space="0" w:color="auto"/>
              <w:bottom w:val="single" w:sz="4" w:space="0" w:color="auto"/>
              <w:right w:val="single" w:sz="4" w:space="0" w:color="auto"/>
            </w:tcBorders>
          </w:tcPr>
          <w:p w14:paraId="413B4970" w14:textId="0B50C76D" w:rsidR="007932A0" w:rsidRPr="001E5AE3" w:rsidRDefault="007932A0" w:rsidP="00A602FC">
            <w:pPr>
              <w:spacing w:before="120" w:after="120"/>
              <w:jc w:val="center"/>
              <w:rPr>
                <w:b/>
              </w:rPr>
            </w:pPr>
            <w:r w:rsidRPr="001E5AE3">
              <w:rPr>
                <w:b/>
              </w:rPr>
              <w:sym w:font="Wingdings 2" w:char="F050"/>
            </w:r>
          </w:p>
        </w:tc>
        <w:tc>
          <w:tcPr>
            <w:tcW w:w="835" w:type="pct"/>
            <w:tcBorders>
              <w:top w:val="single" w:sz="4" w:space="0" w:color="auto"/>
              <w:left w:val="single" w:sz="4" w:space="0" w:color="auto"/>
              <w:bottom w:val="single" w:sz="4" w:space="0" w:color="auto"/>
              <w:right w:val="single" w:sz="4" w:space="0" w:color="auto"/>
            </w:tcBorders>
          </w:tcPr>
          <w:p w14:paraId="1A7D2AFA" w14:textId="77777777" w:rsidR="007932A0" w:rsidRPr="004C5415" w:rsidRDefault="007932A0" w:rsidP="00A602FC">
            <w:pPr>
              <w:spacing w:before="120" w:after="120"/>
              <w:jc w:val="center"/>
              <w:rPr>
                <w:b/>
              </w:rPr>
            </w:pPr>
          </w:p>
        </w:tc>
      </w:tr>
      <w:tr w:rsidR="00DA3AD6" w:rsidRPr="004C5415" w14:paraId="513735BC" w14:textId="77777777" w:rsidTr="00E85F19">
        <w:tc>
          <w:tcPr>
            <w:tcW w:w="3258" w:type="pct"/>
            <w:tcBorders>
              <w:top w:val="single" w:sz="4" w:space="0" w:color="auto"/>
              <w:left w:val="single" w:sz="4" w:space="0" w:color="auto"/>
              <w:bottom w:val="single" w:sz="4" w:space="0" w:color="auto"/>
              <w:right w:val="single" w:sz="4" w:space="0" w:color="auto"/>
            </w:tcBorders>
          </w:tcPr>
          <w:p w14:paraId="6ED87E7F" w14:textId="77777777" w:rsidR="00DA3AD6" w:rsidRPr="004C5415" w:rsidRDefault="0015274E" w:rsidP="00DA3AD6">
            <w:pPr>
              <w:contextualSpacing/>
              <w:rPr>
                <w:b/>
              </w:rPr>
            </w:pPr>
            <w:r>
              <w:t>Ability to horizon scan and keep abreast of relevant developments locally, regionally and nationally</w:t>
            </w:r>
          </w:p>
        </w:tc>
        <w:tc>
          <w:tcPr>
            <w:tcW w:w="907" w:type="pct"/>
            <w:tcBorders>
              <w:top w:val="single" w:sz="4" w:space="0" w:color="auto"/>
              <w:left w:val="single" w:sz="4" w:space="0" w:color="auto"/>
              <w:bottom w:val="single" w:sz="4" w:space="0" w:color="auto"/>
              <w:right w:val="single" w:sz="4" w:space="0" w:color="auto"/>
            </w:tcBorders>
          </w:tcPr>
          <w:p w14:paraId="0279C0DB" w14:textId="77777777" w:rsidR="00DA3AD6" w:rsidRPr="004C5415" w:rsidRDefault="008935EC" w:rsidP="00E85F19">
            <w:pPr>
              <w:spacing w:before="120" w:after="120"/>
              <w:jc w:val="center"/>
              <w:rPr>
                <w:b/>
              </w:rPr>
            </w:pPr>
            <w:r>
              <w:rPr>
                <w:b/>
              </w:rPr>
              <w:sym w:font="Wingdings 2" w:char="F050"/>
            </w:r>
          </w:p>
        </w:tc>
        <w:tc>
          <w:tcPr>
            <w:tcW w:w="835" w:type="pct"/>
            <w:tcBorders>
              <w:top w:val="single" w:sz="4" w:space="0" w:color="auto"/>
              <w:left w:val="single" w:sz="4" w:space="0" w:color="auto"/>
              <w:bottom w:val="single" w:sz="4" w:space="0" w:color="auto"/>
              <w:right w:val="single" w:sz="4" w:space="0" w:color="auto"/>
            </w:tcBorders>
          </w:tcPr>
          <w:p w14:paraId="13E848A2" w14:textId="77777777" w:rsidR="00DA3AD6" w:rsidRPr="004C5415" w:rsidRDefault="00DA3AD6" w:rsidP="00E85F19">
            <w:pPr>
              <w:spacing w:before="120" w:after="120"/>
              <w:jc w:val="center"/>
              <w:rPr>
                <w:b/>
              </w:rPr>
            </w:pPr>
          </w:p>
        </w:tc>
      </w:tr>
      <w:tr w:rsidR="00DA3AD6" w:rsidRPr="004C5415" w14:paraId="1AE53419" w14:textId="77777777" w:rsidTr="00E85F19">
        <w:tc>
          <w:tcPr>
            <w:tcW w:w="3258" w:type="pct"/>
            <w:tcBorders>
              <w:top w:val="single" w:sz="4" w:space="0" w:color="auto"/>
              <w:left w:val="single" w:sz="4" w:space="0" w:color="auto"/>
              <w:bottom w:val="single" w:sz="4" w:space="0" w:color="auto"/>
              <w:right w:val="single" w:sz="4" w:space="0" w:color="auto"/>
            </w:tcBorders>
          </w:tcPr>
          <w:p w14:paraId="4E1557B2" w14:textId="5D766CAC" w:rsidR="00DA3AD6" w:rsidRPr="004C5415" w:rsidRDefault="0015274E" w:rsidP="0015274E">
            <w:pPr>
              <w:contextualSpacing/>
              <w:rPr>
                <w:b/>
              </w:rPr>
            </w:pPr>
            <w:r>
              <w:t>Ability to design, write</w:t>
            </w:r>
            <w:r w:rsidR="00A602FC">
              <w:t xml:space="preserve">, </w:t>
            </w:r>
            <w:r w:rsidR="00092DD3">
              <w:t>summarise</w:t>
            </w:r>
            <w:r>
              <w:t xml:space="preserve"> and produce excellent quality and accurate documents, </w:t>
            </w:r>
            <w:proofErr w:type="spellStart"/>
            <w:r>
              <w:t>eg</w:t>
            </w:r>
            <w:proofErr w:type="spellEnd"/>
            <w:r>
              <w:t xml:space="preserve"> letters, minutes, presentations and reports</w:t>
            </w:r>
            <w:r w:rsidR="007932A0">
              <w:t xml:space="preserve"> </w:t>
            </w:r>
            <w:r w:rsidR="007932A0" w:rsidRPr="00C50CA7">
              <w:t>in language appropriate to the intended audience</w:t>
            </w:r>
          </w:p>
        </w:tc>
        <w:tc>
          <w:tcPr>
            <w:tcW w:w="907" w:type="pct"/>
            <w:tcBorders>
              <w:top w:val="single" w:sz="4" w:space="0" w:color="auto"/>
              <w:left w:val="single" w:sz="4" w:space="0" w:color="auto"/>
              <w:bottom w:val="single" w:sz="4" w:space="0" w:color="auto"/>
              <w:right w:val="single" w:sz="4" w:space="0" w:color="auto"/>
            </w:tcBorders>
          </w:tcPr>
          <w:p w14:paraId="23D21ECF" w14:textId="77777777" w:rsidR="00DA3AD6" w:rsidRPr="004C5415" w:rsidRDefault="008935EC" w:rsidP="00E85F19">
            <w:pPr>
              <w:spacing w:before="120" w:after="120"/>
              <w:jc w:val="center"/>
              <w:rPr>
                <w:b/>
              </w:rPr>
            </w:pPr>
            <w:r>
              <w:rPr>
                <w:b/>
              </w:rPr>
              <w:sym w:font="Wingdings 2" w:char="F050"/>
            </w:r>
          </w:p>
        </w:tc>
        <w:tc>
          <w:tcPr>
            <w:tcW w:w="835" w:type="pct"/>
            <w:tcBorders>
              <w:top w:val="single" w:sz="4" w:space="0" w:color="auto"/>
              <w:left w:val="single" w:sz="4" w:space="0" w:color="auto"/>
              <w:bottom w:val="single" w:sz="4" w:space="0" w:color="auto"/>
              <w:right w:val="single" w:sz="4" w:space="0" w:color="auto"/>
            </w:tcBorders>
          </w:tcPr>
          <w:p w14:paraId="4EF4A831" w14:textId="77777777" w:rsidR="00DA3AD6" w:rsidRPr="004C5415" w:rsidRDefault="00DA3AD6" w:rsidP="00E85F19">
            <w:pPr>
              <w:spacing w:before="120" w:after="120"/>
              <w:jc w:val="center"/>
              <w:rPr>
                <w:b/>
              </w:rPr>
            </w:pPr>
          </w:p>
        </w:tc>
      </w:tr>
      <w:tr w:rsidR="008935EC" w:rsidRPr="004C5415" w14:paraId="4BAB1848" w14:textId="77777777" w:rsidTr="00E85F19">
        <w:tc>
          <w:tcPr>
            <w:tcW w:w="3258" w:type="pct"/>
            <w:tcBorders>
              <w:top w:val="single" w:sz="4" w:space="0" w:color="auto"/>
              <w:left w:val="single" w:sz="4" w:space="0" w:color="auto"/>
              <w:bottom w:val="single" w:sz="4" w:space="0" w:color="auto"/>
              <w:right w:val="single" w:sz="4" w:space="0" w:color="auto"/>
            </w:tcBorders>
          </w:tcPr>
          <w:p w14:paraId="660C63D1" w14:textId="77777777" w:rsidR="008935EC" w:rsidRPr="008935EC" w:rsidRDefault="008935EC" w:rsidP="00E85F19">
            <w:pPr>
              <w:pStyle w:val="Heading3"/>
              <w:rPr>
                <w:rFonts w:ascii="Verdana" w:eastAsia="Calibri" w:hAnsi="Verdana"/>
                <w:bCs w:val="0"/>
                <w:sz w:val="22"/>
                <w:szCs w:val="22"/>
              </w:rPr>
            </w:pPr>
            <w:r>
              <w:rPr>
                <w:rFonts w:ascii="Verdana" w:eastAsia="Calibri" w:hAnsi="Verdana"/>
                <w:bCs w:val="0"/>
                <w:sz w:val="22"/>
                <w:szCs w:val="22"/>
              </w:rPr>
              <w:lastRenderedPageBreak/>
              <w:t>Experience of risk management and ensuring delivery against identified objective and milestones.</w:t>
            </w:r>
          </w:p>
        </w:tc>
        <w:tc>
          <w:tcPr>
            <w:tcW w:w="907" w:type="pct"/>
            <w:tcBorders>
              <w:top w:val="single" w:sz="4" w:space="0" w:color="auto"/>
              <w:left w:val="single" w:sz="4" w:space="0" w:color="auto"/>
              <w:bottom w:val="single" w:sz="4" w:space="0" w:color="auto"/>
              <w:right w:val="single" w:sz="4" w:space="0" w:color="auto"/>
            </w:tcBorders>
          </w:tcPr>
          <w:p w14:paraId="045E46BC" w14:textId="77777777" w:rsidR="008935EC" w:rsidRPr="004C5415" w:rsidRDefault="008935EC" w:rsidP="00E85F19">
            <w:pPr>
              <w:spacing w:before="120" w:after="120"/>
              <w:jc w:val="center"/>
              <w:rPr>
                <w:b/>
              </w:rPr>
            </w:pPr>
            <w:r>
              <w:rPr>
                <w:b/>
              </w:rPr>
              <w:sym w:font="Wingdings 2" w:char="F050"/>
            </w:r>
          </w:p>
        </w:tc>
        <w:tc>
          <w:tcPr>
            <w:tcW w:w="835" w:type="pct"/>
            <w:tcBorders>
              <w:top w:val="single" w:sz="4" w:space="0" w:color="auto"/>
              <w:left w:val="single" w:sz="4" w:space="0" w:color="auto"/>
              <w:bottom w:val="single" w:sz="4" w:space="0" w:color="auto"/>
              <w:right w:val="single" w:sz="4" w:space="0" w:color="auto"/>
            </w:tcBorders>
          </w:tcPr>
          <w:p w14:paraId="2FCC4CCD" w14:textId="77777777" w:rsidR="008935EC" w:rsidRDefault="008935EC" w:rsidP="00E85F19">
            <w:pPr>
              <w:spacing w:before="120" w:after="120"/>
              <w:jc w:val="center"/>
              <w:rPr>
                <w:b/>
              </w:rPr>
            </w:pPr>
          </w:p>
        </w:tc>
      </w:tr>
      <w:tr w:rsidR="007932A0" w:rsidRPr="004C5415" w14:paraId="3BCCB029" w14:textId="77777777" w:rsidTr="00E85F19">
        <w:tc>
          <w:tcPr>
            <w:tcW w:w="3258" w:type="pct"/>
            <w:tcBorders>
              <w:top w:val="single" w:sz="4" w:space="0" w:color="auto"/>
              <w:left w:val="single" w:sz="4" w:space="0" w:color="auto"/>
              <w:bottom w:val="single" w:sz="4" w:space="0" w:color="auto"/>
              <w:right w:val="single" w:sz="4" w:space="0" w:color="auto"/>
            </w:tcBorders>
          </w:tcPr>
          <w:p w14:paraId="4FCEBBFC" w14:textId="1E101BF0" w:rsidR="007932A0" w:rsidRDefault="007932A0" w:rsidP="00E85F19">
            <w:pPr>
              <w:pStyle w:val="Heading3"/>
              <w:rPr>
                <w:rFonts w:ascii="Verdana" w:eastAsia="Calibri" w:hAnsi="Verdana"/>
                <w:bCs w:val="0"/>
                <w:sz w:val="22"/>
                <w:szCs w:val="22"/>
              </w:rPr>
            </w:pPr>
            <w:r w:rsidRPr="007932A0">
              <w:rPr>
                <w:rFonts w:ascii="Verdana" w:eastAsia="Calibri" w:hAnsi="Verdana"/>
                <w:bCs w:val="0"/>
                <w:sz w:val="22"/>
                <w:szCs w:val="22"/>
              </w:rPr>
              <w:t>Experience of completing tasks to potentially conflicting deadlines, organising and re-prioritising own work as appropriate.</w:t>
            </w:r>
          </w:p>
        </w:tc>
        <w:tc>
          <w:tcPr>
            <w:tcW w:w="907" w:type="pct"/>
            <w:tcBorders>
              <w:top w:val="single" w:sz="4" w:space="0" w:color="auto"/>
              <w:left w:val="single" w:sz="4" w:space="0" w:color="auto"/>
              <w:bottom w:val="single" w:sz="4" w:space="0" w:color="auto"/>
              <w:right w:val="single" w:sz="4" w:space="0" w:color="auto"/>
            </w:tcBorders>
          </w:tcPr>
          <w:p w14:paraId="490E9F31" w14:textId="6F552351" w:rsidR="007932A0" w:rsidRDefault="007932A0" w:rsidP="00E85F19">
            <w:pPr>
              <w:spacing w:before="120" w:after="120"/>
              <w:jc w:val="center"/>
              <w:rPr>
                <w:b/>
              </w:rPr>
            </w:pPr>
            <w:r>
              <w:rPr>
                <w:b/>
              </w:rPr>
              <w:sym w:font="Wingdings 2" w:char="F050"/>
            </w:r>
          </w:p>
        </w:tc>
        <w:tc>
          <w:tcPr>
            <w:tcW w:w="835" w:type="pct"/>
            <w:tcBorders>
              <w:top w:val="single" w:sz="4" w:space="0" w:color="auto"/>
              <w:left w:val="single" w:sz="4" w:space="0" w:color="auto"/>
              <w:bottom w:val="single" w:sz="4" w:space="0" w:color="auto"/>
              <w:right w:val="single" w:sz="4" w:space="0" w:color="auto"/>
            </w:tcBorders>
          </w:tcPr>
          <w:p w14:paraId="50FE032D" w14:textId="77777777" w:rsidR="007932A0" w:rsidRDefault="007932A0" w:rsidP="00E85F19">
            <w:pPr>
              <w:spacing w:before="120" w:after="120"/>
              <w:jc w:val="center"/>
              <w:rPr>
                <w:b/>
              </w:rPr>
            </w:pPr>
          </w:p>
        </w:tc>
      </w:tr>
      <w:tr w:rsidR="007932A0" w:rsidRPr="004C5415" w14:paraId="2DC0BDD1" w14:textId="77777777" w:rsidTr="00E85F19">
        <w:tc>
          <w:tcPr>
            <w:tcW w:w="3258" w:type="pct"/>
            <w:tcBorders>
              <w:top w:val="single" w:sz="4" w:space="0" w:color="auto"/>
              <w:left w:val="single" w:sz="4" w:space="0" w:color="auto"/>
              <w:bottom w:val="single" w:sz="4" w:space="0" w:color="auto"/>
              <w:right w:val="single" w:sz="4" w:space="0" w:color="auto"/>
            </w:tcBorders>
          </w:tcPr>
          <w:p w14:paraId="2469330C" w14:textId="1B670CED" w:rsidR="007932A0" w:rsidRDefault="007932A0" w:rsidP="00E85F19">
            <w:pPr>
              <w:pStyle w:val="Heading3"/>
              <w:rPr>
                <w:rFonts w:ascii="Verdana" w:eastAsia="Calibri" w:hAnsi="Verdana"/>
                <w:bCs w:val="0"/>
                <w:sz w:val="22"/>
                <w:szCs w:val="22"/>
              </w:rPr>
            </w:pPr>
            <w:r w:rsidRPr="007932A0">
              <w:rPr>
                <w:rFonts w:ascii="Verdana" w:eastAsia="Calibri" w:hAnsi="Verdana"/>
                <w:bCs w:val="0"/>
                <w:sz w:val="22"/>
                <w:szCs w:val="22"/>
              </w:rPr>
              <w:t>Interpersonal skills to engage with and communicate effectively with a range of audiences, including persuading and challenging others to ensure working practices are effective.</w:t>
            </w:r>
          </w:p>
        </w:tc>
        <w:tc>
          <w:tcPr>
            <w:tcW w:w="907" w:type="pct"/>
            <w:tcBorders>
              <w:top w:val="single" w:sz="4" w:space="0" w:color="auto"/>
              <w:left w:val="single" w:sz="4" w:space="0" w:color="auto"/>
              <w:bottom w:val="single" w:sz="4" w:space="0" w:color="auto"/>
              <w:right w:val="single" w:sz="4" w:space="0" w:color="auto"/>
            </w:tcBorders>
          </w:tcPr>
          <w:p w14:paraId="72D825C7" w14:textId="16A583B1" w:rsidR="007932A0" w:rsidRDefault="007932A0" w:rsidP="00E85F19">
            <w:pPr>
              <w:spacing w:before="120" w:after="120"/>
              <w:jc w:val="center"/>
              <w:rPr>
                <w:b/>
              </w:rPr>
            </w:pPr>
            <w:r>
              <w:rPr>
                <w:b/>
              </w:rPr>
              <w:sym w:font="Wingdings 2" w:char="F050"/>
            </w:r>
          </w:p>
        </w:tc>
        <w:tc>
          <w:tcPr>
            <w:tcW w:w="835" w:type="pct"/>
            <w:tcBorders>
              <w:top w:val="single" w:sz="4" w:space="0" w:color="auto"/>
              <w:left w:val="single" w:sz="4" w:space="0" w:color="auto"/>
              <w:bottom w:val="single" w:sz="4" w:space="0" w:color="auto"/>
              <w:right w:val="single" w:sz="4" w:space="0" w:color="auto"/>
            </w:tcBorders>
          </w:tcPr>
          <w:p w14:paraId="692E3C00" w14:textId="77777777" w:rsidR="007932A0" w:rsidRDefault="007932A0" w:rsidP="00E85F19">
            <w:pPr>
              <w:spacing w:before="120" w:after="120"/>
              <w:jc w:val="center"/>
              <w:rPr>
                <w:b/>
              </w:rPr>
            </w:pPr>
          </w:p>
        </w:tc>
      </w:tr>
      <w:tr w:rsidR="008935EC" w:rsidRPr="004C5415" w14:paraId="1C02D766" w14:textId="77777777" w:rsidTr="00E85F19">
        <w:tc>
          <w:tcPr>
            <w:tcW w:w="3258" w:type="pct"/>
            <w:tcBorders>
              <w:top w:val="single" w:sz="4" w:space="0" w:color="auto"/>
              <w:left w:val="single" w:sz="4" w:space="0" w:color="auto"/>
              <w:bottom w:val="single" w:sz="4" w:space="0" w:color="auto"/>
              <w:right w:val="single" w:sz="4" w:space="0" w:color="auto"/>
            </w:tcBorders>
          </w:tcPr>
          <w:p w14:paraId="7DCF6AC1" w14:textId="11AFD8BE" w:rsidR="008935EC" w:rsidRDefault="007932A0" w:rsidP="00E85F19">
            <w:pPr>
              <w:contextualSpacing/>
            </w:pPr>
            <w:r w:rsidRPr="00C50CA7">
              <w:t>Written communication skills to produce reports, presentations and other documents in language appropriate to the intended audience</w:t>
            </w:r>
          </w:p>
        </w:tc>
        <w:tc>
          <w:tcPr>
            <w:tcW w:w="907" w:type="pct"/>
            <w:tcBorders>
              <w:top w:val="single" w:sz="4" w:space="0" w:color="auto"/>
              <w:left w:val="single" w:sz="4" w:space="0" w:color="auto"/>
              <w:bottom w:val="single" w:sz="4" w:space="0" w:color="auto"/>
              <w:right w:val="single" w:sz="4" w:space="0" w:color="auto"/>
            </w:tcBorders>
          </w:tcPr>
          <w:p w14:paraId="193F5DD6" w14:textId="77777777" w:rsidR="008935EC" w:rsidRPr="004C5415" w:rsidRDefault="0015274E" w:rsidP="00E85F19">
            <w:pPr>
              <w:spacing w:before="120" w:after="120"/>
              <w:jc w:val="center"/>
              <w:rPr>
                <w:b/>
              </w:rPr>
            </w:pPr>
            <w:r>
              <w:rPr>
                <w:b/>
              </w:rPr>
              <w:sym w:font="Wingdings 2" w:char="F050"/>
            </w:r>
          </w:p>
        </w:tc>
        <w:tc>
          <w:tcPr>
            <w:tcW w:w="835" w:type="pct"/>
            <w:tcBorders>
              <w:top w:val="single" w:sz="4" w:space="0" w:color="auto"/>
              <w:left w:val="single" w:sz="4" w:space="0" w:color="auto"/>
              <w:bottom w:val="single" w:sz="4" w:space="0" w:color="auto"/>
              <w:right w:val="single" w:sz="4" w:space="0" w:color="auto"/>
            </w:tcBorders>
          </w:tcPr>
          <w:p w14:paraId="2EFF87A0" w14:textId="77777777" w:rsidR="008935EC" w:rsidRPr="004C5415" w:rsidRDefault="008935EC" w:rsidP="00E85F19">
            <w:pPr>
              <w:spacing w:before="120" w:after="120"/>
              <w:jc w:val="center"/>
              <w:rPr>
                <w:b/>
              </w:rPr>
            </w:pPr>
          </w:p>
        </w:tc>
      </w:tr>
      <w:tr w:rsidR="007932A0" w:rsidRPr="004C5415" w14:paraId="2943AEAA" w14:textId="77777777" w:rsidTr="00E85F19">
        <w:tc>
          <w:tcPr>
            <w:tcW w:w="3258" w:type="pct"/>
            <w:tcBorders>
              <w:top w:val="single" w:sz="4" w:space="0" w:color="auto"/>
              <w:left w:val="single" w:sz="4" w:space="0" w:color="auto"/>
              <w:bottom w:val="single" w:sz="4" w:space="0" w:color="auto"/>
              <w:right w:val="single" w:sz="4" w:space="0" w:color="auto"/>
            </w:tcBorders>
          </w:tcPr>
          <w:p w14:paraId="4C748518" w14:textId="4E34985A" w:rsidR="007932A0" w:rsidRDefault="007932A0" w:rsidP="007932A0">
            <w:pPr>
              <w:tabs>
                <w:tab w:val="left" w:pos="4125"/>
              </w:tabs>
              <w:contextualSpacing/>
            </w:pPr>
            <w:r w:rsidRPr="00C50CA7">
              <w:rPr>
                <w:rFonts w:cs="Arial"/>
              </w:rPr>
              <w:t>Substantial experience of using Microsoft Office packages, such as Word, Excel and PowerPoint, Outlook and Internet Explorer to complete work tasks.</w:t>
            </w:r>
            <w:r>
              <w:tab/>
            </w:r>
          </w:p>
        </w:tc>
        <w:tc>
          <w:tcPr>
            <w:tcW w:w="907" w:type="pct"/>
            <w:tcBorders>
              <w:top w:val="single" w:sz="4" w:space="0" w:color="auto"/>
              <w:left w:val="single" w:sz="4" w:space="0" w:color="auto"/>
              <w:bottom w:val="single" w:sz="4" w:space="0" w:color="auto"/>
              <w:right w:val="single" w:sz="4" w:space="0" w:color="auto"/>
            </w:tcBorders>
          </w:tcPr>
          <w:p w14:paraId="2D22BD0A" w14:textId="6A9BDDF4" w:rsidR="007932A0" w:rsidRDefault="007932A0" w:rsidP="00E85F19">
            <w:pPr>
              <w:spacing w:before="120" w:after="120"/>
              <w:jc w:val="center"/>
              <w:rPr>
                <w:b/>
              </w:rPr>
            </w:pPr>
            <w:r>
              <w:rPr>
                <w:b/>
              </w:rPr>
              <w:sym w:font="Wingdings 2" w:char="F050"/>
            </w:r>
          </w:p>
        </w:tc>
        <w:tc>
          <w:tcPr>
            <w:tcW w:w="835" w:type="pct"/>
            <w:tcBorders>
              <w:top w:val="single" w:sz="4" w:space="0" w:color="auto"/>
              <w:left w:val="single" w:sz="4" w:space="0" w:color="auto"/>
              <w:bottom w:val="single" w:sz="4" w:space="0" w:color="auto"/>
              <w:right w:val="single" w:sz="4" w:space="0" w:color="auto"/>
            </w:tcBorders>
          </w:tcPr>
          <w:p w14:paraId="28BB01E0" w14:textId="77777777" w:rsidR="007932A0" w:rsidRPr="004C5415" w:rsidRDefault="007932A0" w:rsidP="00E85F19">
            <w:pPr>
              <w:spacing w:before="120" w:after="120"/>
              <w:jc w:val="center"/>
              <w:rPr>
                <w:b/>
              </w:rPr>
            </w:pPr>
          </w:p>
        </w:tc>
      </w:tr>
      <w:tr w:rsidR="007932A0" w:rsidRPr="004C5415" w14:paraId="0359FD1B" w14:textId="77777777" w:rsidTr="00E85F19">
        <w:tc>
          <w:tcPr>
            <w:tcW w:w="3258" w:type="pct"/>
            <w:tcBorders>
              <w:top w:val="single" w:sz="4" w:space="0" w:color="auto"/>
              <w:left w:val="single" w:sz="4" w:space="0" w:color="auto"/>
              <w:bottom w:val="single" w:sz="4" w:space="0" w:color="auto"/>
              <w:right w:val="single" w:sz="4" w:space="0" w:color="auto"/>
            </w:tcBorders>
          </w:tcPr>
          <w:p w14:paraId="251DCB8B" w14:textId="518D45EF" w:rsidR="007932A0" w:rsidRPr="00C50CA7" w:rsidRDefault="007932A0" w:rsidP="007932A0">
            <w:pPr>
              <w:tabs>
                <w:tab w:val="left" w:pos="4125"/>
              </w:tabs>
              <w:contextualSpacing/>
              <w:rPr>
                <w:rFonts w:cs="Arial"/>
              </w:rPr>
            </w:pPr>
            <w:r w:rsidRPr="00C50CA7">
              <w:t>Able to work effectively with senior leaders, responding to different styles, inspiring confidence and providing practical assistance to them when faced with sensitive or difficult issues.</w:t>
            </w:r>
          </w:p>
        </w:tc>
        <w:tc>
          <w:tcPr>
            <w:tcW w:w="907" w:type="pct"/>
            <w:tcBorders>
              <w:top w:val="single" w:sz="4" w:space="0" w:color="auto"/>
              <w:left w:val="single" w:sz="4" w:space="0" w:color="auto"/>
              <w:bottom w:val="single" w:sz="4" w:space="0" w:color="auto"/>
              <w:right w:val="single" w:sz="4" w:space="0" w:color="auto"/>
            </w:tcBorders>
          </w:tcPr>
          <w:p w14:paraId="03164E05" w14:textId="789EDB43" w:rsidR="007932A0" w:rsidRDefault="007932A0" w:rsidP="00E85F19">
            <w:pPr>
              <w:spacing w:before="120" w:after="120"/>
              <w:jc w:val="center"/>
              <w:rPr>
                <w:b/>
              </w:rPr>
            </w:pPr>
            <w:r>
              <w:rPr>
                <w:b/>
              </w:rPr>
              <w:sym w:font="Wingdings 2" w:char="F050"/>
            </w:r>
          </w:p>
        </w:tc>
        <w:tc>
          <w:tcPr>
            <w:tcW w:w="835" w:type="pct"/>
            <w:tcBorders>
              <w:top w:val="single" w:sz="4" w:space="0" w:color="auto"/>
              <w:left w:val="single" w:sz="4" w:space="0" w:color="auto"/>
              <w:bottom w:val="single" w:sz="4" w:space="0" w:color="auto"/>
              <w:right w:val="single" w:sz="4" w:space="0" w:color="auto"/>
            </w:tcBorders>
          </w:tcPr>
          <w:p w14:paraId="09BBC3FA" w14:textId="77777777" w:rsidR="007932A0" w:rsidRPr="004C5415" w:rsidRDefault="007932A0" w:rsidP="00E85F19">
            <w:pPr>
              <w:spacing w:before="120" w:after="120"/>
              <w:jc w:val="center"/>
              <w:rPr>
                <w:b/>
              </w:rPr>
            </w:pPr>
          </w:p>
        </w:tc>
      </w:tr>
    </w:tbl>
    <w:p w14:paraId="340E2877" w14:textId="77777777" w:rsidR="00DA3AD6" w:rsidRPr="000B3F15" w:rsidRDefault="00DA3AD6" w:rsidP="00DA3AD6">
      <w:pPr>
        <w:rPr>
          <w:sz w:val="20"/>
        </w:rPr>
      </w:pPr>
    </w:p>
    <w:p w14:paraId="1E3330DA" w14:textId="77777777" w:rsidR="00DA3AD6" w:rsidRDefault="00DA3AD6" w:rsidP="00DA3AD6">
      <w:pPr>
        <w:jc w:val="center"/>
        <w:rPr>
          <w:rFonts w:cs="Arial"/>
          <w:b/>
        </w:rPr>
      </w:pPr>
    </w:p>
    <w:p w14:paraId="2CE5E9F2" w14:textId="77777777" w:rsidR="0002406C" w:rsidRDefault="0002406C">
      <w:pPr>
        <w:spacing w:after="0" w:line="240" w:lineRule="auto"/>
        <w:rPr>
          <w:rFonts w:cs="Arial"/>
          <w:b/>
        </w:rPr>
      </w:pPr>
      <w:r>
        <w:rPr>
          <w:rFonts w:cs="Arial"/>
          <w:b/>
        </w:rPr>
        <w:br w:type="page"/>
      </w:r>
    </w:p>
    <w:p w14:paraId="0B4CBF16" w14:textId="77777777" w:rsidR="00DA3AD6" w:rsidRPr="000B3F15" w:rsidRDefault="00DA3AD6" w:rsidP="00DA3AD6">
      <w:pPr>
        <w:jc w:val="center"/>
        <w:rPr>
          <w:rFonts w:cs="Arial"/>
          <w:b/>
        </w:rPr>
      </w:pPr>
      <w:r w:rsidRPr="000B3F15">
        <w:rPr>
          <w:rFonts w:cs="Arial"/>
          <w:b/>
        </w:rPr>
        <w:lastRenderedPageBreak/>
        <w:t>CRITERIA FOR INTERVIEW AND OTHER ASSESSMENT METHODS</w:t>
      </w:r>
    </w:p>
    <w:p w14:paraId="1A4B5E20" w14:textId="77777777" w:rsidR="00DA3AD6" w:rsidRPr="000B3F15" w:rsidRDefault="00DA3AD6" w:rsidP="00DA3AD6">
      <w:pPr>
        <w:jc w:val="center"/>
        <w:rPr>
          <w:b/>
        </w:rPr>
      </w:pPr>
      <w:r w:rsidRPr="000B3F15">
        <w:rPr>
          <w:rFonts w:cs="Arial"/>
          <w:b/>
        </w:rPr>
        <w:t xml:space="preserve">The short-listing criteria listed </w:t>
      </w:r>
      <w:r w:rsidR="0002406C">
        <w:rPr>
          <w:rFonts w:cs="Arial"/>
          <w:b/>
        </w:rPr>
        <w:t xml:space="preserve">above </w:t>
      </w:r>
      <w:r w:rsidRPr="000B3F15">
        <w:rPr>
          <w:rFonts w:cs="Arial"/>
          <w:b/>
        </w:rPr>
        <w:t>plus the following:</w:t>
      </w:r>
    </w:p>
    <w:p w14:paraId="02F1DBE4" w14:textId="138D5CD3" w:rsidR="005D75F7" w:rsidRDefault="005D75F7" w:rsidP="00DA3A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8087"/>
      </w:tblGrid>
      <w:tr w:rsidR="005D75F7" w:rsidRPr="00C50CA7" w14:paraId="29361D0D" w14:textId="77777777" w:rsidTr="007464F2">
        <w:trPr>
          <w:trHeight w:val="345"/>
        </w:trPr>
        <w:tc>
          <w:tcPr>
            <w:tcW w:w="1092" w:type="pct"/>
            <w:vAlign w:val="center"/>
          </w:tcPr>
          <w:p w14:paraId="68410C2C" w14:textId="77777777" w:rsidR="005D75F7" w:rsidRPr="00C50CA7" w:rsidRDefault="005D75F7" w:rsidP="007464F2">
            <w:pPr>
              <w:spacing w:after="0" w:line="240" w:lineRule="auto"/>
              <w:jc w:val="center"/>
              <w:rPr>
                <w:b/>
              </w:rPr>
            </w:pPr>
            <w:r w:rsidRPr="00C50CA7">
              <w:rPr>
                <w:b/>
              </w:rPr>
              <w:t>ASSESSMENT</w:t>
            </w:r>
          </w:p>
          <w:p w14:paraId="227CD9D0" w14:textId="77777777" w:rsidR="005D75F7" w:rsidRPr="00C50CA7" w:rsidRDefault="005D75F7" w:rsidP="007464F2">
            <w:pPr>
              <w:spacing w:after="0" w:line="240" w:lineRule="auto"/>
              <w:jc w:val="center"/>
              <w:rPr>
                <w:b/>
              </w:rPr>
            </w:pPr>
            <w:r w:rsidRPr="00C50CA7">
              <w:rPr>
                <w:b/>
              </w:rPr>
              <w:t>METHOD</w:t>
            </w:r>
          </w:p>
        </w:tc>
        <w:tc>
          <w:tcPr>
            <w:tcW w:w="3908" w:type="pct"/>
            <w:tcBorders>
              <w:bottom w:val="single" w:sz="4" w:space="0" w:color="auto"/>
            </w:tcBorders>
            <w:vAlign w:val="center"/>
          </w:tcPr>
          <w:p w14:paraId="2ABCD4A2" w14:textId="77777777" w:rsidR="005D75F7" w:rsidRPr="00C50CA7" w:rsidRDefault="005D75F7" w:rsidP="007464F2">
            <w:pPr>
              <w:spacing w:after="0" w:line="240" w:lineRule="auto"/>
              <w:jc w:val="center"/>
              <w:rPr>
                <w:b/>
              </w:rPr>
            </w:pPr>
            <w:r w:rsidRPr="00C50CA7">
              <w:rPr>
                <w:b/>
              </w:rPr>
              <w:t>CRITERIA</w:t>
            </w:r>
          </w:p>
        </w:tc>
      </w:tr>
      <w:tr w:rsidR="005D75F7" w:rsidRPr="00C50CA7" w14:paraId="2A614660" w14:textId="77777777" w:rsidTr="007464F2">
        <w:trPr>
          <w:cantSplit/>
          <w:trHeight w:val="567"/>
        </w:trPr>
        <w:tc>
          <w:tcPr>
            <w:tcW w:w="1092" w:type="pct"/>
            <w:vAlign w:val="center"/>
          </w:tcPr>
          <w:p w14:paraId="1C05392B" w14:textId="77777777" w:rsidR="005D75F7" w:rsidRPr="00C50CA7" w:rsidRDefault="005D75F7" w:rsidP="007464F2">
            <w:pPr>
              <w:spacing w:before="120" w:line="240" w:lineRule="auto"/>
              <w:rPr>
                <w:b/>
              </w:rPr>
            </w:pPr>
            <w:r w:rsidRPr="00C50CA7">
              <w:rPr>
                <w:b/>
              </w:rPr>
              <w:t xml:space="preserve">Assessment/Test </w:t>
            </w:r>
          </w:p>
        </w:tc>
        <w:tc>
          <w:tcPr>
            <w:tcW w:w="3908" w:type="pct"/>
            <w:vAlign w:val="center"/>
          </w:tcPr>
          <w:p w14:paraId="0F6ED801" w14:textId="77777777" w:rsidR="005D75F7" w:rsidRPr="00C50CA7" w:rsidRDefault="005D75F7" w:rsidP="007464F2">
            <w:pPr>
              <w:spacing w:before="120" w:line="240" w:lineRule="auto"/>
              <w:rPr>
                <w:bCs/>
              </w:rPr>
            </w:pPr>
            <w:r w:rsidRPr="00C50CA7">
              <w:rPr>
                <w:bCs/>
              </w:rPr>
              <w:t>Organisational skills to work under pressure to complete tasks, projects and work plans to potentially conflicting deadlines, without direct line management, re-prioritising own work and that of the team as appropriate.</w:t>
            </w:r>
          </w:p>
        </w:tc>
      </w:tr>
      <w:tr w:rsidR="005D75F7" w:rsidRPr="00C50CA7" w14:paraId="419CDDC7" w14:textId="77777777" w:rsidTr="007464F2">
        <w:trPr>
          <w:trHeight w:val="567"/>
        </w:trPr>
        <w:tc>
          <w:tcPr>
            <w:tcW w:w="1092" w:type="pct"/>
            <w:vAlign w:val="center"/>
          </w:tcPr>
          <w:p w14:paraId="70D5AA90" w14:textId="77777777" w:rsidR="005D75F7" w:rsidRPr="00C50CA7" w:rsidRDefault="005D75F7" w:rsidP="007464F2">
            <w:pPr>
              <w:spacing w:before="120" w:line="240" w:lineRule="auto"/>
              <w:rPr>
                <w:b/>
              </w:rPr>
            </w:pPr>
            <w:r w:rsidRPr="00C50CA7">
              <w:rPr>
                <w:b/>
              </w:rPr>
              <w:t>Assessment/Test</w:t>
            </w:r>
          </w:p>
        </w:tc>
        <w:tc>
          <w:tcPr>
            <w:tcW w:w="3908" w:type="pct"/>
            <w:vAlign w:val="center"/>
          </w:tcPr>
          <w:p w14:paraId="4FFD4069" w14:textId="77777777" w:rsidR="005D75F7" w:rsidRPr="00C50CA7" w:rsidRDefault="005D75F7" w:rsidP="007464F2">
            <w:pPr>
              <w:rPr>
                <w:rFonts w:cs="Arial"/>
              </w:rPr>
            </w:pPr>
            <w:r w:rsidRPr="00C50CA7">
              <w:rPr>
                <w:rFonts w:cs="Arial"/>
              </w:rPr>
              <w:t xml:space="preserve">Problem solving skills to respond independently to unanticipated problems, where decisions </w:t>
            </w:r>
            <w:proofErr w:type="gramStart"/>
            <w:r w:rsidRPr="00C50CA7">
              <w:rPr>
                <w:rFonts w:cs="Arial"/>
              </w:rPr>
              <w:t>have to</w:t>
            </w:r>
            <w:proofErr w:type="gramEnd"/>
            <w:r w:rsidRPr="00C50CA7">
              <w:rPr>
                <w:rFonts w:cs="Arial"/>
              </w:rPr>
              <w:t xml:space="preserve"> be made without reference to a Line Manager.</w:t>
            </w:r>
          </w:p>
        </w:tc>
      </w:tr>
      <w:tr w:rsidR="005D75F7" w:rsidRPr="00C50CA7" w14:paraId="5A4EE3CE" w14:textId="77777777" w:rsidTr="007464F2">
        <w:trPr>
          <w:trHeight w:val="567"/>
        </w:trPr>
        <w:tc>
          <w:tcPr>
            <w:tcW w:w="1092" w:type="pct"/>
            <w:vAlign w:val="center"/>
          </w:tcPr>
          <w:p w14:paraId="39F4E8C5" w14:textId="77777777" w:rsidR="005D75F7" w:rsidRPr="00C50CA7" w:rsidRDefault="005D75F7" w:rsidP="007464F2">
            <w:pPr>
              <w:spacing w:before="120" w:line="240" w:lineRule="auto"/>
              <w:rPr>
                <w:b/>
              </w:rPr>
            </w:pPr>
            <w:r w:rsidRPr="00C50CA7">
              <w:rPr>
                <w:b/>
              </w:rPr>
              <w:t>Assessment/Test</w:t>
            </w:r>
          </w:p>
        </w:tc>
        <w:tc>
          <w:tcPr>
            <w:tcW w:w="3908" w:type="pct"/>
            <w:vAlign w:val="center"/>
          </w:tcPr>
          <w:p w14:paraId="0392A05E" w14:textId="77777777" w:rsidR="005D75F7" w:rsidRPr="00C50CA7" w:rsidRDefault="005D75F7" w:rsidP="007464F2">
            <w:pPr>
              <w:rPr>
                <w:rFonts w:cs="Arial"/>
              </w:rPr>
            </w:pPr>
            <w:r w:rsidRPr="00C50CA7">
              <w:rPr>
                <w:rFonts w:cs="Arial"/>
              </w:rPr>
              <w:t>Ability to produce clear, succinct and well-structured written work which creates a positive impact on the recipient.</w:t>
            </w:r>
          </w:p>
          <w:p w14:paraId="2B1EDE9C" w14:textId="77777777" w:rsidR="005D75F7" w:rsidRPr="00C50CA7" w:rsidRDefault="005D75F7" w:rsidP="007464F2">
            <w:pPr>
              <w:spacing w:after="0" w:line="240" w:lineRule="auto"/>
              <w:ind w:left="-17"/>
              <w:rPr>
                <w:b/>
              </w:rPr>
            </w:pPr>
          </w:p>
        </w:tc>
      </w:tr>
    </w:tbl>
    <w:p w14:paraId="312EB777" w14:textId="77777777" w:rsidR="005D75F7" w:rsidRDefault="005D75F7" w:rsidP="00DA3AD6"/>
    <w:sectPr w:rsidR="005D75F7" w:rsidSect="009F7288">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A22594"/>
    <w:multiLevelType w:val="hybridMultilevel"/>
    <w:tmpl w:val="B644F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F85B08"/>
    <w:multiLevelType w:val="hybridMultilevel"/>
    <w:tmpl w:val="3BD000E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4542FA"/>
    <w:multiLevelType w:val="hybridMultilevel"/>
    <w:tmpl w:val="336074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F87F10"/>
    <w:multiLevelType w:val="hybridMultilevel"/>
    <w:tmpl w:val="16400264"/>
    <w:lvl w:ilvl="0" w:tplc="98601674">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11532F0"/>
    <w:multiLevelType w:val="hybridMultilevel"/>
    <w:tmpl w:val="9280D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481A1D"/>
    <w:multiLevelType w:val="hybridMultilevel"/>
    <w:tmpl w:val="E7F2BEA6"/>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680501"/>
    <w:multiLevelType w:val="hybridMultilevel"/>
    <w:tmpl w:val="3CD4F8CE"/>
    <w:lvl w:ilvl="0" w:tplc="B1A24A4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E2515"/>
    <w:multiLevelType w:val="hybridMultilevel"/>
    <w:tmpl w:val="BDA0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8699F"/>
    <w:multiLevelType w:val="hybridMultilevel"/>
    <w:tmpl w:val="66FA1C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B52928"/>
    <w:multiLevelType w:val="singleLevel"/>
    <w:tmpl w:val="2CC4D76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41884EF5"/>
    <w:multiLevelType w:val="hybridMultilevel"/>
    <w:tmpl w:val="8DF45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27157"/>
    <w:multiLevelType w:val="hybridMultilevel"/>
    <w:tmpl w:val="E7F2BEA6"/>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41D3F72"/>
    <w:multiLevelType w:val="singleLevel"/>
    <w:tmpl w:val="6FA8ED8C"/>
    <w:lvl w:ilvl="0">
      <w:start w:val="1"/>
      <w:numFmt w:val="decimal"/>
      <w:lvlText w:val="%1."/>
      <w:legacy w:legacy="1" w:legacySpace="0" w:legacyIndent="283"/>
      <w:lvlJc w:val="left"/>
      <w:pPr>
        <w:ind w:left="283" w:hanging="283"/>
      </w:pPr>
    </w:lvl>
  </w:abstractNum>
  <w:abstractNum w:abstractNumId="14" w15:restartNumberingAfterBreak="0">
    <w:nsid w:val="45D71680"/>
    <w:multiLevelType w:val="hybridMultilevel"/>
    <w:tmpl w:val="4E604060"/>
    <w:lvl w:ilvl="0" w:tplc="A93E2A3A">
      <w:start w:val="1"/>
      <w:numFmt w:val="bullet"/>
      <w:lvlText w:val=""/>
      <w:lvlJc w:val="left"/>
      <w:pPr>
        <w:tabs>
          <w:tab w:val="num" w:pos="357"/>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B60E0"/>
    <w:multiLevelType w:val="hybridMultilevel"/>
    <w:tmpl w:val="74C4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E91467"/>
    <w:multiLevelType w:val="hybridMultilevel"/>
    <w:tmpl w:val="D682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008BC"/>
    <w:multiLevelType w:val="hybridMultilevel"/>
    <w:tmpl w:val="35D45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894297"/>
    <w:multiLevelType w:val="multilevel"/>
    <w:tmpl w:val="7F1837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9" w15:restartNumberingAfterBreak="0">
    <w:nsid w:val="7D061CAB"/>
    <w:multiLevelType w:val="hybridMultilevel"/>
    <w:tmpl w:val="2A58E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8053179">
    <w:abstractNumId w:val="5"/>
  </w:num>
  <w:num w:numId="2" w16cid:durableId="438455057">
    <w:abstractNumId w:val="13"/>
  </w:num>
  <w:num w:numId="3" w16cid:durableId="1852066568">
    <w:abstractNumId w:val="2"/>
  </w:num>
  <w:num w:numId="4" w16cid:durableId="65734359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509950363">
    <w:abstractNumId w:val="10"/>
  </w:num>
  <w:num w:numId="6" w16cid:durableId="255017419">
    <w:abstractNumId w:val="3"/>
  </w:num>
  <w:num w:numId="7" w16cid:durableId="797140792">
    <w:abstractNumId w:val="14"/>
  </w:num>
  <w:num w:numId="8" w16cid:durableId="1979795441">
    <w:abstractNumId w:val="19"/>
  </w:num>
  <w:num w:numId="9" w16cid:durableId="387268409">
    <w:abstractNumId w:val="11"/>
  </w:num>
  <w:num w:numId="10" w16cid:durableId="1819876031">
    <w:abstractNumId w:val="16"/>
  </w:num>
  <w:num w:numId="11" w16cid:durableId="1570310814">
    <w:abstractNumId w:val="1"/>
  </w:num>
  <w:num w:numId="12" w16cid:durableId="1873610466">
    <w:abstractNumId w:val="17"/>
  </w:num>
  <w:num w:numId="13" w16cid:durableId="67774934">
    <w:abstractNumId w:val="15"/>
  </w:num>
  <w:num w:numId="14" w16cid:durableId="1765421076">
    <w:abstractNumId w:val="8"/>
  </w:num>
  <w:num w:numId="15" w16cid:durableId="713962730">
    <w:abstractNumId w:val="4"/>
  </w:num>
  <w:num w:numId="16" w16cid:durableId="1080130638">
    <w:abstractNumId w:val="9"/>
  </w:num>
  <w:num w:numId="17" w16cid:durableId="1824614320">
    <w:abstractNumId w:val="18"/>
  </w:num>
  <w:num w:numId="18" w16cid:durableId="801727387">
    <w:abstractNumId w:val="7"/>
  </w:num>
  <w:num w:numId="19" w16cid:durableId="1427532182">
    <w:abstractNumId w:val="12"/>
  </w:num>
  <w:num w:numId="20" w16cid:durableId="1628588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8"/>
    <w:rsid w:val="00011909"/>
    <w:rsid w:val="0002406C"/>
    <w:rsid w:val="000413A2"/>
    <w:rsid w:val="0004291F"/>
    <w:rsid w:val="0004329F"/>
    <w:rsid w:val="00045BB4"/>
    <w:rsid w:val="00051366"/>
    <w:rsid w:val="00051D3D"/>
    <w:rsid w:val="00062734"/>
    <w:rsid w:val="0006389D"/>
    <w:rsid w:val="00064CDE"/>
    <w:rsid w:val="00070681"/>
    <w:rsid w:val="00071311"/>
    <w:rsid w:val="00073685"/>
    <w:rsid w:val="000817E9"/>
    <w:rsid w:val="0008181F"/>
    <w:rsid w:val="0008649D"/>
    <w:rsid w:val="0008728A"/>
    <w:rsid w:val="0008784F"/>
    <w:rsid w:val="00092DD3"/>
    <w:rsid w:val="00096826"/>
    <w:rsid w:val="000A15CD"/>
    <w:rsid w:val="000A77DF"/>
    <w:rsid w:val="000A7B22"/>
    <w:rsid w:val="000B2975"/>
    <w:rsid w:val="000B65D6"/>
    <w:rsid w:val="000B6703"/>
    <w:rsid w:val="000C0030"/>
    <w:rsid w:val="000C194C"/>
    <w:rsid w:val="000D1253"/>
    <w:rsid w:val="000D3C2B"/>
    <w:rsid w:val="000D4301"/>
    <w:rsid w:val="000E4C0B"/>
    <w:rsid w:val="000F1BBE"/>
    <w:rsid w:val="000F43D4"/>
    <w:rsid w:val="000F7892"/>
    <w:rsid w:val="00100D91"/>
    <w:rsid w:val="00113051"/>
    <w:rsid w:val="001207E6"/>
    <w:rsid w:val="00121A86"/>
    <w:rsid w:val="00125F46"/>
    <w:rsid w:val="00131A7F"/>
    <w:rsid w:val="00141396"/>
    <w:rsid w:val="00141FAD"/>
    <w:rsid w:val="0014202A"/>
    <w:rsid w:val="00146EB9"/>
    <w:rsid w:val="0015274E"/>
    <w:rsid w:val="00153383"/>
    <w:rsid w:val="00153FB9"/>
    <w:rsid w:val="0015452C"/>
    <w:rsid w:val="001613A2"/>
    <w:rsid w:val="00165DD0"/>
    <w:rsid w:val="00166A4D"/>
    <w:rsid w:val="00166C3C"/>
    <w:rsid w:val="00167F73"/>
    <w:rsid w:val="00171577"/>
    <w:rsid w:val="001739CD"/>
    <w:rsid w:val="001741A5"/>
    <w:rsid w:val="0017607B"/>
    <w:rsid w:val="00176B4E"/>
    <w:rsid w:val="00176E1F"/>
    <w:rsid w:val="00184B62"/>
    <w:rsid w:val="00186B8A"/>
    <w:rsid w:val="00190E22"/>
    <w:rsid w:val="001B5A2B"/>
    <w:rsid w:val="001C643E"/>
    <w:rsid w:val="001D6441"/>
    <w:rsid w:val="001E0972"/>
    <w:rsid w:val="001E0A10"/>
    <w:rsid w:val="001E5141"/>
    <w:rsid w:val="001F01F3"/>
    <w:rsid w:val="001F2A82"/>
    <w:rsid w:val="001F4870"/>
    <w:rsid w:val="001F68BC"/>
    <w:rsid w:val="00203802"/>
    <w:rsid w:val="00207CF8"/>
    <w:rsid w:val="00210BE5"/>
    <w:rsid w:val="0021331C"/>
    <w:rsid w:val="0022693C"/>
    <w:rsid w:val="00230452"/>
    <w:rsid w:val="00232855"/>
    <w:rsid w:val="00232D3A"/>
    <w:rsid w:val="00240610"/>
    <w:rsid w:val="002511FC"/>
    <w:rsid w:val="00267607"/>
    <w:rsid w:val="00272A02"/>
    <w:rsid w:val="00283798"/>
    <w:rsid w:val="00293FCE"/>
    <w:rsid w:val="002A157D"/>
    <w:rsid w:val="002A61B9"/>
    <w:rsid w:val="002A7DED"/>
    <w:rsid w:val="002B2640"/>
    <w:rsid w:val="002B2699"/>
    <w:rsid w:val="002B5112"/>
    <w:rsid w:val="002B7199"/>
    <w:rsid w:val="002D3806"/>
    <w:rsid w:val="002E0E82"/>
    <w:rsid w:val="002E5B27"/>
    <w:rsid w:val="002E7B2F"/>
    <w:rsid w:val="002F3294"/>
    <w:rsid w:val="002F65B9"/>
    <w:rsid w:val="002F69B2"/>
    <w:rsid w:val="00305C3B"/>
    <w:rsid w:val="00310019"/>
    <w:rsid w:val="0032460E"/>
    <w:rsid w:val="0033205A"/>
    <w:rsid w:val="00336811"/>
    <w:rsid w:val="00341FD6"/>
    <w:rsid w:val="003505F2"/>
    <w:rsid w:val="00365769"/>
    <w:rsid w:val="00367827"/>
    <w:rsid w:val="00370CAD"/>
    <w:rsid w:val="003847B5"/>
    <w:rsid w:val="003928DC"/>
    <w:rsid w:val="003950C5"/>
    <w:rsid w:val="0039577E"/>
    <w:rsid w:val="00395E3D"/>
    <w:rsid w:val="003A4EF9"/>
    <w:rsid w:val="003B5E68"/>
    <w:rsid w:val="003C6CE4"/>
    <w:rsid w:val="003D27CA"/>
    <w:rsid w:val="003D3DF1"/>
    <w:rsid w:val="003D558C"/>
    <w:rsid w:val="003D577E"/>
    <w:rsid w:val="003D5A9E"/>
    <w:rsid w:val="003D79BA"/>
    <w:rsid w:val="003F3E2C"/>
    <w:rsid w:val="003F3E5F"/>
    <w:rsid w:val="003F4531"/>
    <w:rsid w:val="003F7100"/>
    <w:rsid w:val="00400863"/>
    <w:rsid w:val="0040222D"/>
    <w:rsid w:val="004101B8"/>
    <w:rsid w:val="004132FF"/>
    <w:rsid w:val="0042178E"/>
    <w:rsid w:val="0043227B"/>
    <w:rsid w:val="004402B7"/>
    <w:rsid w:val="00443C0E"/>
    <w:rsid w:val="00450564"/>
    <w:rsid w:val="00455E57"/>
    <w:rsid w:val="004617AD"/>
    <w:rsid w:val="004714FE"/>
    <w:rsid w:val="004863C6"/>
    <w:rsid w:val="00487F0A"/>
    <w:rsid w:val="004A4AA1"/>
    <w:rsid w:val="004A6DF5"/>
    <w:rsid w:val="004A79DD"/>
    <w:rsid w:val="004C31CB"/>
    <w:rsid w:val="004C5A0A"/>
    <w:rsid w:val="004D6F48"/>
    <w:rsid w:val="004E00CC"/>
    <w:rsid w:val="004E1284"/>
    <w:rsid w:val="004E48EB"/>
    <w:rsid w:val="004F07F5"/>
    <w:rsid w:val="004F21F5"/>
    <w:rsid w:val="004F7C1F"/>
    <w:rsid w:val="0050117F"/>
    <w:rsid w:val="00506AF5"/>
    <w:rsid w:val="00522AB7"/>
    <w:rsid w:val="00524D7D"/>
    <w:rsid w:val="005259D3"/>
    <w:rsid w:val="005349AF"/>
    <w:rsid w:val="00537BE5"/>
    <w:rsid w:val="00546B0A"/>
    <w:rsid w:val="00555213"/>
    <w:rsid w:val="005579BE"/>
    <w:rsid w:val="0057740A"/>
    <w:rsid w:val="0058027E"/>
    <w:rsid w:val="00583660"/>
    <w:rsid w:val="00584866"/>
    <w:rsid w:val="00591A24"/>
    <w:rsid w:val="0059518F"/>
    <w:rsid w:val="005A1AD1"/>
    <w:rsid w:val="005A27D1"/>
    <w:rsid w:val="005A2A77"/>
    <w:rsid w:val="005A480C"/>
    <w:rsid w:val="005A6912"/>
    <w:rsid w:val="005B0711"/>
    <w:rsid w:val="005B2D6E"/>
    <w:rsid w:val="005D1878"/>
    <w:rsid w:val="005D75F7"/>
    <w:rsid w:val="005E128B"/>
    <w:rsid w:val="00604535"/>
    <w:rsid w:val="006124C7"/>
    <w:rsid w:val="00636E2B"/>
    <w:rsid w:val="00637557"/>
    <w:rsid w:val="00637987"/>
    <w:rsid w:val="00644267"/>
    <w:rsid w:val="00654FAF"/>
    <w:rsid w:val="00660567"/>
    <w:rsid w:val="0066261A"/>
    <w:rsid w:val="0066366D"/>
    <w:rsid w:val="0066587E"/>
    <w:rsid w:val="006669D8"/>
    <w:rsid w:val="00670786"/>
    <w:rsid w:val="00671047"/>
    <w:rsid w:val="00674A60"/>
    <w:rsid w:val="006848B2"/>
    <w:rsid w:val="00686F5A"/>
    <w:rsid w:val="00687689"/>
    <w:rsid w:val="00690996"/>
    <w:rsid w:val="00691CB3"/>
    <w:rsid w:val="0069204D"/>
    <w:rsid w:val="00692D38"/>
    <w:rsid w:val="00695633"/>
    <w:rsid w:val="00697F3D"/>
    <w:rsid w:val="006B459B"/>
    <w:rsid w:val="006C2652"/>
    <w:rsid w:val="006C60BF"/>
    <w:rsid w:val="006C6692"/>
    <w:rsid w:val="006C77D6"/>
    <w:rsid w:val="006D0E00"/>
    <w:rsid w:val="006E12C3"/>
    <w:rsid w:val="006E37E0"/>
    <w:rsid w:val="006E4DDE"/>
    <w:rsid w:val="00701A83"/>
    <w:rsid w:val="007047E0"/>
    <w:rsid w:val="00705F18"/>
    <w:rsid w:val="00706B12"/>
    <w:rsid w:val="00710947"/>
    <w:rsid w:val="007147D4"/>
    <w:rsid w:val="00732CFF"/>
    <w:rsid w:val="00733B64"/>
    <w:rsid w:val="0073431A"/>
    <w:rsid w:val="00752AE5"/>
    <w:rsid w:val="00752E00"/>
    <w:rsid w:val="007677C8"/>
    <w:rsid w:val="00767830"/>
    <w:rsid w:val="007709DD"/>
    <w:rsid w:val="00771EDE"/>
    <w:rsid w:val="0077496F"/>
    <w:rsid w:val="00780944"/>
    <w:rsid w:val="00785655"/>
    <w:rsid w:val="007926F5"/>
    <w:rsid w:val="00792E8B"/>
    <w:rsid w:val="007932A0"/>
    <w:rsid w:val="0079534E"/>
    <w:rsid w:val="007A0FFE"/>
    <w:rsid w:val="007A370B"/>
    <w:rsid w:val="007A3FB2"/>
    <w:rsid w:val="007A6C4D"/>
    <w:rsid w:val="007B2DD3"/>
    <w:rsid w:val="007B5ED7"/>
    <w:rsid w:val="007C15A1"/>
    <w:rsid w:val="007C3E92"/>
    <w:rsid w:val="007E1424"/>
    <w:rsid w:val="007E4743"/>
    <w:rsid w:val="007E6617"/>
    <w:rsid w:val="007F3358"/>
    <w:rsid w:val="007F4955"/>
    <w:rsid w:val="007F6317"/>
    <w:rsid w:val="008006F2"/>
    <w:rsid w:val="0080268D"/>
    <w:rsid w:val="00807968"/>
    <w:rsid w:val="008159CC"/>
    <w:rsid w:val="00821A78"/>
    <w:rsid w:val="00827870"/>
    <w:rsid w:val="0083060B"/>
    <w:rsid w:val="008316C6"/>
    <w:rsid w:val="0083172F"/>
    <w:rsid w:val="008331B8"/>
    <w:rsid w:val="008429CC"/>
    <w:rsid w:val="00844118"/>
    <w:rsid w:val="008467F5"/>
    <w:rsid w:val="008473B1"/>
    <w:rsid w:val="0084779B"/>
    <w:rsid w:val="0085690B"/>
    <w:rsid w:val="00860DC5"/>
    <w:rsid w:val="00863BFA"/>
    <w:rsid w:val="00864670"/>
    <w:rsid w:val="00870C3B"/>
    <w:rsid w:val="00872E6C"/>
    <w:rsid w:val="00875238"/>
    <w:rsid w:val="00877538"/>
    <w:rsid w:val="00882EE1"/>
    <w:rsid w:val="00890372"/>
    <w:rsid w:val="008935EC"/>
    <w:rsid w:val="008A6864"/>
    <w:rsid w:val="008C3F8C"/>
    <w:rsid w:val="008C4B19"/>
    <w:rsid w:val="008C7515"/>
    <w:rsid w:val="008D0DB9"/>
    <w:rsid w:val="008D2868"/>
    <w:rsid w:val="008D6CE3"/>
    <w:rsid w:val="008D6D4F"/>
    <w:rsid w:val="008D73DB"/>
    <w:rsid w:val="008E156A"/>
    <w:rsid w:val="008E63E5"/>
    <w:rsid w:val="008F1774"/>
    <w:rsid w:val="008F62C9"/>
    <w:rsid w:val="00900EAB"/>
    <w:rsid w:val="00902571"/>
    <w:rsid w:val="00902697"/>
    <w:rsid w:val="00907DF1"/>
    <w:rsid w:val="009125B9"/>
    <w:rsid w:val="00915113"/>
    <w:rsid w:val="00920509"/>
    <w:rsid w:val="00927C9A"/>
    <w:rsid w:val="00930A47"/>
    <w:rsid w:val="00931836"/>
    <w:rsid w:val="0094074E"/>
    <w:rsid w:val="00945FF0"/>
    <w:rsid w:val="00953401"/>
    <w:rsid w:val="0095556A"/>
    <w:rsid w:val="00955E7E"/>
    <w:rsid w:val="00961B7E"/>
    <w:rsid w:val="00970971"/>
    <w:rsid w:val="00975537"/>
    <w:rsid w:val="00984608"/>
    <w:rsid w:val="00984EFB"/>
    <w:rsid w:val="00987E89"/>
    <w:rsid w:val="00994C1F"/>
    <w:rsid w:val="00996D07"/>
    <w:rsid w:val="009A30F8"/>
    <w:rsid w:val="009A3A7F"/>
    <w:rsid w:val="009B2099"/>
    <w:rsid w:val="009C0141"/>
    <w:rsid w:val="009C1057"/>
    <w:rsid w:val="009C2126"/>
    <w:rsid w:val="009C276F"/>
    <w:rsid w:val="009C6CFF"/>
    <w:rsid w:val="009E22CD"/>
    <w:rsid w:val="009E26E6"/>
    <w:rsid w:val="009F0113"/>
    <w:rsid w:val="009F5EF8"/>
    <w:rsid w:val="009F71D0"/>
    <w:rsid w:val="009F7288"/>
    <w:rsid w:val="00A0521B"/>
    <w:rsid w:val="00A12038"/>
    <w:rsid w:val="00A12F60"/>
    <w:rsid w:val="00A17CA7"/>
    <w:rsid w:val="00A25984"/>
    <w:rsid w:val="00A276B4"/>
    <w:rsid w:val="00A30635"/>
    <w:rsid w:val="00A34418"/>
    <w:rsid w:val="00A34AD6"/>
    <w:rsid w:val="00A37AE5"/>
    <w:rsid w:val="00A40619"/>
    <w:rsid w:val="00A4597E"/>
    <w:rsid w:val="00A5065D"/>
    <w:rsid w:val="00A5718F"/>
    <w:rsid w:val="00A602FC"/>
    <w:rsid w:val="00A64A4E"/>
    <w:rsid w:val="00A7259B"/>
    <w:rsid w:val="00A74C3F"/>
    <w:rsid w:val="00A80524"/>
    <w:rsid w:val="00A849F9"/>
    <w:rsid w:val="00A84B60"/>
    <w:rsid w:val="00A8590B"/>
    <w:rsid w:val="00A92CF6"/>
    <w:rsid w:val="00AA5597"/>
    <w:rsid w:val="00AC3E58"/>
    <w:rsid w:val="00AC5A49"/>
    <w:rsid w:val="00AC7720"/>
    <w:rsid w:val="00AD2C13"/>
    <w:rsid w:val="00AF58BF"/>
    <w:rsid w:val="00AF60D4"/>
    <w:rsid w:val="00AF7ABA"/>
    <w:rsid w:val="00B12EB2"/>
    <w:rsid w:val="00B16920"/>
    <w:rsid w:val="00B2066A"/>
    <w:rsid w:val="00B37B5C"/>
    <w:rsid w:val="00B447E7"/>
    <w:rsid w:val="00B520EB"/>
    <w:rsid w:val="00B61E2C"/>
    <w:rsid w:val="00B6224C"/>
    <w:rsid w:val="00B65B8E"/>
    <w:rsid w:val="00B74AC6"/>
    <w:rsid w:val="00B94BBC"/>
    <w:rsid w:val="00BA1639"/>
    <w:rsid w:val="00BB0333"/>
    <w:rsid w:val="00BB7456"/>
    <w:rsid w:val="00BD0FE0"/>
    <w:rsid w:val="00BD3DBB"/>
    <w:rsid w:val="00BD5416"/>
    <w:rsid w:val="00BD73DF"/>
    <w:rsid w:val="00BE2B9D"/>
    <w:rsid w:val="00BF1696"/>
    <w:rsid w:val="00BF1AF1"/>
    <w:rsid w:val="00BF648C"/>
    <w:rsid w:val="00BF6526"/>
    <w:rsid w:val="00C215CE"/>
    <w:rsid w:val="00C22803"/>
    <w:rsid w:val="00C22FAD"/>
    <w:rsid w:val="00C52A22"/>
    <w:rsid w:val="00C53690"/>
    <w:rsid w:val="00C61CF9"/>
    <w:rsid w:val="00C63FAB"/>
    <w:rsid w:val="00C70377"/>
    <w:rsid w:val="00C759BA"/>
    <w:rsid w:val="00C82D76"/>
    <w:rsid w:val="00C906F0"/>
    <w:rsid w:val="00C90E1C"/>
    <w:rsid w:val="00CA48C3"/>
    <w:rsid w:val="00CA4ADE"/>
    <w:rsid w:val="00CB4393"/>
    <w:rsid w:val="00CB5802"/>
    <w:rsid w:val="00CC11B2"/>
    <w:rsid w:val="00CD3ECF"/>
    <w:rsid w:val="00CD7529"/>
    <w:rsid w:val="00CE18E0"/>
    <w:rsid w:val="00CE3F97"/>
    <w:rsid w:val="00CE519B"/>
    <w:rsid w:val="00CE6A10"/>
    <w:rsid w:val="00CF04D5"/>
    <w:rsid w:val="00D12FCA"/>
    <w:rsid w:val="00D16C93"/>
    <w:rsid w:val="00D202AC"/>
    <w:rsid w:val="00D21B97"/>
    <w:rsid w:val="00D27F05"/>
    <w:rsid w:val="00D3061C"/>
    <w:rsid w:val="00D318E2"/>
    <w:rsid w:val="00D50C8F"/>
    <w:rsid w:val="00D51C38"/>
    <w:rsid w:val="00D557FE"/>
    <w:rsid w:val="00D55D03"/>
    <w:rsid w:val="00D61BCD"/>
    <w:rsid w:val="00D6678B"/>
    <w:rsid w:val="00D66EAB"/>
    <w:rsid w:val="00D67259"/>
    <w:rsid w:val="00D72658"/>
    <w:rsid w:val="00D80453"/>
    <w:rsid w:val="00D8051D"/>
    <w:rsid w:val="00D93E4E"/>
    <w:rsid w:val="00D955AF"/>
    <w:rsid w:val="00D95E04"/>
    <w:rsid w:val="00DA0CA7"/>
    <w:rsid w:val="00DA3AD6"/>
    <w:rsid w:val="00DA66C1"/>
    <w:rsid w:val="00DB02BE"/>
    <w:rsid w:val="00DB428F"/>
    <w:rsid w:val="00DB4670"/>
    <w:rsid w:val="00DB7039"/>
    <w:rsid w:val="00DC3318"/>
    <w:rsid w:val="00DC35B6"/>
    <w:rsid w:val="00DD3769"/>
    <w:rsid w:val="00DD698E"/>
    <w:rsid w:val="00DD7EB8"/>
    <w:rsid w:val="00DE03A0"/>
    <w:rsid w:val="00DE1647"/>
    <w:rsid w:val="00DE78FE"/>
    <w:rsid w:val="00DF38E5"/>
    <w:rsid w:val="00DF7650"/>
    <w:rsid w:val="00E024CF"/>
    <w:rsid w:val="00E0608C"/>
    <w:rsid w:val="00E06EC3"/>
    <w:rsid w:val="00E2053A"/>
    <w:rsid w:val="00E2486B"/>
    <w:rsid w:val="00E30DF1"/>
    <w:rsid w:val="00E31453"/>
    <w:rsid w:val="00E36105"/>
    <w:rsid w:val="00E37114"/>
    <w:rsid w:val="00E4153A"/>
    <w:rsid w:val="00E41718"/>
    <w:rsid w:val="00E4175C"/>
    <w:rsid w:val="00E43657"/>
    <w:rsid w:val="00E44628"/>
    <w:rsid w:val="00E76869"/>
    <w:rsid w:val="00E92559"/>
    <w:rsid w:val="00E946DC"/>
    <w:rsid w:val="00E9561C"/>
    <w:rsid w:val="00E97C0A"/>
    <w:rsid w:val="00EA6EEE"/>
    <w:rsid w:val="00EA7B84"/>
    <w:rsid w:val="00EB51C9"/>
    <w:rsid w:val="00EB5635"/>
    <w:rsid w:val="00EB650F"/>
    <w:rsid w:val="00EC1E41"/>
    <w:rsid w:val="00EC484A"/>
    <w:rsid w:val="00EC67C8"/>
    <w:rsid w:val="00ED3945"/>
    <w:rsid w:val="00ED4FC1"/>
    <w:rsid w:val="00ED7590"/>
    <w:rsid w:val="00EE0FCB"/>
    <w:rsid w:val="00EE3AE0"/>
    <w:rsid w:val="00EE5DAF"/>
    <w:rsid w:val="00EE799A"/>
    <w:rsid w:val="00EF43D4"/>
    <w:rsid w:val="00F0067F"/>
    <w:rsid w:val="00F02B1B"/>
    <w:rsid w:val="00F03461"/>
    <w:rsid w:val="00F0792F"/>
    <w:rsid w:val="00F07FDD"/>
    <w:rsid w:val="00F13B6F"/>
    <w:rsid w:val="00F16EFB"/>
    <w:rsid w:val="00F175B2"/>
    <w:rsid w:val="00F17A84"/>
    <w:rsid w:val="00F21E7E"/>
    <w:rsid w:val="00F275EF"/>
    <w:rsid w:val="00F3073D"/>
    <w:rsid w:val="00F35547"/>
    <w:rsid w:val="00F374AA"/>
    <w:rsid w:val="00F41A42"/>
    <w:rsid w:val="00F45946"/>
    <w:rsid w:val="00F46EA2"/>
    <w:rsid w:val="00F472DC"/>
    <w:rsid w:val="00F6186D"/>
    <w:rsid w:val="00F61B4E"/>
    <w:rsid w:val="00F64F8E"/>
    <w:rsid w:val="00F6663B"/>
    <w:rsid w:val="00F722F2"/>
    <w:rsid w:val="00F7235C"/>
    <w:rsid w:val="00F8129D"/>
    <w:rsid w:val="00F81B64"/>
    <w:rsid w:val="00F86876"/>
    <w:rsid w:val="00F86D79"/>
    <w:rsid w:val="00F9109D"/>
    <w:rsid w:val="00F923F4"/>
    <w:rsid w:val="00FA10E5"/>
    <w:rsid w:val="00FA15EE"/>
    <w:rsid w:val="00FA7365"/>
    <w:rsid w:val="00FB4282"/>
    <w:rsid w:val="00FB55C2"/>
    <w:rsid w:val="00FB6C31"/>
    <w:rsid w:val="00FC51BE"/>
    <w:rsid w:val="00FC5F61"/>
    <w:rsid w:val="00FD1146"/>
    <w:rsid w:val="00FD6473"/>
    <w:rsid w:val="00FE4613"/>
    <w:rsid w:val="00FF1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C120"/>
  <w15:chartTrackingRefBased/>
  <w15:docId w15:val="{77617DA4-9EAE-472F-98C5-4034C6FE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8"/>
    <w:pPr>
      <w:spacing w:after="200" w:line="276" w:lineRule="auto"/>
    </w:pPr>
    <w:rPr>
      <w:rFonts w:cs="Vrinda"/>
      <w:sz w:val="22"/>
      <w:szCs w:val="22"/>
      <w:lang w:eastAsia="en-US"/>
    </w:rPr>
  </w:style>
  <w:style w:type="paragraph" w:styleId="Heading3">
    <w:name w:val="heading 3"/>
    <w:basedOn w:val="Normal"/>
    <w:next w:val="Normal"/>
    <w:link w:val="Heading3Char"/>
    <w:uiPriority w:val="99"/>
    <w:qFormat/>
    <w:rsid w:val="009F7288"/>
    <w:pPr>
      <w:keepNext/>
      <w:keepLines/>
      <w:spacing w:before="200" w:after="0"/>
      <w:outlineLvl w:val="2"/>
    </w:pPr>
    <w:rPr>
      <w:rFonts w:ascii="Franklin Gothic Demi" w:eastAsia="Times New Roman" w:hAnsi="Franklin Gothic Demi"/>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F7288"/>
    <w:rPr>
      <w:rFonts w:ascii="Franklin Gothic Demi" w:eastAsia="Times New Roman" w:hAnsi="Franklin Gothic Demi" w:cs="Vrinda"/>
      <w:bCs/>
      <w:sz w:val="24"/>
      <w:szCs w:val="24"/>
    </w:rPr>
  </w:style>
  <w:style w:type="paragraph" w:styleId="BalloonText">
    <w:name w:val="Balloon Text"/>
    <w:basedOn w:val="Normal"/>
    <w:link w:val="BalloonTextChar"/>
    <w:uiPriority w:val="99"/>
    <w:semiHidden/>
    <w:unhideWhenUsed/>
    <w:rsid w:val="009F72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288"/>
    <w:rPr>
      <w:rFonts w:ascii="Tahoma" w:eastAsia="Calibri" w:hAnsi="Tahoma" w:cs="Tahoma"/>
      <w:sz w:val="16"/>
      <w:szCs w:val="16"/>
    </w:rPr>
  </w:style>
  <w:style w:type="table" w:styleId="TableGrid">
    <w:name w:val="Table Grid"/>
    <w:basedOn w:val="TableNormal"/>
    <w:uiPriority w:val="59"/>
    <w:rsid w:val="0004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basedOn w:val="Normal"/>
    <w:rsid w:val="008D0DB9"/>
    <w:pPr>
      <w:spacing w:after="0" w:line="240" w:lineRule="auto"/>
    </w:pPr>
    <w:rPr>
      <w:rFonts w:ascii="Calibri" w:hAnsi="Calibri" w:cs="Calibri"/>
      <w:lang w:eastAsia="en-GB"/>
    </w:rPr>
  </w:style>
  <w:style w:type="paragraph" w:styleId="ListParagraph">
    <w:name w:val="List Paragraph"/>
    <w:basedOn w:val="Normal"/>
    <w:uiPriority w:val="34"/>
    <w:qFormat/>
    <w:rsid w:val="00B520EB"/>
    <w:pPr>
      <w:ind w:left="720"/>
    </w:pPr>
  </w:style>
  <w:style w:type="paragraph" w:customStyle="1" w:styleId="Default">
    <w:name w:val="Default"/>
    <w:rsid w:val="008C7515"/>
    <w:pPr>
      <w:autoSpaceDE w:val="0"/>
      <w:autoSpaceDN w:val="0"/>
      <w:adjustRightInd w:val="0"/>
    </w:pPr>
    <w:rPr>
      <w:rFonts w:cs="Verdana"/>
      <w:color w:val="000000"/>
      <w:sz w:val="24"/>
      <w:szCs w:val="24"/>
    </w:rPr>
  </w:style>
  <w:style w:type="character" w:styleId="CommentReference">
    <w:name w:val="annotation reference"/>
    <w:basedOn w:val="DefaultParagraphFont"/>
    <w:uiPriority w:val="99"/>
    <w:semiHidden/>
    <w:unhideWhenUsed/>
    <w:rsid w:val="003D5A9E"/>
    <w:rPr>
      <w:sz w:val="16"/>
      <w:szCs w:val="16"/>
    </w:rPr>
  </w:style>
  <w:style w:type="paragraph" w:styleId="CommentText">
    <w:name w:val="annotation text"/>
    <w:basedOn w:val="Normal"/>
    <w:link w:val="CommentTextChar"/>
    <w:uiPriority w:val="99"/>
    <w:semiHidden/>
    <w:unhideWhenUsed/>
    <w:rsid w:val="003D5A9E"/>
    <w:pPr>
      <w:spacing w:line="240" w:lineRule="auto"/>
    </w:pPr>
    <w:rPr>
      <w:sz w:val="20"/>
      <w:szCs w:val="20"/>
    </w:rPr>
  </w:style>
  <w:style w:type="character" w:customStyle="1" w:styleId="CommentTextChar">
    <w:name w:val="Comment Text Char"/>
    <w:basedOn w:val="DefaultParagraphFont"/>
    <w:link w:val="CommentText"/>
    <w:uiPriority w:val="99"/>
    <w:semiHidden/>
    <w:rsid w:val="003D5A9E"/>
    <w:rPr>
      <w:rFonts w:cs="Vrinda"/>
      <w:lang w:eastAsia="en-US"/>
    </w:rPr>
  </w:style>
  <w:style w:type="paragraph" w:styleId="CommentSubject">
    <w:name w:val="annotation subject"/>
    <w:basedOn w:val="CommentText"/>
    <w:next w:val="CommentText"/>
    <w:link w:val="CommentSubjectChar"/>
    <w:uiPriority w:val="99"/>
    <w:semiHidden/>
    <w:unhideWhenUsed/>
    <w:rsid w:val="003D5A9E"/>
    <w:rPr>
      <w:b/>
      <w:bCs/>
    </w:rPr>
  </w:style>
  <w:style w:type="character" w:customStyle="1" w:styleId="CommentSubjectChar">
    <w:name w:val="Comment Subject Char"/>
    <w:basedOn w:val="CommentTextChar"/>
    <w:link w:val="CommentSubject"/>
    <w:uiPriority w:val="99"/>
    <w:semiHidden/>
    <w:rsid w:val="003D5A9E"/>
    <w:rPr>
      <w:rFonts w:cs="Vrinda"/>
      <w:b/>
      <w:bCs/>
      <w:lang w:eastAsia="en-US"/>
    </w:rPr>
  </w:style>
  <w:style w:type="paragraph" w:styleId="Revision">
    <w:name w:val="Revision"/>
    <w:hidden/>
    <w:uiPriority w:val="99"/>
    <w:semiHidden/>
    <w:rsid w:val="00184B62"/>
    <w:rPr>
      <w:rFonts w:cs="Vrind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91413">
      <w:bodyDiv w:val="1"/>
      <w:marLeft w:val="0"/>
      <w:marRight w:val="0"/>
      <w:marTop w:val="0"/>
      <w:marBottom w:val="0"/>
      <w:divBdr>
        <w:top w:val="none" w:sz="0" w:space="0" w:color="auto"/>
        <w:left w:val="none" w:sz="0" w:space="0" w:color="auto"/>
        <w:bottom w:val="none" w:sz="0" w:space="0" w:color="auto"/>
        <w:right w:val="none" w:sz="0" w:space="0" w:color="auto"/>
      </w:divBdr>
    </w:div>
    <w:div w:id="1082070455">
      <w:bodyDiv w:val="1"/>
      <w:marLeft w:val="0"/>
      <w:marRight w:val="0"/>
      <w:marTop w:val="0"/>
      <w:marBottom w:val="0"/>
      <w:divBdr>
        <w:top w:val="none" w:sz="0" w:space="0" w:color="auto"/>
        <w:left w:val="none" w:sz="0" w:space="0" w:color="auto"/>
        <w:bottom w:val="none" w:sz="0" w:space="0" w:color="auto"/>
        <w:right w:val="none" w:sz="0" w:space="0" w:color="auto"/>
      </w:divBdr>
    </w:div>
    <w:div w:id="18341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Id11" Type="http://schemas.openxmlformats.org/officeDocument/2006/relationships/theme" Target="theme/theme1.xml" /><Relationship Id="rId5" Type="http://schemas.openxmlformats.org/officeDocument/2006/relationships/numbering" Target="numbering.xml" /><Relationship Id="rId10" Type="http://schemas.openxmlformats.org/officeDocument/2006/relationships/fontTable" Target="fontTable.xml" /><Relationship Id="rId9"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Appendix 1 - Job Description &amp; Person Specification WORD Template</vt:lpstr>
    </vt:vector>
  </TitlesOfParts>
  <Company>Bury MBC</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Job Description &amp; Person Specification WORD Template</dc:title>
  <dc:subject/>
  <dc:creator>Bury Council</dc:creator>
  <cp:keywords/>
  <dc:description>Appendix 1 - Job Description &amp; Person Specification WORD Template (with stmts as amended 10.16))</dc:description>
  <cp:lastModifiedBy>Gallagher, Julie</cp:lastModifiedBy>
  <cp:revision>2</cp:revision>
  <cp:lastPrinted>2019-02-13T15:35:00Z</cp:lastPrinted>
  <dcterms:created xsi:type="dcterms:W3CDTF">2024-10-15T10:48:00Z</dcterms:created>
  <dcterms:modified xsi:type="dcterms:W3CDTF">2024-10-15T10:48:00Z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0x010100FB8CE784D709DE42AE585476D2F5BEFE</vt:lpwstr>
  </property>
</Properties>
</file>