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Early Years Educator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E</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work with and supervise individuals and groups of children under the direction/instruction of senior management staff, inclusive of specific individual learning needs, enabling access to learning for all children and provide specialist support in a specific curricular or resource area.  Supervising children over lunchtime.</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Head Teacher / Daycare Manager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Not applicable.</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Provide support for the child, their family, the staff team, curriculum and the setting, in line with the Statutory Framework for the Early Years Foundation Stage. To support and lead staff to develop their skills and expertise. Support Senior Leaders and deputise in their absence</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Support for the Pupil</w:t>
            </w:r>
          </w:p>
          <w:p>
            <w:pPr>
              <w:pStyle w:val="Normal"/>
              <w:spacing w:lineRule="auto" w:line="240" w:before="0" w:after="0"/>
              <w:rPr>
                <w:rFonts w:cs="Arial"/>
              </w:rPr>
            </w:pPr>
            <w:r>
              <w:rPr>
                <w:rFonts w:cs="Arial"/>
              </w:rPr>
              <w:t>Establish good working relationships with children, acting as a role model and set high expectations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consistent support to children responding appropriately to individual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Assist with the development and implementation of Individual Education Plans and Child Protection Plans.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Promote inclusion and acceptance of all children.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Promote self-esteem and independence.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Maintain a high quality learning environment and plan experiences and opportunities to help all children learn and develop.</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Support children during lunchtimes, both inside and outside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Support for other staff</w:t>
            </w:r>
          </w:p>
          <w:p>
            <w:pPr>
              <w:pStyle w:val="Normal"/>
              <w:spacing w:lineRule="auto" w:line="240" w:before="0" w:after="0"/>
              <w:rPr>
                <w:rFonts w:cs="Arial"/>
              </w:rPr>
            </w:pPr>
            <w:r>
              <w:rPr>
                <w:rFonts w:cs="Arial"/>
              </w:rPr>
              <w:t>Undertake displays of children’s work.</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Establish and maintain an appropriate learning environment.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Effectively contribute to the selection and preparation of equipment that meets the diversity of children’s needs and interests.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Undertake planning, evaluating and assessment for children.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Monitor and evaluate children’s responses to learning activities through observation and planned recording of achievement.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Be responsible for keeping and updating records in agreed format.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Provide objective and accurate feedback and reports as required to the senior staff on child achievement, progress and other matters, ensuring the availability of appropriate evidence.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Promote positive values and attitudes and good child behaviour, dealing promptly with conflict and incidents and encouraging children to take responsibility for their own behaviour in line with established school policy.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Establish constructive relationships with parents and carers; gather and report basic information to and from parents and carers.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Ensure that staffing ratios are maintained at all times in line with the schools guidelines and statutory requirements.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Help support children during lunchtime sessions, during the eating of lunches and outside afterwards.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Support for the curriculum</w:t>
            </w:r>
          </w:p>
          <w:p>
            <w:pPr>
              <w:pStyle w:val="Normal"/>
              <w:spacing w:lineRule="auto" w:line="240" w:before="0" w:after="0"/>
              <w:rPr/>
            </w:pPr>
            <w:r>
              <w:rPr/>
              <w:t>Plan and deliver agreed learning activities and learning programmes, adjusting activities according to children’s learning styles and individual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Support the use of ICT in learning activities and develop children’s competence and independence in its use.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Assist children to access learning activities through specialist support e.g. curriculum or SEN specialism.</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Select and prepare required resources to lead learning activities, taking account of children’s interest, language and cultural backgrounds.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Advise on appropriate deployment and use of specialist aid, resources and equipment.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Support for the school</w:t>
            </w:r>
          </w:p>
          <w:p>
            <w:pPr>
              <w:pStyle w:val="Normal"/>
              <w:spacing w:lineRule="auto" w:line="240" w:before="0" w:after="0"/>
              <w:rPr>
                <w:rFonts w:cs="Arial"/>
              </w:rPr>
            </w:pPr>
            <w:r>
              <w:rPr>
                <w:rFonts w:cs="Arial"/>
              </w:rPr>
              <w:t>Be aware of and comply with school policies and procedures relating to Child protection and Safeguarding, Health and Safety, Security, Confidentiality and Data Protection and report all concerns to the appropriate person named in the relevant policy.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Contribute to the school ethos, aims and development or improvement plans.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Establish constructive relationships and communicate with other agencies and professionals in liaison with the teacher, to support achievement and progress of children.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Attend relevant meetings as required.</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Participate in training and other learning activities as required.</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Establish own best practice and use this to support other members of staff</w:t>
            </w:r>
          </w:p>
          <w:p>
            <w:pPr>
              <w:pStyle w:val="Normal"/>
              <w:spacing w:lineRule="auto" w:line="240" w:before="0" w:after="0"/>
              <w:rPr>
                <w:rFonts w:cs="Arial"/>
              </w:rPr>
            </w:pPr>
            <w:r>
              <w:rPr>
                <w:rFonts w:cs="Arial"/>
              </w:rPr>
              <w:t>Assist in the supervision, training and development of other staff.</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Assist with the supervision of pupils out of directed lesson time, including wrap-around care and holiday clubs (if appropriate) and within working hours.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Ensure statutory ratios are maintained at all times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Accompany teaching staff and pupils on visits, trips and out of school activities as required.</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4.05pt;height:16.3pt" type="#shapetype_75"/>
                <w:control r:id="rId3" w:name="Date Field 1" w:shapeid="control_shape_0"/>
              </w:object>
            </w:r>
            <w:r>
              <w:rPr/>
              <w:t>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Early Years Educator</w:t>
            </w:r>
            <w:bookmarkStart w:id="0" w:name="_GoBack"/>
            <w:bookmarkEnd w:id="0"/>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5</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work effectively within a team environment, understanding classroom roles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build effective working relationships with children and colleagues.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promote a positive ethos and role model positive attributes.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Good verbal and written communication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Good literacy, numeracy and ICT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Understanding of the statutory and learning requirements of the Early Years Foundation Stage.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plan for and assess effective learning in reference to the Early Years Foundation Stage.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work with children at all levels regardless of specific individual need or developmental age.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adapt own approach in accordance with the child’s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Understanding of inclusion, especially within a school setting.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Working knowledge and understanding of principles of child development, learning styles and independent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The ability to observe children and staff; and keep up to date records and assessments.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Working knowledge of relevant policies, codes of practice and legislation.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of Health and Safety requirements.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Paediatric First Aid.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GCSE Mathematics and English Grades 9-4 (A-C) or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 full and relevant NVQ Level 3 EYFS qualification, or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Experience of working with or caring for children aged 2-5</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bookmarkStart w:id="1" w:name="_Hlk4238375"/>
            <w:r>
              <w:rPr>
                <w:rFonts w:cs="Arial"/>
              </w:rPr>
              <w:t>Minimum of 2 years’ experience of working with children in an early years setting within specified age ranges or subject area.</w:t>
            </w:r>
            <w:bookmarkEnd w:id="1"/>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Willingness to participate in relevant training and development opportunities.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High expectations of all children; respect for their social, cultural, linguistic, religious and ethnic background and a commitment to raising their educational achievements.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build and maintain successful relationships with children, treat them consistently, with respect and consideration and demonstrate concern for their development as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Demonstrate the importance of a stimulating yet orderly learning environment for children and staff.</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Demonstrate and promote the positive values, attitudes and behaviour they expect from the children with whom they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work collaboratively with colleagues and carry out role effectively, knowing when to seek help and advice.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Able to liaise sensitively and effectively with parents and carers recognising their role in pupil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Able to improve their own practice through observations, evaluations and discussion with colleagues.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Commitment to continued professional development, training and attendance at staff meetings.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or caring for children under the age of 5 within an education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line managing staff in a similar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Additional post qualifying training including Food Handling and Paediatric First Aid</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Willingness to undertake appointed person certificate in First Aid.</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A full and relevant Level 3 qualification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Lead Early Years Worker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4</w:t>
    </w:r>
    <w:r>
      <w:rPr>
        <w:sz w:val="20"/>
      </w:rPr>
      <w:fldChar w:fldCharType="end"/>
    </w:r>
    <w:r>
      <w:rPr>
        <w:sz w:val="20"/>
      </w:rPr>
      <w:tab/>
      <w:t>Lead Early Years Worker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Lead Early Years Worker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DS40191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DS40191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DS40191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96"/>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2026-03-18T16:27:00Z</dcterms:created>
  <dc:creator>Aaron.Rullow@bolton.gov.uk</dc:creator>
  <dc:description/>
  <dc:language>en-US</dc:language>
  <cp:lastModifiedBy>Katie Hague</cp:lastModifiedBy>
  <cp:lastPrinted>1995-11-21T17:41:00Z</cp:lastPrinted>
  <dcterms:modified xsi:type="dcterms:W3CDTF">2026-03-18T16:27:00Z</dcterms:modified>
  <cp:revision>2</cp:revision>
  <dc:subject>Job; Description</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0x01010058DE25B78771464EB24EFF817ED0B50C</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_CopySource">
    <vt:lpwstr>http://teamsites.bolton.gov.uk/sites/cs/PPR/HR/ExtranetHRHR/Lead%20Early%20Years%20Worker%20(Grade%20E)%20DS40191.docx</vt:lpwstr>
  </property>
</Properties>
</file>