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color w:val="4472C4"/>
          <w:sz w:val="48"/>
          <w:szCs w:val="48"/>
        </w:rPr>
      </w:pPr>
      <w:bookmarkStart w:id="0" w:name="_GoBack"/>
      <w:bookmarkEnd w:id="0"/>
      <w:r>
        <w:rPr>
          <w:b/>
          <w:color w:val="4472C4"/>
          <w:sz w:val="48"/>
          <w:szCs w:val="48"/>
        </w:rPr>
        <w:t>Data Protection Act 2018</w:t>
      </w:r>
    </w:p>
    <w:p>
      <w:pPr>
        <w:pStyle w:val="Normal"/>
        <w:pBdr>
          <w:bottom w:val="single" w:sz="6" w:space="1" w:color="000000"/>
        </w:pBdr>
        <w:rPr>
          <w:b/>
          <w:b/>
          <w:color w:val="4472C4"/>
          <w:sz w:val="48"/>
          <w:szCs w:val="48"/>
        </w:rPr>
      </w:pPr>
      <w:r>
        <w:rPr>
          <w:b/>
          <w:color w:val="4472C4"/>
          <w:sz w:val="48"/>
          <w:szCs w:val="48"/>
        </w:rPr>
        <w:t>Privacy Notice – Teachers / Staff</w:t>
      </w:r>
    </w:p>
    <w:p>
      <w:pPr>
        <w:pStyle w:val="Normal"/>
        <w:rPr>
          <w:b/>
          <w:b/>
          <w:sz w:val="28"/>
          <w:szCs w:val="28"/>
        </w:rPr>
      </w:pPr>
      <w:r>
        <w:rPr>
          <w:b/>
          <w:sz w:val="28"/>
          <w:szCs w:val="28"/>
        </w:rPr>
        <w:t>We need to hold personal information about you on our computer systems and in paper records to help us with the daily running of the school as an organisation.</w:t>
      </w:r>
    </w:p>
    <w:p>
      <w:pPr>
        <w:pStyle w:val="Normal"/>
        <w:rPr>
          <w:b/>
          <w:b/>
          <w:sz w:val="28"/>
          <w:szCs w:val="28"/>
        </w:rPr>
      </w:pPr>
      <w:r>
        <w:rPr>
          <w:b/>
          <w:sz w:val="28"/>
          <w:szCs w:val="28"/>
        </w:rPr>
      </w:r>
    </w:p>
    <w:p>
      <w:pPr>
        <w:pStyle w:val="Normal"/>
        <w:rPr>
          <w:sz w:val="24"/>
          <w:szCs w:val="24"/>
        </w:rPr>
      </w:pPr>
      <w:r>
        <w:rPr>
          <w:sz w:val="24"/>
          <w:szCs w:val="24"/>
        </w:rPr>
        <w:t>Your Head Teacher is responsible for their accuracy and safekeeping. Please help to keep your records up to date by informing us of any change of circumstances.</w:t>
      </w:r>
    </w:p>
    <w:p>
      <w:pPr>
        <w:pStyle w:val="Normal"/>
        <w:rPr>
          <w:sz w:val="24"/>
          <w:szCs w:val="24"/>
        </w:rPr>
      </w:pPr>
      <w:r>
        <w:rPr>
          <w:sz w:val="24"/>
          <w:szCs w:val="24"/>
        </w:rPr>
        <w:t>Senior school staff and in some circumstances, administration staff have access to your records to enable them to do their jobs. Anyone with access to your record is properly trained in confidentiality issues and is governed by a legal duty to keep your details secure, accurate and up to date.</w:t>
      </w:r>
    </w:p>
    <w:p>
      <w:pPr>
        <w:pStyle w:val="Normal"/>
        <w:rPr>
          <w:sz w:val="24"/>
          <w:szCs w:val="24"/>
        </w:rPr>
      </w:pPr>
      <w:r>
        <w:rPr>
          <w:sz w:val="24"/>
          <w:szCs w:val="24"/>
        </w:rPr>
        <w:t>All information about you is held securely and appropriate safeguards are in place to prevent loss.</w:t>
      </w:r>
    </w:p>
    <w:p>
      <w:pPr>
        <w:pStyle w:val="Normal"/>
        <w:rPr>
          <w:sz w:val="24"/>
          <w:szCs w:val="24"/>
        </w:rPr>
      </w:pPr>
      <w:r>
        <w:rPr>
          <w:sz w:val="24"/>
          <w:szCs w:val="24"/>
        </w:rPr>
        <w:t>In some circumstances, we may be required by law to release your details to statutory or other official bodies, for example, if a court order is present, or in the case of public educational matters. In other circumstances, you may be required to give written consent before information is released.</w:t>
      </w:r>
    </w:p>
    <w:p>
      <w:pPr>
        <w:pStyle w:val="Normal"/>
        <w:rPr>
          <w:sz w:val="24"/>
          <w:szCs w:val="24"/>
        </w:rPr>
      </w:pPr>
      <w:r>
        <w:rPr>
          <w:sz w:val="24"/>
          <w:szCs w:val="24"/>
        </w:rPr>
      </w:r>
    </w:p>
    <w:p>
      <w:pPr>
        <w:pStyle w:val="Normal"/>
        <w:rPr>
          <w:rFonts w:cs="Calibri"/>
          <w:b/>
          <w:b/>
          <w:sz w:val="24"/>
          <w:szCs w:val="24"/>
        </w:rPr>
      </w:pPr>
      <w:r>
        <w:rPr>
          <w:rFonts w:cs="Calibri"/>
          <w:b/>
          <w:sz w:val="24"/>
          <w:szCs w:val="24"/>
        </w:rPr>
        <w:t>We use school workforce data to:</w:t>
      </w:r>
    </w:p>
    <w:p>
      <w:pPr>
        <w:pStyle w:val="ListParagraph"/>
        <w:numPr>
          <w:ilvl w:val="0"/>
          <w:numId w:val="4"/>
        </w:numPr>
        <w:rPr>
          <w:rFonts w:cs="Calibri"/>
          <w:sz w:val="24"/>
          <w:szCs w:val="24"/>
        </w:rPr>
      </w:pPr>
      <w:r>
        <w:rPr>
          <w:rFonts w:cs="Calibri"/>
          <w:sz w:val="24"/>
          <w:szCs w:val="24"/>
        </w:rPr>
        <w:t>Enable the development of a comprehensive picture of the workforce and how it is deployed</w:t>
      </w:r>
    </w:p>
    <w:p>
      <w:pPr>
        <w:pStyle w:val="ListParagraph"/>
        <w:numPr>
          <w:ilvl w:val="0"/>
          <w:numId w:val="4"/>
        </w:numPr>
        <w:rPr>
          <w:rFonts w:cs="Calibri"/>
          <w:sz w:val="24"/>
          <w:szCs w:val="24"/>
        </w:rPr>
      </w:pPr>
      <w:r>
        <w:rPr>
          <w:rFonts w:cs="Calibri"/>
          <w:sz w:val="24"/>
          <w:szCs w:val="24"/>
        </w:rPr>
        <w:t>Inform the development of recruitment and retention policies</w:t>
      </w:r>
    </w:p>
    <w:p>
      <w:pPr>
        <w:pStyle w:val="ListParagraph"/>
        <w:numPr>
          <w:ilvl w:val="0"/>
          <w:numId w:val="4"/>
        </w:numPr>
        <w:rPr>
          <w:rFonts w:cs="Calibri"/>
          <w:sz w:val="24"/>
          <w:szCs w:val="24"/>
        </w:rPr>
      </w:pPr>
      <w:r>
        <w:rPr>
          <w:rFonts w:cs="Calibri"/>
          <w:sz w:val="24"/>
          <w:szCs w:val="24"/>
        </w:rPr>
        <w:t>Enable individuals to be paid</w:t>
      </w:r>
    </w:p>
    <w:p>
      <w:pPr>
        <w:pStyle w:val="Normal"/>
        <w:rPr>
          <w:rFonts w:cs="Calibri"/>
          <w:b/>
          <w:b/>
          <w:sz w:val="24"/>
          <w:szCs w:val="24"/>
        </w:rPr>
      </w:pPr>
      <w:r>
        <w:rPr>
          <w:rFonts w:cs="Calibri"/>
          <w:b/>
          <w:sz w:val="24"/>
          <w:szCs w:val="24"/>
        </w:rPr>
        <w:t xml:space="preserve">Categories of information that we collect, hold and share include:   </w:t>
      </w:r>
    </w:p>
    <w:p>
      <w:pPr>
        <w:pStyle w:val="ListParagraph"/>
        <w:numPr>
          <w:ilvl w:val="0"/>
          <w:numId w:val="1"/>
        </w:numPr>
        <w:rPr>
          <w:rFonts w:cs="Calibri"/>
          <w:sz w:val="24"/>
          <w:szCs w:val="24"/>
        </w:rPr>
      </w:pPr>
      <w:r>
        <w:rPr>
          <w:rFonts w:cs="Calibri"/>
          <w:sz w:val="24"/>
          <w:szCs w:val="24"/>
        </w:rPr>
        <w:t>Personal information (such as name, employee or teacher number, national insurance number)</w:t>
      </w:r>
    </w:p>
    <w:p>
      <w:pPr>
        <w:pStyle w:val="ListParagraph"/>
        <w:numPr>
          <w:ilvl w:val="0"/>
          <w:numId w:val="1"/>
        </w:numPr>
        <w:rPr>
          <w:rFonts w:cs="Calibri"/>
          <w:sz w:val="24"/>
          <w:szCs w:val="24"/>
        </w:rPr>
      </w:pPr>
      <w:r>
        <w:rPr>
          <w:rFonts w:cs="Calibri"/>
          <w:sz w:val="24"/>
          <w:szCs w:val="24"/>
        </w:rPr>
        <w:t xml:space="preserve">Special categories of data including characteristics information such as gender, age, ethnic group </w:t>
      </w:r>
    </w:p>
    <w:p>
      <w:pPr>
        <w:pStyle w:val="ListParagraph"/>
        <w:numPr>
          <w:ilvl w:val="0"/>
          <w:numId w:val="1"/>
        </w:numPr>
        <w:rPr>
          <w:rFonts w:cs="Calibri"/>
          <w:sz w:val="24"/>
          <w:szCs w:val="24"/>
        </w:rPr>
      </w:pPr>
      <w:r>
        <w:rPr>
          <w:rFonts w:cs="Calibri"/>
          <w:sz w:val="24"/>
          <w:szCs w:val="24"/>
        </w:rPr>
        <w:t>Contract information (such as start dates, hours worked, post, roles and salary information)</w:t>
      </w:r>
    </w:p>
    <w:p>
      <w:pPr>
        <w:pStyle w:val="ListParagraph"/>
        <w:numPr>
          <w:ilvl w:val="0"/>
          <w:numId w:val="1"/>
        </w:numPr>
        <w:rPr>
          <w:rFonts w:cs="Calibri"/>
          <w:sz w:val="24"/>
          <w:szCs w:val="24"/>
        </w:rPr>
      </w:pPr>
      <w:r>
        <w:rPr>
          <w:rFonts w:cs="Calibri"/>
          <w:sz w:val="24"/>
          <w:szCs w:val="24"/>
        </w:rPr>
        <w:t>Work absence information (such as number of absences and reasons)</w:t>
      </w:r>
    </w:p>
    <w:p>
      <w:pPr>
        <w:pStyle w:val="ListParagraph"/>
        <w:numPr>
          <w:ilvl w:val="0"/>
          <w:numId w:val="1"/>
        </w:numPr>
        <w:rPr>
          <w:rFonts w:cs="Calibri"/>
          <w:sz w:val="24"/>
          <w:szCs w:val="24"/>
        </w:rPr>
      </w:pPr>
      <w:r>
        <w:rPr>
          <w:rFonts w:cs="Calibri"/>
          <w:sz w:val="24"/>
          <w:szCs w:val="24"/>
        </w:rPr>
        <w:t>Qualifications (and, where relevant, subjects taught)</w:t>
      </w:r>
    </w:p>
    <w:p>
      <w:pPr>
        <w:pStyle w:val="ListParagraph"/>
        <w:rPr>
          <w:rFonts w:cs="Calibri"/>
          <w:sz w:val="24"/>
          <w:szCs w:val="24"/>
        </w:rPr>
      </w:pPr>
      <w:r>
        <w:rPr>
          <w:rFonts w:cs="Calibri"/>
          <w:sz w:val="24"/>
          <w:szCs w:val="24"/>
        </w:rPr>
      </w:r>
    </w:p>
    <w:p>
      <w:pPr>
        <w:pStyle w:val="Normal"/>
        <w:rPr>
          <w:rFonts w:cs="Calibri"/>
          <w:b/>
          <w:b/>
          <w:sz w:val="24"/>
          <w:szCs w:val="24"/>
        </w:rPr>
      </w:pPr>
      <w:r>
        <w:rPr>
          <w:rFonts w:cs="Calibri"/>
          <w:b/>
          <w:sz w:val="24"/>
          <w:szCs w:val="24"/>
        </w:rPr>
        <w:t>The lawful basis on which we process this information</w:t>
      </w:r>
    </w:p>
    <w:p>
      <w:pPr>
        <w:pStyle w:val="Normal"/>
        <w:rPr>
          <w:rFonts w:cs="Calibri"/>
          <w:sz w:val="24"/>
          <w:szCs w:val="24"/>
        </w:rPr>
      </w:pPr>
      <w:r>
        <w:rPr>
          <w:rFonts w:cs="Calibri"/>
          <w:sz w:val="24"/>
          <w:szCs w:val="24"/>
        </w:rPr>
        <w:t>We process this information under:</w:t>
      </w:r>
    </w:p>
    <w:p>
      <w:pPr>
        <w:pStyle w:val="ListParagraph"/>
        <w:numPr>
          <w:ilvl w:val="0"/>
          <w:numId w:val="5"/>
        </w:numPr>
        <w:rPr>
          <w:rFonts w:cs="Calibri"/>
          <w:sz w:val="24"/>
          <w:szCs w:val="24"/>
        </w:rPr>
      </w:pPr>
      <w:r>
        <w:rPr>
          <w:rFonts w:cs="Calibri"/>
          <w:sz w:val="24"/>
          <w:szCs w:val="24"/>
        </w:rPr>
        <w:t>Processing is necessary for the performance of a contract to which the data subject is party or in order to take steps at the request of the data subject prior to entering into a contract.</w:t>
      </w:r>
    </w:p>
    <w:p>
      <w:pPr>
        <w:pStyle w:val="ListParagraph"/>
        <w:numPr>
          <w:ilvl w:val="0"/>
          <w:numId w:val="5"/>
        </w:numPr>
        <w:rPr>
          <w:rFonts w:cs="Calibri"/>
          <w:sz w:val="24"/>
          <w:szCs w:val="24"/>
        </w:rPr>
      </w:pPr>
      <w:r>
        <w:rPr>
          <w:rFonts w:cs="Calibri"/>
          <w:sz w:val="24"/>
          <w:szCs w:val="24"/>
        </w:rPr>
        <w:t>Processing is necessary for the purpose of carrying out the obligations and exercising specific rights of the controller or of the data subject in the field of employment and social security and social protection law.</w:t>
      </w:r>
    </w:p>
    <w:p>
      <w:pPr>
        <w:pStyle w:val="Normal"/>
        <w:rPr>
          <w:rFonts w:cs="Calibri"/>
          <w:b/>
          <w:b/>
          <w:sz w:val="24"/>
          <w:szCs w:val="24"/>
        </w:rPr>
      </w:pPr>
      <w:r>
        <w:rPr>
          <w:rFonts w:cs="Calibri"/>
          <w:b/>
          <w:sz w:val="24"/>
          <w:szCs w:val="24"/>
        </w:rPr>
        <w:t>Collecting this information</w:t>
      </w:r>
    </w:p>
    <w:p>
      <w:pPr>
        <w:pStyle w:val="Normal"/>
        <w:rPr>
          <w:rFonts w:cs="Calibri"/>
          <w:sz w:val="24"/>
          <w:szCs w:val="24"/>
        </w:rPr>
      </w:pPr>
      <w:r>
        <w:rPr>
          <w:rFonts w:cs="Calibri"/>
          <w:sz w:val="24"/>
          <w:szCs w:val="24"/>
        </w:rPr>
        <w:t xml:space="preserve">Whilst the majority of information you provide to us is mandatory, some of it is provided to us on a voluntary basis. In order to comply with Data Protection Act, we will inform you whether you are required to provide certain school workforce information to us or if you have a choice in this. </w:t>
      </w:r>
    </w:p>
    <w:p>
      <w:pPr>
        <w:pStyle w:val="Normal"/>
        <w:rPr>
          <w:rFonts w:cs="Calibri"/>
          <w:b/>
          <w:b/>
          <w:sz w:val="24"/>
          <w:szCs w:val="24"/>
        </w:rPr>
      </w:pPr>
      <w:r>
        <w:rPr>
          <w:rFonts w:cs="Calibri"/>
          <w:b/>
          <w:sz w:val="24"/>
          <w:szCs w:val="24"/>
        </w:rPr>
        <w:t>Storing this information</w:t>
      </w:r>
    </w:p>
    <w:p>
      <w:pPr>
        <w:pStyle w:val="Normal"/>
        <w:rPr>
          <w:rFonts w:cs="Calibri"/>
          <w:sz w:val="24"/>
          <w:szCs w:val="24"/>
        </w:rPr>
      </w:pPr>
      <w:r>
        <w:rPr>
          <w:rFonts w:cs="Calibri"/>
          <w:sz w:val="24"/>
          <w:szCs w:val="24"/>
        </w:rPr>
        <w:t>We hold workforce data whilst in employment with the school, and for 25 years following the date you leave the organisation. Where the school feels the need for the data to be retained for example in the case of a possible employment tribunal, the information will be stored for up to 25 years or to the full completion of any following case.</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 xml:space="preserve">Sharing of information </w:t>
      </w:r>
    </w:p>
    <w:p>
      <w:pPr>
        <w:pStyle w:val="Normal"/>
        <w:rPr>
          <w:rFonts w:cs="Calibri"/>
          <w:sz w:val="24"/>
          <w:szCs w:val="24"/>
        </w:rPr>
      </w:pPr>
      <w:r>
        <w:rPr>
          <w:rFonts w:cs="Calibri"/>
          <w:sz w:val="24"/>
          <w:szCs w:val="24"/>
        </w:rPr>
        <w:t xml:space="preserve">We routinely share staff information with: </w:t>
      </w:r>
    </w:p>
    <w:p>
      <w:pPr>
        <w:pStyle w:val="ListParagraph"/>
        <w:numPr>
          <w:ilvl w:val="0"/>
          <w:numId w:val="2"/>
        </w:numPr>
        <w:rPr>
          <w:rFonts w:cs="Calibri"/>
          <w:sz w:val="24"/>
          <w:szCs w:val="24"/>
        </w:rPr>
      </w:pPr>
      <w:r>
        <w:rPr>
          <w:rFonts w:cs="Calibri"/>
          <w:sz w:val="24"/>
          <w:szCs w:val="24"/>
        </w:rPr>
        <w:t>Our local authority</w:t>
      </w:r>
    </w:p>
    <w:p>
      <w:pPr>
        <w:pStyle w:val="ListParagraph"/>
        <w:numPr>
          <w:ilvl w:val="0"/>
          <w:numId w:val="2"/>
        </w:numPr>
        <w:rPr>
          <w:rFonts w:cs="Calibri"/>
          <w:sz w:val="24"/>
          <w:szCs w:val="24"/>
        </w:rPr>
      </w:pPr>
      <w:r>
        <w:rPr>
          <w:rFonts w:cs="Calibri"/>
          <w:sz w:val="24"/>
          <w:szCs w:val="24"/>
        </w:rPr>
        <w:t>The Department for Education (DfE)</w:t>
      </w:r>
    </w:p>
    <w:p>
      <w:pPr>
        <w:pStyle w:val="Normal"/>
        <w:rPr>
          <w:rFonts w:cs="Calibri"/>
          <w:sz w:val="24"/>
          <w:szCs w:val="24"/>
        </w:rPr>
      </w:pPr>
      <w:r>
        <w:rPr>
          <w:rFonts w:cs="Calibri"/>
          <w:sz w:val="24"/>
          <w:szCs w:val="24"/>
        </w:rPr>
        <w:t xml:space="preserve">We do not share information about the workforce members with anyone without consent unless the law and our policies allow us to do so. </w:t>
      </w:r>
    </w:p>
    <w:p>
      <w:pPr>
        <w:pStyle w:val="Normal"/>
        <w:rPr>
          <w:rFonts w:cs="Calibri"/>
          <w:sz w:val="24"/>
          <w:szCs w:val="24"/>
        </w:rPr>
      </w:pPr>
      <w:r>
        <w:rPr>
          <w:rFonts w:cs="Calibri"/>
          <w:sz w:val="24"/>
          <w:szCs w:val="24"/>
        </w:rPr>
        <w:t>We are required to share information about our workforce members with our local authority (LA) under section 5 of the Education (Supply of information about the school workforce) (England) Regulations 2007 and amendments.</w:t>
      </w:r>
    </w:p>
    <w:p>
      <w:pPr>
        <w:pStyle w:val="Normal"/>
        <w:rPr>
          <w:rFonts w:cs="Calibri"/>
          <w:sz w:val="24"/>
          <w:szCs w:val="24"/>
        </w:rPr>
      </w:pPr>
      <w:r>
        <w:rPr>
          <w:rFonts w:cs="Calibri"/>
          <w:sz w:val="24"/>
          <w:szCs w:val="24"/>
        </w:rPr>
        <w:t>We share personal data with the Department for Education (DfE) on a statutory basis. This data sharing underpins workforce policy monitoring, evaluation and links to school funding / expenditure and the assessment education attainment.</w:t>
      </w:r>
    </w:p>
    <w:p>
      <w:pPr>
        <w:pStyle w:val="Normal"/>
        <w:rPr>
          <w:rFonts w:cs="Calibri"/>
          <w:b/>
          <w:b/>
          <w:sz w:val="24"/>
          <w:szCs w:val="24"/>
        </w:rPr>
      </w:pPr>
      <w:r>
        <w:rPr>
          <w:rFonts w:cs="Calibri"/>
          <w:b/>
          <w:sz w:val="24"/>
          <w:szCs w:val="24"/>
        </w:rPr>
      </w:r>
    </w:p>
    <w:p>
      <w:pPr>
        <w:pStyle w:val="Normal"/>
        <w:rPr>
          <w:rFonts w:cs="Calibri"/>
          <w:b/>
          <w:b/>
          <w:sz w:val="24"/>
          <w:szCs w:val="24"/>
        </w:rPr>
      </w:pPr>
      <w:r>
        <w:rPr>
          <w:rFonts w:cs="Calibri"/>
          <w:b/>
          <w:sz w:val="24"/>
          <w:szCs w:val="24"/>
        </w:rPr>
      </w:r>
    </w:p>
    <w:p>
      <w:pPr>
        <w:pStyle w:val="Normal"/>
        <w:rPr>
          <w:rFonts w:cs="Calibri"/>
          <w:b/>
          <w:b/>
          <w:sz w:val="24"/>
          <w:szCs w:val="24"/>
        </w:rPr>
      </w:pPr>
      <w:r>
        <w:rPr>
          <w:rFonts w:cs="Calibri"/>
          <w:b/>
          <w:sz w:val="24"/>
          <w:szCs w:val="24"/>
        </w:rPr>
      </w:r>
    </w:p>
    <w:p>
      <w:pPr>
        <w:pStyle w:val="Normal"/>
        <w:rPr>
          <w:rFonts w:cs="Calibri"/>
          <w:b/>
          <w:b/>
          <w:sz w:val="24"/>
          <w:szCs w:val="24"/>
        </w:rPr>
      </w:pPr>
      <w:r>
        <w:rPr>
          <w:rFonts w:cs="Calibri"/>
          <w:b/>
          <w:sz w:val="24"/>
          <w:szCs w:val="24"/>
        </w:rPr>
      </w:r>
    </w:p>
    <w:p>
      <w:pPr>
        <w:pStyle w:val="Normal"/>
        <w:rPr>
          <w:rFonts w:cs="Calibri"/>
          <w:b/>
          <w:b/>
          <w:sz w:val="24"/>
          <w:szCs w:val="24"/>
        </w:rPr>
      </w:pPr>
      <w:r>
        <w:rPr>
          <w:rFonts w:cs="Calibri"/>
          <w:b/>
          <w:sz w:val="24"/>
          <w:szCs w:val="24"/>
        </w:rPr>
        <w:t xml:space="preserve">Requesting access to your personal data </w:t>
      </w:r>
    </w:p>
    <w:p>
      <w:pPr>
        <w:pStyle w:val="Normal"/>
        <w:rPr>
          <w:rFonts w:cs="Calibri"/>
          <w:sz w:val="24"/>
          <w:szCs w:val="24"/>
        </w:rPr>
      </w:pPr>
      <w:r>
        <w:rPr>
          <w:rFonts w:cs="Calibri"/>
          <w:sz w:val="24"/>
          <w:szCs w:val="24"/>
        </w:rPr>
        <w:t>Under the Data Protection Act, you have the right to request access to information about you that we hold. To make a request for your personal information, please make direct contact with the data protection team as outlined below.</w:t>
      </w:r>
    </w:p>
    <w:p>
      <w:pPr>
        <w:pStyle w:val="Normal"/>
        <w:rPr>
          <w:rFonts w:cs="Calibri"/>
          <w:sz w:val="24"/>
          <w:szCs w:val="24"/>
        </w:rPr>
      </w:pPr>
      <w:r>
        <w:rPr>
          <w:rFonts w:cs="Calibri"/>
          <w:sz w:val="24"/>
          <w:szCs w:val="24"/>
        </w:rPr>
        <w:t>You also have the right to:</w:t>
      </w:r>
    </w:p>
    <w:p>
      <w:pPr>
        <w:pStyle w:val="ListParagraph"/>
        <w:numPr>
          <w:ilvl w:val="0"/>
          <w:numId w:val="6"/>
        </w:numPr>
        <w:rPr>
          <w:rFonts w:cs="Calibri"/>
          <w:sz w:val="24"/>
          <w:szCs w:val="24"/>
        </w:rPr>
      </w:pPr>
      <w:r>
        <w:rPr>
          <w:rFonts w:cs="Calibri"/>
          <w:sz w:val="24"/>
          <w:szCs w:val="24"/>
        </w:rPr>
        <w:t>Object to processing of personal data that is likely to cause, or is causing, damage or distress</w:t>
      </w:r>
    </w:p>
    <w:p>
      <w:pPr>
        <w:pStyle w:val="ListParagraph"/>
        <w:numPr>
          <w:ilvl w:val="0"/>
          <w:numId w:val="6"/>
        </w:numPr>
        <w:rPr>
          <w:rFonts w:cs="Calibri"/>
          <w:sz w:val="24"/>
          <w:szCs w:val="24"/>
        </w:rPr>
      </w:pPr>
      <w:r>
        <w:rPr>
          <w:rFonts w:cs="Calibri"/>
          <w:sz w:val="24"/>
          <w:szCs w:val="24"/>
        </w:rPr>
        <w:t>Prevent processing for the purposes of direct marketing</w:t>
      </w:r>
    </w:p>
    <w:p>
      <w:pPr>
        <w:pStyle w:val="ListParagraph"/>
        <w:numPr>
          <w:ilvl w:val="0"/>
          <w:numId w:val="6"/>
        </w:numPr>
        <w:rPr>
          <w:rFonts w:cs="Calibri"/>
          <w:sz w:val="24"/>
          <w:szCs w:val="24"/>
        </w:rPr>
      </w:pPr>
      <w:r>
        <w:rPr>
          <w:rFonts w:cs="Calibri"/>
          <w:sz w:val="24"/>
          <w:szCs w:val="24"/>
        </w:rPr>
        <w:t>Object to decisions being taken by automatic means</w:t>
      </w:r>
    </w:p>
    <w:p>
      <w:pPr>
        <w:pStyle w:val="ListParagraph"/>
        <w:numPr>
          <w:ilvl w:val="0"/>
          <w:numId w:val="6"/>
        </w:numPr>
        <w:rPr>
          <w:rFonts w:cs="Calibri"/>
          <w:sz w:val="24"/>
          <w:szCs w:val="24"/>
        </w:rPr>
      </w:pPr>
      <w:r>
        <w:rPr>
          <w:rFonts w:cs="Calibri"/>
          <w:sz w:val="24"/>
          <w:szCs w:val="24"/>
        </w:rPr>
        <w:t xml:space="preserve">In certain circumstances, have inaccurate personal data rectified, blocked, erased or destroyed; and </w:t>
      </w:r>
    </w:p>
    <w:p>
      <w:pPr>
        <w:pStyle w:val="ListParagraph"/>
        <w:numPr>
          <w:ilvl w:val="0"/>
          <w:numId w:val="6"/>
        </w:numPr>
        <w:rPr>
          <w:rFonts w:cs="Calibri"/>
          <w:sz w:val="24"/>
          <w:szCs w:val="24"/>
        </w:rPr>
      </w:pPr>
      <w:r>
        <w:rPr>
          <w:rFonts w:cs="Calibri"/>
          <w:sz w:val="24"/>
          <w:szCs w:val="24"/>
        </w:rPr>
        <w:t xml:space="preserve">Claim compensation for damages caused by a breach. </w:t>
      </w:r>
    </w:p>
    <w:p>
      <w:pPr>
        <w:pStyle w:val="Normal"/>
        <w:rPr>
          <w:rFonts w:cs="Calibri"/>
          <w:b/>
          <w:b/>
          <w:sz w:val="24"/>
          <w:szCs w:val="24"/>
        </w:rPr>
      </w:pPr>
      <w:r>
        <w:rPr>
          <w:rFonts w:cs="Calibri"/>
          <w:b/>
          <w:sz w:val="24"/>
          <w:szCs w:val="24"/>
        </w:rPr>
      </w:r>
    </w:p>
    <w:p>
      <w:pPr>
        <w:pStyle w:val="Normal"/>
        <w:rPr>
          <w:rFonts w:cs="Calibri"/>
          <w:b/>
          <w:b/>
          <w:sz w:val="24"/>
          <w:szCs w:val="24"/>
        </w:rPr>
      </w:pPr>
      <w:r>
        <w:rPr>
          <w:rFonts w:cs="Calibri"/>
          <w:b/>
          <w:sz w:val="24"/>
          <w:szCs w:val="24"/>
        </w:rPr>
        <w:t>Data Protection Officer</w:t>
      </w:r>
    </w:p>
    <w:p>
      <w:pPr>
        <w:pStyle w:val="Normal"/>
        <w:rPr>
          <w:rFonts w:cs="Calibri"/>
          <w:sz w:val="24"/>
          <w:szCs w:val="24"/>
        </w:rPr>
      </w:pPr>
      <w:r>
        <w:rPr>
          <w:rFonts w:cs="Calibri"/>
          <w:sz w:val="24"/>
          <w:szCs w:val="24"/>
        </w:rPr>
        <w:t>The school 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pPr>
        <w:pStyle w:val="ListParagraph"/>
        <w:numPr>
          <w:ilvl w:val="0"/>
          <w:numId w:val="3"/>
        </w:numPr>
        <w:rPr>
          <w:rFonts w:cs="Calibri"/>
          <w:sz w:val="24"/>
          <w:szCs w:val="24"/>
        </w:rPr>
      </w:pPr>
      <w:r>
        <w:rPr>
          <w:rFonts w:cs="Calibri"/>
          <w:sz w:val="24"/>
          <w:szCs w:val="24"/>
        </w:rPr>
        <w:t xml:space="preserve">Telephone (answerphone) </w:t>
        <w:tab/>
        <w:t>0161 212 1681</w:t>
      </w:r>
    </w:p>
    <w:p>
      <w:pPr>
        <w:pStyle w:val="ListParagraph"/>
        <w:numPr>
          <w:ilvl w:val="0"/>
          <w:numId w:val="3"/>
        </w:numPr>
        <w:rPr>
          <w:rFonts w:cs="Calibri"/>
          <w:sz w:val="24"/>
          <w:szCs w:val="24"/>
        </w:rPr>
      </w:pPr>
      <w:r>
        <w:rPr>
          <w:rFonts w:cs="Calibri"/>
          <w:sz w:val="24"/>
          <w:szCs w:val="24"/>
        </w:rPr>
        <w:t>Email</w:t>
        <w:tab/>
        <w:tab/>
        <w:tab/>
        <w:tab/>
      </w:r>
      <w:hyperlink r:id="rId2">
        <w:r>
          <w:rPr>
            <w:rStyle w:val="InternetLink"/>
            <w:rFonts w:cs="Calibri"/>
            <w:sz w:val="24"/>
            <w:szCs w:val="24"/>
          </w:rPr>
          <w:t>datarequests@globalpolicing.co.uk</w:t>
        </w:r>
      </w:hyperlink>
    </w:p>
    <w:p>
      <w:pPr>
        <w:pStyle w:val="ListParagraph"/>
        <w:numPr>
          <w:ilvl w:val="0"/>
          <w:numId w:val="3"/>
        </w:numPr>
        <w:rPr>
          <w:rFonts w:cs="Calibri"/>
          <w:sz w:val="24"/>
          <w:szCs w:val="24"/>
        </w:rPr>
      </w:pPr>
      <w:r>
        <w:rPr>
          <w:rFonts w:cs="Calibri"/>
          <w:sz w:val="24"/>
          <w:szCs w:val="24"/>
        </w:rPr>
        <w:t>Website</w:t>
        <w:tab/>
        <w:tab/>
        <w:tab/>
      </w:r>
      <w:hyperlink r:id="rId3">
        <w:r>
          <w:rPr>
            <w:rStyle w:val="InternetLink"/>
            <w:rFonts w:cs="Calibri"/>
            <w:sz w:val="24"/>
            <w:szCs w:val="24"/>
          </w:rPr>
          <w:t>www.globalpolicing.co.uk/data</w:t>
        </w:r>
      </w:hyperlink>
    </w:p>
    <w:p>
      <w:pPr>
        <w:pStyle w:val="Normal"/>
        <w:rPr>
          <w:rFonts w:cs="Calibri"/>
          <w:sz w:val="24"/>
          <w:szCs w:val="24"/>
        </w:rPr>
      </w:pPr>
      <w:r>
        <w:rPr>
          <w:rFonts w:cs="Calibri"/>
          <w:sz w:val="24"/>
          <w:szCs w:val="24"/>
        </w:rPr>
      </w:r>
    </w:p>
    <w:p>
      <w:pPr>
        <w:pStyle w:val="Normal"/>
        <w:rPr/>
      </w:pPr>
      <w:r>
        <w:rPr>
          <w:rFonts w:cs="Calibr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4">
        <w:r>
          <w:rPr>
            <w:rStyle w:val="InternetLink"/>
            <w:rFonts w:cs="Calibri"/>
            <w:sz w:val="24"/>
            <w:szCs w:val="24"/>
          </w:rPr>
          <w:t>https://ico.org.uk/concerns</w:t>
        </w:r>
      </w:hyperlink>
    </w:p>
    <w:p>
      <w:pPr>
        <w:pStyle w:val="Normal"/>
        <w:rPr/>
      </w:pPr>
      <w:r>
        <w:rPr/>
        <mc:AlternateContent>
          <mc:Choice Requires="wps">
            <w:drawing>
              <wp:anchor behindDoc="0" distT="0" distB="0" distL="114935" distR="114935" simplePos="0" locked="0" layoutInCell="1" allowOverlap="1" relativeHeight="3">
                <wp:simplePos x="0" y="0"/>
                <wp:positionH relativeFrom="margin">
                  <wp:posOffset>3038475</wp:posOffset>
                </wp:positionH>
                <wp:positionV relativeFrom="paragraph">
                  <wp:posOffset>406400</wp:posOffset>
                </wp:positionV>
                <wp:extent cx="2282190" cy="855980"/>
                <wp:effectExtent l="0" t="0" r="0" b="0"/>
                <wp:wrapSquare wrapText="bothSides"/>
                <wp:docPr id="1" name="Text Box 2"/>
                <a:graphic xmlns:a="http://schemas.openxmlformats.org/drawingml/2006/main">
                  <a:graphicData uri="http://schemas.microsoft.com/office/word/2010/wordprocessingShape">
                    <wps:wsp>
                      <wps:cNvSpPr/>
                      <wps:spPr>
                        <a:xfrm>
                          <a:off x="0" y="0"/>
                          <a:ext cx="2281680" cy="855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239.25pt;margin-top:32pt;width:179.6pt;height:67.3pt;mso-position-horizontal-relative:margin">
                <w10:wrap type="none"/>
                <v:fill o:detectmouseclick="t" type="solid" color2="black"/>
                <v:stroke color="black" weight="9360" joinstyle="miter" endcap="flat"/>
              </v:rect>
            </w:pict>
          </mc:Fallback>
        </mc:AlternateContent>
      </w:r>
      <w:r>
        <mc:AlternateContent>
          <mc:Choice Requires="wps">
            <w:drawing>
              <wp:anchor behindDoc="0" distT="72390" distB="72390" distL="114300" distR="127000" simplePos="0" locked="0" layoutInCell="1" allowOverlap="1" relativeHeight="11">
                <wp:simplePos x="0" y="0"/>
                <wp:positionH relativeFrom="margin">
                  <wp:posOffset>3038475</wp:posOffset>
                </wp:positionH>
                <wp:positionV relativeFrom="paragraph">
                  <wp:posOffset>406400</wp:posOffset>
                </wp:positionV>
                <wp:extent cx="2281555" cy="763270"/>
                <wp:effectExtent l="0" t="0" r="0" b="0"/>
                <wp:wrapNone/>
                <wp:docPr id="2" name="Frame1"/>
                <a:graphic xmlns:a="http://schemas.openxmlformats.org/drawingml/2006/main">
                  <a:graphicData uri="http://schemas.microsoft.com/office/word/2010/wordprocessingShape">
                    <wps:wsp>
                      <wps:cNvSpPr txBox="1"/>
                      <wps:spPr>
                        <a:xfrm>
                          <a:off x="0" y="0"/>
                          <a:ext cx="2281555" cy="763270"/>
                        </a:xfrm>
                        <a:prstGeom prst="rect"/>
                        <a:solidFill>
                          <a:srgbClr val="FFFFFF"/>
                        </a:solidFill>
                      </wps:spPr>
                      <wps:txbx>
                        <w:txbxContent>
                          <w:p>
                            <w:pPr>
                              <w:pStyle w:val="FrameContents"/>
                              <w:spacing w:before="0" w:after="160"/>
                              <w:rPr/>
                            </w:pPr>
                            <w:r>
                              <w:rPr/>
                              <w:drawing>
                                <wp:inline distT="0" distB="0" distL="0" distR="0">
                                  <wp:extent cx="2089785" cy="67310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5"/>
                                          <a:srcRect l="-6" t="-20" r="-6" b="-20"/>
                                          <a:stretch>
                                            <a:fillRect/>
                                          </a:stretch>
                                        </pic:blipFill>
                                        <pic:spPr bwMode="auto">
                                          <a:xfrm>
                                            <a:off x="0" y="0"/>
                                            <a:ext cx="2089785" cy="67310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79.65pt;height:60.1pt;mso-wrap-distance-left:9pt;mso-wrap-distance-right:10pt;mso-wrap-distance-top:5.7pt;mso-wrap-distance-bottom:5.7pt;margin-top:32pt;mso-position-vertical-relative:text;margin-left:239.25pt;mso-position-horizontal-relative:margin">
                <v:textbox inset="0.100694444444444in,0.0506944444444444in,0.100694444444444in,0.0506944444444444in">
                  <w:txbxContent>
                    <w:p>
                      <w:pPr>
                        <w:pStyle w:val="FrameContents"/>
                        <w:spacing w:before="0" w:after="160"/>
                        <w:rPr/>
                      </w:pPr>
                      <w:r>
                        <w:rPr/>
                        <w:drawing>
                          <wp:inline distT="0" distB="0" distL="0" distR="0">
                            <wp:extent cx="2089785" cy="67310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rcRect l="-6" t="-20" r="-6" b="-20"/>
                                    <a:stretch>
                                      <a:fillRect/>
                                    </a:stretch>
                                  </pic:blipFill>
                                  <pic:spPr bwMode="auto">
                                    <a:xfrm>
                                      <a:off x="0" y="0"/>
                                      <a:ext cx="2089785" cy="673100"/>
                                    </a:xfrm>
                                    <a:prstGeom prst="rect">
                                      <a:avLst/>
                                    </a:prstGeom>
                                  </pic:spPr>
                                </pic:pic>
                              </a:graphicData>
                            </a:graphic>
                          </wp:inline>
                        </w:drawing>
                      </w:r>
                    </w:p>
                  </w:txbxContent>
                </v:textbox>
              </v:rect>
            </w:pict>
          </mc:Fallback>
        </mc:AlternateContent>
      </w:r>
    </w:p>
    <w:p>
      <w:pPr>
        <w:pStyle w:val="Normal"/>
        <w:rPr>
          <w:rFonts w:cs="Calibri"/>
          <w:sz w:val="24"/>
          <w:szCs w:val="24"/>
        </w:rPr>
      </w:pPr>
      <w:r>
        <w:rPr>
          <w:rFonts w:eastAsia="Calibri" w:cs="Calibri"/>
        </w:rPr>
        <w:t xml:space="preserve"> </w:t>
      </w:r>
      <w:r>
        <w:rPr/>
        <w:drawing>
          <wp:inline distT="0" distB="0" distL="0" distR="0">
            <wp:extent cx="1343025" cy="1304290"/>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6"/>
                    <a:srcRect l="-39" t="-37" r="-39" b="-37"/>
                    <a:stretch>
                      <a:fillRect/>
                    </a:stretch>
                  </pic:blipFill>
                  <pic:spPr bwMode="auto">
                    <a:xfrm>
                      <a:off x="0" y="0"/>
                      <a:ext cx="1343025" cy="1304290"/>
                    </a:xfrm>
                    <a:prstGeom prst="rect">
                      <a:avLst/>
                    </a:prstGeom>
                  </pic:spPr>
                </pic:pic>
              </a:graphicData>
            </a:graphic>
          </wp:inline>
        </w:drawing>
      </w:r>
    </w:p>
    <w:p>
      <w:pPr>
        <w:pStyle w:val="Normal"/>
        <w:rPr>
          <w:rFonts w:cs="Calibri"/>
          <w:sz w:val="24"/>
          <w:szCs w:val="24"/>
        </w:rPr>
      </w:pPr>
      <w:r>
        <w:rPr>
          <w:rFonts w:cs="Calibri"/>
          <w:sz w:val="24"/>
          <w:szCs w:val="24"/>
        </w:rPr>
      </w:r>
    </w:p>
    <w:p>
      <w:pPr>
        <w:pStyle w:val="Normal"/>
        <w:rPr>
          <w:rFonts w:cs="Calibri"/>
          <w:sz w:val="24"/>
          <w:szCs w:val="24"/>
        </w:rPr>
      </w:pPr>
      <w:r>
        <w:rPr>
          <w:rFonts w:cs="Calibri"/>
          <w:sz w:val="24"/>
          <w:szCs w:val="24"/>
        </w:rPr>
      </w:r>
    </w:p>
    <w:p>
      <w:pPr>
        <w:pStyle w:val="Normal"/>
        <w:rPr>
          <w:b/>
          <w:b/>
          <w:color w:val="4472C4"/>
          <w:sz w:val="48"/>
          <w:szCs w:val="48"/>
        </w:rPr>
      </w:pPr>
      <w:r>
        <w:rPr>
          <w:b/>
          <w:color w:val="4472C4"/>
          <w:sz w:val="48"/>
          <w:szCs w:val="48"/>
        </w:rPr>
        <w:t>Data Protection Act 2018</w:t>
      </w:r>
    </w:p>
    <w:p>
      <w:pPr>
        <w:pStyle w:val="Normal"/>
        <w:pBdr>
          <w:bottom w:val="single" w:sz="6" w:space="1" w:color="000000"/>
        </w:pBdr>
        <w:rPr>
          <w:b/>
          <w:b/>
          <w:color w:val="4472C4"/>
          <w:sz w:val="48"/>
          <w:szCs w:val="48"/>
        </w:rPr>
      </w:pPr>
      <w:r>
        <w:rPr>
          <w:b/>
          <w:color w:val="4472C4"/>
          <w:sz w:val="48"/>
          <w:szCs w:val="48"/>
        </w:rPr>
        <w:t>Signed Permission – Employee</w:t>
      </w:r>
    </w:p>
    <w:p>
      <w:pPr>
        <w:pStyle w:val="Normal"/>
        <w:rPr>
          <w:b/>
          <w:b/>
          <w:sz w:val="28"/>
          <w:szCs w:val="28"/>
        </w:rPr>
      </w:pPr>
      <w:r>
        <w:rPr>
          <w:b/>
          <w:sz w:val="28"/>
          <w:szCs w:val="28"/>
        </w:rPr>
        <w:t>You must read the information supplied above and return this signed document to the school.</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Specific Additions:</w:t>
      </w:r>
    </w:p>
    <w:p>
      <w:pPr>
        <w:pStyle w:val="ListParagraph"/>
        <w:rPr/>
      </w:pPr>
      <w:r>
        <w:rPr/>
        <mc:AlternateContent>
          <mc:Choice Requires="wps">
            <w:drawing>
              <wp:anchor behindDoc="0" distT="0" distB="0" distL="114935" distR="114935" simplePos="0" locked="0" layoutInCell="1" allowOverlap="1" relativeHeight="4">
                <wp:simplePos x="0" y="0"/>
                <wp:positionH relativeFrom="column">
                  <wp:posOffset>-82550</wp:posOffset>
                </wp:positionH>
                <wp:positionV relativeFrom="paragraph">
                  <wp:posOffset>73660</wp:posOffset>
                </wp:positionV>
                <wp:extent cx="381635" cy="372110"/>
                <wp:effectExtent l="0" t="0" r="0" b="0"/>
                <wp:wrapSquare wrapText="bothSides"/>
                <wp:docPr id="6" name="Text Box 2"/>
                <a:graphic xmlns:a="http://schemas.openxmlformats.org/drawingml/2006/main">
                  <a:graphicData uri="http://schemas.microsoft.com/office/word/2010/wordprocessingShape">
                    <wps:wsp>
                      <wps:cNvSpPr/>
                      <wps:spPr>
                        <a:xfrm>
                          <a:off x="0" y="0"/>
                          <a:ext cx="380880" cy="371520"/>
                        </a:xfrm>
                        <a:prstGeom prst="rect">
                          <a:avLst/>
                        </a:prstGeom>
                        <a:solidFill>
                          <a:srgbClr val="f2f2f2"/>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f2f2f2" stroked="t" style="position:absolute;margin-left:-6.5pt;margin-top:5.8pt;width:29.95pt;height:29.2pt">
                <w10:wrap type="none"/>
                <v:fill o:detectmouseclick="t" type="solid" color2="#0d0d0d"/>
                <v:stroke color="black" weight="9360" joinstyle="miter" endcap="flat"/>
              </v:rect>
            </w:pict>
          </mc:Fallback>
        </mc:AlternateContent>
      </w:r>
      <w:r>
        <mc:AlternateContent>
          <mc:Choice Requires="wps">
            <w:drawing>
              <wp:anchor behindDoc="0" distT="72390" distB="72390" distL="114300" distR="133350" simplePos="0" locked="0" layoutInCell="1" allowOverlap="1" relativeHeight="12">
                <wp:simplePos x="0" y="0"/>
                <wp:positionH relativeFrom="column">
                  <wp:posOffset>-82550</wp:posOffset>
                </wp:positionH>
                <wp:positionV relativeFrom="paragraph">
                  <wp:posOffset>73660</wp:posOffset>
                </wp:positionV>
                <wp:extent cx="381000" cy="371475"/>
                <wp:effectExtent l="0" t="0" r="0" b="0"/>
                <wp:wrapNone/>
                <wp:docPr id="7" name="Frame2"/>
                <a:graphic xmlns:a="http://schemas.openxmlformats.org/drawingml/2006/main">
                  <a:graphicData uri="http://schemas.microsoft.com/office/word/2010/wordprocessingShape">
                    <wps:wsp>
                      <wps:cNvSpPr txBox="1"/>
                      <wps:spPr>
                        <a:xfrm>
                          <a:off x="0" y="0"/>
                          <a:ext cx="381000" cy="371475"/>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pt;height:29.25pt;mso-wrap-distance-left:9pt;mso-wrap-distance-right:10.5pt;mso-wrap-distance-top:5.7pt;mso-wrap-distance-bottom:5.7pt;margin-top:5.8pt;mso-position-vertical-relative:text;margin-left:-6.5pt;mso-position-horizontal-relative:text">
                <v:textbox inset="0.100694444444444in,0.0506944444444444in,0.100694444444444in,0.0506944444444444in">
                  <w:txbxContent>
                    <w:p>
                      <w:pPr>
                        <w:pStyle w:val="FrameContents"/>
                        <w:spacing w:before="0" w:after="160"/>
                        <w:rPr/>
                      </w:pPr>
                      <w:r>
                        <w:rPr/>
                      </w:r>
                    </w:p>
                  </w:txbxContent>
                </v:textbox>
              </v:rect>
            </w:pict>
          </mc:Fallback>
        </mc:AlternateContent>
      </w:r>
    </w:p>
    <w:p>
      <w:pPr>
        <w:pStyle w:val="ListParagraph"/>
        <w:rPr>
          <w:rFonts w:cs="Calibri"/>
          <w:sz w:val="24"/>
          <w:szCs w:val="24"/>
        </w:rPr>
      </w:pPr>
      <w:r>
        <w:rPr>
          <w:rFonts w:cs="Calibri"/>
          <w:sz w:val="24"/>
          <w:szCs w:val="24"/>
        </w:rPr>
        <w:t>I give permission to the school to use / take photographs of me, and for these to be displayed in the school with my name and outside of the school for example on the school website.</w:t>
      </w:r>
    </w:p>
    <w:p>
      <w:pPr>
        <w:pStyle w:val="ListParagraph"/>
        <w:rPr>
          <w:rFonts w:cs="Calibri"/>
          <w:sz w:val="24"/>
          <w:szCs w:val="24"/>
        </w:rPr>
      </w:pPr>
      <w:r>
        <w:rPr>
          <w:rFonts w:cs="Calibri"/>
          <w:sz w:val="24"/>
          <w:szCs w:val="24"/>
        </w:rPr>
        <mc:AlternateContent>
          <mc:Choice Requires="wps">
            <w:drawing>
              <wp:anchor behindDoc="0" distT="0" distB="0" distL="114935" distR="114935" simplePos="0" locked="0" layoutInCell="1" allowOverlap="1" relativeHeight="5">
                <wp:simplePos x="0" y="0"/>
                <wp:positionH relativeFrom="column">
                  <wp:posOffset>-76200</wp:posOffset>
                </wp:positionH>
                <wp:positionV relativeFrom="paragraph">
                  <wp:posOffset>149860</wp:posOffset>
                </wp:positionV>
                <wp:extent cx="381635" cy="372110"/>
                <wp:effectExtent l="0" t="0" r="0" b="0"/>
                <wp:wrapSquare wrapText="bothSides"/>
                <wp:docPr id="8" name="Text Box 2"/>
                <a:graphic xmlns:a="http://schemas.openxmlformats.org/drawingml/2006/main">
                  <a:graphicData uri="http://schemas.microsoft.com/office/word/2010/wordprocessingShape">
                    <wps:wsp>
                      <wps:cNvSpPr/>
                      <wps:spPr>
                        <a:xfrm>
                          <a:off x="0" y="0"/>
                          <a:ext cx="380880" cy="371520"/>
                        </a:xfrm>
                        <a:prstGeom prst="rect">
                          <a:avLst/>
                        </a:prstGeom>
                        <a:solidFill>
                          <a:srgbClr val="f2f2f2"/>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f2f2f2" stroked="t" style="position:absolute;margin-left:-6pt;margin-top:11.8pt;width:29.95pt;height:29.2pt">
                <w10:wrap type="none"/>
                <v:fill o:detectmouseclick="t" type="solid" color2="#0d0d0d"/>
                <v:stroke color="black" weight="9360" joinstyle="miter" endcap="flat"/>
              </v:rect>
            </w:pict>
          </mc:Fallback>
        </mc:AlternateContent>
      </w:r>
      <w:r>
        <mc:AlternateContent>
          <mc:Choice Requires="wps">
            <w:drawing>
              <wp:anchor behindDoc="0" distT="72390" distB="72390" distL="114300" distR="133350" simplePos="0" locked="0" layoutInCell="1" allowOverlap="1" relativeHeight="14">
                <wp:simplePos x="0" y="0"/>
                <wp:positionH relativeFrom="column">
                  <wp:posOffset>-76200</wp:posOffset>
                </wp:positionH>
                <wp:positionV relativeFrom="paragraph">
                  <wp:posOffset>149860</wp:posOffset>
                </wp:positionV>
                <wp:extent cx="381000" cy="371475"/>
                <wp:effectExtent l="0" t="0" r="0" b="0"/>
                <wp:wrapNone/>
                <wp:docPr id="9" name="Frame3"/>
                <a:graphic xmlns:a="http://schemas.openxmlformats.org/drawingml/2006/main">
                  <a:graphicData uri="http://schemas.microsoft.com/office/word/2010/wordprocessingShape">
                    <wps:wsp>
                      <wps:cNvSpPr txBox="1"/>
                      <wps:spPr>
                        <a:xfrm>
                          <a:off x="0" y="0"/>
                          <a:ext cx="381000" cy="371475"/>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pt;height:29.25pt;mso-wrap-distance-left:9pt;mso-wrap-distance-right:10.5pt;mso-wrap-distance-top:5.7pt;mso-wrap-distance-bottom:5.7pt;margin-top:11.8pt;mso-position-vertical-relative:text;margin-left:-6pt;mso-position-horizontal-relative:text">
                <v:textbox inset="0.100694444444444in,0.0506944444444444in,0.100694444444444in,0.0506944444444444in">
                  <w:txbxContent>
                    <w:p>
                      <w:pPr>
                        <w:pStyle w:val="FrameContents"/>
                        <w:spacing w:before="0" w:after="160"/>
                        <w:rPr/>
                      </w:pPr>
                      <w:r>
                        <w:rPr/>
                      </w:r>
                    </w:p>
                  </w:txbxContent>
                </v:textbox>
              </v:rect>
            </w:pict>
          </mc:Fallback>
        </mc:AlternateContent>
      </w:r>
    </w:p>
    <w:p>
      <w:pPr>
        <w:pStyle w:val="Normal"/>
        <w:rPr>
          <w:rFonts w:cs="Calibri"/>
          <w:b/>
          <w:b/>
          <w:i/>
          <w:i/>
          <w:color w:val="FF0000"/>
          <w:sz w:val="24"/>
          <w:szCs w:val="24"/>
        </w:rPr>
      </w:pPr>
      <w:r>
        <w:rPr>
          <w:rFonts w:cs="Calibri"/>
          <w:b/>
          <w:i/>
          <w:color w:val="FF0000"/>
          <w:sz w:val="24"/>
          <w:szCs w:val="24"/>
        </w:rPr>
        <w:t>Add additional specific items here or delete.</w:t>
      </w:r>
    </w:p>
    <w:p>
      <w:pPr>
        <w:pStyle w:val="Normal"/>
        <w:rPr>
          <w:rFonts w:cs="Calibri"/>
          <w:color w:val="FF0000"/>
          <w:sz w:val="24"/>
          <w:szCs w:val="24"/>
        </w:rPr>
      </w:pPr>
      <w:r>
        <w:rPr>
          <w:rFonts w:cs="Calibri"/>
          <w:color w:val="FF0000"/>
          <w:sz w:val="24"/>
          <w:szCs w:val="24"/>
        </w:rPr>
        <mc:AlternateContent>
          <mc:Choice Requires="wps">
            <w:drawing>
              <wp:anchor behindDoc="0" distT="0" distB="0" distL="114935" distR="114935" simplePos="0" locked="0" layoutInCell="1" allowOverlap="1" relativeHeight="8">
                <wp:simplePos x="0" y="0"/>
                <wp:positionH relativeFrom="margin">
                  <wp:posOffset>618490</wp:posOffset>
                </wp:positionH>
                <wp:positionV relativeFrom="paragraph">
                  <wp:posOffset>184785</wp:posOffset>
                </wp:positionV>
                <wp:extent cx="2620010" cy="334010"/>
                <wp:effectExtent l="0" t="0" r="0" b="0"/>
                <wp:wrapSquare wrapText="bothSides"/>
                <wp:docPr id="10" name="Text Box 2"/>
                <a:graphic xmlns:a="http://schemas.openxmlformats.org/drawingml/2006/main">
                  <a:graphicData uri="http://schemas.microsoft.com/office/word/2010/wordprocessingShape">
                    <wps:wsp>
                      <wps:cNvSpPr/>
                      <wps:spPr>
                        <a:xfrm>
                          <a:off x="0" y="0"/>
                          <a:ext cx="2619360" cy="333360"/>
                        </a:xfrm>
                        <a:prstGeom prst="rect">
                          <a:avLst/>
                        </a:prstGeom>
                        <a:solidFill>
                          <a:srgbClr val="f2f2f2"/>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f2f2f2" stroked="t" style="position:absolute;margin-left:48.7pt;margin-top:14.55pt;width:206.2pt;height:26.2pt;mso-position-horizontal-relative:margin">
                <w10:wrap type="none"/>
                <v:fill o:detectmouseclick="t" type="solid" color2="#0d0d0d"/>
                <v:stroke color="black" weight="9360" joinstyle="miter" endcap="flat"/>
              </v:rect>
            </w:pict>
          </mc:Fallback>
        </mc:AlternateContent>
      </w:r>
      <w:r>
        <mc:AlternateContent>
          <mc:Choice Requires="wps">
            <w:drawing>
              <wp:anchor behindDoc="0" distT="72390" distB="72390" distL="114300" distR="142875" simplePos="0" locked="0" layoutInCell="1" allowOverlap="1" relativeHeight="15">
                <wp:simplePos x="0" y="0"/>
                <wp:positionH relativeFrom="margin">
                  <wp:posOffset>618490</wp:posOffset>
                </wp:positionH>
                <wp:positionV relativeFrom="paragraph">
                  <wp:posOffset>184785</wp:posOffset>
                </wp:positionV>
                <wp:extent cx="2619375" cy="333375"/>
                <wp:effectExtent l="0" t="0" r="0" b="0"/>
                <wp:wrapNone/>
                <wp:docPr id="11" name="Frame4"/>
                <a:graphic xmlns:a="http://schemas.openxmlformats.org/drawingml/2006/main">
                  <a:graphicData uri="http://schemas.microsoft.com/office/word/2010/wordprocessingShape">
                    <wps:wsp>
                      <wps:cNvSpPr txBox="1"/>
                      <wps:spPr>
                        <a:xfrm>
                          <a:off x="0" y="0"/>
                          <a:ext cx="2619375" cy="333375"/>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206.25pt;height:26.25pt;mso-wrap-distance-left:9pt;mso-wrap-distance-right:11.25pt;mso-wrap-distance-top:5.7pt;mso-wrap-distance-bottom:5.7pt;margin-top:14.55pt;mso-position-vertical-relative:text;margin-left:48.7pt;mso-position-horizontal-relative:margin">
                <v:textbox inset="0.100694444444444in,0.0506944444444444in,0.100694444444444in,0.0506944444444444in">
                  <w:txbxContent>
                    <w:p>
                      <w:pPr>
                        <w:pStyle w:val="FrameContents"/>
                        <w:spacing w:before="0" w:after="160"/>
                        <w:rPr/>
                      </w:pPr>
                      <w:r>
                        <w:rPr/>
                      </w:r>
                    </w:p>
                  </w:txbxContent>
                </v:textbox>
              </v:rect>
            </w:pict>
          </mc:Fallback>
        </mc:AlternateContent>
      </w:r>
    </w:p>
    <w:p>
      <w:pPr>
        <w:pStyle w:val="Normal"/>
        <w:rPr>
          <w:rFonts w:cs="Calibri"/>
          <w:b/>
          <w:b/>
          <w:sz w:val="24"/>
          <w:szCs w:val="24"/>
        </w:rPr>
      </w:pPr>
      <w:r>
        <w:rPr>
          <w:rFonts w:cs="Calibri"/>
          <w:b/>
          <w:sz w:val="24"/>
          <w:szCs w:val="24"/>
        </w:rPr>
        <w:t>Name</w:t>
      </w:r>
    </w:p>
    <w:p>
      <w:pPr>
        <w:pStyle w:val="Normal"/>
        <w:rPr>
          <w:rFonts w:cs="Calibri"/>
          <w:color w:val="FF0000"/>
          <w:sz w:val="24"/>
          <w:szCs w:val="24"/>
        </w:rPr>
      </w:pPr>
      <w:r>
        <w:rPr>
          <w:rFonts w:cs="Calibri"/>
          <w:color w:val="FF0000"/>
          <w:sz w:val="24"/>
          <w:szCs w:val="24"/>
        </w:rPr>
        <mc:AlternateContent>
          <mc:Choice Requires="wps">
            <w:drawing>
              <wp:anchor behindDoc="0" distT="0" distB="0" distL="114935" distR="114935" simplePos="0" locked="0" layoutInCell="1" allowOverlap="1" relativeHeight="9">
                <wp:simplePos x="0" y="0"/>
                <wp:positionH relativeFrom="margin">
                  <wp:posOffset>608965</wp:posOffset>
                </wp:positionH>
                <wp:positionV relativeFrom="paragraph">
                  <wp:posOffset>132715</wp:posOffset>
                </wp:positionV>
                <wp:extent cx="2639060" cy="334010"/>
                <wp:effectExtent l="0" t="0" r="0" b="0"/>
                <wp:wrapSquare wrapText="bothSides"/>
                <wp:docPr id="12" name="Text Box 2"/>
                <a:graphic xmlns:a="http://schemas.openxmlformats.org/drawingml/2006/main">
                  <a:graphicData uri="http://schemas.microsoft.com/office/word/2010/wordprocessingShape">
                    <wps:wsp>
                      <wps:cNvSpPr/>
                      <wps:spPr>
                        <a:xfrm>
                          <a:off x="0" y="0"/>
                          <a:ext cx="2638440" cy="333360"/>
                        </a:xfrm>
                        <a:prstGeom prst="rect">
                          <a:avLst/>
                        </a:prstGeom>
                        <a:solidFill>
                          <a:srgbClr val="f2f2f2"/>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f2f2f2" stroked="t" style="position:absolute;margin-left:47.95pt;margin-top:10.45pt;width:207.7pt;height:26.2pt;mso-position-horizontal-relative:margin">
                <w10:wrap type="none"/>
                <v:fill o:detectmouseclick="t" type="solid" color2="#0d0d0d"/>
                <v:stroke color="black" weight="9360" joinstyle="miter" endcap="flat"/>
              </v:rect>
            </w:pict>
          </mc:Fallback>
        </mc:AlternateContent>
        <mc:AlternateContent>
          <mc:Choice Requires="wps">
            <w:drawing>
              <wp:anchor behindDoc="0" distT="0" distB="0" distL="114935" distR="114935" simplePos="0" locked="0" layoutInCell="1" allowOverlap="1" relativeHeight="10">
                <wp:simplePos x="0" y="0"/>
                <wp:positionH relativeFrom="margin">
                  <wp:posOffset>4210050</wp:posOffset>
                </wp:positionH>
                <wp:positionV relativeFrom="paragraph">
                  <wp:posOffset>104140</wp:posOffset>
                </wp:positionV>
                <wp:extent cx="1334135" cy="362585"/>
                <wp:effectExtent l="0" t="0" r="0" b="0"/>
                <wp:wrapSquare wrapText="bothSides"/>
                <wp:docPr id="13" name="Text Box 2"/>
                <a:graphic xmlns:a="http://schemas.openxmlformats.org/drawingml/2006/main">
                  <a:graphicData uri="http://schemas.microsoft.com/office/word/2010/wordprocessingShape">
                    <wps:wsp>
                      <wps:cNvSpPr/>
                      <wps:spPr>
                        <a:xfrm>
                          <a:off x="0" y="0"/>
                          <a:ext cx="1333440" cy="361800"/>
                        </a:xfrm>
                        <a:prstGeom prst="rect">
                          <a:avLst/>
                        </a:prstGeom>
                        <a:solidFill>
                          <a:srgbClr val="f2f2f2"/>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f2f2f2" stroked="t" style="position:absolute;margin-left:331.5pt;margin-top:8.2pt;width:104.95pt;height:28.45pt;mso-position-horizontal-relative:margin">
                <w10:wrap type="none"/>
                <v:fill o:detectmouseclick="t" type="solid" color2="#0d0d0d"/>
                <v:stroke color="black" weight="9360" joinstyle="miter" endcap="flat"/>
              </v:rect>
            </w:pict>
          </mc:Fallback>
        </mc:AlternateContent>
      </w:r>
      <w:r>
        <mc:AlternateContent>
          <mc:Choice Requires="wps">
            <w:drawing>
              <wp:anchor behindDoc="0" distT="72390" distB="72390" distL="114300" distR="133350" simplePos="0" locked="0" layoutInCell="1" allowOverlap="1" relativeHeight="16">
                <wp:simplePos x="0" y="0"/>
                <wp:positionH relativeFrom="margin">
                  <wp:posOffset>4210050</wp:posOffset>
                </wp:positionH>
                <wp:positionV relativeFrom="paragraph">
                  <wp:posOffset>104140</wp:posOffset>
                </wp:positionV>
                <wp:extent cx="1333500" cy="361950"/>
                <wp:effectExtent l="0" t="0" r="0" b="0"/>
                <wp:wrapNone/>
                <wp:docPr id="14" name="Frame5"/>
                <a:graphic xmlns:a="http://schemas.openxmlformats.org/drawingml/2006/main">
                  <a:graphicData uri="http://schemas.microsoft.com/office/word/2010/wordprocessingShape">
                    <wps:wsp>
                      <wps:cNvSpPr txBox="1"/>
                      <wps:spPr>
                        <a:xfrm>
                          <a:off x="0" y="0"/>
                          <a:ext cx="1333500" cy="361950"/>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05pt;height:28.5pt;mso-wrap-distance-left:9pt;mso-wrap-distance-right:10.5pt;mso-wrap-distance-top:5.7pt;mso-wrap-distance-bottom:5.7pt;margin-top:8.2pt;mso-position-vertical-relative:text;margin-left:331.5pt;mso-position-horizontal-relative:margin">
                <v:textbox inset="0.100694444444444in,0.0506944444444444in,0.100694444444444in,0.0506944444444444in">
                  <w:txbxContent>
                    <w:p>
                      <w:pPr>
                        <w:pStyle w:val="FrameContents"/>
                        <w:spacing w:before="0" w:after="160"/>
                        <w:rPr/>
                      </w:pPr>
                      <w:r>
                        <w:rPr/>
                      </w:r>
                    </w:p>
                  </w:txbxContent>
                </v:textbox>
              </v:rect>
            </w:pict>
          </mc:Fallback>
        </mc:AlternateContent>
      </w:r>
      <w:r>
        <mc:AlternateContent>
          <mc:Choice Requires="wps">
            <w:drawing>
              <wp:anchor behindDoc="0" distT="72390" distB="72390" distL="114300" distR="142875" simplePos="0" locked="0" layoutInCell="1" allowOverlap="1" relativeHeight="17">
                <wp:simplePos x="0" y="0"/>
                <wp:positionH relativeFrom="margin">
                  <wp:posOffset>608965</wp:posOffset>
                </wp:positionH>
                <wp:positionV relativeFrom="paragraph">
                  <wp:posOffset>132715</wp:posOffset>
                </wp:positionV>
                <wp:extent cx="2638425" cy="333375"/>
                <wp:effectExtent l="0" t="0" r="0" b="0"/>
                <wp:wrapNone/>
                <wp:docPr id="15" name="Frame6"/>
                <a:graphic xmlns:a="http://schemas.openxmlformats.org/drawingml/2006/main">
                  <a:graphicData uri="http://schemas.microsoft.com/office/word/2010/wordprocessingShape">
                    <wps:wsp>
                      <wps:cNvSpPr txBox="1"/>
                      <wps:spPr>
                        <a:xfrm>
                          <a:off x="0" y="0"/>
                          <a:ext cx="2638425" cy="333375"/>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207.75pt;height:26.25pt;mso-wrap-distance-left:9pt;mso-wrap-distance-right:11.25pt;mso-wrap-distance-top:5.7pt;mso-wrap-distance-bottom:5.7pt;margin-top:10.45pt;mso-position-vertical-relative:text;margin-left:47.95pt;mso-position-horizontal-relative:margin">
                <v:textbox inset="0.100694444444444in,0.0506944444444444in,0.100694444444444in,0.0506944444444444in">
                  <w:txbxContent>
                    <w:p>
                      <w:pPr>
                        <w:pStyle w:val="FrameContents"/>
                        <w:spacing w:before="0" w:after="160"/>
                        <w:rPr/>
                      </w:pPr>
                      <w:r>
                        <w:rPr/>
                      </w:r>
                    </w:p>
                  </w:txbxContent>
                </v:textbox>
              </v:rect>
            </w:pict>
          </mc:Fallback>
        </mc:AlternateContent>
      </w:r>
    </w:p>
    <w:p>
      <w:pPr>
        <w:pStyle w:val="Normal"/>
        <w:rPr>
          <w:rFonts w:cs="Calibri"/>
          <w:b/>
          <w:b/>
          <w:sz w:val="24"/>
          <w:szCs w:val="24"/>
        </w:rPr>
      </w:pPr>
      <w:r>
        <w:rPr>
          <w:rFonts w:cs="Calibri"/>
          <w:b/>
          <w:sz w:val="24"/>
          <w:szCs w:val="24"/>
        </w:rPr>
        <w:t>Signed</w:t>
        <w:tab/>
        <w:tab/>
        <w:t xml:space="preserve">Date </w:t>
      </w:r>
    </w:p>
    <w:p>
      <w:pPr>
        <w:pStyle w:val="Normal"/>
        <w:rPr>
          <w:rFonts w:cs="Calibri"/>
          <w:color w:val="FF0000"/>
          <w:sz w:val="24"/>
          <w:szCs w:val="24"/>
        </w:rPr>
      </w:pPr>
      <w:r>
        <w:rPr>
          <w:rFonts w:cs="Calibri"/>
          <w:color w:val="FF0000"/>
          <w:sz w:val="24"/>
          <w:szCs w:val="24"/>
        </w:rPr>
      </w:r>
    </w:p>
    <w:p>
      <w:pPr>
        <w:pStyle w:val="Normal"/>
        <w:ind w:left="720" w:right="0" w:hanging="0"/>
        <w:rPr>
          <w:rFonts w:cs="Calibri"/>
          <w:color w:val="FF0000"/>
          <w:sz w:val="24"/>
          <w:szCs w:val="24"/>
        </w:rPr>
      </w:pPr>
      <w:r>
        <w:rPr>
          <w:rFonts w:cs="Calibri"/>
          <w:color w:val="FF0000"/>
          <w:sz w:val="24"/>
          <w:szCs w:val="24"/>
        </w:rPr>
        <mc:AlternateContent>
          <mc:Choice Requires="wps">
            <w:drawing>
              <wp:anchor behindDoc="0" distT="0" distB="0" distL="114935" distR="114935" simplePos="0" locked="0" layoutInCell="1" allowOverlap="1" relativeHeight="7">
                <wp:simplePos x="0" y="0"/>
                <wp:positionH relativeFrom="column">
                  <wp:posOffset>-53975</wp:posOffset>
                </wp:positionH>
                <wp:positionV relativeFrom="paragraph">
                  <wp:posOffset>228600</wp:posOffset>
                </wp:positionV>
                <wp:extent cx="381635" cy="372110"/>
                <wp:effectExtent l="0" t="0" r="0" b="0"/>
                <wp:wrapSquare wrapText="bothSides"/>
                <wp:docPr id="16" name="Text Box 2"/>
                <a:graphic xmlns:a="http://schemas.openxmlformats.org/drawingml/2006/main">
                  <a:graphicData uri="http://schemas.microsoft.com/office/word/2010/wordprocessingShape">
                    <wps:wsp>
                      <wps:cNvSpPr/>
                      <wps:spPr>
                        <a:xfrm>
                          <a:off x="0" y="0"/>
                          <a:ext cx="380880" cy="371520"/>
                        </a:xfrm>
                        <a:prstGeom prst="rect">
                          <a:avLst/>
                        </a:prstGeom>
                        <a:solidFill>
                          <a:srgbClr val="f2f2f2"/>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f2f2f2" stroked="t" style="position:absolute;margin-left:-4.25pt;margin-top:18pt;width:29.95pt;height:29.2pt">
                <w10:wrap type="none"/>
                <v:fill o:detectmouseclick="t" type="solid" color2="#0d0d0d"/>
                <v:stroke color="black" weight="9360" joinstyle="miter" endcap="flat"/>
              </v:rect>
            </w:pict>
          </mc:Fallback>
        </mc:AlternateContent>
      </w:r>
      <w:r>
        <mc:AlternateContent>
          <mc:Choice Requires="wps">
            <w:drawing>
              <wp:anchor behindDoc="0" distT="72390" distB="72390" distL="114300" distR="133350" simplePos="0" locked="0" layoutInCell="1" allowOverlap="1" relativeHeight="18">
                <wp:simplePos x="0" y="0"/>
                <wp:positionH relativeFrom="column">
                  <wp:posOffset>-53975</wp:posOffset>
                </wp:positionH>
                <wp:positionV relativeFrom="paragraph">
                  <wp:posOffset>228600</wp:posOffset>
                </wp:positionV>
                <wp:extent cx="381000" cy="371475"/>
                <wp:effectExtent l="0" t="0" r="0" b="0"/>
                <wp:wrapNone/>
                <wp:docPr id="17" name="Frame7"/>
                <a:graphic xmlns:a="http://schemas.openxmlformats.org/drawingml/2006/main">
                  <a:graphicData uri="http://schemas.microsoft.com/office/word/2010/wordprocessingShape">
                    <wps:wsp>
                      <wps:cNvSpPr txBox="1"/>
                      <wps:spPr>
                        <a:xfrm>
                          <a:off x="0" y="0"/>
                          <a:ext cx="381000" cy="371475"/>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pt;height:29.25pt;mso-wrap-distance-left:9pt;mso-wrap-distance-right:10.5pt;mso-wrap-distance-top:5.7pt;mso-wrap-distance-bottom:5.7pt;margin-top:18pt;mso-position-vertical-relative:text;margin-left:-4.25pt;mso-position-horizontal-relative:text">
                <v:textbox inset="0.100694444444444in,0.0506944444444444in,0.100694444444444in,0.0506944444444444in">
                  <w:txbxContent>
                    <w:p>
                      <w:pPr>
                        <w:pStyle w:val="FrameContents"/>
                        <w:spacing w:before="0" w:after="160"/>
                        <w:rPr/>
                      </w:pPr>
                      <w:r>
                        <w:rPr/>
                      </w:r>
                    </w:p>
                  </w:txbxContent>
                </v:textbox>
              </v:rect>
            </w:pict>
          </mc:Fallback>
        </mc:AlternateContent>
      </w:r>
    </w:p>
    <w:p>
      <w:pPr>
        <w:pStyle w:val="Normal"/>
        <w:ind w:left="720" w:right="0" w:hanging="0"/>
        <w:rPr>
          <w:rFonts w:cs="Calibri"/>
          <w:sz w:val="24"/>
          <w:szCs w:val="24"/>
        </w:rPr>
      </w:pPr>
      <w:r>
        <w:rPr>
          <w:rFonts w:cs="Calibri"/>
          <w:sz w:val="24"/>
          <w:szCs w:val="24"/>
        </w:rPr>
        <w:t>I have the right to give the school permission to hold and use information about me.</w:t>
      </w:r>
    </w:p>
    <w:p>
      <w:pPr>
        <w:pStyle w:val="Normal"/>
        <w:ind w:left="720" w:right="0" w:hanging="0"/>
        <w:rPr>
          <w:rFonts w:cs="Calibri"/>
          <w:sz w:val="24"/>
          <w:szCs w:val="24"/>
        </w:rPr>
      </w:pPr>
      <w:r>
        <w:rPr>
          <w:rFonts w:cs="Calibri"/>
          <w:sz w:val="24"/>
          <w:szCs w:val="24"/>
        </w:rPr>
        <mc:AlternateContent>
          <mc:Choice Requires="wps">
            <w:drawing>
              <wp:anchor behindDoc="0" distT="0" distB="0" distL="114935" distR="114935" simplePos="0" locked="0" layoutInCell="1" allowOverlap="1" relativeHeight="6">
                <wp:simplePos x="0" y="0"/>
                <wp:positionH relativeFrom="column">
                  <wp:posOffset>-57150</wp:posOffset>
                </wp:positionH>
                <wp:positionV relativeFrom="paragraph">
                  <wp:posOffset>326390</wp:posOffset>
                </wp:positionV>
                <wp:extent cx="381635" cy="372110"/>
                <wp:effectExtent l="0" t="0" r="0" b="0"/>
                <wp:wrapSquare wrapText="bothSides"/>
                <wp:docPr id="18" name="Text Box 2"/>
                <a:graphic xmlns:a="http://schemas.openxmlformats.org/drawingml/2006/main">
                  <a:graphicData uri="http://schemas.microsoft.com/office/word/2010/wordprocessingShape">
                    <wps:wsp>
                      <wps:cNvSpPr/>
                      <wps:spPr>
                        <a:xfrm>
                          <a:off x="0" y="0"/>
                          <a:ext cx="380880" cy="371520"/>
                        </a:xfrm>
                        <a:prstGeom prst="rect">
                          <a:avLst/>
                        </a:prstGeom>
                        <a:solidFill>
                          <a:srgbClr val="f2f2f2"/>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f2f2f2" stroked="t" style="position:absolute;margin-left:-4.5pt;margin-top:25.7pt;width:29.95pt;height:29.2pt">
                <w10:wrap type="none"/>
                <v:fill o:detectmouseclick="t" type="solid" color2="#0d0d0d"/>
                <v:stroke color="black" weight="9360" joinstyle="miter" endcap="flat"/>
              </v:rect>
            </w:pict>
          </mc:Fallback>
        </mc:AlternateContent>
      </w:r>
      <w:r>
        <mc:AlternateContent>
          <mc:Choice Requires="wps">
            <w:drawing>
              <wp:anchor behindDoc="0" distT="72390" distB="72390" distL="114300" distR="133350" simplePos="0" locked="0" layoutInCell="1" allowOverlap="1" relativeHeight="19">
                <wp:simplePos x="0" y="0"/>
                <wp:positionH relativeFrom="column">
                  <wp:posOffset>-57150</wp:posOffset>
                </wp:positionH>
                <wp:positionV relativeFrom="paragraph">
                  <wp:posOffset>326390</wp:posOffset>
                </wp:positionV>
                <wp:extent cx="381000" cy="371475"/>
                <wp:effectExtent l="0" t="0" r="0" b="0"/>
                <wp:wrapNone/>
                <wp:docPr id="19" name="Frame8"/>
                <a:graphic xmlns:a="http://schemas.openxmlformats.org/drawingml/2006/main">
                  <a:graphicData uri="http://schemas.microsoft.com/office/word/2010/wordprocessingShape">
                    <wps:wsp>
                      <wps:cNvSpPr txBox="1"/>
                      <wps:spPr>
                        <a:xfrm>
                          <a:off x="0" y="0"/>
                          <a:ext cx="381000" cy="371475"/>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pt;height:29.25pt;mso-wrap-distance-left:9pt;mso-wrap-distance-right:10.5pt;mso-wrap-distance-top:5.7pt;mso-wrap-distance-bottom:5.7pt;margin-top:25.7pt;mso-position-vertical-relative:text;margin-left:-4.5pt;mso-position-horizontal-relative:text">
                <v:textbox inset="0.100694444444444in,0.0506944444444444in,0.100694444444444in,0.0506944444444444in">
                  <w:txbxContent>
                    <w:p>
                      <w:pPr>
                        <w:pStyle w:val="FrameContents"/>
                        <w:spacing w:before="0" w:after="160"/>
                        <w:rPr/>
                      </w:pPr>
                      <w:r>
                        <w:rPr/>
                      </w:r>
                    </w:p>
                  </w:txbxContent>
                </v:textbox>
              </v:rect>
            </w:pict>
          </mc:Fallback>
        </mc:AlternateContent>
      </w:r>
    </w:p>
    <w:p>
      <w:pPr>
        <w:pStyle w:val="Normal"/>
        <w:ind w:left="720" w:right="0" w:hanging="0"/>
        <w:rPr>
          <w:rFonts w:cs="Calibri"/>
          <w:sz w:val="24"/>
          <w:szCs w:val="24"/>
        </w:rPr>
      </w:pPr>
      <w:r>
        <w:rPr>
          <w:rFonts w:cs="Calibri"/>
          <w:sz w:val="24"/>
          <w:szCs w:val="24"/>
        </w:rPr>
        <w:t>I also have been made aware of my rights within the Data Protection Act and how I can contact the data protection officers.</w:t>
      </w:r>
    </w:p>
    <w:p>
      <w:pPr>
        <w:pStyle w:val="Normal"/>
        <w:rPr>
          <w:rFonts w:cs="Calibri"/>
          <w:b/>
          <w:b/>
          <w:i/>
          <w:i/>
          <w:color w:val="FF0000"/>
          <w:sz w:val="24"/>
          <w:szCs w:val="24"/>
        </w:rPr>
      </w:pPr>
      <w:r>
        <w:rPr>
          <w:rFonts w:cs="Calibri"/>
          <w:b/>
          <w:i/>
          <w:color w:val="FF0000"/>
          <w:sz w:val="24"/>
          <w:szCs w:val="24"/>
        </w:rPr>
      </w:r>
    </w:p>
    <w:p>
      <w:pPr>
        <w:pStyle w:val="Normal"/>
        <w:rPr>
          <w:rFonts w:cs="Calibri"/>
          <w:b/>
          <w:b/>
          <w:i/>
          <w:i/>
          <w:color w:val="4472C4"/>
          <w:sz w:val="20"/>
          <w:szCs w:val="20"/>
        </w:rPr>
      </w:pPr>
      <w:r>
        <w:rPr>
          <w:rFonts w:cs="Calibri"/>
          <w:b/>
          <w:i/>
          <w:color w:val="4472C4"/>
          <w:sz w:val="20"/>
          <w:szCs w:val="20"/>
        </w:rPr>
      </w:r>
    </w:p>
    <w:p>
      <w:pPr>
        <w:pStyle w:val="Normal"/>
        <w:rPr>
          <w:rFonts w:cs="Calibri"/>
          <w:b/>
          <w:b/>
          <w:i/>
          <w:i/>
          <w:color w:val="4472C4"/>
          <w:sz w:val="20"/>
          <w:szCs w:val="20"/>
        </w:rPr>
      </w:pPr>
      <w:r>
        <w:rPr>
          <w:rFonts w:cs="Calibri"/>
          <w:b/>
          <w:i/>
          <w:color w:val="4472C4"/>
          <w:sz w:val="20"/>
          <w:szCs w:val="20"/>
        </w:rPr>
      </w:r>
    </w:p>
    <w:p>
      <w:pPr>
        <w:pStyle w:val="Normal"/>
        <w:rPr>
          <w:rFonts w:cs="Calibri"/>
          <w:b/>
          <w:b/>
          <w:i/>
          <w:i/>
          <w:color w:val="4472C4"/>
          <w:sz w:val="20"/>
          <w:szCs w:val="20"/>
        </w:rPr>
      </w:pPr>
      <w:r>
        <w:rPr>
          <w:rFonts w:cs="Calibri"/>
          <w:b/>
          <w:i/>
          <w:color w:val="4472C4"/>
          <w:sz w:val="20"/>
          <w:szCs w:val="20"/>
        </w:rPr>
      </w:r>
    </w:p>
    <w:p>
      <w:pPr>
        <w:pStyle w:val="Normal"/>
        <w:widowControl/>
        <w:bidi w:val="0"/>
        <w:spacing w:lineRule="auto" w:line="256" w:before="0" w:after="160"/>
        <w:jc w:val="left"/>
        <w:rPr>
          <w:rFonts w:cs="Calibri"/>
          <w:b/>
          <w:b/>
          <w:i/>
          <w:i/>
          <w:color w:val="4472C4"/>
          <w:sz w:val="20"/>
          <w:szCs w:val="20"/>
        </w:rPr>
      </w:pPr>
      <w:r>
        <w:rPr>
          <w:rFonts w:cs="Calibri"/>
          <w:b/>
          <w:i/>
          <w:color w:val="4472C4"/>
          <w:sz w:val="20"/>
          <w:szCs w:val="20"/>
        </w:rPr>
        <w:t>Please note that this form will be stored either electronically or a paper copy will be saved and retained until you leave the schools employment.</w:t>
      </w:r>
    </w:p>
    <w:sectPr>
      <w:headerReference w:type="default" r:id="rId7"/>
      <w:type w:val="nextPage"/>
      <w:pgSz w:w="11906" w:h="16838"/>
      <w:pgMar w:left="1440" w:right="1440" w:header="708" w:top="1440" w:footer="0" w:bottom="1440" w:gutter="0"/>
      <w:pgBorders w:display="allPages" w:offsetFrom="page">
        <w:top w:val="single" w:sz="24" w:space="31" w:color="4472C4"/>
        <w:left w:val="single" w:sz="24" w:space="24" w:color="4472C4"/>
        <w:bottom w:val="single" w:sz="24" w:space="24" w:color="4472C4"/>
        <w:right w:val="single" w:sz="24" w:space="24" w:color="4472C4"/>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3">
    <w:lvl w:ilvl="0">
      <w:start w:val="1"/>
      <w:numFmt w:val="bullet"/>
      <w:lvlText w:val=""/>
      <w:lvlJc w:val="left"/>
      <w:pPr>
        <w:ind w:left="780" w:hanging="360"/>
      </w:pPr>
      <w:rPr>
        <w:rFonts w:ascii="Symbol" w:hAnsi="Symbol" w:cs="Symbol" w:hint="default"/>
        <w:sz w:val="24"/>
        <w:szCs w:val="24"/>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sz w:val="24"/>
        <w:szCs w:val="24"/>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sz w:val="24"/>
        <w:szCs w:val="24"/>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4"/>
      <w:szCs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808080"/>
      <w:shd w:fill="E6E6E6" w:val="clear"/>
    </w:rPr>
  </w:style>
  <w:style w:type="character" w:styleId="FollowedHyperlink">
    <w:name w:val="FollowedHyperlink"/>
    <w:basedOn w:val="DefaultParagraphFont"/>
    <w:qFormat/>
    <w:rPr>
      <w:color w:val="954F72"/>
      <w:u w:val="single"/>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tarequests@globalpolicing.co.uk" TargetMode="External"/><Relationship Id="rId3" Type="http://schemas.openxmlformats.org/officeDocument/2006/relationships/hyperlink" Target="http://www.globalpolicing.co.uk/data" TargetMode="External"/><Relationship Id="rId4" Type="http://schemas.openxmlformats.org/officeDocument/2006/relationships/hyperlink" Target="https://ico.org.uk/concerns" TargetMode="Externa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2026-04-02T14:40:00Z</dcterms:created>
  <dc:creator>Shane O'Neill</dc:creator>
  <dc:description/>
  <dc:language>en-US</dc:language>
  <cp:lastModifiedBy>Susan Egan</cp:lastModifiedBy>
  <cp:lastPrinted>1995-11-21T17:41:00Z</cp:lastPrinted>
  <dcterms:modified xsi:type="dcterms:W3CDTF">2026-04-02T14:40:00Z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