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0721F87A" w:rsidR="00243DBF" w:rsidRDefault="002C4D48"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7B3766F9">
            <wp:simplePos x="0" y="0"/>
            <wp:positionH relativeFrom="column">
              <wp:posOffset>4231005</wp:posOffset>
            </wp:positionH>
            <wp:positionV relativeFrom="paragraph">
              <wp:posOffset>20320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rsidRPr="002C4D48">
        <w:rPr>
          <w:rFonts w:cs="Arial"/>
          <w:noProof/>
          <w:lang w:eastAsia="en-GB"/>
        </w:rPr>
        <w:t xml:space="preserve"> </w:t>
      </w:r>
      <w:r>
        <w:rPr>
          <w:rFonts w:cs="Arial"/>
          <w:noProof/>
          <w:lang w:eastAsia="en-GB"/>
        </w:rPr>
        <w:drawing>
          <wp:inline distT="0" distB="0" distL="0" distR="0" wp14:anchorId="7A7D878A" wp14:editId="3CC5B0F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r w:rsidR="00243DBF">
        <w:t xml:space="preserve"> </w:t>
      </w:r>
    </w:p>
    <w:p w14:paraId="1CB518A4" w14:textId="26E8865C" w:rsidR="00243DBF" w:rsidRDefault="00243DBF" w:rsidP="00243DBF"/>
    <w:tbl>
      <w:tblPr>
        <w:tblStyle w:val="TableGrid"/>
        <w:tblW w:w="96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5B784D" w:rsidRPr="008C5818" w14:paraId="48933474" w14:textId="77777777" w:rsidTr="007C199E">
        <w:trPr>
          <w:trHeight w:val="506"/>
        </w:trPr>
        <w:tc>
          <w:tcPr>
            <w:tcW w:w="2638" w:type="dxa"/>
            <w:vAlign w:val="center"/>
          </w:tcPr>
          <w:p w14:paraId="24F5D64F" w14:textId="77777777" w:rsidR="005B784D" w:rsidRPr="008C5818" w:rsidRDefault="005B784D" w:rsidP="007C199E">
            <w:pPr>
              <w:spacing w:after="0"/>
              <w:rPr>
                <w:rFonts w:ascii="Arial" w:hAnsi="Arial" w:cs="Arial"/>
                <w:b/>
              </w:rPr>
            </w:pPr>
            <w:r w:rsidRPr="008C5818">
              <w:rPr>
                <w:rFonts w:ascii="Arial" w:hAnsi="Arial" w:cs="Arial"/>
                <w:b/>
              </w:rPr>
              <w:t>Department</w:t>
            </w:r>
          </w:p>
        </w:tc>
        <w:tc>
          <w:tcPr>
            <w:tcW w:w="6990" w:type="dxa"/>
            <w:vAlign w:val="center"/>
          </w:tcPr>
          <w:p w14:paraId="2C6020E9" w14:textId="449BC388" w:rsidR="005B784D" w:rsidRPr="008C5818" w:rsidRDefault="006F5646" w:rsidP="007C199E">
            <w:pPr>
              <w:spacing w:after="0"/>
              <w:rPr>
                <w:rFonts w:ascii="Arial" w:hAnsi="Arial" w:cs="Arial"/>
                <w:b/>
              </w:rPr>
            </w:pPr>
            <w:r>
              <w:rPr>
                <w:rFonts w:ascii="Arial" w:hAnsi="Arial" w:cs="Arial"/>
                <w:b/>
              </w:rPr>
              <w:t>PLACE</w:t>
            </w:r>
          </w:p>
        </w:tc>
      </w:tr>
      <w:tr w:rsidR="005B784D" w:rsidRPr="008C5818" w14:paraId="069BB0EA" w14:textId="77777777" w:rsidTr="007C199E">
        <w:trPr>
          <w:trHeight w:val="506"/>
        </w:trPr>
        <w:tc>
          <w:tcPr>
            <w:tcW w:w="2638" w:type="dxa"/>
            <w:vAlign w:val="center"/>
          </w:tcPr>
          <w:p w14:paraId="52503123" w14:textId="77777777" w:rsidR="005B784D" w:rsidRPr="008C5818" w:rsidRDefault="005B784D" w:rsidP="007C199E">
            <w:pPr>
              <w:spacing w:after="0"/>
              <w:rPr>
                <w:rFonts w:ascii="Arial" w:hAnsi="Arial" w:cs="Arial"/>
                <w:b/>
              </w:rPr>
            </w:pPr>
            <w:r w:rsidRPr="008C5818">
              <w:rPr>
                <w:rFonts w:ascii="Arial" w:hAnsi="Arial" w:cs="Arial"/>
                <w:b/>
              </w:rPr>
              <w:t>Job Title</w:t>
            </w:r>
          </w:p>
        </w:tc>
        <w:tc>
          <w:tcPr>
            <w:tcW w:w="6990" w:type="dxa"/>
            <w:vAlign w:val="center"/>
          </w:tcPr>
          <w:p w14:paraId="69086B20" w14:textId="627B0535" w:rsidR="005B784D" w:rsidRPr="00B22B40" w:rsidRDefault="0010516D" w:rsidP="007C199E">
            <w:pPr>
              <w:spacing w:after="0"/>
              <w:rPr>
                <w:rFonts w:ascii="Arial" w:hAnsi="Arial" w:cs="Arial"/>
                <w:b/>
                <w:bCs/>
              </w:rPr>
            </w:pPr>
            <w:r w:rsidRPr="00B22B40">
              <w:rPr>
                <w:rFonts w:ascii="Arial" w:hAnsi="Arial" w:cs="Arial"/>
                <w:b/>
                <w:bCs/>
              </w:rPr>
              <w:t xml:space="preserve">PRINCIPAL PLANNING OFFICER </w:t>
            </w:r>
            <w:r w:rsidR="00620089">
              <w:rPr>
                <w:rFonts w:ascii="Arial" w:hAnsi="Arial" w:cs="Arial"/>
                <w:b/>
                <w:bCs/>
              </w:rPr>
              <w:t>(</w:t>
            </w:r>
            <w:r w:rsidR="00B22B40" w:rsidRPr="00B22B40">
              <w:rPr>
                <w:rFonts w:ascii="Arial" w:hAnsi="Arial" w:cs="Arial"/>
                <w:b/>
                <w:bCs/>
              </w:rPr>
              <w:t>DEVELOPMENT MANAGEMENT</w:t>
            </w:r>
            <w:r w:rsidR="00620089">
              <w:rPr>
                <w:rFonts w:ascii="Arial" w:hAnsi="Arial" w:cs="Arial"/>
                <w:b/>
                <w:bCs/>
              </w:rPr>
              <w:t>)</w:t>
            </w:r>
            <w:r w:rsidR="00A97FDF">
              <w:rPr>
                <w:rFonts w:ascii="Arial" w:hAnsi="Arial" w:cs="Arial"/>
                <w:b/>
                <w:bCs/>
              </w:rPr>
              <w:t xml:space="preserve"> </w:t>
            </w:r>
          </w:p>
        </w:tc>
      </w:tr>
      <w:tr w:rsidR="005B784D" w:rsidRPr="008C5818" w14:paraId="2419BDF4" w14:textId="77777777" w:rsidTr="007C199E">
        <w:trPr>
          <w:trHeight w:val="506"/>
        </w:trPr>
        <w:tc>
          <w:tcPr>
            <w:tcW w:w="2638" w:type="dxa"/>
            <w:vAlign w:val="center"/>
          </w:tcPr>
          <w:p w14:paraId="1DDEB1F0" w14:textId="77777777" w:rsidR="005B784D" w:rsidRPr="008C5818" w:rsidRDefault="005B784D" w:rsidP="007C199E">
            <w:pPr>
              <w:spacing w:after="0"/>
              <w:rPr>
                <w:rFonts w:ascii="Arial" w:hAnsi="Arial" w:cs="Arial"/>
                <w:b/>
              </w:rPr>
            </w:pPr>
            <w:r w:rsidRPr="008C5818">
              <w:rPr>
                <w:rFonts w:ascii="Arial" w:hAnsi="Arial" w:cs="Arial"/>
                <w:b/>
              </w:rPr>
              <w:t>Grade</w:t>
            </w:r>
          </w:p>
        </w:tc>
        <w:tc>
          <w:tcPr>
            <w:tcW w:w="6990" w:type="dxa"/>
            <w:vAlign w:val="center"/>
          </w:tcPr>
          <w:p w14:paraId="17DCCF33" w14:textId="2F891EC0" w:rsidR="005B784D" w:rsidRPr="00B22B40" w:rsidRDefault="00B22B40" w:rsidP="007C199E">
            <w:pPr>
              <w:spacing w:after="0"/>
              <w:rPr>
                <w:rFonts w:ascii="Arial" w:hAnsi="Arial" w:cs="Arial"/>
                <w:color w:val="FF0000"/>
              </w:rPr>
            </w:pPr>
            <w:r w:rsidRPr="002C63C2">
              <w:rPr>
                <w:rFonts w:ascii="Arial" w:hAnsi="Arial" w:cs="Arial"/>
              </w:rPr>
              <w:t>J</w:t>
            </w:r>
          </w:p>
        </w:tc>
      </w:tr>
      <w:tr w:rsidR="005B784D" w:rsidRPr="008C5818" w14:paraId="1BC738FC" w14:textId="77777777" w:rsidTr="003E577D">
        <w:trPr>
          <w:trHeight w:val="2341"/>
        </w:trPr>
        <w:tc>
          <w:tcPr>
            <w:tcW w:w="2638" w:type="dxa"/>
            <w:vAlign w:val="center"/>
          </w:tcPr>
          <w:p w14:paraId="0A98FB22" w14:textId="77777777" w:rsidR="005B784D" w:rsidRPr="008C5818" w:rsidRDefault="005B784D" w:rsidP="007C199E">
            <w:pPr>
              <w:spacing w:after="0"/>
              <w:rPr>
                <w:rFonts w:ascii="Arial" w:hAnsi="Arial" w:cs="Arial"/>
                <w:b/>
              </w:rPr>
            </w:pPr>
            <w:r w:rsidRPr="008C5818">
              <w:rPr>
                <w:rFonts w:ascii="Arial" w:hAnsi="Arial" w:cs="Arial"/>
                <w:b/>
              </w:rPr>
              <w:t>Primary Purpose of Job</w:t>
            </w:r>
          </w:p>
        </w:tc>
        <w:tc>
          <w:tcPr>
            <w:tcW w:w="6990" w:type="dxa"/>
            <w:vAlign w:val="center"/>
          </w:tcPr>
          <w:p w14:paraId="4E5716F8" w14:textId="2EC71865" w:rsidR="00C13CB0" w:rsidRPr="003E577D" w:rsidRDefault="00C13CB0" w:rsidP="003E577D">
            <w:pPr>
              <w:autoSpaceDE w:val="0"/>
              <w:autoSpaceDN w:val="0"/>
              <w:adjustRightInd w:val="0"/>
              <w:spacing w:after="0" w:line="240" w:lineRule="auto"/>
              <w:jc w:val="both"/>
              <w:rPr>
                <w:rFonts w:ascii="Arial" w:hAnsi="Arial" w:cs="Arial"/>
                <w:color w:val="FF0000"/>
              </w:rPr>
            </w:pPr>
            <w:r w:rsidRPr="002C63C2">
              <w:rPr>
                <w:rFonts w:ascii="Arial" w:hAnsi="Arial" w:cs="Arial"/>
              </w:rPr>
              <w:t xml:space="preserve">To lead on the provision of appropriate advice and </w:t>
            </w:r>
            <w:r w:rsidR="00CC0C7A" w:rsidRPr="002C63C2">
              <w:rPr>
                <w:rFonts w:ascii="Arial" w:hAnsi="Arial" w:cs="Arial"/>
              </w:rPr>
              <w:t>guidance</w:t>
            </w:r>
            <w:r w:rsidRPr="002C63C2">
              <w:rPr>
                <w:rFonts w:ascii="Arial" w:hAnsi="Arial" w:cs="Arial"/>
              </w:rPr>
              <w:t xml:space="preserve"> on all development management matters</w:t>
            </w:r>
            <w:r w:rsidR="0097655D" w:rsidRPr="002C63C2">
              <w:rPr>
                <w:rFonts w:ascii="Arial" w:hAnsi="Arial" w:cs="Arial"/>
              </w:rPr>
              <w:t xml:space="preserve"> including the most complex development proposals</w:t>
            </w:r>
            <w:r w:rsidRPr="002C63C2">
              <w:rPr>
                <w:rFonts w:ascii="Arial" w:hAnsi="Arial" w:cs="Arial"/>
              </w:rPr>
              <w:t>,</w:t>
            </w:r>
            <w:r w:rsidR="002C63C2">
              <w:rPr>
                <w:rFonts w:ascii="Arial" w:hAnsi="Arial" w:cs="Arial"/>
              </w:rPr>
              <w:t xml:space="preserve"> </w:t>
            </w:r>
            <w:r w:rsidR="00CC0C7A" w:rsidRPr="002C63C2">
              <w:rPr>
                <w:rFonts w:ascii="Arial" w:hAnsi="Arial" w:cs="Arial"/>
              </w:rPr>
              <w:t xml:space="preserve">providing </w:t>
            </w:r>
            <w:r w:rsidRPr="002C63C2">
              <w:rPr>
                <w:rFonts w:ascii="Arial" w:hAnsi="Arial" w:cs="Arial"/>
              </w:rPr>
              <w:t>pre-application advice, technical assessment</w:t>
            </w:r>
            <w:r w:rsidR="0097655D" w:rsidRPr="002C63C2">
              <w:rPr>
                <w:rFonts w:ascii="Arial" w:hAnsi="Arial" w:cs="Arial"/>
              </w:rPr>
              <w:t>s</w:t>
            </w:r>
            <w:r w:rsidR="003E577D" w:rsidRPr="002C63C2">
              <w:rPr>
                <w:rFonts w:ascii="Arial" w:hAnsi="Arial" w:cs="Arial"/>
              </w:rPr>
              <w:t>, discharge of conditions</w:t>
            </w:r>
            <w:r w:rsidR="003A3276" w:rsidRPr="002C63C2">
              <w:rPr>
                <w:rFonts w:ascii="Arial" w:hAnsi="Arial" w:cs="Arial"/>
              </w:rPr>
              <w:t xml:space="preserve"> and legal agreements</w:t>
            </w:r>
            <w:r w:rsidR="00F60CC5" w:rsidRPr="002C63C2">
              <w:rPr>
                <w:rFonts w:ascii="Arial" w:hAnsi="Arial" w:cs="Arial"/>
              </w:rPr>
              <w:t xml:space="preserve">, </w:t>
            </w:r>
            <w:r w:rsidRPr="002C63C2">
              <w:rPr>
                <w:rFonts w:ascii="Arial" w:hAnsi="Arial" w:cs="Arial"/>
              </w:rPr>
              <w:t xml:space="preserve">recommending </w:t>
            </w:r>
            <w:r w:rsidR="003A3276" w:rsidRPr="002C63C2">
              <w:rPr>
                <w:rFonts w:ascii="Arial" w:hAnsi="Arial" w:cs="Arial"/>
              </w:rPr>
              <w:t xml:space="preserve">and signing off </w:t>
            </w:r>
            <w:r w:rsidRPr="002C63C2">
              <w:rPr>
                <w:rFonts w:ascii="Arial" w:hAnsi="Arial" w:cs="Arial"/>
              </w:rPr>
              <w:t xml:space="preserve">decisions on planning </w:t>
            </w:r>
            <w:r w:rsidR="00DA5248" w:rsidRPr="002C63C2">
              <w:rPr>
                <w:rFonts w:ascii="Arial" w:hAnsi="Arial" w:cs="Arial"/>
              </w:rPr>
              <w:t>applications,</w:t>
            </w:r>
            <w:r w:rsidR="0097655D" w:rsidRPr="002C63C2">
              <w:rPr>
                <w:rFonts w:ascii="Arial" w:hAnsi="Arial" w:cs="Arial"/>
              </w:rPr>
              <w:t xml:space="preserve"> appeals</w:t>
            </w:r>
            <w:r w:rsidRPr="002C63C2">
              <w:rPr>
                <w:rFonts w:ascii="Arial" w:hAnsi="Arial" w:cs="Arial"/>
              </w:rPr>
              <w:t xml:space="preserve"> and ensuring compliance with associated legislation and Council policies and strategies.</w:t>
            </w:r>
          </w:p>
        </w:tc>
      </w:tr>
      <w:tr w:rsidR="005B784D" w:rsidRPr="008C5818" w14:paraId="7628ED0E" w14:textId="77777777" w:rsidTr="007C199E">
        <w:trPr>
          <w:trHeight w:val="506"/>
        </w:trPr>
        <w:tc>
          <w:tcPr>
            <w:tcW w:w="2638" w:type="dxa"/>
            <w:vAlign w:val="center"/>
          </w:tcPr>
          <w:p w14:paraId="28D24832" w14:textId="77777777" w:rsidR="005B784D" w:rsidRPr="008C5818" w:rsidRDefault="005B784D" w:rsidP="007C199E">
            <w:pPr>
              <w:spacing w:after="0"/>
              <w:rPr>
                <w:rFonts w:ascii="Arial" w:hAnsi="Arial" w:cs="Arial"/>
                <w:b/>
              </w:rPr>
            </w:pPr>
            <w:r w:rsidRPr="008C5818">
              <w:rPr>
                <w:rFonts w:ascii="Arial" w:hAnsi="Arial" w:cs="Arial"/>
                <w:b/>
              </w:rPr>
              <w:t>Reporting To</w:t>
            </w:r>
          </w:p>
        </w:tc>
        <w:tc>
          <w:tcPr>
            <w:tcW w:w="6990" w:type="dxa"/>
            <w:vAlign w:val="center"/>
          </w:tcPr>
          <w:p w14:paraId="03AFBAE0" w14:textId="7E74370E" w:rsidR="005B784D" w:rsidRPr="008C5818" w:rsidRDefault="005E71E6" w:rsidP="007C199E">
            <w:pPr>
              <w:spacing w:after="0"/>
              <w:rPr>
                <w:rFonts w:ascii="Arial" w:hAnsi="Arial" w:cs="Arial"/>
              </w:rPr>
            </w:pPr>
            <w:r>
              <w:rPr>
                <w:rFonts w:ascii="Arial" w:hAnsi="Arial" w:cs="Arial"/>
              </w:rPr>
              <w:t xml:space="preserve"> </w:t>
            </w:r>
            <w:r w:rsidR="00CC0C7A">
              <w:rPr>
                <w:rFonts w:ascii="Arial" w:hAnsi="Arial" w:cs="Arial"/>
              </w:rPr>
              <w:t xml:space="preserve">Planning </w:t>
            </w:r>
            <w:r w:rsidR="005B784D">
              <w:rPr>
                <w:rFonts w:ascii="Arial" w:hAnsi="Arial" w:cs="Arial"/>
              </w:rPr>
              <w:t xml:space="preserve">Development Manager </w:t>
            </w:r>
          </w:p>
        </w:tc>
      </w:tr>
      <w:tr w:rsidR="005B784D" w:rsidRPr="008C5818" w14:paraId="7E63A8F5" w14:textId="77777777" w:rsidTr="007C199E">
        <w:trPr>
          <w:trHeight w:val="506"/>
        </w:trPr>
        <w:tc>
          <w:tcPr>
            <w:tcW w:w="2638" w:type="dxa"/>
            <w:vAlign w:val="center"/>
          </w:tcPr>
          <w:p w14:paraId="0DEF291A" w14:textId="06FC8355" w:rsidR="005B784D" w:rsidRPr="008C5818" w:rsidRDefault="005B784D" w:rsidP="007C199E">
            <w:pPr>
              <w:spacing w:after="0"/>
              <w:rPr>
                <w:rFonts w:ascii="Arial" w:hAnsi="Arial" w:cs="Arial"/>
                <w:b/>
              </w:rPr>
            </w:pPr>
            <w:r>
              <w:rPr>
                <w:rFonts w:ascii="Arial" w:hAnsi="Arial" w:cs="Arial"/>
                <w:b/>
              </w:rPr>
              <w:t>Direct Staffing Reports</w:t>
            </w:r>
          </w:p>
        </w:tc>
        <w:tc>
          <w:tcPr>
            <w:tcW w:w="6990" w:type="dxa"/>
            <w:vAlign w:val="center"/>
          </w:tcPr>
          <w:p w14:paraId="7706B5C8" w14:textId="36D9FA2F" w:rsidR="005B784D" w:rsidRPr="008C5818" w:rsidRDefault="00583EDF" w:rsidP="007C199E">
            <w:pPr>
              <w:spacing w:after="0"/>
              <w:rPr>
                <w:rFonts w:ascii="Arial" w:hAnsi="Arial" w:cs="Arial"/>
              </w:rPr>
            </w:pPr>
            <w:r w:rsidRPr="002C63C2">
              <w:rPr>
                <w:rFonts w:ascii="Arial" w:hAnsi="Arial" w:cs="Arial"/>
              </w:rPr>
              <w:t>Apprentices / Graduates</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5411"/>
        <w:gridCol w:w="3705"/>
      </w:tblGrid>
      <w:tr w:rsidR="002C4D48" w:rsidRPr="008C5818" w14:paraId="755FB812" w14:textId="77777777" w:rsidTr="008116EF">
        <w:trPr>
          <w:trHeight w:val="506"/>
        </w:trPr>
        <w:tc>
          <w:tcPr>
            <w:tcW w:w="271" w:type="pct"/>
          </w:tcPr>
          <w:p w14:paraId="7648B238" w14:textId="069B968F" w:rsidR="002C4D48" w:rsidRPr="008C5818" w:rsidRDefault="002C4D48" w:rsidP="005B784D">
            <w:pPr>
              <w:rPr>
                <w:rFonts w:ascii="Arial" w:hAnsi="Arial" w:cs="Arial"/>
                <w:b/>
              </w:rPr>
            </w:pPr>
            <w:r>
              <w:rPr>
                <w:rFonts w:ascii="Arial" w:hAnsi="Arial" w:cs="Arial"/>
                <w:b/>
              </w:rPr>
              <w:t>1</w:t>
            </w:r>
            <w:r w:rsidR="008116EF">
              <w:rPr>
                <w:rFonts w:ascii="Arial" w:hAnsi="Arial" w:cs="Arial"/>
                <w:b/>
              </w:rPr>
              <w:t>.</w:t>
            </w:r>
          </w:p>
        </w:tc>
        <w:tc>
          <w:tcPr>
            <w:tcW w:w="4729" w:type="pct"/>
            <w:gridSpan w:val="2"/>
          </w:tcPr>
          <w:p w14:paraId="59FCDDFC" w14:textId="5029CB4F" w:rsidR="00ED5AE2" w:rsidRPr="00255EE2" w:rsidRDefault="008056DF" w:rsidP="002C4D48">
            <w:pPr>
              <w:jc w:val="both"/>
              <w:rPr>
                <w:rFonts w:ascii="Arial" w:hAnsi="Arial" w:cs="Arial"/>
              </w:rPr>
            </w:pPr>
            <w:r w:rsidRPr="002C63C2">
              <w:rPr>
                <w:rFonts w:ascii="Arial" w:hAnsi="Arial" w:cs="Arial"/>
              </w:rPr>
              <w:t>To lead</w:t>
            </w:r>
            <w:r w:rsidR="007620E2" w:rsidRPr="002C63C2">
              <w:rPr>
                <w:rFonts w:ascii="Arial" w:hAnsi="Arial" w:cs="Arial"/>
              </w:rPr>
              <w:t xml:space="preserve"> on</w:t>
            </w:r>
            <w:r w:rsidRPr="002C63C2">
              <w:rPr>
                <w:rFonts w:ascii="Arial" w:hAnsi="Arial" w:cs="Arial"/>
              </w:rPr>
              <w:t xml:space="preserve"> </w:t>
            </w:r>
            <w:r w:rsidR="00A8417F" w:rsidRPr="002C63C2">
              <w:rPr>
                <w:rFonts w:ascii="Arial" w:hAnsi="Arial" w:cs="Arial"/>
              </w:rPr>
              <w:t>a</w:t>
            </w:r>
            <w:r w:rsidR="00B47394" w:rsidRPr="002C63C2">
              <w:rPr>
                <w:rFonts w:ascii="Arial" w:hAnsi="Arial" w:cs="Arial"/>
              </w:rPr>
              <w:t xml:space="preserve"> personal </w:t>
            </w:r>
            <w:r w:rsidR="00B05AF2" w:rsidRPr="002C63C2">
              <w:rPr>
                <w:rFonts w:ascii="Arial" w:hAnsi="Arial" w:cs="Arial"/>
              </w:rPr>
              <w:t xml:space="preserve">caseload </w:t>
            </w:r>
            <w:r w:rsidR="0058445B" w:rsidRPr="002C63C2">
              <w:rPr>
                <w:rFonts w:ascii="Arial" w:hAnsi="Arial" w:cs="Arial"/>
              </w:rPr>
              <w:t>of</w:t>
            </w:r>
            <w:r w:rsidR="004834F3" w:rsidRPr="002C63C2">
              <w:rPr>
                <w:rFonts w:ascii="Arial" w:hAnsi="Arial" w:cs="Arial"/>
              </w:rPr>
              <w:t xml:space="preserve"> </w:t>
            </w:r>
            <w:r w:rsidR="00B47394" w:rsidRPr="002C63C2">
              <w:rPr>
                <w:rFonts w:ascii="Arial" w:hAnsi="Arial" w:cs="Arial"/>
              </w:rPr>
              <w:t>work including</w:t>
            </w:r>
            <w:r w:rsidR="008B5B82" w:rsidRPr="002C63C2">
              <w:rPr>
                <w:rFonts w:ascii="Arial" w:hAnsi="Arial" w:cs="Arial"/>
              </w:rPr>
              <w:t xml:space="preserve"> </w:t>
            </w:r>
            <w:r w:rsidR="00B47394" w:rsidRPr="002C63C2">
              <w:rPr>
                <w:rFonts w:ascii="Arial" w:hAnsi="Arial" w:cs="Arial"/>
              </w:rPr>
              <w:t xml:space="preserve">applications and appeals of major and the most complex planning applications and appeals. </w:t>
            </w:r>
          </w:p>
        </w:tc>
      </w:tr>
      <w:tr w:rsidR="00255EE2" w:rsidRPr="008C5818" w14:paraId="00D8887A" w14:textId="77777777" w:rsidTr="008116EF">
        <w:trPr>
          <w:trHeight w:val="506"/>
        </w:trPr>
        <w:tc>
          <w:tcPr>
            <w:tcW w:w="271" w:type="pct"/>
          </w:tcPr>
          <w:p w14:paraId="67787A56" w14:textId="19EB95C3" w:rsidR="00255EE2" w:rsidRDefault="00255EE2" w:rsidP="005B784D">
            <w:pPr>
              <w:rPr>
                <w:rFonts w:ascii="Arial" w:hAnsi="Arial" w:cs="Arial"/>
                <w:b/>
              </w:rPr>
            </w:pPr>
            <w:r>
              <w:rPr>
                <w:rFonts w:ascii="Arial" w:hAnsi="Arial" w:cs="Arial"/>
                <w:b/>
              </w:rPr>
              <w:t>2</w:t>
            </w:r>
            <w:r w:rsidR="008116EF">
              <w:rPr>
                <w:rFonts w:ascii="Arial" w:hAnsi="Arial" w:cs="Arial"/>
                <w:b/>
              </w:rPr>
              <w:t>.</w:t>
            </w:r>
          </w:p>
        </w:tc>
        <w:tc>
          <w:tcPr>
            <w:tcW w:w="4729" w:type="pct"/>
            <w:gridSpan w:val="2"/>
          </w:tcPr>
          <w:p w14:paraId="13FA3539" w14:textId="7DDD1AF3" w:rsidR="00255EE2" w:rsidRPr="002C63C2" w:rsidRDefault="00255EE2" w:rsidP="002C4D48">
            <w:pPr>
              <w:jc w:val="both"/>
              <w:rPr>
                <w:rFonts w:ascii="Arial" w:hAnsi="Arial" w:cs="Arial"/>
              </w:rPr>
            </w:pPr>
            <w:r w:rsidRPr="00255EE2">
              <w:rPr>
                <w:rFonts w:ascii="Arial" w:hAnsi="Arial" w:cs="Arial"/>
              </w:rPr>
              <w:t xml:space="preserve">To lead the Planning Officers and more junior planners through effective supervision, </w:t>
            </w:r>
            <w:r w:rsidR="008116EF" w:rsidRPr="00255EE2">
              <w:rPr>
                <w:rFonts w:ascii="Arial" w:hAnsi="Arial" w:cs="Arial"/>
              </w:rPr>
              <w:t>devising work</w:t>
            </w:r>
            <w:r w:rsidRPr="00255EE2">
              <w:rPr>
                <w:rFonts w:ascii="Arial" w:hAnsi="Arial" w:cs="Arial"/>
              </w:rPr>
              <w:t xml:space="preserve"> programmes and case work, and mentoring junior staff to deliver efficient and quality decision making in accordance with HR policies, service standards and performance indicators, to provide a high quality, customer-focused planning service.</w:t>
            </w:r>
          </w:p>
        </w:tc>
      </w:tr>
      <w:tr w:rsidR="005B26CE" w:rsidRPr="008C5818" w14:paraId="4ECC7FD5" w14:textId="77777777" w:rsidTr="008116EF">
        <w:trPr>
          <w:trHeight w:val="506"/>
        </w:trPr>
        <w:tc>
          <w:tcPr>
            <w:tcW w:w="271" w:type="pct"/>
          </w:tcPr>
          <w:p w14:paraId="3C8DAAF5" w14:textId="1B14C378" w:rsidR="005B26CE" w:rsidRDefault="008116EF" w:rsidP="005B784D">
            <w:pPr>
              <w:rPr>
                <w:rFonts w:ascii="Arial" w:hAnsi="Arial" w:cs="Arial"/>
                <w:b/>
              </w:rPr>
            </w:pPr>
            <w:r>
              <w:rPr>
                <w:rFonts w:ascii="Arial" w:hAnsi="Arial" w:cs="Arial"/>
                <w:b/>
              </w:rPr>
              <w:t>3.</w:t>
            </w:r>
          </w:p>
        </w:tc>
        <w:tc>
          <w:tcPr>
            <w:tcW w:w="4729" w:type="pct"/>
            <w:gridSpan w:val="2"/>
          </w:tcPr>
          <w:p w14:paraId="5156BDA4" w14:textId="265FD690" w:rsidR="005B26CE" w:rsidRPr="005B26CE" w:rsidRDefault="005B26CE" w:rsidP="005B26CE">
            <w:pPr>
              <w:pStyle w:val="Default"/>
              <w:jc w:val="both"/>
              <w:rPr>
                <w:color w:val="auto"/>
                <w:sz w:val="22"/>
                <w:szCs w:val="22"/>
              </w:rPr>
            </w:pPr>
            <w:r w:rsidRPr="005B26CE">
              <w:rPr>
                <w:color w:val="auto"/>
                <w:sz w:val="22"/>
                <w:szCs w:val="22"/>
              </w:rPr>
              <w:t>To lead the planning application process to deliver quality place making, regeneration and sustainable developments, including:</w:t>
            </w:r>
          </w:p>
          <w:p w14:paraId="07B60C02" w14:textId="77777777" w:rsidR="005B26CE" w:rsidRPr="005B26CE" w:rsidRDefault="005B26CE" w:rsidP="005B26CE">
            <w:pPr>
              <w:pStyle w:val="Default"/>
              <w:jc w:val="both"/>
              <w:rPr>
                <w:color w:val="auto"/>
                <w:sz w:val="22"/>
                <w:szCs w:val="22"/>
              </w:rPr>
            </w:pPr>
            <w:r w:rsidRPr="005B26CE">
              <w:rPr>
                <w:color w:val="auto"/>
                <w:sz w:val="22"/>
                <w:szCs w:val="22"/>
              </w:rPr>
              <w:t xml:space="preserve"> </w:t>
            </w:r>
          </w:p>
          <w:p w14:paraId="6DF74A84" w14:textId="42CE4848" w:rsidR="005B26CE" w:rsidRPr="005B26CE" w:rsidRDefault="005B26CE" w:rsidP="005B26CE">
            <w:pPr>
              <w:pStyle w:val="Default"/>
              <w:numPr>
                <w:ilvl w:val="0"/>
                <w:numId w:val="2"/>
              </w:numPr>
              <w:jc w:val="both"/>
              <w:rPr>
                <w:color w:val="auto"/>
                <w:sz w:val="22"/>
                <w:szCs w:val="22"/>
              </w:rPr>
            </w:pPr>
            <w:r w:rsidRPr="005B26CE">
              <w:rPr>
                <w:color w:val="auto"/>
                <w:sz w:val="22"/>
                <w:szCs w:val="22"/>
              </w:rPr>
              <w:t xml:space="preserve">providing pre-application advice on a wide range of developments including the largest and most complex </w:t>
            </w:r>
            <w:proofErr w:type="gramStart"/>
            <w:r w:rsidRPr="005B26CE">
              <w:rPr>
                <w:color w:val="auto"/>
                <w:sz w:val="22"/>
                <w:szCs w:val="22"/>
              </w:rPr>
              <w:t>proposals</w:t>
            </w:r>
            <w:r w:rsidR="008116EF">
              <w:rPr>
                <w:color w:val="auto"/>
                <w:sz w:val="22"/>
                <w:szCs w:val="22"/>
              </w:rPr>
              <w:t>;</w:t>
            </w:r>
            <w:proofErr w:type="gramEnd"/>
            <w:r w:rsidRPr="005B26CE">
              <w:rPr>
                <w:color w:val="auto"/>
                <w:sz w:val="22"/>
                <w:szCs w:val="22"/>
              </w:rPr>
              <w:t xml:space="preserve"> </w:t>
            </w:r>
          </w:p>
          <w:p w14:paraId="42F2A715" w14:textId="77777777" w:rsidR="005B26CE" w:rsidRPr="005B26CE" w:rsidRDefault="005B26CE" w:rsidP="005B26CE">
            <w:pPr>
              <w:pStyle w:val="Default"/>
              <w:numPr>
                <w:ilvl w:val="0"/>
                <w:numId w:val="2"/>
              </w:numPr>
              <w:jc w:val="both"/>
              <w:rPr>
                <w:color w:val="auto"/>
                <w:sz w:val="22"/>
                <w:szCs w:val="22"/>
              </w:rPr>
            </w:pPr>
            <w:r w:rsidRPr="005B26CE">
              <w:rPr>
                <w:color w:val="auto"/>
                <w:sz w:val="22"/>
                <w:szCs w:val="22"/>
              </w:rPr>
              <w:t>checking, validating and registering planning and other applications as required.</w:t>
            </w:r>
          </w:p>
          <w:p w14:paraId="7200B7A7" w14:textId="696DA616" w:rsidR="005B26CE" w:rsidRPr="005B26CE" w:rsidRDefault="005B26CE" w:rsidP="005B26CE">
            <w:pPr>
              <w:pStyle w:val="Default"/>
              <w:numPr>
                <w:ilvl w:val="0"/>
                <w:numId w:val="2"/>
              </w:numPr>
              <w:jc w:val="both"/>
              <w:rPr>
                <w:color w:val="auto"/>
                <w:sz w:val="22"/>
                <w:szCs w:val="22"/>
              </w:rPr>
            </w:pPr>
            <w:r w:rsidRPr="005B26CE">
              <w:rPr>
                <w:color w:val="auto"/>
                <w:sz w:val="22"/>
                <w:szCs w:val="22"/>
              </w:rPr>
              <w:t xml:space="preserve">ensuring cases are determined within target </w:t>
            </w:r>
            <w:proofErr w:type="gramStart"/>
            <w:r w:rsidRPr="005B26CE">
              <w:rPr>
                <w:color w:val="auto"/>
                <w:sz w:val="22"/>
                <w:szCs w:val="22"/>
              </w:rPr>
              <w:t>times</w:t>
            </w:r>
            <w:r w:rsidR="008116EF">
              <w:rPr>
                <w:color w:val="auto"/>
                <w:sz w:val="22"/>
                <w:szCs w:val="22"/>
              </w:rPr>
              <w:t>;</w:t>
            </w:r>
            <w:proofErr w:type="gramEnd"/>
            <w:r w:rsidRPr="005B26CE">
              <w:rPr>
                <w:color w:val="auto"/>
                <w:sz w:val="22"/>
                <w:szCs w:val="22"/>
              </w:rPr>
              <w:t xml:space="preserve"> </w:t>
            </w:r>
          </w:p>
          <w:p w14:paraId="20927882" w14:textId="454D390F" w:rsidR="005B26CE" w:rsidRPr="008116EF" w:rsidRDefault="005B26CE" w:rsidP="005B26CE">
            <w:pPr>
              <w:pStyle w:val="Default"/>
              <w:numPr>
                <w:ilvl w:val="0"/>
                <w:numId w:val="2"/>
              </w:numPr>
              <w:jc w:val="both"/>
              <w:rPr>
                <w:color w:val="auto"/>
                <w:sz w:val="22"/>
                <w:szCs w:val="22"/>
              </w:rPr>
            </w:pPr>
            <w:r w:rsidRPr="005B26CE">
              <w:rPr>
                <w:color w:val="auto"/>
                <w:sz w:val="22"/>
                <w:szCs w:val="22"/>
              </w:rPr>
              <w:t xml:space="preserve">ensuring site notices, press notices and consultations are made in accordance with relevant </w:t>
            </w:r>
            <w:proofErr w:type="gramStart"/>
            <w:r w:rsidRPr="005B26CE">
              <w:rPr>
                <w:color w:val="auto"/>
                <w:sz w:val="22"/>
                <w:szCs w:val="22"/>
              </w:rPr>
              <w:t>legislation</w:t>
            </w:r>
            <w:r w:rsidR="008116EF">
              <w:rPr>
                <w:color w:val="auto"/>
                <w:sz w:val="22"/>
                <w:szCs w:val="22"/>
              </w:rPr>
              <w:t>;</w:t>
            </w:r>
            <w:proofErr w:type="gramEnd"/>
          </w:p>
          <w:p w14:paraId="2E25CA00" w14:textId="732B4083" w:rsidR="005B26CE" w:rsidRPr="008116EF" w:rsidRDefault="005B26CE" w:rsidP="005B26CE">
            <w:pPr>
              <w:pStyle w:val="Default"/>
              <w:numPr>
                <w:ilvl w:val="0"/>
                <w:numId w:val="2"/>
              </w:numPr>
              <w:jc w:val="both"/>
              <w:rPr>
                <w:color w:val="auto"/>
                <w:sz w:val="22"/>
                <w:szCs w:val="22"/>
              </w:rPr>
            </w:pPr>
            <w:r w:rsidRPr="008116EF">
              <w:rPr>
                <w:color w:val="auto"/>
                <w:sz w:val="22"/>
                <w:szCs w:val="22"/>
              </w:rPr>
              <w:t xml:space="preserve">undertaking site </w:t>
            </w:r>
            <w:proofErr w:type="gramStart"/>
            <w:r w:rsidRPr="008116EF">
              <w:rPr>
                <w:color w:val="auto"/>
                <w:sz w:val="22"/>
                <w:szCs w:val="22"/>
              </w:rPr>
              <w:t>inspections</w:t>
            </w:r>
            <w:r w:rsidR="008116EF" w:rsidRPr="008116EF">
              <w:rPr>
                <w:color w:val="auto"/>
                <w:sz w:val="22"/>
                <w:szCs w:val="22"/>
              </w:rPr>
              <w:t>;</w:t>
            </w:r>
            <w:proofErr w:type="gramEnd"/>
          </w:p>
          <w:p w14:paraId="7AC3335E" w14:textId="697A168E" w:rsidR="005B26CE" w:rsidRPr="008116EF" w:rsidRDefault="005B26CE" w:rsidP="005B26CE">
            <w:pPr>
              <w:pStyle w:val="Default"/>
              <w:numPr>
                <w:ilvl w:val="0"/>
                <w:numId w:val="2"/>
              </w:numPr>
              <w:jc w:val="both"/>
              <w:rPr>
                <w:color w:val="auto"/>
                <w:sz w:val="22"/>
                <w:szCs w:val="22"/>
              </w:rPr>
            </w:pPr>
            <w:r w:rsidRPr="008116EF">
              <w:rPr>
                <w:color w:val="auto"/>
                <w:sz w:val="22"/>
                <w:szCs w:val="22"/>
              </w:rPr>
              <w:t xml:space="preserve">negotiating with applicants and professional agents including negotiating significant financial contributions in Section 106 </w:t>
            </w:r>
            <w:proofErr w:type="gramStart"/>
            <w:r w:rsidRPr="008116EF">
              <w:rPr>
                <w:color w:val="auto"/>
                <w:sz w:val="22"/>
                <w:szCs w:val="22"/>
              </w:rPr>
              <w:t>Agreements</w:t>
            </w:r>
            <w:r w:rsidR="008116EF" w:rsidRPr="008116EF">
              <w:rPr>
                <w:color w:val="auto"/>
                <w:sz w:val="22"/>
                <w:szCs w:val="22"/>
              </w:rPr>
              <w:t>;</w:t>
            </w:r>
            <w:proofErr w:type="gramEnd"/>
            <w:r w:rsidRPr="008116EF">
              <w:rPr>
                <w:color w:val="auto"/>
                <w:sz w:val="22"/>
                <w:szCs w:val="22"/>
              </w:rPr>
              <w:t xml:space="preserve"> </w:t>
            </w:r>
          </w:p>
          <w:p w14:paraId="2D96A765" w14:textId="6A61C6A1" w:rsidR="005B26CE" w:rsidRPr="008116EF" w:rsidRDefault="005B26CE" w:rsidP="005B26CE">
            <w:pPr>
              <w:pStyle w:val="Default"/>
              <w:numPr>
                <w:ilvl w:val="0"/>
                <w:numId w:val="2"/>
              </w:numPr>
              <w:jc w:val="both"/>
              <w:rPr>
                <w:color w:val="auto"/>
                <w:sz w:val="22"/>
                <w:szCs w:val="22"/>
              </w:rPr>
            </w:pPr>
            <w:r w:rsidRPr="008116EF">
              <w:rPr>
                <w:color w:val="auto"/>
                <w:sz w:val="22"/>
                <w:szCs w:val="22"/>
              </w:rPr>
              <w:t xml:space="preserve">assisting Councillors, Town Councils and others to understand </w:t>
            </w:r>
            <w:proofErr w:type="gramStart"/>
            <w:r w:rsidRPr="008116EF">
              <w:rPr>
                <w:color w:val="auto"/>
                <w:sz w:val="22"/>
                <w:szCs w:val="22"/>
              </w:rPr>
              <w:t>proposals</w:t>
            </w:r>
            <w:r w:rsidR="008116EF" w:rsidRPr="008116EF">
              <w:rPr>
                <w:color w:val="auto"/>
                <w:sz w:val="22"/>
                <w:szCs w:val="22"/>
              </w:rPr>
              <w:t>;</w:t>
            </w:r>
            <w:proofErr w:type="gramEnd"/>
            <w:r w:rsidRPr="008116EF">
              <w:rPr>
                <w:color w:val="auto"/>
                <w:sz w:val="22"/>
                <w:szCs w:val="22"/>
              </w:rPr>
              <w:t xml:space="preserve"> </w:t>
            </w:r>
          </w:p>
          <w:p w14:paraId="07A0861E" w14:textId="6939DAC6" w:rsidR="005B26CE" w:rsidRPr="008116EF" w:rsidRDefault="005B26CE" w:rsidP="005B26CE">
            <w:pPr>
              <w:pStyle w:val="Default"/>
              <w:numPr>
                <w:ilvl w:val="0"/>
                <w:numId w:val="2"/>
              </w:numPr>
              <w:jc w:val="both"/>
              <w:rPr>
                <w:color w:val="auto"/>
                <w:sz w:val="22"/>
                <w:szCs w:val="22"/>
              </w:rPr>
            </w:pPr>
            <w:r w:rsidRPr="008116EF">
              <w:rPr>
                <w:color w:val="auto"/>
                <w:sz w:val="22"/>
                <w:szCs w:val="22"/>
              </w:rPr>
              <w:t xml:space="preserve">preparing reports on applications, including for committee, with recommendations based on national and local planning policies and guidance and professional </w:t>
            </w:r>
            <w:proofErr w:type="gramStart"/>
            <w:r w:rsidRPr="008116EF">
              <w:rPr>
                <w:color w:val="auto"/>
                <w:sz w:val="22"/>
                <w:szCs w:val="22"/>
              </w:rPr>
              <w:t>judgement</w:t>
            </w:r>
            <w:r w:rsidR="008116EF" w:rsidRPr="008116EF">
              <w:rPr>
                <w:color w:val="auto"/>
                <w:sz w:val="22"/>
                <w:szCs w:val="22"/>
              </w:rPr>
              <w:t>;</w:t>
            </w:r>
            <w:proofErr w:type="gramEnd"/>
            <w:r w:rsidRPr="008116EF">
              <w:rPr>
                <w:color w:val="auto"/>
                <w:sz w:val="22"/>
                <w:szCs w:val="22"/>
              </w:rPr>
              <w:t xml:space="preserve"> </w:t>
            </w:r>
          </w:p>
          <w:p w14:paraId="0290B719" w14:textId="0E243AC0" w:rsidR="008116EF" w:rsidRPr="008116EF" w:rsidRDefault="005B26CE" w:rsidP="005B26CE">
            <w:pPr>
              <w:pStyle w:val="Default"/>
              <w:numPr>
                <w:ilvl w:val="0"/>
                <w:numId w:val="2"/>
              </w:numPr>
              <w:jc w:val="both"/>
              <w:rPr>
                <w:color w:val="auto"/>
                <w:sz w:val="22"/>
                <w:szCs w:val="22"/>
              </w:rPr>
            </w:pPr>
            <w:r w:rsidRPr="008116EF">
              <w:rPr>
                <w:color w:val="auto"/>
                <w:sz w:val="22"/>
                <w:szCs w:val="22"/>
              </w:rPr>
              <w:t xml:space="preserve">presenting applications and related items at planning committee and other Council meetings as </w:t>
            </w:r>
            <w:proofErr w:type="gramStart"/>
            <w:r w:rsidRPr="008116EF">
              <w:rPr>
                <w:color w:val="auto"/>
                <w:sz w:val="22"/>
                <w:szCs w:val="22"/>
              </w:rPr>
              <w:t>necessary</w:t>
            </w:r>
            <w:r w:rsidR="008116EF" w:rsidRPr="008116EF">
              <w:rPr>
                <w:color w:val="auto"/>
                <w:sz w:val="22"/>
                <w:szCs w:val="22"/>
              </w:rPr>
              <w:t>;</w:t>
            </w:r>
            <w:proofErr w:type="gramEnd"/>
          </w:p>
          <w:p w14:paraId="21E44F8C" w14:textId="3536636A" w:rsidR="005B26CE" w:rsidRPr="008116EF" w:rsidRDefault="005B26CE" w:rsidP="005B26CE">
            <w:pPr>
              <w:pStyle w:val="Default"/>
              <w:numPr>
                <w:ilvl w:val="0"/>
                <w:numId w:val="2"/>
              </w:numPr>
              <w:jc w:val="both"/>
              <w:rPr>
                <w:color w:val="auto"/>
                <w:sz w:val="22"/>
                <w:szCs w:val="22"/>
              </w:rPr>
            </w:pPr>
            <w:r w:rsidRPr="008116EF">
              <w:rPr>
                <w:sz w:val="22"/>
                <w:szCs w:val="22"/>
              </w:rPr>
              <w:lastRenderedPageBreak/>
              <w:t>ensuring back-office / case management systems are kept up to date.</w:t>
            </w:r>
          </w:p>
        </w:tc>
      </w:tr>
      <w:tr w:rsidR="002C4D48" w:rsidRPr="008C5818" w14:paraId="4CD78203" w14:textId="77777777" w:rsidTr="008116EF">
        <w:trPr>
          <w:trHeight w:val="506"/>
        </w:trPr>
        <w:tc>
          <w:tcPr>
            <w:tcW w:w="271" w:type="pct"/>
          </w:tcPr>
          <w:p w14:paraId="35369163" w14:textId="7320E1FB" w:rsidR="002C4D48" w:rsidRPr="008C5818" w:rsidRDefault="008116EF" w:rsidP="005B784D">
            <w:pPr>
              <w:rPr>
                <w:rFonts w:ascii="Arial" w:hAnsi="Arial" w:cs="Arial"/>
                <w:b/>
              </w:rPr>
            </w:pPr>
            <w:r>
              <w:rPr>
                <w:rFonts w:ascii="Arial" w:hAnsi="Arial" w:cs="Arial"/>
                <w:b/>
              </w:rPr>
              <w:lastRenderedPageBreak/>
              <w:t>4.</w:t>
            </w:r>
          </w:p>
        </w:tc>
        <w:tc>
          <w:tcPr>
            <w:tcW w:w="4729" w:type="pct"/>
            <w:gridSpan w:val="2"/>
          </w:tcPr>
          <w:p w14:paraId="43BC6573" w14:textId="7D771E5C" w:rsidR="000E789C" w:rsidRPr="00AF487C" w:rsidRDefault="000E789C" w:rsidP="005B26CE">
            <w:pPr>
              <w:jc w:val="both"/>
              <w:rPr>
                <w:rFonts w:ascii="Arial" w:hAnsi="Arial" w:cs="Arial"/>
              </w:rPr>
            </w:pPr>
            <w:r w:rsidRPr="005B26CE">
              <w:rPr>
                <w:rFonts w:ascii="Arial" w:hAnsi="Arial" w:cs="Arial"/>
              </w:rPr>
              <w:t xml:space="preserve">To </w:t>
            </w:r>
            <w:r w:rsidR="007620E2" w:rsidRPr="005B26CE">
              <w:rPr>
                <w:rFonts w:ascii="Arial" w:hAnsi="Arial" w:cs="Arial"/>
              </w:rPr>
              <w:t>have a significant role in</w:t>
            </w:r>
            <w:r w:rsidRPr="005B26CE">
              <w:rPr>
                <w:rFonts w:ascii="Arial" w:hAnsi="Arial" w:cs="Arial"/>
              </w:rPr>
              <w:t xml:space="preserve"> </w:t>
            </w:r>
            <w:r w:rsidR="00B67151" w:rsidRPr="005B26CE">
              <w:rPr>
                <w:rFonts w:ascii="Arial" w:hAnsi="Arial" w:cs="Arial"/>
              </w:rPr>
              <w:t>the</w:t>
            </w:r>
            <w:r w:rsidR="00474299" w:rsidRPr="005B26CE">
              <w:rPr>
                <w:rFonts w:ascii="Arial" w:hAnsi="Arial" w:cs="Arial"/>
              </w:rPr>
              <w:t xml:space="preserve"> financial responsibilities </w:t>
            </w:r>
            <w:r w:rsidR="00BE2D24" w:rsidRPr="005B26CE">
              <w:rPr>
                <w:rFonts w:ascii="Arial" w:hAnsi="Arial" w:cs="Arial"/>
              </w:rPr>
              <w:t xml:space="preserve">of the division including </w:t>
            </w:r>
            <w:r w:rsidR="00602E1E" w:rsidRPr="005B26CE">
              <w:rPr>
                <w:rFonts w:ascii="Arial" w:hAnsi="Arial" w:cs="Arial"/>
              </w:rPr>
              <w:t xml:space="preserve">implementing </w:t>
            </w:r>
            <w:r w:rsidR="00BE2D24" w:rsidRPr="005B26CE">
              <w:rPr>
                <w:rFonts w:ascii="Arial" w:hAnsi="Arial" w:cs="Arial"/>
              </w:rPr>
              <w:t>c</w:t>
            </w:r>
            <w:r w:rsidR="00474299" w:rsidRPr="005B26CE">
              <w:rPr>
                <w:rFonts w:ascii="Arial" w:hAnsi="Arial" w:cs="Arial"/>
              </w:rPr>
              <w:t>harging regimes</w:t>
            </w:r>
            <w:r w:rsidR="00F85E17" w:rsidRPr="005B26CE">
              <w:rPr>
                <w:rFonts w:ascii="Arial" w:hAnsi="Arial" w:cs="Arial"/>
              </w:rPr>
              <w:t xml:space="preserve"> and</w:t>
            </w:r>
            <w:r w:rsidR="007620E2" w:rsidRPr="005B26CE">
              <w:rPr>
                <w:rFonts w:ascii="Arial" w:hAnsi="Arial" w:cs="Arial"/>
              </w:rPr>
              <w:t xml:space="preserve"> </w:t>
            </w:r>
            <w:r w:rsidR="00474299" w:rsidRPr="005B26CE">
              <w:rPr>
                <w:rFonts w:ascii="Arial" w:hAnsi="Arial" w:cs="Arial"/>
              </w:rPr>
              <w:t>cost monitoring</w:t>
            </w:r>
            <w:r w:rsidR="00F85E17" w:rsidRPr="005B26CE">
              <w:rPr>
                <w:rFonts w:ascii="Arial" w:hAnsi="Arial" w:cs="Arial"/>
              </w:rPr>
              <w:t>,</w:t>
            </w:r>
            <w:r w:rsidR="00BE2D24" w:rsidRPr="005B26CE">
              <w:rPr>
                <w:rFonts w:ascii="Arial" w:hAnsi="Arial" w:cs="Arial"/>
              </w:rPr>
              <w:t xml:space="preserve"> </w:t>
            </w:r>
            <w:r w:rsidR="00725A52" w:rsidRPr="005B26CE">
              <w:rPr>
                <w:rFonts w:ascii="Arial" w:hAnsi="Arial" w:cs="Arial"/>
              </w:rPr>
              <w:t xml:space="preserve">to assist in </w:t>
            </w:r>
            <w:r w:rsidR="00474299" w:rsidRPr="005B26CE">
              <w:rPr>
                <w:rFonts w:ascii="Arial" w:hAnsi="Arial" w:cs="Arial"/>
              </w:rPr>
              <w:t>keep</w:t>
            </w:r>
            <w:r w:rsidR="00725A52" w:rsidRPr="005B26CE">
              <w:rPr>
                <w:rFonts w:ascii="Arial" w:hAnsi="Arial" w:cs="Arial"/>
              </w:rPr>
              <w:t>ing</w:t>
            </w:r>
            <w:r w:rsidR="00474299" w:rsidRPr="005B26CE">
              <w:rPr>
                <w:rFonts w:ascii="Arial" w:hAnsi="Arial" w:cs="Arial"/>
              </w:rPr>
              <w:t xml:space="preserve"> within budgetary requirements</w:t>
            </w:r>
            <w:r w:rsidR="007468C5" w:rsidRPr="005B26CE">
              <w:rPr>
                <w:rFonts w:ascii="Arial" w:hAnsi="Arial" w:cs="Arial"/>
              </w:rPr>
              <w:t xml:space="preserve"> </w:t>
            </w:r>
            <w:r w:rsidRPr="005B26CE">
              <w:rPr>
                <w:rFonts w:ascii="Arial" w:hAnsi="Arial" w:cs="Arial"/>
              </w:rPr>
              <w:t>through excellent performance, value for money</w:t>
            </w:r>
            <w:r w:rsidR="00D02BB8" w:rsidRPr="005B26CE">
              <w:rPr>
                <w:rFonts w:ascii="Arial" w:hAnsi="Arial" w:cs="Arial"/>
              </w:rPr>
              <w:t>,</w:t>
            </w:r>
            <w:r w:rsidRPr="005B26CE">
              <w:rPr>
                <w:rFonts w:ascii="Arial" w:hAnsi="Arial" w:cs="Arial"/>
              </w:rPr>
              <w:t xml:space="preserve"> continuous improvement</w:t>
            </w:r>
            <w:r w:rsidR="00D02BB8" w:rsidRPr="005B26CE">
              <w:rPr>
                <w:rFonts w:ascii="Arial" w:hAnsi="Arial" w:cs="Arial"/>
              </w:rPr>
              <w:t xml:space="preserve"> and negotiating Planning Performance Agreements to secure income for the service</w:t>
            </w:r>
            <w:r w:rsidRPr="005B26CE">
              <w:rPr>
                <w:rFonts w:ascii="Arial" w:hAnsi="Arial" w:cs="Arial"/>
              </w:rPr>
              <w:t xml:space="preserve">. </w:t>
            </w:r>
          </w:p>
        </w:tc>
      </w:tr>
      <w:tr w:rsidR="002C4D48" w:rsidRPr="008C5818" w14:paraId="7836FBDE" w14:textId="77777777" w:rsidTr="008116EF">
        <w:trPr>
          <w:trHeight w:val="506"/>
        </w:trPr>
        <w:tc>
          <w:tcPr>
            <w:tcW w:w="271" w:type="pct"/>
          </w:tcPr>
          <w:p w14:paraId="02A38C54" w14:textId="79744BC0" w:rsidR="002C4D48" w:rsidRPr="008C5818" w:rsidRDefault="008116EF" w:rsidP="005B784D">
            <w:pPr>
              <w:rPr>
                <w:rFonts w:ascii="Arial" w:hAnsi="Arial" w:cs="Arial"/>
                <w:b/>
              </w:rPr>
            </w:pPr>
            <w:r>
              <w:rPr>
                <w:rFonts w:ascii="Arial" w:hAnsi="Arial" w:cs="Arial"/>
                <w:b/>
              </w:rPr>
              <w:t>5.</w:t>
            </w:r>
          </w:p>
        </w:tc>
        <w:tc>
          <w:tcPr>
            <w:tcW w:w="4729" w:type="pct"/>
            <w:gridSpan w:val="2"/>
          </w:tcPr>
          <w:p w14:paraId="458CF45B" w14:textId="596680F8" w:rsidR="00A92D80" w:rsidRPr="00A92D80" w:rsidRDefault="00A76ADA" w:rsidP="002C4D48">
            <w:pPr>
              <w:jc w:val="both"/>
              <w:rPr>
                <w:rFonts w:ascii="Arial" w:hAnsi="Arial" w:cs="Arial"/>
                <w:strike/>
              </w:rPr>
            </w:pPr>
            <w:r w:rsidRPr="005B26CE">
              <w:rPr>
                <w:rFonts w:ascii="Arial" w:hAnsi="Arial" w:cs="Arial"/>
              </w:rPr>
              <w:t>To lead in</w:t>
            </w:r>
            <w:r w:rsidR="00E258A3" w:rsidRPr="005B26CE">
              <w:rPr>
                <w:rFonts w:ascii="Arial" w:hAnsi="Arial" w:cs="Arial"/>
              </w:rPr>
              <w:t xml:space="preserve"> the p</w:t>
            </w:r>
            <w:r w:rsidR="00A92D80" w:rsidRPr="005B26CE">
              <w:rPr>
                <w:rFonts w:ascii="Arial" w:hAnsi="Arial" w:cs="Arial"/>
              </w:rPr>
              <w:t>repar</w:t>
            </w:r>
            <w:r w:rsidR="00E258A3" w:rsidRPr="005B26CE">
              <w:rPr>
                <w:rFonts w:ascii="Arial" w:hAnsi="Arial" w:cs="Arial"/>
              </w:rPr>
              <w:t>ation of</w:t>
            </w:r>
            <w:r w:rsidR="00A92D80" w:rsidRPr="005B26CE">
              <w:rPr>
                <w:rFonts w:ascii="Arial" w:hAnsi="Arial" w:cs="Arial"/>
              </w:rPr>
              <w:t xml:space="preserve"> reports, </w:t>
            </w:r>
            <w:r w:rsidR="00214AB9" w:rsidRPr="005B26CE">
              <w:rPr>
                <w:rFonts w:ascii="Arial" w:hAnsi="Arial" w:cs="Arial"/>
              </w:rPr>
              <w:t>gather</w:t>
            </w:r>
            <w:r w:rsidRPr="005B26CE">
              <w:rPr>
                <w:rFonts w:ascii="Arial" w:hAnsi="Arial" w:cs="Arial"/>
              </w:rPr>
              <w:t>ing</w:t>
            </w:r>
            <w:r w:rsidR="00214AB9" w:rsidRPr="005B26CE">
              <w:rPr>
                <w:rFonts w:ascii="Arial" w:hAnsi="Arial" w:cs="Arial"/>
              </w:rPr>
              <w:t xml:space="preserve"> </w:t>
            </w:r>
            <w:r w:rsidR="00A92D80" w:rsidRPr="005B26CE">
              <w:rPr>
                <w:rFonts w:ascii="Arial" w:hAnsi="Arial" w:cs="Arial"/>
              </w:rPr>
              <w:t xml:space="preserve">evidence and witness statements and appear as an expert witness for the Council at all types of planning appeals, examinations in public, informal hearings and public inquiries </w:t>
            </w:r>
            <w:r w:rsidR="00F85E17" w:rsidRPr="005B26CE">
              <w:rPr>
                <w:rFonts w:ascii="Arial" w:hAnsi="Arial" w:cs="Arial"/>
              </w:rPr>
              <w:t xml:space="preserve">including </w:t>
            </w:r>
            <w:r w:rsidR="008116EF" w:rsidRPr="005B26CE">
              <w:rPr>
                <w:rFonts w:ascii="Arial" w:hAnsi="Arial" w:cs="Arial"/>
              </w:rPr>
              <w:t>attending court</w:t>
            </w:r>
            <w:r w:rsidR="00A92D80" w:rsidRPr="005B26CE">
              <w:rPr>
                <w:rFonts w:ascii="Arial" w:hAnsi="Arial" w:cs="Arial"/>
              </w:rPr>
              <w:t xml:space="preserve"> hearings as required and to supervise such work undertaken by junior members of the team.</w:t>
            </w:r>
          </w:p>
        </w:tc>
      </w:tr>
      <w:tr w:rsidR="00FA6754" w:rsidRPr="008C5818" w14:paraId="4AB17DCD" w14:textId="77777777" w:rsidTr="008116EF">
        <w:trPr>
          <w:trHeight w:val="506"/>
        </w:trPr>
        <w:tc>
          <w:tcPr>
            <w:tcW w:w="271" w:type="pct"/>
          </w:tcPr>
          <w:p w14:paraId="41C52D77" w14:textId="52142A02" w:rsidR="00FA6754" w:rsidRDefault="008116EF" w:rsidP="005B784D">
            <w:pPr>
              <w:rPr>
                <w:rFonts w:ascii="Arial" w:hAnsi="Arial" w:cs="Arial"/>
                <w:b/>
              </w:rPr>
            </w:pPr>
            <w:r>
              <w:rPr>
                <w:rFonts w:ascii="Arial" w:hAnsi="Arial" w:cs="Arial"/>
                <w:b/>
              </w:rPr>
              <w:t>6.</w:t>
            </w:r>
          </w:p>
        </w:tc>
        <w:tc>
          <w:tcPr>
            <w:tcW w:w="4729" w:type="pct"/>
            <w:gridSpan w:val="2"/>
          </w:tcPr>
          <w:p w14:paraId="446DFDE1" w14:textId="4C6E9B76" w:rsidR="00FA6754" w:rsidRPr="00A92D80" w:rsidRDefault="00A76ADA" w:rsidP="002C4D48">
            <w:pPr>
              <w:jc w:val="both"/>
              <w:rPr>
                <w:rFonts w:ascii="Arial" w:hAnsi="Arial" w:cs="Arial"/>
                <w:strike/>
              </w:rPr>
            </w:pPr>
            <w:r>
              <w:rPr>
                <w:rFonts w:ascii="Arial" w:hAnsi="Arial" w:cs="Arial"/>
              </w:rPr>
              <w:t>To lead</w:t>
            </w:r>
            <w:r w:rsidR="005A38D4" w:rsidRPr="422BA91A">
              <w:rPr>
                <w:rFonts w:ascii="Arial" w:hAnsi="Arial" w:cs="Arial"/>
              </w:rPr>
              <w:t xml:space="preserve"> the preparation of upcoming committee meetings</w:t>
            </w:r>
            <w:r w:rsidR="002F0424">
              <w:rPr>
                <w:rFonts w:ascii="Arial" w:hAnsi="Arial" w:cs="Arial"/>
              </w:rPr>
              <w:t xml:space="preserve">, sign off reports </w:t>
            </w:r>
            <w:r w:rsidR="005A38D4" w:rsidRPr="422BA91A">
              <w:rPr>
                <w:rFonts w:ascii="Arial" w:hAnsi="Arial" w:cs="Arial"/>
              </w:rPr>
              <w:t>and present applications at committ</w:t>
            </w:r>
            <w:r w:rsidR="002F0424">
              <w:rPr>
                <w:rFonts w:ascii="Arial" w:hAnsi="Arial" w:cs="Arial"/>
              </w:rPr>
              <w:t>ee</w:t>
            </w:r>
            <w:r w:rsidR="0018013A">
              <w:rPr>
                <w:rFonts w:ascii="Arial" w:hAnsi="Arial" w:cs="Arial"/>
              </w:rPr>
              <w:t xml:space="preserve"> ensuring reports are legally sound</w:t>
            </w:r>
            <w:r w:rsidR="002F0424">
              <w:rPr>
                <w:rFonts w:ascii="Arial" w:hAnsi="Arial" w:cs="Arial"/>
              </w:rPr>
              <w:t xml:space="preserve"> and address all the necessary planning issues</w:t>
            </w:r>
            <w:r w:rsidR="005A38D4" w:rsidRPr="422BA91A">
              <w:rPr>
                <w:rFonts w:ascii="Arial" w:hAnsi="Arial" w:cs="Arial"/>
              </w:rPr>
              <w:t>.</w:t>
            </w:r>
          </w:p>
        </w:tc>
      </w:tr>
      <w:tr w:rsidR="002C4D48" w:rsidRPr="00A92D80" w14:paraId="24D154FC" w14:textId="77777777" w:rsidTr="008116EF">
        <w:trPr>
          <w:trHeight w:val="506"/>
        </w:trPr>
        <w:tc>
          <w:tcPr>
            <w:tcW w:w="271" w:type="pct"/>
          </w:tcPr>
          <w:p w14:paraId="706973D9" w14:textId="7B7E6EFE" w:rsidR="002C4D48" w:rsidRPr="008116EF" w:rsidRDefault="008116EF" w:rsidP="005B784D">
            <w:pPr>
              <w:rPr>
                <w:rFonts w:ascii="Arial" w:hAnsi="Arial" w:cs="Arial"/>
                <w:b/>
              </w:rPr>
            </w:pPr>
            <w:r w:rsidRPr="008116EF">
              <w:rPr>
                <w:rFonts w:ascii="Arial" w:hAnsi="Arial" w:cs="Arial"/>
                <w:b/>
              </w:rPr>
              <w:t>7.</w:t>
            </w:r>
          </w:p>
        </w:tc>
        <w:tc>
          <w:tcPr>
            <w:tcW w:w="4729" w:type="pct"/>
            <w:gridSpan w:val="2"/>
          </w:tcPr>
          <w:p w14:paraId="756E2B97" w14:textId="331696D2" w:rsidR="008A0FE5" w:rsidRPr="00A92D80" w:rsidRDefault="00A76ADA" w:rsidP="002C4D48">
            <w:pPr>
              <w:jc w:val="both"/>
              <w:rPr>
                <w:rFonts w:ascii="Arial" w:hAnsi="Arial" w:cs="Arial"/>
                <w:strike/>
              </w:rPr>
            </w:pPr>
            <w:r>
              <w:rPr>
                <w:rFonts w:ascii="Arial" w:hAnsi="Arial" w:cs="Arial"/>
              </w:rPr>
              <w:t>To lead in the p</w:t>
            </w:r>
            <w:r w:rsidR="008A0FE5" w:rsidRPr="00AF487C">
              <w:rPr>
                <w:rFonts w:ascii="Arial" w:hAnsi="Arial" w:cs="Arial"/>
              </w:rPr>
              <w:t>repar</w:t>
            </w:r>
            <w:r>
              <w:rPr>
                <w:rFonts w:ascii="Arial" w:hAnsi="Arial" w:cs="Arial"/>
              </w:rPr>
              <w:t xml:space="preserve">ation </w:t>
            </w:r>
            <w:r w:rsidR="008A0FE5" w:rsidRPr="00AF487C">
              <w:rPr>
                <w:rFonts w:ascii="Arial" w:hAnsi="Arial" w:cs="Arial"/>
              </w:rPr>
              <w:t>and review</w:t>
            </w:r>
            <w:r>
              <w:rPr>
                <w:rFonts w:ascii="Arial" w:hAnsi="Arial" w:cs="Arial"/>
              </w:rPr>
              <w:t>ing of</w:t>
            </w:r>
            <w:r w:rsidR="008A0FE5" w:rsidRPr="00AF487C">
              <w:rPr>
                <w:rFonts w:ascii="Arial" w:hAnsi="Arial" w:cs="Arial"/>
              </w:rPr>
              <w:t xml:space="preserve"> supplementary planning documents, policy notes, development briefs or other appropriate planning documents, including those in support of development plan preparation and the Local Development Framework as requested by</w:t>
            </w:r>
            <w:r w:rsidR="002F0424">
              <w:rPr>
                <w:rFonts w:ascii="Arial" w:hAnsi="Arial" w:cs="Arial"/>
              </w:rPr>
              <w:t xml:space="preserve"> </w:t>
            </w:r>
            <w:r w:rsidR="008A0FE5" w:rsidRPr="008116EF">
              <w:rPr>
                <w:rFonts w:ascii="Arial" w:hAnsi="Arial" w:cs="Arial"/>
              </w:rPr>
              <w:t>senior management</w:t>
            </w:r>
            <w:r w:rsidR="008116EF">
              <w:rPr>
                <w:rFonts w:ascii="Arial" w:hAnsi="Arial" w:cs="Arial"/>
              </w:rPr>
              <w:t>.</w:t>
            </w:r>
          </w:p>
        </w:tc>
      </w:tr>
      <w:tr w:rsidR="002C4D48" w:rsidRPr="008C5818" w14:paraId="02297567" w14:textId="77777777" w:rsidTr="008116EF">
        <w:trPr>
          <w:trHeight w:val="506"/>
        </w:trPr>
        <w:tc>
          <w:tcPr>
            <w:tcW w:w="271" w:type="pct"/>
          </w:tcPr>
          <w:p w14:paraId="0DB6189F" w14:textId="716FADE3" w:rsidR="002C4D48" w:rsidRPr="00E8095B" w:rsidRDefault="008116EF" w:rsidP="005B784D">
            <w:pPr>
              <w:rPr>
                <w:rFonts w:ascii="Arial" w:hAnsi="Arial" w:cs="Arial"/>
                <w:b/>
                <w:color w:val="FF0000"/>
              </w:rPr>
            </w:pPr>
            <w:r w:rsidRPr="008116EF">
              <w:rPr>
                <w:rFonts w:ascii="Arial" w:hAnsi="Arial" w:cs="Arial"/>
                <w:b/>
              </w:rPr>
              <w:t>8.</w:t>
            </w:r>
          </w:p>
        </w:tc>
        <w:tc>
          <w:tcPr>
            <w:tcW w:w="4729" w:type="pct"/>
            <w:gridSpan w:val="2"/>
          </w:tcPr>
          <w:p w14:paraId="2F6DAE02" w14:textId="22F5B99E" w:rsidR="002C4D48" w:rsidRPr="008C5818" w:rsidRDefault="00A76ADA" w:rsidP="002C4D48">
            <w:pPr>
              <w:jc w:val="both"/>
              <w:rPr>
                <w:rFonts w:ascii="Arial" w:hAnsi="Arial" w:cs="Arial"/>
              </w:rPr>
            </w:pPr>
            <w:r>
              <w:rPr>
                <w:rFonts w:ascii="Arial" w:hAnsi="Arial" w:cs="Arial"/>
              </w:rPr>
              <w:t xml:space="preserve">To significantly </w:t>
            </w:r>
            <w:r w:rsidR="00E36280">
              <w:rPr>
                <w:rFonts w:ascii="Arial" w:hAnsi="Arial" w:cs="Arial"/>
              </w:rPr>
              <w:t>contribute to the</w:t>
            </w:r>
            <w:r>
              <w:rPr>
                <w:rFonts w:ascii="Arial" w:hAnsi="Arial" w:cs="Arial"/>
              </w:rPr>
              <w:t xml:space="preserve"> </w:t>
            </w:r>
            <w:r w:rsidR="004D63A2">
              <w:rPr>
                <w:rFonts w:ascii="Arial" w:hAnsi="Arial" w:cs="Arial"/>
              </w:rPr>
              <w:t>A</w:t>
            </w:r>
            <w:r w:rsidR="002C4D48" w:rsidRPr="0043472E">
              <w:rPr>
                <w:rFonts w:ascii="Arial" w:hAnsi="Arial" w:cs="Arial"/>
              </w:rPr>
              <w:t xml:space="preserve">ssist the Head of </w:t>
            </w:r>
            <w:r w:rsidR="002C4D48">
              <w:rPr>
                <w:rFonts w:ascii="Arial" w:hAnsi="Arial" w:cs="Arial"/>
              </w:rPr>
              <w:t xml:space="preserve">Planning and the </w:t>
            </w:r>
            <w:r w:rsidR="00CD26D9">
              <w:rPr>
                <w:rFonts w:ascii="Arial" w:hAnsi="Arial" w:cs="Arial"/>
              </w:rPr>
              <w:t xml:space="preserve">Planning </w:t>
            </w:r>
            <w:r w:rsidR="002C4D48">
              <w:rPr>
                <w:rFonts w:ascii="Arial" w:hAnsi="Arial" w:cs="Arial"/>
              </w:rPr>
              <w:t xml:space="preserve">Development Manager </w:t>
            </w:r>
            <w:r w:rsidR="002C4D48" w:rsidRPr="0043472E">
              <w:rPr>
                <w:rFonts w:ascii="Arial" w:hAnsi="Arial" w:cs="Arial"/>
              </w:rPr>
              <w:t>to monitor and improve performance of the Section (including through developing appropriate performance indicators and service improvement plans) and to enhance the reputation of the Development Management service within and outside the Council.</w:t>
            </w:r>
          </w:p>
        </w:tc>
      </w:tr>
      <w:tr w:rsidR="00E8095B" w:rsidRPr="008C5818" w14:paraId="15FA1BFE" w14:textId="77777777" w:rsidTr="008116EF">
        <w:trPr>
          <w:trHeight w:val="1224"/>
        </w:trPr>
        <w:tc>
          <w:tcPr>
            <w:tcW w:w="271" w:type="pct"/>
          </w:tcPr>
          <w:p w14:paraId="1F2F2910" w14:textId="6462C111" w:rsidR="00E8095B" w:rsidRPr="003D091C" w:rsidRDefault="008116EF" w:rsidP="00AB0A60">
            <w:pPr>
              <w:rPr>
                <w:rFonts w:ascii="Arial" w:hAnsi="Arial" w:cs="Arial"/>
                <w:b/>
              </w:rPr>
            </w:pPr>
            <w:r w:rsidRPr="003D091C">
              <w:rPr>
                <w:rFonts w:ascii="Arial" w:hAnsi="Arial" w:cs="Arial"/>
                <w:b/>
              </w:rPr>
              <w:t>9.</w:t>
            </w:r>
          </w:p>
        </w:tc>
        <w:tc>
          <w:tcPr>
            <w:tcW w:w="4729" w:type="pct"/>
            <w:gridSpan w:val="2"/>
          </w:tcPr>
          <w:p w14:paraId="6F471B95" w14:textId="77777777" w:rsidR="00E8095B" w:rsidRPr="003D091C" w:rsidRDefault="00E8095B" w:rsidP="00AB0A60">
            <w:pPr>
              <w:autoSpaceDE w:val="0"/>
              <w:autoSpaceDN w:val="0"/>
              <w:adjustRightInd w:val="0"/>
              <w:spacing w:after="0" w:line="240" w:lineRule="auto"/>
              <w:jc w:val="both"/>
              <w:rPr>
                <w:rFonts w:ascii="Arial" w:hAnsi="Arial" w:cs="Arial"/>
              </w:rPr>
            </w:pPr>
            <w:r w:rsidRPr="003D091C">
              <w:rPr>
                <w:rFonts w:ascii="Arial" w:hAnsi="Arial" w:cs="Arial"/>
              </w:rPr>
              <w:t>Respond in a timely and professional manner to requests for support from members of the public, Council officers and Members seeking to engage with the Planning Service. This will include providing support to the customer contact centre and the complaints and customer feedback teams where required.</w:t>
            </w:r>
          </w:p>
        </w:tc>
      </w:tr>
      <w:tr w:rsidR="004C428F" w:rsidRPr="008C5818" w14:paraId="2816E283" w14:textId="77777777" w:rsidTr="008116EF">
        <w:trPr>
          <w:trHeight w:val="807"/>
        </w:trPr>
        <w:tc>
          <w:tcPr>
            <w:tcW w:w="271" w:type="pct"/>
          </w:tcPr>
          <w:p w14:paraId="7E2252D3" w14:textId="2619A968" w:rsidR="004C428F" w:rsidRPr="003D091C" w:rsidRDefault="008116EF" w:rsidP="00AB0A60">
            <w:pPr>
              <w:rPr>
                <w:rFonts w:ascii="Arial" w:hAnsi="Arial" w:cs="Arial"/>
                <w:b/>
              </w:rPr>
            </w:pPr>
            <w:r w:rsidRPr="003D091C">
              <w:rPr>
                <w:rFonts w:ascii="Arial" w:hAnsi="Arial" w:cs="Arial"/>
                <w:b/>
              </w:rPr>
              <w:t>10.</w:t>
            </w:r>
          </w:p>
        </w:tc>
        <w:tc>
          <w:tcPr>
            <w:tcW w:w="4729" w:type="pct"/>
            <w:gridSpan w:val="2"/>
          </w:tcPr>
          <w:p w14:paraId="78720B6D" w14:textId="77777777" w:rsidR="004C428F" w:rsidRPr="003D091C" w:rsidRDefault="004C428F" w:rsidP="00AB0A60">
            <w:pPr>
              <w:autoSpaceDE w:val="0"/>
              <w:autoSpaceDN w:val="0"/>
              <w:adjustRightInd w:val="0"/>
              <w:spacing w:after="0" w:line="240" w:lineRule="auto"/>
              <w:jc w:val="both"/>
              <w:rPr>
                <w:rFonts w:ascii="Arial" w:hAnsi="Arial" w:cs="Arial"/>
              </w:rPr>
            </w:pPr>
            <w:r w:rsidRPr="003D091C">
              <w:rPr>
                <w:rFonts w:ascii="Arial" w:hAnsi="Arial" w:cs="Arial"/>
              </w:rPr>
              <w:t xml:space="preserve">Daily supervision and management of Apprentices and Graduates, which includes monitoring and reviewing work and workloads, priorities and performance and directing the day-to-day operational work.  </w:t>
            </w:r>
          </w:p>
          <w:p w14:paraId="05D06DF4" w14:textId="1630E366" w:rsidR="004C428F" w:rsidRPr="003D091C" w:rsidRDefault="004C428F" w:rsidP="00AB0A60">
            <w:pPr>
              <w:autoSpaceDE w:val="0"/>
              <w:autoSpaceDN w:val="0"/>
              <w:adjustRightInd w:val="0"/>
              <w:spacing w:after="0" w:line="240" w:lineRule="auto"/>
              <w:jc w:val="both"/>
              <w:rPr>
                <w:rFonts w:ascii="Arial" w:hAnsi="Arial" w:cs="Arial"/>
              </w:rPr>
            </w:pPr>
          </w:p>
        </w:tc>
      </w:tr>
      <w:tr w:rsidR="00274291" w:rsidRPr="008C5818" w14:paraId="2977F9B9" w14:textId="77777777" w:rsidTr="008116EF">
        <w:trPr>
          <w:trHeight w:val="807"/>
        </w:trPr>
        <w:tc>
          <w:tcPr>
            <w:tcW w:w="271" w:type="pct"/>
          </w:tcPr>
          <w:p w14:paraId="045A010A" w14:textId="34E3E6CA" w:rsidR="00274291" w:rsidRPr="003D091C" w:rsidRDefault="008116EF" w:rsidP="00AB0A60">
            <w:pPr>
              <w:rPr>
                <w:rFonts w:ascii="Arial" w:hAnsi="Arial" w:cs="Arial"/>
                <w:b/>
              </w:rPr>
            </w:pPr>
            <w:r w:rsidRPr="003D091C">
              <w:rPr>
                <w:rFonts w:ascii="Arial" w:hAnsi="Arial" w:cs="Arial"/>
                <w:b/>
              </w:rPr>
              <w:t>11.</w:t>
            </w:r>
          </w:p>
        </w:tc>
        <w:tc>
          <w:tcPr>
            <w:tcW w:w="4729" w:type="pct"/>
            <w:gridSpan w:val="2"/>
          </w:tcPr>
          <w:p w14:paraId="4E60D08E" w14:textId="3CA8366D" w:rsidR="00274291" w:rsidRPr="003D091C" w:rsidRDefault="00274291" w:rsidP="00AB0A60">
            <w:pPr>
              <w:autoSpaceDE w:val="0"/>
              <w:autoSpaceDN w:val="0"/>
              <w:adjustRightInd w:val="0"/>
              <w:spacing w:after="0" w:line="240" w:lineRule="auto"/>
              <w:jc w:val="both"/>
              <w:rPr>
                <w:rFonts w:ascii="Arial" w:hAnsi="Arial" w:cs="Arial"/>
              </w:rPr>
            </w:pPr>
            <w:r w:rsidRPr="003D091C">
              <w:rPr>
                <w:rFonts w:ascii="Arial" w:hAnsi="Arial" w:cs="Arial"/>
              </w:rPr>
              <w:t>Attend site visits, meetings with external organisations, Planning Committee and working parties as and when required</w:t>
            </w:r>
            <w:r w:rsidR="008B5B82" w:rsidRPr="003D091C">
              <w:rPr>
                <w:rFonts w:ascii="Arial" w:hAnsi="Arial" w:cs="Arial"/>
              </w:rPr>
              <w:t xml:space="preserve"> to represent the service and mange outcomes to assist with decision making</w:t>
            </w:r>
            <w:r w:rsidR="003D091C">
              <w:rPr>
                <w:rFonts w:ascii="Arial" w:hAnsi="Arial" w:cs="Arial"/>
              </w:rPr>
              <w:t>.</w:t>
            </w:r>
          </w:p>
          <w:p w14:paraId="0BE69F3F" w14:textId="100C8DE1" w:rsidR="008116EF" w:rsidRPr="003D091C" w:rsidRDefault="008116EF" w:rsidP="00AB0A60">
            <w:pPr>
              <w:autoSpaceDE w:val="0"/>
              <w:autoSpaceDN w:val="0"/>
              <w:adjustRightInd w:val="0"/>
              <w:spacing w:after="0" w:line="240" w:lineRule="auto"/>
              <w:jc w:val="both"/>
              <w:rPr>
                <w:rFonts w:ascii="Arial" w:hAnsi="Arial" w:cs="Arial"/>
              </w:rPr>
            </w:pPr>
          </w:p>
        </w:tc>
      </w:tr>
      <w:tr w:rsidR="002C4D48" w:rsidRPr="008C5818" w14:paraId="0D0B149A" w14:textId="77777777" w:rsidTr="008116EF">
        <w:trPr>
          <w:trHeight w:val="506"/>
        </w:trPr>
        <w:tc>
          <w:tcPr>
            <w:tcW w:w="271" w:type="pct"/>
          </w:tcPr>
          <w:p w14:paraId="0B8992D0" w14:textId="0310C1B5" w:rsidR="002C4D48" w:rsidRPr="003D091C" w:rsidRDefault="008116EF" w:rsidP="005B784D">
            <w:pPr>
              <w:rPr>
                <w:rFonts w:ascii="Arial" w:hAnsi="Arial" w:cs="Arial"/>
                <w:b/>
              </w:rPr>
            </w:pPr>
            <w:r w:rsidRPr="003D091C">
              <w:rPr>
                <w:rFonts w:ascii="Arial" w:hAnsi="Arial" w:cs="Arial"/>
                <w:b/>
              </w:rPr>
              <w:t>12.</w:t>
            </w:r>
          </w:p>
        </w:tc>
        <w:tc>
          <w:tcPr>
            <w:tcW w:w="4729" w:type="pct"/>
            <w:gridSpan w:val="2"/>
          </w:tcPr>
          <w:p w14:paraId="329BD9A4" w14:textId="7E574472" w:rsidR="006C6EAF" w:rsidRPr="003D091C" w:rsidRDefault="00E36280" w:rsidP="002C4D48">
            <w:pPr>
              <w:jc w:val="both"/>
              <w:rPr>
                <w:rFonts w:ascii="Arial" w:hAnsi="Arial" w:cs="Arial"/>
                <w:strike/>
              </w:rPr>
            </w:pPr>
            <w:r w:rsidRPr="003D091C">
              <w:rPr>
                <w:rFonts w:ascii="Arial" w:hAnsi="Arial" w:cs="Arial"/>
              </w:rPr>
              <w:t>To lead in d</w:t>
            </w:r>
            <w:r w:rsidR="006C6EAF" w:rsidRPr="003D091C">
              <w:rPr>
                <w:rFonts w:ascii="Arial" w:hAnsi="Arial" w:cs="Arial"/>
              </w:rPr>
              <w:t>riv</w:t>
            </w:r>
            <w:r w:rsidRPr="003D091C">
              <w:rPr>
                <w:rFonts w:ascii="Arial" w:hAnsi="Arial" w:cs="Arial"/>
              </w:rPr>
              <w:t>ing</w:t>
            </w:r>
            <w:r w:rsidR="006C6EAF" w:rsidRPr="003D091C">
              <w:rPr>
                <w:rFonts w:ascii="Arial" w:hAnsi="Arial" w:cs="Arial"/>
              </w:rPr>
              <w:t xml:space="preserve"> improvements to systems and procedures, maximising the use and potential of ICT for planning service delivery and continually improve electronic systems.</w:t>
            </w:r>
          </w:p>
        </w:tc>
      </w:tr>
      <w:tr w:rsidR="002C4D48" w:rsidRPr="008C5818" w14:paraId="2A778202" w14:textId="77777777" w:rsidTr="008116EF">
        <w:trPr>
          <w:trHeight w:val="506"/>
        </w:trPr>
        <w:tc>
          <w:tcPr>
            <w:tcW w:w="271" w:type="pct"/>
          </w:tcPr>
          <w:p w14:paraId="7D220520" w14:textId="055AAFA3" w:rsidR="002C4D48" w:rsidRPr="0095304A" w:rsidRDefault="008116EF" w:rsidP="005B784D">
            <w:pPr>
              <w:rPr>
                <w:rFonts w:ascii="Arial" w:hAnsi="Arial" w:cs="Arial"/>
                <w:b/>
                <w:color w:val="FF0000"/>
              </w:rPr>
            </w:pPr>
            <w:r>
              <w:rPr>
                <w:rFonts w:ascii="Arial" w:hAnsi="Arial" w:cs="Arial"/>
                <w:b/>
              </w:rPr>
              <w:t>13.</w:t>
            </w:r>
          </w:p>
        </w:tc>
        <w:tc>
          <w:tcPr>
            <w:tcW w:w="4729" w:type="pct"/>
            <w:gridSpan w:val="2"/>
          </w:tcPr>
          <w:p w14:paraId="3C3A04E8" w14:textId="577464F9" w:rsidR="0095304A" w:rsidRPr="0095304A" w:rsidRDefault="00E36280" w:rsidP="008116EF">
            <w:pPr>
              <w:jc w:val="both"/>
              <w:rPr>
                <w:rFonts w:ascii="Arial" w:hAnsi="Arial" w:cs="Arial"/>
                <w:strike/>
              </w:rPr>
            </w:pPr>
            <w:r w:rsidRPr="003D091C">
              <w:rPr>
                <w:rFonts w:ascii="Arial" w:hAnsi="Arial" w:cs="Arial"/>
              </w:rPr>
              <w:t>To lead in the f</w:t>
            </w:r>
            <w:r w:rsidR="0095304A" w:rsidRPr="003D091C">
              <w:rPr>
                <w:rFonts w:ascii="Arial" w:hAnsi="Arial" w:cs="Arial"/>
              </w:rPr>
              <w:t>oster</w:t>
            </w:r>
            <w:r w:rsidRPr="003D091C">
              <w:rPr>
                <w:rFonts w:ascii="Arial" w:hAnsi="Arial" w:cs="Arial"/>
              </w:rPr>
              <w:t>ing of</w:t>
            </w:r>
            <w:r w:rsidR="0095304A" w:rsidRPr="003D091C">
              <w:rPr>
                <w:rFonts w:ascii="Arial" w:hAnsi="Arial" w:cs="Arial"/>
              </w:rPr>
              <w:t xml:space="preserve"> good working relationships with other Council services, stakeholders, external agencies and partner organisations to achieve an effective corporate approach to the delivery of effective and quality planning services.</w:t>
            </w:r>
          </w:p>
        </w:tc>
      </w:tr>
      <w:tr w:rsidR="002C4D48" w:rsidRPr="008C5818" w14:paraId="2AB68441" w14:textId="77777777" w:rsidTr="008116EF">
        <w:trPr>
          <w:trHeight w:val="506"/>
        </w:trPr>
        <w:tc>
          <w:tcPr>
            <w:tcW w:w="271" w:type="pct"/>
          </w:tcPr>
          <w:p w14:paraId="45C3436B" w14:textId="3F5AFF02" w:rsidR="002C4D48" w:rsidRPr="003D091C" w:rsidRDefault="008116EF" w:rsidP="005B784D">
            <w:pPr>
              <w:rPr>
                <w:rFonts w:ascii="Arial" w:hAnsi="Arial" w:cs="Arial"/>
                <w:b/>
              </w:rPr>
            </w:pPr>
            <w:r w:rsidRPr="003D091C">
              <w:rPr>
                <w:rFonts w:ascii="Arial" w:hAnsi="Arial" w:cs="Arial"/>
                <w:b/>
              </w:rPr>
              <w:t>14.</w:t>
            </w:r>
          </w:p>
        </w:tc>
        <w:tc>
          <w:tcPr>
            <w:tcW w:w="4729" w:type="pct"/>
            <w:gridSpan w:val="2"/>
          </w:tcPr>
          <w:p w14:paraId="5F761E68" w14:textId="5D2F93D5" w:rsidR="002C4D48" w:rsidRPr="003D091C" w:rsidRDefault="0095304A" w:rsidP="002C4D48">
            <w:pPr>
              <w:jc w:val="both"/>
              <w:rPr>
                <w:rFonts w:ascii="Arial" w:hAnsi="Arial" w:cs="Arial"/>
              </w:rPr>
            </w:pPr>
            <w:r w:rsidRPr="003D091C">
              <w:rPr>
                <w:rFonts w:ascii="Arial" w:hAnsi="Arial" w:cs="Arial"/>
              </w:rPr>
              <w:t>D</w:t>
            </w:r>
            <w:r w:rsidR="002C4D48" w:rsidRPr="003D091C">
              <w:rPr>
                <w:rFonts w:ascii="Arial" w:hAnsi="Arial" w:cs="Arial"/>
              </w:rPr>
              <w:t>eputise for the</w:t>
            </w:r>
            <w:r w:rsidR="00E36280" w:rsidRPr="003D091C">
              <w:rPr>
                <w:rFonts w:ascii="Arial" w:hAnsi="Arial" w:cs="Arial"/>
              </w:rPr>
              <w:t xml:space="preserve"> </w:t>
            </w:r>
            <w:r w:rsidR="008B5B82" w:rsidRPr="003D091C">
              <w:rPr>
                <w:rFonts w:ascii="Arial" w:hAnsi="Arial" w:cs="Arial"/>
              </w:rPr>
              <w:t>Planning</w:t>
            </w:r>
            <w:r w:rsidR="002C4D48" w:rsidRPr="003D091C">
              <w:rPr>
                <w:rFonts w:ascii="Arial" w:hAnsi="Arial" w:cs="Arial"/>
              </w:rPr>
              <w:t xml:space="preserve"> Development Manager and the </w:t>
            </w:r>
            <w:r w:rsidR="002C4D48" w:rsidRPr="00976029">
              <w:rPr>
                <w:rFonts w:ascii="Arial" w:hAnsi="Arial" w:cs="Arial"/>
              </w:rPr>
              <w:t xml:space="preserve">Head of Planning </w:t>
            </w:r>
            <w:r w:rsidR="002C4D48" w:rsidRPr="003D091C">
              <w:rPr>
                <w:rFonts w:ascii="Arial" w:hAnsi="Arial" w:cs="Arial"/>
              </w:rPr>
              <w:t>at related meetings.</w:t>
            </w:r>
          </w:p>
        </w:tc>
      </w:tr>
      <w:tr w:rsidR="002C4D48" w:rsidRPr="0018028D" w14:paraId="2131F19F" w14:textId="77777777" w:rsidTr="008116EF">
        <w:tblPrEx>
          <w:tblCellMar>
            <w:top w:w="57" w:type="dxa"/>
            <w:bottom w:w="57" w:type="dxa"/>
          </w:tblCellMar>
        </w:tblPrEx>
        <w:tc>
          <w:tcPr>
            <w:tcW w:w="3078" w:type="pct"/>
            <w:gridSpan w:val="2"/>
            <w:vAlign w:val="center"/>
          </w:tcPr>
          <w:p w14:paraId="33C0B4F9" w14:textId="4A0B0166" w:rsidR="002C4D48" w:rsidRPr="0018028D" w:rsidRDefault="002C4D48" w:rsidP="00AC1F4F">
            <w:pPr>
              <w:spacing w:after="0"/>
              <w:rPr>
                <w:rFonts w:ascii="Arial" w:hAnsi="Arial" w:cs="Arial"/>
                <w:b/>
              </w:rPr>
            </w:pPr>
            <w:r w:rsidRPr="0018028D">
              <w:rPr>
                <w:rFonts w:ascii="Arial" w:hAnsi="Arial" w:cs="Arial"/>
                <w:b/>
              </w:rPr>
              <w:t>Date Job Description updated</w:t>
            </w:r>
            <w:r>
              <w:rPr>
                <w:rFonts w:ascii="Arial" w:hAnsi="Arial" w:cs="Arial"/>
                <w:b/>
              </w:rPr>
              <w:t>:</w:t>
            </w:r>
          </w:p>
        </w:tc>
        <w:tc>
          <w:tcPr>
            <w:tcW w:w="1922" w:type="pct"/>
            <w:vAlign w:val="center"/>
          </w:tcPr>
          <w:p w14:paraId="78C66025" w14:textId="0B9D4409" w:rsidR="002C4D48" w:rsidRDefault="0095304A" w:rsidP="00AC1F4F">
            <w:pPr>
              <w:spacing w:after="0"/>
              <w:rPr>
                <w:rFonts w:ascii="Arial" w:hAnsi="Arial" w:cs="Arial"/>
                <w:b/>
              </w:rPr>
            </w:pPr>
            <w:r>
              <w:rPr>
                <w:rFonts w:ascii="Arial" w:hAnsi="Arial" w:cs="Arial"/>
                <w:b/>
              </w:rPr>
              <w:t>April 2024</w:t>
            </w:r>
          </w:p>
        </w:tc>
      </w:tr>
      <w:tr w:rsidR="002C4D48" w:rsidRPr="0018028D" w14:paraId="170D4DF7" w14:textId="77777777" w:rsidTr="008116EF">
        <w:tblPrEx>
          <w:tblCellMar>
            <w:top w:w="57" w:type="dxa"/>
            <w:bottom w:w="57" w:type="dxa"/>
          </w:tblCellMar>
        </w:tblPrEx>
        <w:tc>
          <w:tcPr>
            <w:tcW w:w="3078" w:type="pct"/>
            <w:gridSpan w:val="2"/>
            <w:vAlign w:val="center"/>
          </w:tcPr>
          <w:p w14:paraId="140F1DE9" w14:textId="77777777" w:rsidR="002C4D48" w:rsidRPr="0018028D" w:rsidRDefault="002C4D48" w:rsidP="00AC1F4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1922" w:type="pct"/>
            <w:vAlign w:val="center"/>
          </w:tcPr>
          <w:p w14:paraId="10542D17" w14:textId="5DB2A835" w:rsidR="002C4D48" w:rsidRDefault="002C4D48" w:rsidP="00AC1F4F">
            <w:pPr>
              <w:spacing w:after="0"/>
              <w:rPr>
                <w:rFonts w:ascii="Arial" w:hAnsi="Arial" w:cs="Arial"/>
                <w:b/>
              </w:rPr>
            </w:pPr>
            <w:r>
              <w:rPr>
                <w:rFonts w:ascii="Arial" w:hAnsi="Arial" w:cs="Arial"/>
                <w:b/>
              </w:rPr>
              <w:t xml:space="preserve">Head of Planning </w:t>
            </w:r>
          </w:p>
        </w:tc>
      </w:tr>
    </w:tbl>
    <w:p w14:paraId="101CD195" w14:textId="7E075D1E" w:rsidR="005B784D" w:rsidRDefault="005B784D"/>
    <w:p w14:paraId="4FB4BF42" w14:textId="26398AB5" w:rsidR="004C4E03" w:rsidRDefault="0095304A" w:rsidP="004C4E03">
      <w:r>
        <w:rPr>
          <w:rFonts w:ascii="Tahoma" w:hAnsi="Tahoma" w:cs="Tahoma"/>
          <w:noProof/>
          <w:sz w:val="32"/>
          <w:lang w:eastAsia="en-GB"/>
        </w:rPr>
        <w:lastRenderedPageBreak/>
        <w:drawing>
          <wp:anchor distT="0" distB="0" distL="114300" distR="114300" simplePos="0" relativeHeight="251658241" behindDoc="0" locked="0" layoutInCell="1" allowOverlap="1" wp14:anchorId="6F19E877" wp14:editId="73A5ACAE">
            <wp:simplePos x="0" y="0"/>
            <wp:positionH relativeFrom="column">
              <wp:posOffset>4231005</wp:posOffset>
            </wp:positionH>
            <wp:positionV relativeFrom="paragraph">
              <wp:posOffset>3810</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641A199F" w14:textId="04C383F4" w:rsidR="004C4E03" w:rsidRDefault="004C4E03" w:rsidP="004C4E03">
      <w:r>
        <w:rPr>
          <w:rFonts w:cs="Arial"/>
          <w:b/>
          <w:noProof/>
          <w:lang w:eastAsia="en-GB"/>
        </w:rPr>
        <w:drawing>
          <wp:inline distT="0" distB="0" distL="0" distR="0" wp14:anchorId="1DD6FDFB" wp14:editId="5BA9CB74">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5000" w:type="pct"/>
        <w:tblLook w:val="0000" w:firstRow="0" w:lastRow="0" w:firstColumn="0" w:lastColumn="0" w:noHBand="0" w:noVBand="0"/>
      </w:tblPr>
      <w:tblGrid>
        <w:gridCol w:w="646"/>
        <w:gridCol w:w="952"/>
        <w:gridCol w:w="4615"/>
        <w:gridCol w:w="3425"/>
      </w:tblGrid>
      <w:tr w:rsidR="005B784D" w:rsidRPr="0066265F" w14:paraId="6D63C6C1" w14:textId="77777777" w:rsidTr="0095304A">
        <w:tc>
          <w:tcPr>
            <w:tcW w:w="829" w:type="pct"/>
            <w:gridSpan w:val="2"/>
          </w:tcPr>
          <w:p w14:paraId="359EE1ED" w14:textId="77777777" w:rsidR="005B784D" w:rsidRPr="0066265F" w:rsidRDefault="005B784D" w:rsidP="005B784D">
            <w:pPr>
              <w:spacing w:before="60" w:after="60"/>
              <w:rPr>
                <w:rFonts w:ascii="Arial" w:hAnsi="Arial" w:cs="Arial"/>
                <w:b/>
              </w:rPr>
            </w:pPr>
            <w:r w:rsidRPr="0066265F">
              <w:rPr>
                <w:rFonts w:ascii="Arial" w:hAnsi="Arial" w:cs="Arial"/>
                <w:b/>
              </w:rPr>
              <w:t>Department</w:t>
            </w:r>
          </w:p>
        </w:tc>
        <w:tc>
          <w:tcPr>
            <w:tcW w:w="4171" w:type="pct"/>
            <w:gridSpan w:val="2"/>
          </w:tcPr>
          <w:p w14:paraId="2B4E140B" w14:textId="02BE7212" w:rsidR="005B784D" w:rsidRPr="0066265F" w:rsidRDefault="005B784D" w:rsidP="005B784D">
            <w:pPr>
              <w:spacing w:before="60" w:after="60"/>
              <w:rPr>
                <w:rFonts w:ascii="Arial" w:hAnsi="Arial" w:cs="Arial"/>
                <w:b/>
                <w:caps/>
              </w:rPr>
            </w:pPr>
            <w:r w:rsidRPr="0043472E">
              <w:rPr>
                <w:rFonts w:ascii="Arial" w:hAnsi="Arial" w:cs="Arial"/>
                <w:b/>
                <w:caps/>
              </w:rPr>
              <w:t>place</w:t>
            </w:r>
          </w:p>
        </w:tc>
      </w:tr>
      <w:tr w:rsidR="00490F5B" w:rsidRPr="00490F5B" w14:paraId="5C24568F" w14:textId="77777777" w:rsidTr="0095304A">
        <w:tc>
          <w:tcPr>
            <w:tcW w:w="829" w:type="pct"/>
            <w:gridSpan w:val="2"/>
            <w:tcBorders>
              <w:bottom w:val="single" w:sz="4" w:space="0" w:color="auto"/>
            </w:tcBorders>
          </w:tcPr>
          <w:p w14:paraId="27CCD55F" w14:textId="77777777" w:rsidR="005B784D" w:rsidRPr="0066265F" w:rsidRDefault="005B784D" w:rsidP="005B784D">
            <w:pPr>
              <w:spacing w:before="60" w:after="240"/>
              <w:rPr>
                <w:rFonts w:ascii="Arial" w:hAnsi="Arial" w:cs="Arial"/>
                <w:b/>
              </w:rPr>
            </w:pPr>
            <w:r w:rsidRPr="0066265F">
              <w:rPr>
                <w:rFonts w:ascii="Arial" w:hAnsi="Arial" w:cs="Arial"/>
                <w:b/>
              </w:rPr>
              <w:t>Job Title</w:t>
            </w:r>
          </w:p>
        </w:tc>
        <w:tc>
          <w:tcPr>
            <w:tcW w:w="4171" w:type="pct"/>
            <w:gridSpan w:val="2"/>
            <w:tcBorders>
              <w:bottom w:val="single" w:sz="4" w:space="0" w:color="auto"/>
            </w:tcBorders>
          </w:tcPr>
          <w:p w14:paraId="78226FB4" w14:textId="088AFAA1" w:rsidR="005B784D" w:rsidRPr="00490F5B" w:rsidRDefault="005B784D" w:rsidP="005B784D">
            <w:pPr>
              <w:spacing w:before="60" w:after="60"/>
              <w:rPr>
                <w:rFonts w:ascii="Arial" w:hAnsi="Arial" w:cs="Arial"/>
                <w:b/>
                <w:caps/>
              </w:rPr>
            </w:pPr>
            <w:r w:rsidRPr="00490F5B">
              <w:rPr>
                <w:rFonts w:ascii="Arial" w:hAnsi="Arial" w:cs="Arial"/>
                <w:b/>
                <w:caps/>
              </w:rPr>
              <w:t xml:space="preserve">principal </w:t>
            </w:r>
            <w:r w:rsidR="0095304A" w:rsidRPr="00490F5B">
              <w:rPr>
                <w:rFonts w:ascii="Arial" w:hAnsi="Arial" w:cs="Arial"/>
                <w:b/>
                <w:bCs/>
              </w:rPr>
              <w:t xml:space="preserve">PLANNING OFFICER </w:t>
            </w:r>
            <w:r w:rsidR="00620089" w:rsidRPr="00490F5B">
              <w:rPr>
                <w:rFonts w:ascii="Arial" w:hAnsi="Arial" w:cs="Arial"/>
                <w:b/>
                <w:bCs/>
              </w:rPr>
              <w:t>(</w:t>
            </w:r>
            <w:r w:rsidR="0095304A" w:rsidRPr="00490F5B">
              <w:rPr>
                <w:rFonts w:ascii="Arial" w:hAnsi="Arial" w:cs="Arial"/>
                <w:b/>
                <w:bCs/>
              </w:rPr>
              <w:t>DEVELOPMENT MANAGEMENT</w:t>
            </w:r>
            <w:r w:rsidR="00620089" w:rsidRPr="00490F5B">
              <w:rPr>
                <w:rFonts w:ascii="Arial" w:hAnsi="Arial" w:cs="Arial"/>
                <w:b/>
                <w:bCs/>
              </w:rPr>
              <w:t>)</w:t>
            </w:r>
          </w:p>
        </w:tc>
      </w:tr>
      <w:tr w:rsidR="005B784D" w:rsidRPr="0066265F" w14:paraId="0CF837C8" w14:textId="77777777" w:rsidTr="0095304A">
        <w:tc>
          <w:tcPr>
            <w:tcW w:w="829" w:type="pct"/>
            <w:gridSpan w:val="2"/>
            <w:tcBorders>
              <w:top w:val="single" w:sz="4" w:space="0" w:color="auto"/>
              <w:left w:val="single" w:sz="4" w:space="0" w:color="auto"/>
              <w:bottom w:val="single" w:sz="4" w:space="0" w:color="auto"/>
              <w:right w:val="single" w:sz="4" w:space="0" w:color="auto"/>
            </w:tcBorders>
          </w:tcPr>
          <w:p w14:paraId="055DA29D" w14:textId="77777777" w:rsidR="005B784D" w:rsidRPr="0066265F" w:rsidRDefault="005B784D" w:rsidP="005B784D">
            <w:pPr>
              <w:spacing w:before="60" w:after="240"/>
              <w:rPr>
                <w:rFonts w:ascii="Arial" w:hAnsi="Arial" w:cs="Arial"/>
                <w:b/>
              </w:rPr>
            </w:pPr>
            <w:r w:rsidRPr="0066265F">
              <w:rPr>
                <w:rFonts w:ascii="Arial" w:hAnsi="Arial" w:cs="Arial"/>
                <w:b/>
              </w:rPr>
              <w:t>Stage One</w:t>
            </w:r>
          </w:p>
        </w:tc>
        <w:tc>
          <w:tcPr>
            <w:tcW w:w="4171" w:type="pct"/>
            <w:gridSpan w:val="2"/>
            <w:tcBorders>
              <w:top w:val="single" w:sz="4" w:space="0" w:color="auto"/>
              <w:left w:val="single" w:sz="4" w:space="0" w:color="auto"/>
              <w:bottom w:val="single" w:sz="4" w:space="0" w:color="auto"/>
              <w:right w:val="single" w:sz="4" w:space="0" w:color="auto"/>
            </w:tcBorders>
          </w:tcPr>
          <w:p w14:paraId="74341435" w14:textId="6F07A366" w:rsidR="005B784D" w:rsidRPr="004C4E03" w:rsidRDefault="005B784D" w:rsidP="005B784D">
            <w:pPr>
              <w:spacing w:before="60" w:after="60"/>
              <w:rPr>
                <w:rFonts w:ascii="Arial" w:hAnsi="Arial" w:cs="Arial"/>
                <w:bCs/>
                <w:caps/>
              </w:rPr>
            </w:pPr>
            <w:r w:rsidRPr="004C4E03">
              <w:rPr>
                <w:rFonts w:ascii="Arial" w:hAnsi="Arial" w:cs="Arial"/>
                <w:bCs/>
              </w:rPr>
              <w:t>Disabled candidates are guaranteed an interview if they meet the essential criteria</w:t>
            </w:r>
          </w:p>
        </w:tc>
      </w:tr>
      <w:tr w:rsidR="005B784D" w:rsidRPr="0066265F" w14:paraId="4F335016"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3223" w:type="pct"/>
            <w:gridSpan w:val="3"/>
            <w:tcBorders>
              <w:top w:val="single" w:sz="4" w:space="0" w:color="auto"/>
              <w:left w:val="single" w:sz="4" w:space="0" w:color="auto"/>
              <w:bottom w:val="nil"/>
              <w:right w:val="single" w:sz="4" w:space="0" w:color="auto"/>
            </w:tcBorders>
            <w:shd w:val="pct15" w:color="auto" w:fill="000000"/>
          </w:tcPr>
          <w:p w14:paraId="0A6587CF" w14:textId="77777777" w:rsidR="005B784D" w:rsidRPr="0066265F" w:rsidRDefault="005B784D" w:rsidP="005B784D">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1777" w:type="pct"/>
            <w:tcBorders>
              <w:top w:val="single" w:sz="4" w:space="0" w:color="auto"/>
              <w:left w:val="single" w:sz="4" w:space="0" w:color="auto"/>
              <w:bottom w:val="nil"/>
              <w:right w:val="single" w:sz="4" w:space="0" w:color="auto"/>
            </w:tcBorders>
            <w:shd w:val="pct15" w:color="auto" w:fill="000000"/>
          </w:tcPr>
          <w:p w14:paraId="7417C6D2" w14:textId="77777777" w:rsidR="005B784D" w:rsidRPr="0066265F" w:rsidRDefault="005B784D" w:rsidP="005B784D">
            <w:pPr>
              <w:spacing w:before="60" w:after="60"/>
              <w:rPr>
                <w:rFonts w:ascii="Arial" w:hAnsi="Arial" w:cs="Arial"/>
                <w:b/>
                <w:color w:val="FFFFFF"/>
              </w:rPr>
            </w:pPr>
            <w:r w:rsidRPr="0066265F">
              <w:rPr>
                <w:rFonts w:ascii="Arial" w:hAnsi="Arial" w:cs="Arial"/>
                <w:b/>
                <w:color w:val="FFFFFF"/>
              </w:rPr>
              <w:t>Method of Assessment</w:t>
            </w:r>
          </w:p>
        </w:tc>
      </w:tr>
      <w:tr w:rsidR="005B784D" w:rsidRPr="0066265F" w14:paraId="1E883481"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shd w:val="clear" w:color="auto" w:fill="D9D9D9"/>
          </w:tcPr>
          <w:p w14:paraId="5CF85386" w14:textId="77777777" w:rsidR="005B784D" w:rsidRPr="0066265F" w:rsidRDefault="005B784D" w:rsidP="005B784D">
            <w:pPr>
              <w:spacing w:before="60" w:after="60"/>
              <w:rPr>
                <w:rFonts w:ascii="Arial" w:hAnsi="Arial" w:cs="Arial"/>
                <w:b/>
              </w:rPr>
            </w:pPr>
            <w:r w:rsidRPr="0066265F">
              <w:rPr>
                <w:rFonts w:ascii="Arial" w:hAnsi="Arial" w:cs="Arial"/>
                <w:b/>
              </w:rPr>
              <w:t>1.</w:t>
            </w:r>
          </w:p>
        </w:tc>
        <w:tc>
          <w:tcPr>
            <w:tcW w:w="4665" w:type="pct"/>
            <w:gridSpan w:val="3"/>
            <w:tcBorders>
              <w:top w:val="nil"/>
              <w:left w:val="nil"/>
              <w:bottom w:val="single" w:sz="4" w:space="0" w:color="auto"/>
            </w:tcBorders>
            <w:shd w:val="clear" w:color="auto" w:fill="D9D9D9"/>
          </w:tcPr>
          <w:p w14:paraId="3DA92F4B" w14:textId="77777777" w:rsidR="005B784D" w:rsidRPr="0066265F" w:rsidRDefault="005B784D" w:rsidP="005B784D">
            <w:pPr>
              <w:spacing w:before="60" w:after="60"/>
              <w:rPr>
                <w:rFonts w:ascii="Arial" w:hAnsi="Arial" w:cs="Arial"/>
              </w:rPr>
            </w:pPr>
            <w:r w:rsidRPr="0066265F">
              <w:rPr>
                <w:rFonts w:ascii="Arial" w:hAnsi="Arial" w:cs="Arial"/>
                <w:b/>
              </w:rPr>
              <w:t>Skills and Knowledge</w:t>
            </w:r>
          </w:p>
        </w:tc>
      </w:tr>
      <w:tr w:rsidR="005B784D" w:rsidRPr="0066265F" w14:paraId="7DA6BB8B"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single" w:sz="4" w:space="0" w:color="auto"/>
              <w:bottom w:val="single" w:sz="4" w:space="0" w:color="auto"/>
              <w:right w:val="nil"/>
            </w:tcBorders>
          </w:tcPr>
          <w:p w14:paraId="2D610768" w14:textId="77777777" w:rsidR="005B784D" w:rsidRPr="0066265F" w:rsidRDefault="005B784D" w:rsidP="005B784D">
            <w:pPr>
              <w:spacing w:before="120" w:after="120"/>
              <w:rPr>
                <w:rFonts w:ascii="Arial" w:hAnsi="Arial" w:cs="Arial"/>
              </w:rPr>
            </w:pPr>
            <w:r w:rsidRPr="0066265F">
              <w:rPr>
                <w:rFonts w:ascii="Arial" w:hAnsi="Arial" w:cs="Arial"/>
              </w:rPr>
              <w:t>1.</w:t>
            </w:r>
          </w:p>
        </w:tc>
        <w:tc>
          <w:tcPr>
            <w:tcW w:w="2887" w:type="pct"/>
            <w:gridSpan w:val="2"/>
            <w:tcBorders>
              <w:top w:val="single" w:sz="4" w:space="0" w:color="auto"/>
              <w:left w:val="nil"/>
              <w:bottom w:val="single" w:sz="4" w:space="0" w:color="auto"/>
            </w:tcBorders>
          </w:tcPr>
          <w:p w14:paraId="7E65F1ED" w14:textId="4E4402DE" w:rsidR="005B784D" w:rsidRPr="0066265F" w:rsidRDefault="005B784D" w:rsidP="00235174">
            <w:pPr>
              <w:spacing w:before="120" w:after="120"/>
              <w:ind w:right="175"/>
              <w:jc w:val="both"/>
              <w:rPr>
                <w:rFonts w:ascii="Arial" w:hAnsi="Arial" w:cs="Arial"/>
              </w:rPr>
            </w:pPr>
            <w:r w:rsidRPr="0043472E">
              <w:rPr>
                <w:rFonts w:ascii="Arial" w:hAnsi="Arial" w:cs="Arial"/>
              </w:rPr>
              <w:t>The ability to provide appropriate advice on the full range of planning matters based on up-to-date technical knowledge and advanced theoretical, pra</w:t>
            </w:r>
            <w:r>
              <w:rPr>
                <w:rFonts w:ascii="Arial" w:hAnsi="Arial" w:cs="Arial"/>
              </w:rPr>
              <w:t>ctical and procedural knowledge, both internally to senior managers and externally.</w:t>
            </w:r>
          </w:p>
        </w:tc>
        <w:tc>
          <w:tcPr>
            <w:tcW w:w="1777" w:type="pct"/>
            <w:tcBorders>
              <w:top w:val="single" w:sz="4" w:space="0" w:color="auto"/>
              <w:bottom w:val="single" w:sz="4" w:space="0" w:color="auto"/>
            </w:tcBorders>
          </w:tcPr>
          <w:p w14:paraId="27FF0670" w14:textId="46FFE335" w:rsidR="005B784D" w:rsidRPr="0066265F" w:rsidRDefault="005B784D" w:rsidP="005B784D">
            <w:pPr>
              <w:spacing w:before="120" w:after="120"/>
              <w:rPr>
                <w:rFonts w:ascii="Arial" w:hAnsi="Arial" w:cs="Arial"/>
              </w:rPr>
            </w:pPr>
            <w:r w:rsidRPr="0043472E">
              <w:rPr>
                <w:rFonts w:ascii="Arial" w:hAnsi="Arial" w:cs="Arial"/>
              </w:rPr>
              <w:t>Interview</w:t>
            </w:r>
          </w:p>
        </w:tc>
      </w:tr>
      <w:tr w:rsidR="005B784D" w:rsidRPr="0066265F" w14:paraId="6C6C2DD6"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single" w:sz="4" w:space="0" w:color="auto"/>
              <w:bottom w:val="single" w:sz="4" w:space="0" w:color="auto"/>
              <w:right w:val="nil"/>
            </w:tcBorders>
          </w:tcPr>
          <w:p w14:paraId="0075C0EE" w14:textId="77777777" w:rsidR="005B784D" w:rsidRPr="0066265F" w:rsidRDefault="005B784D" w:rsidP="005B784D">
            <w:pPr>
              <w:spacing w:before="120" w:after="120"/>
              <w:rPr>
                <w:rFonts w:ascii="Arial" w:hAnsi="Arial" w:cs="Arial"/>
              </w:rPr>
            </w:pPr>
            <w:r w:rsidRPr="0066265F">
              <w:rPr>
                <w:rFonts w:ascii="Arial" w:hAnsi="Arial" w:cs="Arial"/>
              </w:rPr>
              <w:t>2.</w:t>
            </w:r>
          </w:p>
        </w:tc>
        <w:tc>
          <w:tcPr>
            <w:tcW w:w="2887" w:type="pct"/>
            <w:gridSpan w:val="2"/>
            <w:tcBorders>
              <w:top w:val="single" w:sz="4" w:space="0" w:color="auto"/>
              <w:left w:val="nil"/>
              <w:bottom w:val="single" w:sz="4" w:space="0" w:color="auto"/>
            </w:tcBorders>
          </w:tcPr>
          <w:p w14:paraId="407720A2" w14:textId="290305A4" w:rsidR="005B784D" w:rsidRPr="0066265F" w:rsidRDefault="005B784D" w:rsidP="00235174">
            <w:pPr>
              <w:spacing w:before="120" w:after="120"/>
              <w:ind w:right="175"/>
              <w:jc w:val="both"/>
              <w:rPr>
                <w:rFonts w:ascii="Arial" w:hAnsi="Arial" w:cs="Arial"/>
              </w:rPr>
            </w:pPr>
            <w:r>
              <w:rPr>
                <w:rFonts w:ascii="Arial" w:hAnsi="Arial" w:cs="Arial"/>
              </w:rPr>
              <w:t>Awareness and working knowledge of the statutory Legislative Framework for the Development Management service</w:t>
            </w:r>
          </w:p>
        </w:tc>
        <w:tc>
          <w:tcPr>
            <w:tcW w:w="1777" w:type="pct"/>
            <w:tcBorders>
              <w:top w:val="single" w:sz="4" w:space="0" w:color="auto"/>
              <w:bottom w:val="single" w:sz="4" w:space="0" w:color="auto"/>
            </w:tcBorders>
          </w:tcPr>
          <w:p w14:paraId="352BCD35" w14:textId="0DAAEB1E" w:rsidR="005B784D" w:rsidRPr="0066265F" w:rsidRDefault="005B784D" w:rsidP="005B784D">
            <w:pPr>
              <w:spacing w:before="120" w:after="120"/>
              <w:rPr>
                <w:rFonts w:ascii="Arial" w:hAnsi="Arial" w:cs="Arial"/>
              </w:rPr>
            </w:pPr>
            <w:r>
              <w:rPr>
                <w:rFonts w:ascii="Arial" w:hAnsi="Arial" w:cs="Arial"/>
              </w:rPr>
              <w:t>Application form</w:t>
            </w:r>
          </w:p>
        </w:tc>
      </w:tr>
      <w:tr w:rsidR="005B784D" w:rsidRPr="0066265F" w14:paraId="40CA1B97"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single" w:sz="4" w:space="0" w:color="auto"/>
              <w:bottom w:val="single" w:sz="4" w:space="0" w:color="auto"/>
              <w:right w:val="nil"/>
            </w:tcBorders>
          </w:tcPr>
          <w:p w14:paraId="0D2764CE" w14:textId="77777777" w:rsidR="005B784D" w:rsidRPr="0066265F" w:rsidRDefault="005B784D" w:rsidP="005B784D">
            <w:pPr>
              <w:spacing w:before="120" w:after="120"/>
              <w:rPr>
                <w:rFonts w:ascii="Arial" w:hAnsi="Arial" w:cs="Arial"/>
              </w:rPr>
            </w:pPr>
            <w:r w:rsidRPr="0066265F">
              <w:rPr>
                <w:rFonts w:ascii="Arial" w:hAnsi="Arial" w:cs="Arial"/>
              </w:rPr>
              <w:t>3.</w:t>
            </w:r>
          </w:p>
        </w:tc>
        <w:tc>
          <w:tcPr>
            <w:tcW w:w="2887" w:type="pct"/>
            <w:gridSpan w:val="2"/>
            <w:tcBorders>
              <w:top w:val="single" w:sz="4" w:space="0" w:color="auto"/>
              <w:left w:val="nil"/>
              <w:bottom w:val="single" w:sz="4" w:space="0" w:color="auto"/>
            </w:tcBorders>
          </w:tcPr>
          <w:p w14:paraId="3B52E244" w14:textId="2AF12EB7" w:rsidR="005B784D" w:rsidRPr="0066265F" w:rsidRDefault="005B784D" w:rsidP="00235174">
            <w:pPr>
              <w:spacing w:before="120" w:after="120"/>
              <w:ind w:right="175"/>
              <w:jc w:val="both"/>
              <w:rPr>
                <w:rFonts w:ascii="Arial" w:hAnsi="Arial" w:cs="Arial"/>
              </w:rPr>
            </w:pPr>
            <w:r w:rsidRPr="0043472E">
              <w:rPr>
                <w:rFonts w:ascii="Arial" w:hAnsi="Arial" w:cs="Arial"/>
              </w:rPr>
              <w:t>The ability to analyse varied and highly complex situations, technical planning issues effectively and make recommendations for action to the Director, Executive Member(s), or Committees or make final delegated decisions.</w:t>
            </w:r>
          </w:p>
        </w:tc>
        <w:tc>
          <w:tcPr>
            <w:tcW w:w="1777" w:type="pct"/>
            <w:tcBorders>
              <w:top w:val="single" w:sz="4" w:space="0" w:color="auto"/>
              <w:bottom w:val="single" w:sz="4" w:space="0" w:color="auto"/>
            </w:tcBorders>
          </w:tcPr>
          <w:p w14:paraId="75BF23B7" w14:textId="710AA767" w:rsidR="005B784D" w:rsidRPr="0066265F" w:rsidRDefault="005B784D" w:rsidP="005B784D">
            <w:pPr>
              <w:spacing w:before="120" w:after="120"/>
              <w:rPr>
                <w:rFonts w:ascii="Arial" w:hAnsi="Arial" w:cs="Arial"/>
              </w:rPr>
            </w:pPr>
            <w:r w:rsidRPr="0043472E">
              <w:rPr>
                <w:rFonts w:ascii="Arial" w:hAnsi="Arial" w:cs="Arial"/>
              </w:rPr>
              <w:t>Interview</w:t>
            </w:r>
          </w:p>
        </w:tc>
      </w:tr>
      <w:tr w:rsidR="005B784D" w:rsidRPr="0066265F" w14:paraId="46884DFF"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2491504A" w14:textId="77777777" w:rsidR="005B784D" w:rsidRPr="0066265F" w:rsidRDefault="005B784D" w:rsidP="005B784D">
            <w:pPr>
              <w:spacing w:before="120" w:after="120"/>
              <w:rPr>
                <w:rFonts w:ascii="Arial" w:hAnsi="Arial" w:cs="Arial"/>
              </w:rPr>
            </w:pPr>
            <w:r w:rsidRPr="0066265F">
              <w:rPr>
                <w:rFonts w:ascii="Arial" w:hAnsi="Arial" w:cs="Arial"/>
              </w:rPr>
              <w:t>4.</w:t>
            </w:r>
          </w:p>
        </w:tc>
        <w:tc>
          <w:tcPr>
            <w:tcW w:w="2887" w:type="pct"/>
            <w:gridSpan w:val="2"/>
            <w:tcBorders>
              <w:top w:val="nil"/>
              <w:left w:val="nil"/>
              <w:bottom w:val="single" w:sz="4" w:space="0" w:color="auto"/>
            </w:tcBorders>
          </w:tcPr>
          <w:p w14:paraId="75C1F7F4" w14:textId="07A6132D" w:rsidR="005B784D" w:rsidRPr="0066265F" w:rsidRDefault="005B784D" w:rsidP="00235174">
            <w:pPr>
              <w:spacing w:before="120" w:after="120"/>
              <w:ind w:right="175"/>
              <w:jc w:val="both"/>
              <w:rPr>
                <w:rFonts w:ascii="Arial" w:hAnsi="Arial" w:cs="Arial"/>
              </w:rPr>
            </w:pPr>
            <w:r w:rsidRPr="0043472E">
              <w:rPr>
                <w:rFonts w:ascii="Arial" w:hAnsi="Arial" w:cs="Arial"/>
              </w:rPr>
              <w:t>Awareness</w:t>
            </w:r>
            <w:r>
              <w:rPr>
                <w:rFonts w:ascii="Arial" w:hAnsi="Arial" w:cs="Arial"/>
              </w:rPr>
              <w:t>,</w:t>
            </w:r>
            <w:r w:rsidRPr="0043472E">
              <w:rPr>
                <w:rFonts w:ascii="Arial" w:hAnsi="Arial" w:cs="Arial"/>
              </w:rPr>
              <w:t xml:space="preserve"> understanding of, and the ability to use </w:t>
            </w:r>
            <w:r>
              <w:rPr>
                <w:rFonts w:ascii="Arial" w:hAnsi="Arial" w:cs="Arial"/>
              </w:rPr>
              <w:t>and develop ICT and GIS systems</w:t>
            </w:r>
            <w:r w:rsidRPr="0043472E">
              <w:rPr>
                <w:rFonts w:ascii="Arial" w:hAnsi="Arial" w:cs="Arial"/>
              </w:rPr>
              <w:t xml:space="preserve"> to make full use of appropriate software and hardware in the development of the Section</w:t>
            </w:r>
            <w:r>
              <w:rPr>
                <w:rFonts w:ascii="Arial" w:hAnsi="Arial" w:cs="Arial"/>
              </w:rPr>
              <w:t>.</w:t>
            </w:r>
            <w:r w:rsidRPr="0043472E">
              <w:rPr>
                <w:rFonts w:ascii="Arial" w:hAnsi="Arial" w:cs="Arial"/>
              </w:rPr>
              <w:t xml:space="preserve"> </w:t>
            </w:r>
          </w:p>
        </w:tc>
        <w:tc>
          <w:tcPr>
            <w:tcW w:w="1777" w:type="pct"/>
            <w:tcBorders>
              <w:top w:val="nil"/>
              <w:bottom w:val="single" w:sz="4" w:space="0" w:color="auto"/>
            </w:tcBorders>
          </w:tcPr>
          <w:p w14:paraId="2D523A03" w14:textId="40C4FB86" w:rsidR="005B784D" w:rsidRPr="0066265F" w:rsidRDefault="005B784D" w:rsidP="005B784D">
            <w:pPr>
              <w:spacing w:before="120" w:after="120"/>
              <w:rPr>
                <w:rFonts w:ascii="Arial" w:hAnsi="Arial" w:cs="Arial"/>
              </w:rPr>
            </w:pPr>
            <w:r w:rsidRPr="0043472E">
              <w:rPr>
                <w:rFonts w:ascii="Arial" w:hAnsi="Arial" w:cs="Arial"/>
              </w:rPr>
              <w:t>Interview</w:t>
            </w:r>
          </w:p>
        </w:tc>
      </w:tr>
      <w:tr w:rsidR="005B784D" w:rsidRPr="0066265F" w14:paraId="5EA04F7B"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7624FF5C" w14:textId="77777777" w:rsidR="005B784D" w:rsidRPr="0066265F" w:rsidRDefault="005B784D" w:rsidP="005B784D">
            <w:pPr>
              <w:spacing w:before="120" w:after="120"/>
              <w:rPr>
                <w:rFonts w:ascii="Arial" w:hAnsi="Arial" w:cs="Arial"/>
              </w:rPr>
            </w:pPr>
            <w:r w:rsidRPr="0066265F">
              <w:rPr>
                <w:rFonts w:ascii="Arial" w:hAnsi="Arial" w:cs="Arial"/>
              </w:rPr>
              <w:t>5.</w:t>
            </w:r>
          </w:p>
        </w:tc>
        <w:tc>
          <w:tcPr>
            <w:tcW w:w="2887" w:type="pct"/>
            <w:gridSpan w:val="2"/>
            <w:tcBorders>
              <w:top w:val="nil"/>
              <w:left w:val="nil"/>
              <w:bottom w:val="single" w:sz="4" w:space="0" w:color="auto"/>
            </w:tcBorders>
          </w:tcPr>
          <w:p w14:paraId="04655075" w14:textId="2023602C" w:rsidR="005B784D" w:rsidRPr="0066265F" w:rsidRDefault="005B784D" w:rsidP="00235174">
            <w:pPr>
              <w:spacing w:before="120" w:after="120"/>
              <w:ind w:right="175"/>
              <w:jc w:val="both"/>
              <w:rPr>
                <w:rFonts w:ascii="Arial" w:hAnsi="Arial" w:cs="Arial"/>
              </w:rPr>
            </w:pPr>
            <w:r>
              <w:rPr>
                <w:rFonts w:ascii="Arial" w:hAnsi="Arial" w:cs="Arial"/>
              </w:rPr>
              <w:t>A</w:t>
            </w:r>
            <w:r w:rsidRPr="0043472E">
              <w:rPr>
                <w:rFonts w:ascii="Arial" w:hAnsi="Arial" w:cs="Arial"/>
              </w:rPr>
              <w:t>bility to record and use information within departmental, Authority and legal guidelines.</w:t>
            </w:r>
          </w:p>
        </w:tc>
        <w:tc>
          <w:tcPr>
            <w:tcW w:w="1777" w:type="pct"/>
            <w:tcBorders>
              <w:top w:val="nil"/>
              <w:bottom w:val="single" w:sz="4" w:space="0" w:color="auto"/>
            </w:tcBorders>
          </w:tcPr>
          <w:p w14:paraId="3DCC3880" w14:textId="5FF22D1A" w:rsidR="005B784D" w:rsidRPr="0066265F" w:rsidRDefault="005B784D" w:rsidP="005B784D">
            <w:pPr>
              <w:spacing w:before="120" w:after="120"/>
              <w:rPr>
                <w:rFonts w:ascii="Arial" w:hAnsi="Arial" w:cs="Arial"/>
              </w:rPr>
            </w:pPr>
            <w:r>
              <w:rPr>
                <w:rFonts w:ascii="Arial" w:hAnsi="Arial" w:cs="Arial"/>
              </w:rPr>
              <w:t>Interview</w:t>
            </w:r>
          </w:p>
        </w:tc>
      </w:tr>
      <w:tr w:rsidR="005B784D" w:rsidRPr="0066265F" w14:paraId="7308ACB3"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4715F860" w14:textId="77777777" w:rsidR="005B784D" w:rsidRPr="0066265F" w:rsidRDefault="005B784D" w:rsidP="005B784D">
            <w:pPr>
              <w:spacing w:before="120" w:after="120"/>
              <w:rPr>
                <w:rFonts w:ascii="Arial" w:hAnsi="Arial" w:cs="Arial"/>
              </w:rPr>
            </w:pPr>
            <w:r w:rsidRPr="0066265F">
              <w:rPr>
                <w:rFonts w:ascii="Arial" w:hAnsi="Arial" w:cs="Arial"/>
              </w:rPr>
              <w:t>6.</w:t>
            </w:r>
          </w:p>
        </w:tc>
        <w:tc>
          <w:tcPr>
            <w:tcW w:w="2887" w:type="pct"/>
            <w:gridSpan w:val="2"/>
            <w:tcBorders>
              <w:top w:val="nil"/>
              <w:left w:val="nil"/>
              <w:bottom w:val="single" w:sz="4" w:space="0" w:color="auto"/>
            </w:tcBorders>
          </w:tcPr>
          <w:p w14:paraId="30E65AC9" w14:textId="4826ECC2" w:rsidR="005B784D" w:rsidRPr="0066265F" w:rsidRDefault="005B784D" w:rsidP="00235174">
            <w:pPr>
              <w:spacing w:before="120" w:after="120"/>
              <w:ind w:right="175"/>
              <w:jc w:val="both"/>
              <w:rPr>
                <w:rFonts w:ascii="Arial" w:hAnsi="Arial" w:cs="Arial"/>
              </w:rPr>
            </w:pPr>
            <w:r w:rsidRPr="0043472E">
              <w:rPr>
                <w:rFonts w:ascii="Arial" w:hAnsi="Arial" w:cs="Arial"/>
              </w:rPr>
              <w:t>The ability to work within multi-disciplinary and cross agency teams including professional officers and non</w:t>
            </w:r>
            <w:r>
              <w:rPr>
                <w:rFonts w:ascii="Arial" w:hAnsi="Arial" w:cs="Arial"/>
              </w:rPr>
              <w:t>-</w:t>
            </w:r>
            <w:r w:rsidRPr="0043472E">
              <w:rPr>
                <w:rFonts w:ascii="Arial" w:hAnsi="Arial" w:cs="Arial"/>
              </w:rPr>
              <w:t>specialists.</w:t>
            </w:r>
          </w:p>
        </w:tc>
        <w:tc>
          <w:tcPr>
            <w:tcW w:w="1777" w:type="pct"/>
            <w:tcBorders>
              <w:top w:val="nil"/>
              <w:bottom w:val="single" w:sz="4" w:space="0" w:color="auto"/>
            </w:tcBorders>
          </w:tcPr>
          <w:p w14:paraId="103597AE" w14:textId="1855AF2D" w:rsidR="005B784D" w:rsidRPr="0066265F" w:rsidRDefault="005B784D" w:rsidP="005B784D">
            <w:pPr>
              <w:spacing w:before="120" w:after="120"/>
              <w:rPr>
                <w:rFonts w:ascii="Arial" w:hAnsi="Arial" w:cs="Arial"/>
              </w:rPr>
            </w:pPr>
            <w:r>
              <w:rPr>
                <w:rFonts w:ascii="Arial" w:hAnsi="Arial" w:cs="Arial"/>
              </w:rPr>
              <w:t>Application form/Interview</w:t>
            </w:r>
          </w:p>
        </w:tc>
      </w:tr>
      <w:tr w:rsidR="005B784D" w:rsidRPr="0066265F" w14:paraId="4E103485"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2ED63B9A" w14:textId="77777777" w:rsidR="005B784D" w:rsidRPr="0066265F" w:rsidRDefault="005B784D" w:rsidP="005B784D">
            <w:pPr>
              <w:spacing w:before="120" w:after="120"/>
              <w:rPr>
                <w:rFonts w:ascii="Arial" w:hAnsi="Arial" w:cs="Arial"/>
              </w:rPr>
            </w:pPr>
            <w:r w:rsidRPr="0066265F">
              <w:rPr>
                <w:rFonts w:ascii="Arial" w:hAnsi="Arial" w:cs="Arial"/>
              </w:rPr>
              <w:t>7.</w:t>
            </w:r>
          </w:p>
        </w:tc>
        <w:tc>
          <w:tcPr>
            <w:tcW w:w="2887" w:type="pct"/>
            <w:gridSpan w:val="2"/>
            <w:tcBorders>
              <w:top w:val="nil"/>
              <w:left w:val="nil"/>
              <w:bottom w:val="single" w:sz="4" w:space="0" w:color="auto"/>
            </w:tcBorders>
          </w:tcPr>
          <w:p w14:paraId="6BB93E10" w14:textId="2A2E014E" w:rsidR="005B784D" w:rsidRPr="0066265F" w:rsidRDefault="005B784D" w:rsidP="00235174">
            <w:pPr>
              <w:spacing w:before="120" w:after="120"/>
              <w:ind w:right="175"/>
              <w:jc w:val="both"/>
              <w:rPr>
                <w:rFonts w:ascii="Arial" w:hAnsi="Arial" w:cs="Arial"/>
              </w:rPr>
            </w:pPr>
            <w:r>
              <w:rPr>
                <w:rFonts w:ascii="Arial" w:hAnsi="Arial" w:cs="Arial"/>
              </w:rPr>
              <w:t>Excellent presentational skills with experience of attending and presenting planning applications at Planning Committee meetings.</w:t>
            </w:r>
          </w:p>
        </w:tc>
        <w:tc>
          <w:tcPr>
            <w:tcW w:w="1777" w:type="pct"/>
            <w:tcBorders>
              <w:top w:val="nil"/>
              <w:bottom w:val="single" w:sz="4" w:space="0" w:color="auto"/>
            </w:tcBorders>
          </w:tcPr>
          <w:p w14:paraId="3C8ED1B7" w14:textId="41F4CA67" w:rsidR="005B784D" w:rsidRPr="0066265F" w:rsidRDefault="005B784D" w:rsidP="005B784D">
            <w:pPr>
              <w:spacing w:before="120" w:after="120"/>
              <w:rPr>
                <w:rFonts w:ascii="Arial" w:hAnsi="Arial" w:cs="Arial"/>
              </w:rPr>
            </w:pPr>
            <w:r>
              <w:rPr>
                <w:rFonts w:ascii="Arial" w:hAnsi="Arial" w:cs="Arial"/>
              </w:rPr>
              <w:t>Application form</w:t>
            </w:r>
          </w:p>
        </w:tc>
      </w:tr>
      <w:tr w:rsidR="005B784D" w:rsidRPr="0066265F" w14:paraId="421AEE8F"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71D0B6FF" w14:textId="08B4F338" w:rsidR="005B784D" w:rsidRPr="0066265F" w:rsidRDefault="005B784D" w:rsidP="005B784D">
            <w:pPr>
              <w:spacing w:before="120" w:after="120"/>
              <w:rPr>
                <w:rFonts w:ascii="Arial" w:hAnsi="Arial" w:cs="Arial"/>
              </w:rPr>
            </w:pPr>
            <w:r>
              <w:rPr>
                <w:rFonts w:ascii="Arial" w:hAnsi="Arial" w:cs="Arial"/>
              </w:rPr>
              <w:lastRenderedPageBreak/>
              <w:t>8.</w:t>
            </w:r>
          </w:p>
        </w:tc>
        <w:tc>
          <w:tcPr>
            <w:tcW w:w="2887" w:type="pct"/>
            <w:gridSpan w:val="2"/>
            <w:tcBorders>
              <w:top w:val="nil"/>
              <w:left w:val="nil"/>
              <w:bottom w:val="single" w:sz="4" w:space="0" w:color="auto"/>
            </w:tcBorders>
          </w:tcPr>
          <w:p w14:paraId="6F09488C" w14:textId="0464E641" w:rsidR="005B784D" w:rsidRPr="0066265F" w:rsidRDefault="001600B3" w:rsidP="009426A8">
            <w:pPr>
              <w:spacing w:before="120" w:after="120"/>
              <w:ind w:right="175"/>
              <w:jc w:val="both"/>
              <w:rPr>
                <w:rFonts w:ascii="Arial" w:hAnsi="Arial" w:cs="Arial"/>
              </w:rPr>
            </w:pPr>
            <w:r w:rsidRPr="00F35DE3">
              <w:rPr>
                <w:rFonts w:ascii="Arial" w:hAnsi="Arial" w:cs="Arial"/>
              </w:rPr>
              <w:t>Understand</w:t>
            </w:r>
            <w:r w:rsidR="005B784D" w:rsidRPr="00F35DE3">
              <w:rPr>
                <w:rFonts w:ascii="Arial" w:hAnsi="Arial" w:cs="Arial"/>
              </w:rPr>
              <w:t xml:space="preserve"> the political sensitivities of local government, the respective roles of Elected Members and Officers and key decision-making processes.</w:t>
            </w:r>
          </w:p>
        </w:tc>
        <w:tc>
          <w:tcPr>
            <w:tcW w:w="1777" w:type="pct"/>
            <w:tcBorders>
              <w:top w:val="nil"/>
              <w:bottom w:val="single" w:sz="4" w:space="0" w:color="auto"/>
            </w:tcBorders>
          </w:tcPr>
          <w:p w14:paraId="52312310" w14:textId="5B676A95" w:rsidR="005B784D" w:rsidRPr="0066265F" w:rsidRDefault="005B784D" w:rsidP="005B784D">
            <w:pPr>
              <w:spacing w:before="120" w:after="120"/>
              <w:rPr>
                <w:rFonts w:ascii="Arial" w:hAnsi="Arial" w:cs="Arial"/>
              </w:rPr>
            </w:pPr>
            <w:r w:rsidRPr="00F35DE3">
              <w:rPr>
                <w:rFonts w:ascii="Arial" w:hAnsi="Arial" w:cs="Arial"/>
              </w:rPr>
              <w:t>Application form/Interview</w:t>
            </w:r>
          </w:p>
        </w:tc>
      </w:tr>
      <w:tr w:rsidR="005B784D" w:rsidRPr="0066265F" w14:paraId="761A022F"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1E3EC44F" w14:textId="4EB0A4D7" w:rsidR="005B784D" w:rsidRPr="0066265F" w:rsidRDefault="005B784D" w:rsidP="005B784D">
            <w:pPr>
              <w:spacing w:before="120" w:after="120"/>
              <w:rPr>
                <w:rFonts w:ascii="Arial" w:hAnsi="Arial" w:cs="Arial"/>
              </w:rPr>
            </w:pPr>
            <w:r>
              <w:rPr>
                <w:rFonts w:ascii="Arial" w:hAnsi="Arial" w:cs="Arial"/>
              </w:rPr>
              <w:t>9.</w:t>
            </w:r>
          </w:p>
        </w:tc>
        <w:tc>
          <w:tcPr>
            <w:tcW w:w="2887" w:type="pct"/>
            <w:gridSpan w:val="2"/>
            <w:tcBorders>
              <w:top w:val="nil"/>
              <w:left w:val="nil"/>
              <w:bottom w:val="single" w:sz="4" w:space="0" w:color="auto"/>
            </w:tcBorders>
          </w:tcPr>
          <w:p w14:paraId="68FDD4CD" w14:textId="7221F620" w:rsidR="005B784D" w:rsidRPr="0066265F" w:rsidRDefault="005B784D" w:rsidP="009426A8">
            <w:pPr>
              <w:spacing w:before="120" w:after="120"/>
              <w:ind w:right="175"/>
              <w:jc w:val="both"/>
              <w:rPr>
                <w:rFonts w:ascii="Arial" w:hAnsi="Arial" w:cs="Arial"/>
              </w:rPr>
            </w:pPr>
            <w:r>
              <w:rPr>
                <w:rFonts w:ascii="Arial" w:hAnsi="Arial" w:cs="Arial"/>
              </w:rPr>
              <w:t xml:space="preserve">Skilled and experienced in the development, implementation and monitoring of </w:t>
            </w:r>
            <w:r w:rsidR="00490F5B">
              <w:rPr>
                <w:rFonts w:ascii="Arial" w:hAnsi="Arial" w:cs="Arial"/>
              </w:rPr>
              <w:t>performance improvement</w:t>
            </w:r>
            <w:r>
              <w:rPr>
                <w:rFonts w:ascii="Arial" w:hAnsi="Arial" w:cs="Arial"/>
              </w:rPr>
              <w:t xml:space="preserve"> plans and contributing to the business planning process.</w:t>
            </w:r>
          </w:p>
        </w:tc>
        <w:tc>
          <w:tcPr>
            <w:tcW w:w="1777" w:type="pct"/>
            <w:tcBorders>
              <w:top w:val="nil"/>
              <w:bottom w:val="single" w:sz="4" w:space="0" w:color="auto"/>
            </w:tcBorders>
          </w:tcPr>
          <w:p w14:paraId="6CD9AEF6" w14:textId="1E0D27A4" w:rsidR="005B784D" w:rsidRPr="0066265F" w:rsidRDefault="002E7D54" w:rsidP="005B784D">
            <w:pPr>
              <w:spacing w:before="120" w:after="120"/>
              <w:rPr>
                <w:rFonts w:ascii="Arial" w:hAnsi="Arial" w:cs="Arial"/>
              </w:rPr>
            </w:pPr>
            <w:r>
              <w:rPr>
                <w:rFonts w:ascii="Arial" w:hAnsi="Arial" w:cs="Arial"/>
              </w:rPr>
              <w:t>Interview</w:t>
            </w:r>
          </w:p>
        </w:tc>
      </w:tr>
      <w:tr w:rsidR="005B784D" w:rsidRPr="0066265F" w14:paraId="648D9361"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5ED2B7CA" w14:textId="22638FE1" w:rsidR="005B784D" w:rsidRPr="0066265F" w:rsidRDefault="005B784D" w:rsidP="005B784D">
            <w:pPr>
              <w:spacing w:before="120" w:after="120"/>
              <w:rPr>
                <w:rFonts w:ascii="Arial" w:hAnsi="Arial" w:cs="Arial"/>
              </w:rPr>
            </w:pPr>
            <w:r>
              <w:rPr>
                <w:rFonts w:ascii="Arial" w:hAnsi="Arial" w:cs="Arial"/>
              </w:rPr>
              <w:t>10.</w:t>
            </w:r>
          </w:p>
        </w:tc>
        <w:tc>
          <w:tcPr>
            <w:tcW w:w="2887" w:type="pct"/>
            <w:gridSpan w:val="2"/>
            <w:tcBorders>
              <w:top w:val="nil"/>
              <w:left w:val="nil"/>
              <w:bottom w:val="single" w:sz="4" w:space="0" w:color="auto"/>
            </w:tcBorders>
          </w:tcPr>
          <w:p w14:paraId="54E19DD1" w14:textId="48C82CD4" w:rsidR="005B784D" w:rsidRPr="0066265F" w:rsidRDefault="005B784D" w:rsidP="009426A8">
            <w:pPr>
              <w:spacing w:before="120" w:after="120"/>
              <w:ind w:right="175"/>
              <w:jc w:val="both"/>
              <w:rPr>
                <w:rFonts w:ascii="Arial" w:hAnsi="Arial" w:cs="Arial"/>
              </w:rPr>
            </w:pPr>
            <w:r w:rsidRPr="00F35DE3">
              <w:rPr>
                <w:rFonts w:ascii="Arial" w:hAnsi="Arial" w:cs="Arial"/>
              </w:rPr>
              <w:t>The ability to work on one’s own initiative to prioritise own workload and adapt accordingly.</w:t>
            </w:r>
          </w:p>
        </w:tc>
        <w:tc>
          <w:tcPr>
            <w:tcW w:w="1777" w:type="pct"/>
            <w:tcBorders>
              <w:top w:val="nil"/>
              <w:bottom w:val="single" w:sz="4" w:space="0" w:color="auto"/>
            </w:tcBorders>
          </w:tcPr>
          <w:p w14:paraId="6E70482B" w14:textId="426CA9D7" w:rsidR="005B784D" w:rsidRPr="0066265F" w:rsidRDefault="005B784D" w:rsidP="005B784D">
            <w:pPr>
              <w:spacing w:before="120" w:after="120"/>
              <w:rPr>
                <w:rFonts w:ascii="Arial" w:hAnsi="Arial" w:cs="Arial"/>
              </w:rPr>
            </w:pPr>
            <w:r w:rsidRPr="00F35DE3">
              <w:rPr>
                <w:rFonts w:ascii="Arial" w:hAnsi="Arial" w:cs="Arial"/>
              </w:rPr>
              <w:t>Application form/Interview</w:t>
            </w:r>
          </w:p>
        </w:tc>
      </w:tr>
      <w:tr w:rsidR="005B784D" w:rsidRPr="0066265F" w14:paraId="65F6BF6D"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265BD086" w14:textId="791DDA04" w:rsidR="005B784D" w:rsidRPr="0066265F" w:rsidRDefault="005B784D" w:rsidP="005B784D">
            <w:pPr>
              <w:spacing w:before="120" w:after="120"/>
              <w:rPr>
                <w:rFonts w:ascii="Arial" w:hAnsi="Arial" w:cs="Arial"/>
              </w:rPr>
            </w:pPr>
            <w:r>
              <w:rPr>
                <w:rFonts w:ascii="Arial" w:hAnsi="Arial" w:cs="Arial"/>
              </w:rPr>
              <w:t>11.</w:t>
            </w:r>
          </w:p>
        </w:tc>
        <w:tc>
          <w:tcPr>
            <w:tcW w:w="2887" w:type="pct"/>
            <w:gridSpan w:val="2"/>
            <w:tcBorders>
              <w:top w:val="nil"/>
              <w:left w:val="nil"/>
              <w:bottom w:val="single" w:sz="4" w:space="0" w:color="auto"/>
            </w:tcBorders>
          </w:tcPr>
          <w:p w14:paraId="2B5B67D1" w14:textId="77E30A6C" w:rsidR="005B784D" w:rsidRPr="0066265F" w:rsidRDefault="005B784D" w:rsidP="009426A8">
            <w:pPr>
              <w:spacing w:before="120" w:after="120"/>
              <w:ind w:right="175"/>
              <w:jc w:val="both"/>
              <w:rPr>
                <w:rFonts w:ascii="Arial" w:hAnsi="Arial" w:cs="Arial"/>
              </w:rPr>
            </w:pPr>
            <w:r w:rsidRPr="00F35DE3">
              <w:rPr>
                <w:rFonts w:ascii="Arial" w:hAnsi="Arial" w:cs="Arial"/>
              </w:rPr>
              <w:t xml:space="preserve">Excellent written, verbal, professional and inter-personal skills enabling effective communication with staff, management, directors, elected members and the </w:t>
            </w:r>
            <w:proofErr w:type="gramStart"/>
            <w:r w:rsidRPr="00F35DE3">
              <w:rPr>
                <w:rFonts w:ascii="Arial" w:hAnsi="Arial" w:cs="Arial"/>
              </w:rPr>
              <w:t>general public</w:t>
            </w:r>
            <w:proofErr w:type="gramEnd"/>
            <w:r w:rsidRPr="00F35DE3">
              <w:rPr>
                <w:rFonts w:ascii="Arial" w:hAnsi="Arial" w:cs="Arial"/>
              </w:rPr>
              <w:t xml:space="preserve"> in particular.</w:t>
            </w:r>
          </w:p>
        </w:tc>
        <w:tc>
          <w:tcPr>
            <w:tcW w:w="1777" w:type="pct"/>
            <w:tcBorders>
              <w:top w:val="nil"/>
              <w:bottom w:val="single" w:sz="4" w:space="0" w:color="auto"/>
            </w:tcBorders>
          </w:tcPr>
          <w:p w14:paraId="6CAA8D2C" w14:textId="79B68E26" w:rsidR="005B784D" w:rsidRPr="0066265F" w:rsidRDefault="005B784D" w:rsidP="005B784D">
            <w:pPr>
              <w:spacing w:before="120" w:after="120"/>
              <w:rPr>
                <w:rFonts w:ascii="Arial" w:hAnsi="Arial" w:cs="Arial"/>
              </w:rPr>
            </w:pPr>
            <w:r w:rsidRPr="00F35DE3">
              <w:rPr>
                <w:rFonts w:ascii="Arial" w:hAnsi="Arial" w:cs="Arial"/>
              </w:rPr>
              <w:t>Interview</w:t>
            </w:r>
          </w:p>
        </w:tc>
      </w:tr>
      <w:tr w:rsidR="005B784D" w:rsidRPr="0066265F" w14:paraId="26A5294F"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252D38E1" w14:textId="3506D1FE" w:rsidR="005B784D" w:rsidRDefault="005B784D" w:rsidP="005B784D">
            <w:pPr>
              <w:spacing w:before="120" w:after="120"/>
              <w:rPr>
                <w:rFonts w:ascii="Arial" w:hAnsi="Arial" w:cs="Arial"/>
              </w:rPr>
            </w:pPr>
            <w:r>
              <w:rPr>
                <w:rFonts w:ascii="Arial" w:hAnsi="Arial" w:cs="Arial"/>
              </w:rPr>
              <w:t>12.</w:t>
            </w:r>
          </w:p>
        </w:tc>
        <w:tc>
          <w:tcPr>
            <w:tcW w:w="2887" w:type="pct"/>
            <w:gridSpan w:val="2"/>
            <w:tcBorders>
              <w:top w:val="nil"/>
              <w:left w:val="nil"/>
              <w:bottom w:val="single" w:sz="4" w:space="0" w:color="auto"/>
            </w:tcBorders>
          </w:tcPr>
          <w:p w14:paraId="52EBE083" w14:textId="7B9F122A" w:rsidR="005B784D" w:rsidRPr="0066265F" w:rsidRDefault="005B784D" w:rsidP="009426A8">
            <w:pPr>
              <w:spacing w:before="120" w:after="120"/>
              <w:ind w:right="175"/>
              <w:jc w:val="both"/>
              <w:rPr>
                <w:rFonts w:ascii="Arial" w:hAnsi="Arial" w:cs="Arial"/>
              </w:rPr>
            </w:pPr>
            <w:r w:rsidRPr="00F35DE3">
              <w:rPr>
                <w:rFonts w:ascii="Arial" w:hAnsi="Arial" w:cs="Arial"/>
              </w:rPr>
              <w:t xml:space="preserve">The ability to </w:t>
            </w:r>
            <w:r>
              <w:rPr>
                <w:rFonts w:ascii="Arial" w:hAnsi="Arial" w:cs="Arial"/>
              </w:rPr>
              <w:t xml:space="preserve">innovate, </w:t>
            </w:r>
            <w:r w:rsidRPr="00F35DE3">
              <w:rPr>
                <w:rFonts w:ascii="Arial" w:hAnsi="Arial" w:cs="Arial"/>
              </w:rPr>
              <w:t xml:space="preserve">develop, articulate, lead, plan, improve and manage change, service improvement processes and performance for the </w:t>
            </w:r>
            <w:r>
              <w:rPr>
                <w:rFonts w:ascii="Arial" w:hAnsi="Arial" w:cs="Arial"/>
              </w:rPr>
              <w:t xml:space="preserve">efficiency and effectiveness </w:t>
            </w:r>
            <w:r w:rsidRPr="00F35DE3">
              <w:rPr>
                <w:rFonts w:ascii="Arial" w:hAnsi="Arial" w:cs="Arial"/>
              </w:rPr>
              <w:t>of the Section and the Council.</w:t>
            </w:r>
          </w:p>
        </w:tc>
        <w:tc>
          <w:tcPr>
            <w:tcW w:w="1777" w:type="pct"/>
            <w:tcBorders>
              <w:top w:val="nil"/>
              <w:bottom w:val="single" w:sz="4" w:space="0" w:color="auto"/>
            </w:tcBorders>
          </w:tcPr>
          <w:p w14:paraId="3E10D416" w14:textId="3D12C7FF" w:rsidR="005B784D" w:rsidRPr="0066265F" w:rsidRDefault="005B784D" w:rsidP="005B784D">
            <w:pPr>
              <w:spacing w:before="120" w:after="120"/>
              <w:rPr>
                <w:rFonts w:ascii="Arial" w:hAnsi="Arial" w:cs="Arial"/>
              </w:rPr>
            </w:pPr>
            <w:r w:rsidRPr="00F35DE3">
              <w:rPr>
                <w:rFonts w:ascii="Arial" w:hAnsi="Arial" w:cs="Arial"/>
              </w:rPr>
              <w:t>Interview</w:t>
            </w:r>
          </w:p>
        </w:tc>
      </w:tr>
      <w:tr w:rsidR="005B784D" w:rsidRPr="0066265F" w14:paraId="0FBA4516"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292E82F5" w14:textId="2986A4F2" w:rsidR="005B784D" w:rsidRDefault="005B784D" w:rsidP="005B784D">
            <w:pPr>
              <w:spacing w:before="120" w:after="120"/>
              <w:rPr>
                <w:rFonts w:ascii="Arial" w:hAnsi="Arial" w:cs="Arial"/>
              </w:rPr>
            </w:pPr>
            <w:r>
              <w:rPr>
                <w:rFonts w:ascii="Arial" w:hAnsi="Arial" w:cs="Arial"/>
              </w:rPr>
              <w:t>13.</w:t>
            </w:r>
          </w:p>
        </w:tc>
        <w:tc>
          <w:tcPr>
            <w:tcW w:w="2887" w:type="pct"/>
            <w:gridSpan w:val="2"/>
            <w:tcBorders>
              <w:top w:val="nil"/>
              <w:left w:val="nil"/>
              <w:bottom w:val="single" w:sz="4" w:space="0" w:color="auto"/>
            </w:tcBorders>
          </w:tcPr>
          <w:p w14:paraId="7862C0E0" w14:textId="39D41FD3" w:rsidR="005B784D" w:rsidRPr="0066265F" w:rsidRDefault="005B784D" w:rsidP="009426A8">
            <w:pPr>
              <w:spacing w:before="120" w:after="120"/>
              <w:ind w:right="175"/>
              <w:jc w:val="both"/>
              <w:rPr>
                <w:rFonts w:ascii="Arial" w:hAnsi="Arial" w:cs="Arial"/>
              </w:rPr>
            </w:pPr>
            <w:r w:rsidRPr="00F35DE3">
              <w:rPr>
                <w:rFonts w:ascii="Arial" w:hAnsi="Arial" w:cs="Arial"/>
              </w:rPr>
              <w:t>The a</w:t>
            </w:r>
            <w:r>
              <w:rPr>
                <w:rFonts w:ascii="Arial" w:hAnsi="Arial" w:cs="Arial"/>
              </w:rPr>
              <w:t xml:space="preserve">bility to lead and manage staff </w:t>
            </w:r>
            <w:proofErr w:type="gramStart"/>
            <w:r>
              <w:rPr>
                <w:rFonts w:ascii="Arial" w:hAnsi="Arial" w:cs="Arial"/>
              </w:rPr>
              <w:t>through the use of</w:t>
            </w:r>
            <w:proofErr w:type="gramEnd"/>
            <w:r>
              <w:rPr>
                <w:rFonts w:ascii="Arial" w:hAnsi="Arial" w:cs="Arial"/>
              </w:rPr>
              <w:t xml:space="preserve"> leadership techniques to support them and to provide</w:t>
            </w:r>
            <w:r w:rsidRPr="00F35DE3">
              <w:rPr>
                <w:rFonts w:ascii="Arial" w:hAnsi="Arial" w:cs="Arial"/>
              </w:rPr>
              <w:t xml:space="preserve"> a clear work programme, monitoring performance and providing support and guidance.</w:t>
            </w:r>
          </w:p>
        </w:tc>
        <w:tc>
          <w:tcPr>
            <w:tcW w:w="1777" w:type="pct"/>
            <w:tcBorders>
              <w:top w:val="nil"/>
              <w:bottom w:val="single" w:sz="4" w:space="0" w:color="auto"/>
            </w:tcBorders>
          </w:tcPr>
          <w:p w14:paraId="7F8E4356" w14:textId="19D5A3BE" w:rsidR="005B784D" w:rsidRPr="0066265F" w:rsidRDefault="005B784D" w:rsidP="005B784D">
            <w:pPr>
              <w:spacing w:before="120" w:after="120"/>
              <w:rPr>
                <w:rFonts w:ascii="Arial" w:hAnsi="Arial" w:cs="Arial"/>
              </w:rPr>
            </w:pPr>
            <w:r w:rsidRPr="00F35DE3">
              <w:rPr>
                <w:rFonts w:ascii="Arial" w:hAnsi="Arial" w:cs="Arial"/>
              </w:rPr>
              <w:t>Application form/Interview</w:t>
            </w:r>
          </w:p>
        </w:tc>
      </w:tr>
      <w:tr w:rsidR="005B784D" w:rsidRPr="0066265F" w14:paraId="4CA5AA5E"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77F926CB" w14:textId="61C9A3D4" w:rsidR="005B784D" w:rsidRDefault="005B784D" w:rsidP="005B784D">
            <w:pPr>
              <w:spacing w:before="120" w:after="120"/>
              <w:rPr>
                <w:rFonts w:ascii="Arial" w:hAnsi="Arial" w:cs="Arial"/>
              </w:rPr>
            </w:pPr>
            <w:r>
              <w:rPr>
                <w:rFonts w:ascii="Arial" w:hAnsi="Arial" w:cs="Arial"/>
              </w:rPr>
              <w:t>14.</w:t>
            </w:r>
          </w:p>
        </w:tc>
        <w:tc>
          <w:tcPr>
            <w:tcW w:w="2887" w:type="pct"/>
            <w:gridSpan w:val="2"/>
            <w:tcBorders>
              <w:top w:val="nil"/>
              <w:left w:val="nil"/>
              <w:bottom w:val="single" w:sz="4" w:space="0" w:color="auto"/>
            </w:tcBorders>
          </w:tcPr>
          <w:p w14:paraId="2C5236BA" w14:textId="1519AB21" w:rsidR="005B784D" w:rsidRPr="0066265F" w:rsidRDefault="005B784D" w:rsidP="009426A8">
            <w:pPr>
              <w:spacing w:before="120" w:after="120"/>
              <w:ind w:right="175"/>
              <w:jc w:val="both"/>
              <w:rPr>
                <w:rFonts w:ascii="Arial" w:hAnsi="Arial" w:cs="Arial"/>
              </w:rPr>
            </w:pPr>
            <w:r w:rsidRPr="0066265F">
              <w:rPr>
                <w:rFonts w:ascii="Arial" w:hAnsi="Arial" w:cs="Arial"/>
                <w:b/>
              </w:rPr>
              <w:t>Competencies</w:t>
            </w:r>
            <w:r w:rsidRPr="0066265F">
              <w:rPr>
                <w:rFonts w:ascii="Arial" w:hAnsi="Arial" w:cs="Arial"/>
              </w:rPr>
              <w:t xml:space="preserve"> – Please note the </w:t>
            </w:r>
            <w:r w:rsidR="009426A8">
              <w:rPr>
                <w:rFonts w:ascii="Arial" w:hAnsi="Arial" w:cs="Arial"/>
              </w:rPr>
              <w:t>C</w:t>
            </w:r>
            <w:r w:rsidRPr="0066265F">
              <w:rPr>
                <w:rFonts w:ascii="Arial" w:hAnsi="Arial" w:cs="Arial"/>
              </w:rPr>
              <w:t xml:space="preserve">ouncil’s corporate competencies, which </w:t>
            </w:r>
            <w:proofErr w:type="gramStart"/>
            <w:r w:rsidRPr="0066265F">
              <w:rPr>
                <w:rFonts w:ascii="Arial" w:hAnsi="Arial" w:cs="Arial"/>
              </w:rPr>
              <w:t>are considered to be</w:t>
            </w:r>
            <w:proofErr w:type="gramEnd"/>
            <w:r w:rsidRPr="0066265F">
              <w:rPr>
                <w:rFonts w:ascii="Arial" w:hAnsi="Arial" w:cs="Arial"/>
              </w:rPr>
              <w:t xml:space="preserve"> essential for all roles, are in the attached CORE COMPETENCIES document</w:t>
            </w:r>
          </w:p>
        </w:tc>
        <w:tc>
          <w:tcPr>
            <w:tcW w:w="1777" w:type="pct"/>
            <w:tcBorders>
              <w:top w:val="nil"/>
              <w:bottom w:val="single" w:sz="4" w:space="0" w:color="auto"/>
            </w:tcBorders>
          </w:tcPr>
          <w:p w14:paraId="690A5682" w14:textId="672D8E2C" w:rsidR="005B784D" w:rsidRPr="0066265F" w:rsidRDefault="005B784D" w:rsidP="005B784D">
            <w:pPr>
              <w:spacing w:before="120" w:after="120"/>
              <w:rPr>
                <w:rFonts w:ascii="Arial" w:hAnsi="Arial" w:cs="Arial"/>
              </w:rPr>
            </w:pPr>
            <w:r w:rsidRPr="0066265F">
              <w:rPr>
                <w:rFonts w:ascii="Arial" w:hAnsi="Arial" w:cs="Arial"/>
              </w:rPr>
              <w:t>Interview</w:t>
            </w:r>
          </w:p>
        </w:tc>
      </w:tr>
    </w:tbl>
    <w:p w14:paraId="31AA3567" w14:textId="69CF87EF" w:rsidR="00243DBF" w:rsidRDefault="00243DBF"/>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760"/>
        <w:gridCol w:w="3592"/>
      </w:tblGrid>
      <w:tr w:rsidR="00DF1E85" w:rsidRPr="0066265F" w14:paraId="17D10791"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AB0A60">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7473FA" w:rsidRPr="0066265F" w14:paraId="3F4BD0A6" w14:textId="77777777" w:rsidTr="00CE6EC7">
        <w:trPr>
          <w:cantSplit/>
          <w:trHeight w:val="1080"/>
        </w:trPr>
        <w:tc>
          <w:tcPr>
            <w:tcW w:w="708" w:type="dxa"/>
            <w:tcBorders>
              <w:top w:val="single" w:sz="4" w:space="0" w:color="auto"/>
              <w:bottom w:val="single" w:sz="4" w:space="0" w:color="auto"/>
              <w:right w:val="nil"/>
            </w:tcBorders>
          </w:tcPr>
          <w:p w14:paraId="22584DD3" w14:textId="77777777" w:rsidR="007473FA" w:rsidRPr="0066265F" w:rsidRDefault="007473FA" w:rsidP="007473FA">
            <w:pPr>
              <w:spacing w:before="120" w:after="120"/>
              <w:rPr>
                <w:rFonts w:ascii="Arial" w:hAnsi="Arial" w:cs="Arial"/>
              </w:rPr>
            </w:pPr>
            <w:r w:rsidRPr="0066265F">
              <w:rPr>
                <w:rFonts w:ascii="Arial" w:hAnsi="Arial" w:cs="Arial"/>
              </w:rPr>
              <w:t>1.</w:t>
            </w:r>
          </w:p>
        </w:tc>
        <w:tc>
          <w:tcPr>
            <w:tcW w:w="5760" w:type="dxa"/>
            <w:tcBorders>
              <w:top w:val="single" w:sz="4" w:space="0" w:color="auto"/>
              <w:left w:val="nil"/>
              <w:bottom w:val="single" w:sz="4" w:space="0" w:color="auto"/>
            </w:tcBorders>
          </w:tcPr>
          <w:p w14:paraId="30AE5372" w14:textId="06B538E4" w:rsidR="007473FA" w:rsidRPr="007473FA" w:rsidRDefault="007473FA" w:rsidP="00CE6EC7">
            <w:pPr>
              <w:pStyle w:val="NoSpacing"/>
              <w:jc w:val="both"/>
              <w:rPr>
                <w:rFonts w:ascii="Arial" w:hAnsi="Arial" w:cs="Arial"/>
              </w:rPr>
            </w:pPr>
            <w:r w:rsidRPr="007473FA">
              <w:rPr>
                <w:rFonts w:ascii="Arial" w:hAnsi="Arial" w:cs="Arial"/>
              </w:rPr>
              <w:t xml:space="preserve">Experience of dealing with complex planning, including pre application advice, managing </w:t>
            </w:r>
            <w:r w:rsidR="005E71E6">
              <w:rPr>
                <w:rFonts w:ascii="Arial" w:hAnsi="Arial" w:cs="Arial"/>
              </w:rPr>
              <w:t>appeal</w:t>
            </w:r>
            <w:r w:rsidR="00BF26AE">
              <w:rPr>
                <w:rFonts w:ascii="Arial" w:hAnsi="Arial" w:cs="Arial"/>
              </w:rPr>
              <w:t>s</w:t>
            </w:r>
            <w:r w:rsidRPr="007473FA">
              <w:rPr>
                <w:rFonts w:ascii="Arial" w:hAnsi="Arial" w:cs="Arial"/>
              </w:rPr>
              <w:t xml:space="preserve"> and providing advice to colleagues, senior managers and members.</w:t>
            </w:r>
          </w:p>
        </w:tc>
        <w:tc>
          <w:tcPr>
            <w:tcW w:w="3592" w:type="dxa"/>
            <w:tcBorders>
              <w:top w:val="single" w:sz="4" w:space="0" w:color="auto"/>
              <w:bottom w:val="single" w:sz="4" w:space="0" w:color="auto"/>
            </w:tcBorders>
          </w:tcPr>
          <w:p w14:paraId="2AC4144E" w14:textId="148F4B85" w:rsidR="007473FA" w:rsidRPr="0066265F" w:rsidRDefault="007473FA" w:rsidP="009426A8">
            <w:pPr>
              <w:spacing w:before="120" w:after="120"/>
              <w:jc w:val="both"/>
              <w:rPr>
                <w:rFonts w:ascii="Arial" w:hAnsi="Arial" w:cs="Arial"/>
              </w:rPr>
            </w:pPr>
            <w:r w:rsidRPr="00F35DE3">
              <w:rPr>
                <w:rFonts w:ascii="Arial" w:hAnsi="Arial" w:cs="Arial"/>
              </w:rPr>
              <w:t>Application Form</w:t>
            </w:r>
          </w:p>
        </w:tc>
      </w:tr>
      <w:tr w:rsidR="007473FA" w:rsidRPr="0066265F" w14:paraId="01626067" w14:textId="77777777" w:rsidTr="00CE6EC7">
        <w:trPr>
          <w:cantSplit/>
          <w:trHeight w:val="883"/>
        </w:trPr>
        <w:tc>
          <w:tcPr>
            <w:tcW w:w="708" w:type="dxa"/>
            <w:tcBorders>
              <w:top w:val="single" w:sz="4" w:space="0" w:color="auto"/>
              <w:bottom w:val="single" w:sz="4" w:space="0" w:color="auto"/>
              <w:right w:val="nil"/>
            </w:tcBorders>
          </w:tcPr>
          <w:p w14:paraId="34844580" w14:textId="58A77E93" w:rsidR="007473FA" w:rsidRPr="0066265F" w:rsidRDefault="00490F5B" w:rsidP="007473FA">
            <w:pPr>
              <w:spacing w:before="120" w:after="120"/>
              <w:rPr>
                <w:rFonts w:ascii="Arial" w:hAnsi="Arial" w:cs="Arial"/>
              </w:rPr>
            </w:pPr>
            <w:r>
              <w:rPr>
                <w:rFonts w:ascii="Arial" w:hAnsi="Arial" w:cs="Arial"/>
              </w:rPr>
              <w:t>2.</w:t>
            </w:r>
          </w:p>
        </w:tc>
        <w:tc>
          <w:tcPr>
            <w:tcW w:w="5760" w:type="dxa"/>
            <w:tcBorders>
              <w:top w:val="single" w:sz="4" w:space="0" w:color="auto"/>
              <w:left w:val="nil"/>
              <w:bottom w:val="single" w:sz="4" w:space="0" w:color="auto"/>
            </w:tcBorders>
          </w:tcPr>
          <w:p w14:paraId="3E7F8391" w14:textId="77777777" w:rsidR="007473FA" w:rsidRPr="007473FA" w:rsidRDefault="007473FA" w:rsidP="00CE6EC7">
            <w:pPr>
              <w:pStyle w:val="NoSpacing"/>
              <w:jc w:val="both"/>
              <w:rPr>
                <w:rFonts w:ascii="Arial" w:hAnsi="Arial" w:cs="Arial"/>
              </w:rPr>
            </w:pPr>
            <w:r w:rsidRPr="007473FA">
              <w:rPr>
                <w:rFonts w:ascii="Arial" w:hAnsi="Arial" w:cs="Arial"/>
              </w:rPr>
              <w:t xml:space="preserve">Degree or Diploma in Town Planning or a related </w:t>
            </w:r>
          </w:p>
          <w:p w14:paraId="3CE718EF" w14:textId="4307E1D5" w:rsidR="007473FA" w:rsidRPr="007473FA" w:rsidRDefault="007473FA" w:rsidP="00CE6EC7">
            <w:pPr>
              <w:pStyle w:val="NoSpacing"/>
              <w:jc w:val="both"/>
              <w:rPr>
                <w:rFonts w:ascii="Arial" w:hAnsi="Arial" w:cs="Arial"/>
              </w:rPr>
            </w:pPr>
            <w:r w:rsidRPr="007473FA">
              <w:rPr>
                <w:rFonts w:ascii="Arial" w:hAnsi="Arial" w:cs="Arial"/>
              </w:rPr>
              <w:t xml:space="preserve">discipline that would allow membership </w:t>
            </w:r>
            <w:r w:rsidR="00B3000A">
              <w:rPr>
                <w:rFonts w:ascii="Arial" w:hAnsi="Arial" w:cs="Arial"/>
              </w:rPr>
              <w:t>to</w:t>
            </w:r>
            <w:r w:rsidRPr="007473FA">
              <w:rPr>
                <w:rFonts w:ascii="Arial" w:hAnsi="Arial" w:cs="Arial"/>
              </w:rPr>
              <w:t xml:space="preserve"> the Royal </w:t>
            </w:r>
          </w:p>
          <w:p w14:paraId="516B1465" w14:textId="08B458B4" w:rsidR="007473FA" w:rsidRPr="007473FA" w:rsidRDefault="007473FA" w:rsidP="00CE6EC7">
            <w:pPr>
              <w:pStyle w:val="NoSpacing"/>
              <w:jc w:val="both"/>
              <w:rPr>
                <w:rFonts w:ascii="Arial" w:hAnsi="Arial" w:cs="Arial"/>
              </w:rPr>
            </w:pPr>
            <w:r w:rsidRPr="007473FA">
              <w:rPr>
                <w:rFonts w:ascii="Arial" w:hAnsi="Arial" w:cs="Arial"/>
              </w:rPr>
              <w:t>Town Planning Institute.</w:t>
            </w:r>
          </w:p>
        </w:tc>
        <w:tc>
          <w:tcPr>
            <w:tcW w:w="3592" w:type="dxa"/>
            <w:tcBorders>
              <w:top w:val="single" w:sz="4" w:space="0" w:color="auto"/>
              <w:bottom w:val="single" w:sz="4" w:space="0" w:color="auto"/>
            </w:tcBorders>
          </w:tcPr>
          <w:p w14:paraId="13FA38D1" w14:textId="09BB96A2" w:rsidR="007473FA" w:rsidRPr="0066265F" w:rsidRDefault="007473FA" w:rsidP="009426A8">
            <w:pPr>
              <w:spacing w:before="120" w:after="120"/>
              <w:jc w:val="both"/>
              <w:rPr>
                <w:rFonts w:ascii="Arial" w:hAnsi="Arial" w:cs="Arial"/>
              </w:rPr>
            </w:pPr>
            <w:r w:rsidRPr="00F35DE3">
              <w:rPr>
                <w:rFonts w:ascii="Arial" w:hAnsi="Arial" w:cs="Arial"/>
              </w:rPr>
              <w:t>Certificates</w:t>
            </w:r>
          </w:p>
        </w:tc>
      </w:tr>
      <w:tr w:rsidR="007473FA" w:rsidRPr="0066265F" w14:paraId="3C077FB0" w14:textId="77777777" w:rsidTr="00CE6EC7">
        <w:trPr>
          <w:cantSplit/>
          <w:trHeight w:val="586"/>
        </w:trPr>
        <w:tc>
          <w:tcPr>
            <w:tcW w:w="708" w:type="dxa"/>
            <w:tcBorders>
              <w:top w:val="single" w:sz="4" w:space="0" w:color="auto"/>
              <w:bottom w:val="single" w:sz="4" w:space="0" w:color="auto"/>
              <w:right w:val="nil"/>
            </w:tcBorders>
          </w:tcPr>
          <w:p w14:paraId="5A9041C0" w14:textId="6B1CD6C5" w:rsidR="007473FA" w:rsidRPr="0066265F" w:rsidRDefault="00490F5B" w:rsidP="007473FA">
            <w:pPr>
              <w:spacing w:before="120" w:after="120"/>
              <w:rPr>
                <w:rFonts w:ascii="Arial" w:hAnsi="Arial" w:cs="Arial"/>
              </w:rPr>
            </w:pPr>
            <w:r>
              <w:rPr>
                <w:rFonts w:ascii="Arial" w:hAnsi="Arial" w:cs="Arial"/>
              </w:rPr>
              <w:t>3</w:t>
            </w:r>
            <w:r w:rsidR="007473FA" w:rsidRPr="0066265F">
              <w:rPr>
                <w:rFonts w:ascii="Arial" w:hAnsi="Arial" w:cs="Arial"/>
              </w:rPr>
              <w:t>.</w:t>
            </w:r>
          </w:p>
        </w:tc>
        <w:tc>
          <w:tcPr>
            <w:tcW w:w="5760" w:type="dxa"/>
            <w:tcBorders>
              <w:top w:val="single" w:sz="4" w:space="0" w:color="auto"/>
              <w:left w:val="nil"/>
              <w:bottom w:val="single" w:sz="4" w:space="0" w:color="auto"/>
            </w:tcBorders>
          </w:tcPr>
          <w:p w14:paraId="6B374D98" w14:textId="7C8E82E4" w:rsidR="007473FA" w:rsidRPr="007473FA" w:rsidRDefault="007473FA" w:rsidP="00CE6EC7">
            <w:pPr>
              <w:pStyle w:val="NoSpacing"/>
              <w:jc w:val="both"/>
              <w:rPr>
                <w:rFonts w:ascii="Arial" w:hAnsi="Arial" w:cs="Arial"/>
              </w:rPr>
            </w:pPr>
            <w:r w:rsidRPr="007473FA">
              <w:rPr>
                <w:rFonts w:ascii="Arial" w:hAnsi="Arial" w:cs="Arial"/>
              </w:rPr>
              <w:t>Evidence of continued professional development to    meet the changing demands of the role.</w:t>
            </w:r>
            <w:r w:rsidRPr="007473FA">
              <w:rPr>
                <w:rFonts w:ascii="Arial" w:hAnsi="Arial" w:cs="Arial"/>
              </w:rPr>
              <w:tab/>
            </w:r>
          </w:p>
        </w:tc>
        <w:tc>
          <w:tcPr>
            <w:tcW w:w="3592" w:type="dxa"/>
            <w:tcBorders>
              <w:top w:val="single" w:sz="4" w:space="0" w:color="auto"/>
              <w:bottom w:val="single" w:sz="4" w:space="0" w:color="auto"/>
            </w:tcBorders>
          </w:tcPr>
          <w:p w14:paraId="43A8C12C" w14:textId="02404DF5" w:rsidR="007473FA" w:rsidRPr="0066265F" w:rsidRDefault="007473FA" w:rsidP="009426A8">
            <w:pPr>
              <w:spacing w:before="120" w:after="120"/>
              <w:jc w:val="both"/>
              <w:rPr>
                <w:rFonts w:ascii="Arial" w:hAnsi="Arial" w:cs="Arial"/>
              </w:rPr>
            </w:pPr>
            <w:r w:rsidRPr="00F35DE3">
              <w:rPr>
                <w:rFonts w:ascii="Arial" w:hAnsi="Arial" w:cs="Arial"/>
              </w:rPr>
              <w:t>CPD log (before confirmation)</w:t>
            </w:r>
          </w:p>
        </w:tc>
      </w:tr>
      <w:tr w:rsidR="005A765A" w:rsidRPr="0066265F" w14:paraId="7348CE5D" w14:textId="77777777" w:rsidTr="00CE6EC7">
        <w:trPr>
          <w:cantSplit/>
          <w:trHeight w:val="586"/>
        </w:trPr>
        <w:tc>
          <w:tcPr>
            <w:tcW w:w="708" w:type="dxa"/>
            <w:tcBorders>
              <w:top w:val="single" w:sz="4" w:space="0" w:color="auto"/>
              <w:bottom w:val="single" w:sz="4" w:space="0" w:color="auto"/>
              <w:right w:val="nil"/>
            </w:tcBorders>
          </w:tcPr>
          <w:p w14:paraId="7F04FE5C" w14:textId="5339B990" w:rsidR="005A765A" w:rsidRPr="00490F5B" w:rsidRDefault="00490F5B" w:rsidP="005A765A">
            <w:pPr>
              <w:spacing w:before="120" w:after="120"/>
              <w:rPr>
                <w:rFonts w:ascii="Arial" w:hAnsi="Arial" w:cs="Arial"/>
              </w:rPr>
            </w:pPr>
            <w:r w:rsidRPr="00490F5B">
              <w:rPr>
                <w:rFonts w:ascii="Arial" w:hAnsi="Arial" w:cs="Arial"/>
              </w:rPr>
              <w:t>4</w:t>
            </w:r>
            <w:r w:rsidR="006558DA" w:rsidRPr="00490F5B">
              <w:rPr>
                <w:rFonts w:ascii="Arial" w:hAnsi="Arial" w:cs="Arial"/>
              </w:rPr>
              <w:t>.</w:t>
            </w:r>
          </w:p>
        </w:tc>
        <w:tc>
          <w:tcPr>
            <w:tcW w:w="5760" w:type="dxa"/>
            <w:tcBorders>
              <w:top w:val="single" w:sz="4" w:space="0" w:color="auto"/>
              <w:left w:val="nil"/>
              <w:bottom w:val="single" w:sz="4" w:space="0" w:color="auto"/>
            </w:tcBorders>
          </w:tcPr>
          <w:p w14:paraId="7D9F1B3C" w14:textId="72B91B81" w:rsidR="005A765A" w:rsidRPr="00490F5B" w:rsidRDefault="005A765A" w:rsidP="005A765A">
            <w:pPr>
              <w:pStyle w:val="NoSpacing"/>
              <w:jc w:val="both"/>
              <w:rPr>
                <w:rFonts w:ascii="Arial" w:hAnsi="Arial" w:cs="Arial"/>
              </w:rPr>
            </w:pPr>
            <w:r w:rsidRPr="00490F5B">
              <w:rPr>
                <w:rFonts w:ascii="Arial" w:hAnsi="Arial" w:cs="Arial"/>
              </w:rPr>
              <w:t>Experience of providing advice to Councillors, senior officers, developers and the public on all aspects of planning applications and related matters.</w:t>
            </w:r>
          </w:p>
        </w:tc>
        <w:tc>
          <w:tcPr>
            <w:tcW w:w="3592" w:type="dxa"/>
            <w:tcBorders>
              <w:top w:val="single" w:sz="4" w:space="0" w:color="auto"/>
              <w:bottom w:val="single" w:sz="4" w:space="0" w:color="auto"/>
            </w:tcBorders>
          </w:tcPr>
          <w:p w14:paraId="5BE4CAE6" w14:textId="426118E7" w:rsidR="005A765A" w:rsidRPr="00490F5B" w:rsidRDefault="005A765A" w:rsidP="005A765A">
            <w:pPr>
              <w:spacing w:before="120" w:after="120"/>
              <w:jc w:val="both"/>
              <w:rPr>
                <w:rFonts w:ascii="Arial" w:hAnsi="Arial" w:cs="Arial"/>
              </w:rPr>
            </w:pPr>
            <w:r w:rsidRPr="00490F5B">
              <w:rPr>
                <w:rFonts w:ascii="Arial" w:hAnsi="Arial" w:cs="Arial"/>
              </w:rPr>
              <w:t>Application Form / Interview</w:t>
            </w:r>
          </w:p>
        </w:tc>
      </w:tr>
      <w:tr w:rsidR="008440BA" w:rsidRPr="0066265F" w14:paraId="65A8C940" w14:textId="77777777" w:rsidTr="00CE6EC7">
        <w:trPr>
          <w:cantSplit/>
          <w:trHeight w:val="586"/>
        </w:trPr>
        <w:tc>
          <w:tcPr>
            <w:tcW w:w="708" w:type="dxa"/>
            <w:tcBorders>
              <w:top w:val="single" w:sz="4" w:space="0" w:color="auto"/>
              <w:bottom w:val="single" w:sz="4" w:space="0" w:color="auto"/>
              <w:right w:val="nil"/>
            </w:tcBorders>
          </w:tcPr>
          <w:p w14:paraId="2E5105B7" w14:textId="0FAA8286" w:rsidR="008440BA" w:rsidRPr="00490F5B" w:rsidRDefault="00490F5B" w:rsidP="008440BA">
            <w:pPr>
              <w:spacing w:before="120" w:after="120"/>
              <w:rPr>
                <w:rFonts w:ascii="Arial" w:hAnsi="Arial" w:cs="Arial"/>
              </w:rPr>
            </w:pPr>
            <w:r w:rsidRPr="00490F5B">
              <w:rPr>
                <w:rFonts w:ascii="Arial" w:hAnsi="Arial" w:cs="Arial"/>
              </w:rPr>
              <w:lastRenderedPageBreak/>
              <w:t>5</w:t>
            </w:r>
            <w:r w:rsidR="006558DA" w:rsidRPr="00490F5B">
              <w:rPr>
                <w:rFonts w:ascii="Arial" w:hAnsi="Arial" w:cs="Arial"/>
              </w:rPr>
              <w:t>.</w:t>
            </w:r>
          </w:p>
        </w:tc>
        <w:tc>
          <w:tcPr>
            <w:tcW w:w="5760" w:type="dxa"/>
            <w:tcBorders>
              <w:top w:val="single" w:sz="4" w:space="0" w:color="auto"/>
              <w:left w:val="nil"/>
              <w:bottom w:val="single" w:sz="4" w:space="0" w:color="auto"/>
            </w:tcBorders>
          </w:tcPr>
          <w:p w14:paraId="755513F2" w14:textId="0AB30AFE" w:rsidR="008440BA" w:rsidRPr="00490F5B" w:rsidRDefault="008440BA" w:rsidP="008440BA">
            <w:pPr>
              <w:pStyle w:val="NoSpacing"/>
              <w:jc w:val="both"/>
              <w:rPr>
                <w:rFonts w:ascii="Arial" w:hAnsi="Arial" w:cs="Arial"/>
              </w:rPr>
            </w:pPr>
            <w:r w:rsidRPr="00490F5B">
              <w:rPr>
                <w:rFonts w:ascii="Arial" w:hAnsi="Arial" w:cs="Arial"/>
              </w:rPr>
              <w:t xml:space="preserve">Experience of working at a high level of advocacy and sensitivity in dealing with contentious information, combined with a particular awareness of political sensitivities. </w:t>
            </w:r>
          </w:p>
        </w:tc>
        <w:tc>
          <w:tcPr>
            <w:tcW w:w="3592" w:type="dxa"/>
            <w:tcBorders>
              <w:top w:val="single" w:sz="4" w:space="0" w:color="auto"/>
              <w:bottom w:val="single" w:sz="4" w:space="0" w:color="auto"/>
            </w:tcBorders>
          </w:tcPr>
          <w:p w14:paraId="5BEB1C47" w14:textId="11B9581E" w:rsidR="008440BA" w:rsidRPr="00490F5B" w:rsidRDefault="008440BA" w:rsidP="008440BA">
            <w:pPr>
              <w:spacing w:before="120" w:after="120"/>
              <w:jc w:val="both"/>
              <w:rPr>
                <w:rFonts w:ascii="Arial" w:hAnsi="Arial" w:cs="Arial"/>
              </w:rPr>
            </w:pPr>
            <w:r w:rsidRPr="00490F5B">
              <w:rPr>
                <w:rFonts w:ascii="Arial" w:hAnsi="Arial" w:cs="Arial"/>
              </w:rPr>
              <w:t>Application Form</w:t>
            </w:r>
          </w:p>
        </w:tc>
      </w:tr>
      <w:tr w:rsidR="008440BA" w:rsidRPr="0066265F" w14:paraId="2A3C8D23" w14:textId="77777777" w:rsidTr="00CE6EC7">
        <w:trPr>
          <w:cantSplit/>
          <w:trHeight w:val="586"/>
        </w:trPr>
        <w:tc>
          <w:tcPr>
            <w:tcW w:w="708" w:type="dxa"/>
            <w:tcBorders>
              <w:top w:val="single" w:sz="4" w:space="0" w:color="auto"/>
              <w:bottom w:val="single" w:sz="4" w:space="0" w:color="auto"/>
              <w:right w:val="nil"/>
            </w:tcBorders>
          </w:tcPr>
          <w:p w14:paraId="1DA9FFAD" w14:textId="02BBD0BB" w:rsidR="008440BA" w:rsidRPr="00490F5B" w:rsidRDefault="00490F5B" w:rsidP="008440BA">
            <w:pPr>
              <w:spacing w:before="120" w:after="120"/>
              <w:rPr>
                <w:rFonts w:ascii="Arial" w:hAnsi="Arial" w:cs="Arial"/>
              </w:rPr>
            </w:pPr>
            <w:r w:rsidRPr="00490F5B">
              <w:rPr>
                <w:rFonts w:ascii="Arial" w:hAnsi="Arial" w:cs="Arial"/>
              </w:rPr>
              <w:t>6</w:t>
            </w:r>
            <w:r w:rsidR="006558DA" w:rsidRPr="00490F5B">
              <w:rPr>
                <w:rFonts w:ascii="Arial" w:hAnsi="Arial" w:cs="Arial"/>
              </w:rPr>
              <w:t>.</w:t>
            </w:r>
          </w:p>
        </w:tc>
        <w:tc>
          <w:tcPr>
            <w:tcW w:w="5760" w:type="dxa"/>
            <w:tcBorders>
              <w:top w:val="single" w:sz="4" w:space="0" w:color="auto"/>
              <w:left w:val="nil"/>
              <w:bottom w:val="single" w:sz="4" w:space="0" w:color="auto"/>
            </w:tcBorders>
          </w:tcPr>
          <w:p w14:paraId="1DC24294" w14:textId="3D70A054" w:rsidR="008440BA" w:rsidRPr="00490F5B" w:rsidRDefault="00B33E09" w:rsidP="008440BA">
            <w:pPr>
              <w:pStyle w:val="NoSpacing"/>
              <w:jc w:val="both"/>
              <w:rPr>
                <w:rFonts w:ascii="Arial" w:hAnsi="Arial" w:cs="Arial"/>
              </w:rPr>
            </w:pPr>
            <w:r w:rsidRPr="00490F5B">
              <w:rPr>
                <w:rFonts w:ascii="Arial" w:hAnsi="Arial" w:cs="Arial"/>
              </w:rPr>
              <w:t>Experience of preparing and giving evidence in Court Proceedings.</w:t>
            </w:r>
          </w:p>
        </w:tc>
        <w:tc>
          <w:tcPr>
            <w:tcW w:w="3592" w:type="dxa"/>
            <w:tcBorders>
              <w:top w:val="single" w:sz="4" w:space="0" w:color="auto"/>
              <w:bottom w:val="single" w:sz="4" w:space="0" w:color="auto"/>
            </w:tcBorders>
          </w:tcPr>
          <w:p w14:paraId="4080DA1E" w14:textId="3B9A1234" w:rsidR="008440BA" w:rsidRPr="00490F5B" w:rsidRDefault="006558DA" w:rsidP="008440BA">
            <w:pPr>
              <w:spacing w:before="120" w:after="120"/>
              <w:jc w:val="both"/>
              <w:rPr>
                <w:rFonts w:ascii="Arial" w:hAnsi="Arial" w:cs="Arial"/>
              </w:rPr>
            </w:pPr>
            <w:r w:rsidRPr="00490F5B">
              <w:rPr>
                <w:rFonts w:ascii="Arial" w:hAnsi="Arial" w:cs="Arial"/>
              </w:rPr>
              <w:t>Application Form</w:t>
            </w:r>
          </w:p>
        </w:tc>
      </w:tr>
      <w:tr w:rsidR="006558DA" w:rsidRPr="0066265F" w14:paraId="33AC0607" w14:textId="77777777" w:rsidTr="00CE6EC7">
        <w:trPr>
          <w:cantSplit/>
          <w:trHeight w:val="586"/>
        </w:trPr>
        <w:tc>
          <w:tcPr>
            <w:tcW w:w="708" w:type="dxa"/>
            <w:tcBorders>
              <w:top w:val="single" w:sz="4" w:space="0" w:color="auto"/>
              <w:bottom w:val="single" w:sz="4" w:space="0" w:color="auto"/>
              <w:right w:val="nil"/>
            </w:tcBorders>
          </w:tcPr>
          <w:p w14:paraId="761D4040" w14:textId="01643E55" w:rsidR="006558DA" w:rsidRPr="00490F5B" w:rsidRDefault="00490F5B" w:rsidP="006558DA">
            <w:pPr>
              <w:spacing w:before="120" w:after="120"/>
              <w:rPr>
                <w:rFonts w:ascii="Arial" w:hAnsi="Arial" w:cs="Arial"/>
              </w:rPr>
            </w:pPr>
            <w:r w:rsidRPr="00490F5B">
              <w:rPr>
                <w:rFonts w:ascii="Arial" w:hAnsi="Arial" w:cs="Arial"/>
              </w:rPr>
              <w:t>7</w:t>
            </w:r>
            <w:r w:rsidR="006558DA" w:rsidRPr="00490F5B">
              <w:rPr>
                <w:rFonts w:ascii="Arial" w:hAnsi="Arial" w:cs="Arial"/>
              </w:rPr>
              <w:t>.</w:t>
            </w:r>
          </w:p>
        </w:tc>
        <w:tc>
          <w:tcPr>
            <w:tcW w:w="5760" w:type="dxa"/>
            <w:tcBorders>
              <w:top w:val="single" w:sz="4" w:space="0" w:color="auto"/>
              <w:left w:val="nil"/>
              <w:bottom w:val="single" w:sz="4" w:space="0" w:color="auto"/>
            </w:tcBorders>
          </w:tcPr>
          <w:p w14:paraId="5B36D13B" w14:textId="07B9D18A" w:rsidR="006558DA" w:rsidRPr="00490F5B" w:rsidRDefault="006558DA" w:rsidP="006558DA">
            <w:pPr>
              <w:pStyle w:val="NoSpacing"/>
              <w:jc w:val="both"/>
              <w:rPr>
                <w:rFonts w:ascii="Arial" w:hAnsi="Arial" w:cs="Arial"/>
              </w:rPr>
            </w:pPr>
            <w:r w:rsidRPr="00490F5B">
              <w:rPr>
                <w:rFonts w:ascii="Arial" w:hAnsi="Arial" w:cs="Arial"/>
              </w:rPr>
              <w:t>Experience of negotiating planning obligations in respect of major and/or complex development proposals.</w:t>
            </w:r>
          </w:p>
        </w:tc>
        <w:tc>
          <w:tcPr>
            <w:tcW w:w="3592" w:type="dxa"/>
            <w:tcBorders>
              <w:top w:val="single" w:sz="4" w:space="0" w:color="auto"/>
              <w:bottom w:val="single" w:sz="4" w:space="0" w:color="auto"/>
            </w:tcBorders>
          </w:tcPr>
          <w:p w14:paraId="6105B98B" w14:textId="7EA861A3" w:rsidR="006558DA" w:rsidRPr="00490F5B" w:rsidRDefault="006558DA" w:rsidP="006558DA">
            <w:pPr>
              <w:spacing w:before="120" w:after="120"/>
              <w:jc w:val="both"/>
              <w:rPr>
                <w:rFonts w:ascii="Arial" w:hAnsi="Arial" w:cs="Arial"/>
              </w:rPr>
            </w:pPr>
            <w:r w:rsidRPr="00490F5B">
              <w:rPr>
                <w:rFonts w:ascii="Arial" w:hAnsi="Arial" w:cs="Arial"/>
              </w:rPr>
              <w:t>Interview</w:t>
            </w:r>
          </w:p>
        </w:tc>
      </w:tr>
      <w:tr w:rsidR="006558DA" w:rsidRPr="0066265F" w14:paraId="53F41605"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6558DA" w:rsidRPr="0066265F" w:rsidRDefault="006558DA" w:rsidP="006558DA">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6558DA" w:rsidRPr="00CE6EC7" w14:paraId="4A5D4D0A" w14:textId="77777777" w:rsidTr="00CE6EC7">
        <w:trPr>
          <w:cantSplit/>
          <w:trHeight w:val="1423"/>
        </w:trPr>
        <w:tc>
          <w:tcPr>
            <w:tcW w:w="708" w:type="dxa"/>
            <w:tcBorders>
              <w:top w:val="single" w:sz="4" w:space="0" w:color="auto"/>
              <w:bottom w:val="single" w:sz="4" w:space="0" w:color="auto"/>
              <w:right w:val="nil"/>
            </w:tcBorders>
          </w:tcPr>
          <w:p w14:paraId="40F9F3DF" w14:textId="00A3D02B" w:rsidR="006558DA" w:rsidRPr="00CE6EC7" w:rsidRDefault="006558DA" w:rsidP="006558DA">
            <w:pPr>
              <w:spacing w:before="120" w:after="120"/>
              <w:jc w:val="both"/>
              <w:rPr>
                <w:rFonts w:ascii="Arial" w:hAnsi="Arial" w:cs="Arial"/>
              </w:rPr>
            </w:pPr>
            <w:r w:rsidRPr="00CE6EC7">
              <w:rPr>
                <w:rFonts w:ascii="Arial" w:hAnsi="Arial" w:cs="Arial"/>
              </w:rPr>
              <w:t>1.</w:t>
            </w:r>
          </w:p>
        </w:tc>
        <w:tc>
          <w:tcPr>
            <w:tcW w:w="5760" w:type="dxa"/>
            <w:tcBorders>
              <w:top w:val="single" w:sz="4" w:space="0" w:color="auto"/>
              <w:left w:val="nil"/>
              <w:bottom w:val="single" w:sz="4" w:space="0" w:color="auto"/>
            </w:tcBorders>
          </w:tcPr>
          <w:p w14:paraId="500D8BDA" w14:textId="2775A7E9" w:rsidR="006558DA" w:rsidRPr="00CE6EC7" w:rsidRDefault="006558DA" w:rsidP="006558DA">
            <w:pPr>
              <w:pStyle w:val="NoSpacing"/>
              <w:jc w:val="both"/>
              <w:rPr>
                <w:rFonts w:ascii="Arial" w:hAnsi="Arial" w:cs="Arial"/>
              </w:rPr>
            </w:pPr>
            <w:r w:rsidRPr="00CE6EC7">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2" w:type="dxa"/>
            <w:tcBorders>
              <w:top w:val="single" w:sz="4" w:space="0" w:color="auto"/>
              <w:bottom w:val="single" w:sz="4" w:space="0" w:color="auto"/>
            </w:tcBorders>
          </w:tcPr>
          <w:p w14:paraId="32BAFBDE" w14:textId="67B76884" w:rsidR="006558DA" w:rsidRPr="00CE6EC7" w:rsidRDefault="006558DA" w:rsidP="006558DA">
            <w:pPr>
              <w:spacing w:before="120" w:after="120"/>
              <w:jc w:val="both"/>
              <w:rPr>
                <w:rFonts w:ascii="Arial" w:hAnsi="Arial" w:cs="Arial"/>
              </w:rPr>
            </w:pPr>
            <w:r w:rsidRPr="00CE6EC7">
              <w:rPr>
                <w:rFonts w:ascii="Arial" w:hAnsi="Arial" w:cs="Arial"/>
              </w:rPr>
              <w:t>Interview</w:t>
            </w:r>
          </w:p>
        </w:tc>
      </w:tr>
      <w:tr w:rsidR="006558DA" w:rsidRPr="00CE6EC7" w14:paraId="5F0BB067" w14:textId="77777777" w:rsidTr="00CE6EC7">
        <w:trPr>
          <w:cantSplit/>
          <w:trHeight w:val="1143"/>
        </w:trPr>
        <w:tc>
          <w:tcPr>
            <w:tcW w:w="708" w:type="dxa"/>
            <w:tcBorders>
              <w:top w:val="single" w:sz="4" w:space="0" w:color="auto"/>
              <w:bottom w:val="single" w:sz="4" w:space="0" w:color="auto"/>
              <w:right w:val="nil"/>
            </w:tcBorders>
          </w:tcPr>
          <w:p w14:paraId="786146DB" w14:textId="0F969358" w:rsidR="006558DA" w:rsidRPr="00CE6EC7" w:rsidRDefault="006558DA" w:rsidP="006558DA">
            <w:pPr>
              <w:spacing w:before="120" w:after="120"/>
              <w:jc w:val="both"/>
              <w:rPr>
                <w:rFonts w:ascii="Arial" w:hAnsi="Arial" w:cs="Arial"/>
              </w:rPr>
            </w:pPr>
            <w:r w:rsidRPr="00CE6EC7">
              <w:rPr>
                <w:rFonts w:ascii="Arial" w:hAnsi="Arial" w:cs="Arial"/>
              </w:rPr>
              <w:t>2.</w:t>
            </w:r>
          </w:p>
        </w:tc>
        <w:tc>
          <w:tcPr>
            <w:tcW w:w="5760" w:type="dxa"/>
            <w:tcBorders>
              <w:top w:val="single" w:sz="4" w:space="0" w:color="auto"/>
              <w:left w:val="nil"/>
              <w:bottom w:val="single" w:sz="4" w:space="0" w:color="auto"/>
            </w:tcBorders>
          </w:tcPr>
          <w:p w14:paraId="46E831AD" w14:textId="1E9F3F6F" w:rsidR="006558DA" w:rsidRPr="00CE6EC7" w:rsidRDefault="006558DA" w:rsidP="006558DA">
            <w:pPr>
              <w:pStyle w:val="NoSpacing"/>
              <w:jc w:val="both"/>
              <w:rPr>
                <w:rFonts w:ascii="Arial" w:hAnsi="Arial" w:cs="Arial"/>
              </w:rPr>
            </w:pPr>
            <w:r w:rsidRPr="00CE6EC7">
              <w:rPr>
                <w:rFonts w:ascii="Arial" w:hAnsi="Arial" w:cs="Arial"/>
              </w:rPr>
              <w:t>The Council has a framework of Values &amp; Behaviours that guide our behaviour and decision making to help achieve our vision.  All employees are expected to be mindful of these when undertaking their work.</w:t>
            </w:r>
          </w:p>
        </w:tc>
        <w:tc>
          <w:tcPr>
            <w:tcW w:w="3592" w:type="dxa"/>
            <w:tcBorders>
              <w:top w:val="single" w:sz="4" w:space="0" w:color="auto"/>
              <w:bottom w:val="single" w:sz="4" w:space="0" w:color="auto"/>
            </w:tcBorders>
          </w:tcPr>
          <w:p w14:paraId="54C685E6" w14:textId="5E513C18" w:rsidR="006558DA" w:rsidRPr="00CE6EC7" w:rsidRDefault="006558DA" w:rsidP="006558DA">
            <w:pPr>
              <w:spacing w:before="120" w:after="120"/>
              <w:jc w:val="both"/>
              <w:rPr>
                <w:rFonts w:ascii="Arial" w:hAnsi="Arial" w:cs="Arial"/>
              </w:rPr>
            </w:pPr>
            <w:r w:rsidRPr="00CE6EC7">
              <w:rPr>
                <w:rFonts w:ascii="Arial" w:hAnsi="Arial" w:cs="Arial"/>
              </w:rPr>
              <w:t>Interview</w:t>
            </w:r>
          </w:p>
        </w:tc>
      </w:tr>
      <w:tr w:rsidR="006558DA" w:rsidRPr="005D415A" w14:paraId="434248D8" w14:textId="77777777" w:rsidTr="00CE6EC7">
        <w:trPr>
          <w:cantSplit/>
          <w:trHeight w:val="1607"/>
        </w:trPr>
        <w:tc>
          <w:tcPr>
            <w:tcW w:w="708" w:type="dxa"/>
            <w:tcBorders>
              <w:top w:val="single" w:sz="4" w:space="0" w:color="auto"/>
              <w:bottom w:val="single" w:sz="4" w:space="0" w:color="auto"/>
              <w:right w:val="nil"/>
            </w:tcBorders>
          </w:tcPr>
          <w:p w14:paraId="70F4FB4F" w14:textId="35152124" w:rsidR="006558DA" w:rsidRPr="005D415A" w:rsidRDefault="00490F5B" w:rsidP="006558DA">
            <w:pPr>
              <w:spacing w:before="120" w:after="120"/>
              <w:jc w:val="both"/>
              <w:rPr>
                <w:rFonts w:ascii="Arial" w:hAnsi="Arial" w:cs="Arial"/>
              </w:rPr>
            </w:pPr>
            <w:r>
              <w:rPr>
                <w:rFonts w:ascii="Arial" w:hAnsi="Arial" w:cs="Arial"/>
              </w:rPr>
              <w:t>3</w:t>
            </w:r>
            <w:r w:rsidR="006558DA" w:rsidRPr="005D415A">
              <w:rPr>
                <w:rFonts w:ascii="Arial" w:hAnsi="Arial" w:cs="Arial"/>
              </w:rPr>
              <w:t>.</w:t>
            </w:r>
          </w:p>
        </w:tc>
        <w:tc>
          <w:tcPr>
            <w:tcW w:w="5760" w:type="dxa"/>
            <w:tcBorders>
              <w:top w:val="single" w:sz="4" w:space="0" w:color="auto"/>
              <w:left w:val="nil"/>
              <w:bottom w:val="single" w:sz="4" w:space="0" w:color="auto"/>
            </w:tcBorders>
          </w:tcPr>
          <w:p w14:paraId="73DDF50A" w14:textId="1C40346C" w:rsidR="006558DA" w:rsidRPr="005D415A" w:rsidRDefault="005D415A" w:rsidP="006558DA">
            <w:pPr>
              <w:pStyle w:val="NoSpacing"/>
              <w:jc w:val="both"/>
              <w:rPr>
                <w:rFonts w:ascii="Arial" w:hAnsi="Arial" w:cs="Arial"/>
              </w:rPr>
            </w:pPr>
            <w:r>
              <w:rPr>
                <w:rFonts w:ascii="Arial" w:hAnsi="Arial" w:cs="Arial"/>
              </w:rPr>
              <w:t>This post has been de</w:t>
            </w:r>
            <w:r w:rsidR="00C4794A">
              <w:rPr>
                <w:rFonts w:ascii="Arial" w:hAnsi="Arial" w:cs="Arial"/>
              </w:rPr>
              <w:t xml:space="preserve">signated </w:t>
            </w:r>
            <w:r w:rsidR="00410D8D">
              <w:rPr>
                <w:rFonts w:ascii="Arial" w:hAnsi="Arial" w:cs="Arial"/>
              </w:rPr>
              <w:t xml:space="preserve">an essential car user post.  You must hold a full, current </w:t>
            </w:r>
            <w:r w:rsidR="00705EDF">
              <w:rPr>
                <w:rFonts w:ascii="Arial" w:hAnsi="Arial" w:cs="Arial"/>
              </w:rPr>
              <w:t xml:space="preserve">and valid driving license and a vehicle with a current valid MOT certificate.  You will also need </w:t>
            </w:r>
            <w:r w:rsidR="000117DF">
              <w:rPr>
                <w:rFonts w:ascii="Arial" w:hAnsi="Arial" w:cs="Arial"/>
              </w:rPr>
              <w:t xml:space="preserve">adequate vehicle insurance cover to comply with the council’s requirements, in line with the Travel Costs Reimbursement Policy. </w:t>
            </w:r>
          </w:p>
        </w:tc>
        <w:tc>
          <w:tcPr>
            <w:tcW w:w="3592" w:type="dxa"/>
            <w:tcBorders>
              <w:top w:val="single" w:sz="4" w:space="0" w:color="auto"/>
              <w:bottom w:val="single" w:sz="4" w:space="0" w:color="auto"/>
            </w:tcBorders>
          </w:tcPr>
          <w:p w14:paraId="39B08099" w14:textId="3FD6EA62" w:rsidR="006558DA" w:rsidRPr="005D415A" w:rsidRDefault="000117DF" w:rsidP="006558DA">
            <w:pPr>
              <w:spacing w:before="120" w:after="120"/>
              <w:jc w:val="both"/>
              <w:rPr>
                <w:rFonts w:ascii="Arial" w:hAnsi="Arial" w:cs="Arial"/>
              </w:rPr>
            </w:pPr>
            <w:r>
              <w:rPr>
                <w:rFonts w:ascii="Arial" w:hAnsi="Arial" w:cs="Arial"/>
              </w:rPr>
              <w:t>Interview</w:t>
            </w:r>
          </w:p>
        </w:tc>
      </w:tr>
      <w:tr w:rsidR="006558DA" w:rsidRPr="00CE6EC7" w14:paraId="7C37446E" w14:textId="77777777" w:rsidTr="00CE6EC7">
        <w:trPr>
          <w:cantSplit/>
          <w:trHeight w:val="3748"/>
        </w:trPr>
        <w:tc>
          <w:tcPr>
            <w:tcW w:w="708" w:type="dxa"/>
            <w:tcBorders>
              <w:top w:val="single" w:sz="4" w:space="0" w:color="auto"/>
              <w:bottom w:val="single" w:sz="4" w:space="0" w:color="auto"/>
              <w:right w:val="nil"/>
            </w:tcBorders>
          </w:tcPr>
          <w:p w14:paraId="1F91F5D6" w14:textId="0AD3453D" w:rsidR="006558DA" w:rsidRPr="00CE6EC7" w:rsidRDefault="00490F5B" w:rsidP="006558DA">
            <w:pPr>
              <w:spacing w:before="120" w:after="120"/>
              <w:jc w:val="both"/>
              <w:rPr>
                <w:rFonts w:ascii="Arial" w:hAnsi="Arial" w:cs="Arial"/>
              </w:rPr>
            </w:pPr>
            <w:bookmarkStart w:id="0" w:name="_Hlk49870958"/>
            <w:r>
              <w:rPr>
                <w:rFonts w:ascii="Arial" w:hAnsi="Arial" w:cs="Arial"/>
              </w:rPr>
              <w:t>4</w:t>
            </w:r>
            <w:r w:rsidR="006558DA" w:rsidRPr="00CE6EC7">
              <w:rPr>
                <w:rFonts w:ascii="Arial" w:hAnsi="Arial" w:cs="Arial"/>
              </w:rPr>
              <w:t>.</w:t>
            </w:r>
          </w:p>
        </w:tc>
        <w:tc>
          <w:tcPr>
            <w:tcW w:w="5760" w:type="dxa"/>
            <w:tcBorders>
              <w:top w:val="single" w:sz="4" w:space="0" w:color="auto"/>
              <w:left w:val="nil"/>
              <w:bottom w:val="single" w:sz="4" w:space="0" w:color="auto"/>
            </w:tcBorders>
          </w:tcPr>
          <w:p w14:paraId="3D90DF2B" w14:textId="072CEAB9" w:rsidR="006558DA" w:rsidRPr="00CE6EC7" w:rsidRDefault="006558DA" w:rsidP="006558DA">
            <w:pPr>
              <w:pStyle w:val="NoSpacing"/>
              <w:jc w:val="both"/>
              <w:rPr>
                <w:rFonts w:ascii="Arial" w:hAnsi="Arial" w:cs="Arial"/>
                <w:b/>
              </w:rPr>
            </w:pPr>
            <w:r w:rsidRPr="00CE6EC7">
              <w:rPr>
                <w:rFonts w:ascii="Arial" w:hAnsi="Arial" w:cs="Arial"/>
              </w:rPr>
              <w:t xml:space="preserve">Posts that are designated as Information Asset Owners </w:t>
            </w:r>
            <w:r w:rsidR="00DA5248" w:rsidRPr="00CE6EC7">
              <w:rPr>
                <w:rFonts w:ascii="Arial" w:hAnsi="Arial" w:cs="Arial"/>
              </w:rPr>
              <w:t>will be</w:t>
            </w:r>
            <w:r w:rsidRPr="00CE6EC7">
              <w:rPr>
                <w:rFonts w:ascii="Arial" w:hAnsi="Arial" w:cs="Arial"/>
              </w:rPr>
              <w:t xml:space="preserve"> expected to lead and foster a culture that values, protects and uses information for the public good.  They must know what information the asset holds, what enters and leaves it and </w:t>
            </w:r>
            <w:r w:rsidR="00DA5248" w:rsidRPr="00CE6EC7">
              <w:rPr>
                <w:rFonts w:ascii="Arial" w:hAnsi="Arial" w:cs="Arial"/>
              </w:rPr>
              <w:t>why, being</w:t>
            </w:r>
            <w:r w:rsidRPr="00CE6EC7">
              <w:rPr>
                <w:rFonts w:ascii="Arial" w:hAnsi="Arial" w:cs="Arial"/>
              </w:rPr>
              <w:t xml:space="preserve"> responsible for maintaining this overview within the Councils Information Asset Register. The IAO will also need to know who has access and why 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audits and transparency /open data requests.</w:t>
            </w:r>
          </w:p>
        </w:tc>
        <w:tc>
          <w:tcPr>
            <w:tcW w:w="3592" w:type="dxa"/>
            <w:tcBorders>
              <w:top w:val="single" w:sz="4" w:space="0" w:color="auto"/>
              <w:bottom w:val="single" w:sz="4" w:space="0" w:color="auto"/>
            </w:tcBorders>
          </w:tcPr>
          <w:p w14:paraId="79CE58F2" w14:textId="41420745" w:rsidR="006558DA" w:rsidRPr="00CE6EC7" w:rsidRDefault="006558DA" w:rsidP="006558DA">
            <w:pPr>
              <w:spacing w:before="120" w:after="120"/>
              <w:jc w:val="both"/>
              <w:rPr>
                <w:rFonts w:ascii="Arial" w:hAnsi="Arial" w:cs="Arial"/>
              </w:rPr>
            </w:pPr>
            <w:r w:rsidRPr="00CE6EC7">
              <w:rPr>
                <w:rFonts w:ascii="Arial" w:hAnsi="Arial" w:cs="Arial"/>
              </w:rPr>
              <w:t>Interview</w:t>
            </w:r>
          </w:p>
        </w:tc>
      </w:tr>
      <w:bookmarkEnd w:id="0"/>
    </w:tbl>
    <w:p w14:paraId="3166C89B" w14:textId="4F2AA824" w:rsidR="00243DBF" w:rsidRDefault="00243DBF"/>
    <w:tbl>
      <w:tblPr>
        <w:tblW w:w="10060" w:type="dxa"/>
        <w:tblLayout w:type="fixed"/>
        <w:tblLook w:val="0000" w:firstRow="0" w:lastRow="0" w:firstColumn="0" w:lastColumn="0" w:noHBand="0" w:noVBand="0"/>
      </w:tblPr>
      <w:tblGrid>
        <w:gridCol w:w="675"/>
        <w:gridCol w:w="1134"/>
        <w:gridCol w:w="4678"/>
        <w:gridCol w:w="3573"/>
      </w:tblGrid>
      <w:tr w:rsidR="00DF1E85" w:rsidRPr="0066265F" w14:paraId="0418ACA2" w14:textId="77777777" w:rsidTr="00DF1E85">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AB0A60">
            <w:pPr>
              <w:rPr>
                <w:rFonts w:ascii="Arial" w:hAnsi="Arial" w:cs="Arial"/>
                <w:b/>
              </w:rPr>
            </w:pPr>
            <w:r w:rsidRPr="0066265F">
              <w:rPr>
                <w:rFonts w:ascii="Arial" w:hAnsi="Arial" w:cs="Arial"/>
                <w:b/>
              </w:rPr>
              <w:t>STAGE TWO</w:t>
            </w:r>
          </w:p>
        </w:tc>
        <w:tc>
          <w:tcPr>
            <w:tcW w:w="8251"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AB0A60">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AB0A60">
            <w:pPr>
              <w:spacing w:before="120" w:after="120"/>
              <w:rPr>
                <w:rFonts w:ascii="Arial" w:hAnsi="Arial" w:cs="Arial"/>
                <w:b/>
                <w:color w:val="FFFFFF"/>
              </w:rPr>
            </w:pPr>
            <w:r w:rsidRPr="0066265F">
              <w:rPr>
                <w:rFonts w:ascii="Arial" w:hAnsi="Arial" w:cs="Arial"/>
                <w:b/>
                <w:color w:val="FFFFFF"/>
              </w:rPr>
              <w:t>Additional Requirements</w:t>
            </w:r>
          </w:p>
        </w:tc>
        <w:tc>
          <w:tcPr>
            <w:tcW w:w="3573"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AB0A60">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AB0A60">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7473FA" w:rsidRPr="0066265F" w14:paraId="04F82B39"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7473FA" w:rsidRPr="0066265F" w:rsidRDefault="007473FA" w:rsidP="007473FA">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2E691DF5" w14:textId="53377733" w:rsidR="007473FA" w:rsidRPr="0066265F" w:rsidRDefault="007473FA" w:rsidP="00CE6EC7">
            <w:pPr>
              <w:spacing w:before="120" w:after="120"/>
              <w:rPr>
                <w:rFonts w:ascii="Arial" w:hAnsi="Arial" w:cs="Arial"/>
              </w:rPr>
            </w:pPr>
            <w:r w:rsidRPr="003507AC">
              <w:rPr>
                <w:rFonts w:ascii="Arial" w:hAnsi="Arial" w:cs="Arial"/>
              </w:rPr>
              <w:t>A full corporate member of the RTPI</w:t>
            </w:r>
            <w:r w:rsidRPr="003507AC">
              <w:rPr>
                <w:rFonts w:ascii="Arial" w:hAnsi="Arial" w:cs="Arial"/>
              </w:rPr>
              <w:tab/>
            </w:r>
          </w:p>
        </w:tc>
        <w:tc>
          <w:tcPr>
            <w:tcW w:w="3573" w:type="dxa"/>
            <w:tcBorders>
              <w:top w:val="single" w:sz="4" w:space="0" w:color="auto"/>
              <w:left w:val="single" w:sz="4" w:space="0" w:color="auto"/>
              <w:bottom w:val="single" w:sz="4" w:space="0" w:color="auto"/>
            </w:tcBorders>
          </w:tcPr>
          <w:p w14:paraId="11AF1653" w14:textId="22C83101" w:rsidR="007473FA" w:rsidRPr="0066265F" w:rsidRDefault="007473FA" w:rsidP="007473FA">
            <w:pPr>
              <w:spacing w:before="120" w:after="120"/>
              <w:rPr>
                <w:rFonts w:ascii="Arial" w:hAnsi="Arial" w:cs="Arial"/>
              </w:rPr>
            </w:pPr>
            <w:r w:rsidRPr="003507AC">
              <w:rPr>
                <w:rFonts w:ascii="Arial" w:hAnsi="Arial" w:cs="Arial"/>
              </w:rPr>
              <w:t>Application form</w:t>
            </w:r>
          </w:p>
        </w:tc>
      </w:tr>
      <w:tr w:rsidR="007473FA" w:rsidRPr="0066265F" w14:paraId="23DDF84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7473FA" w:rsidRPr="0066265F" w:rsidRDefault="007473FA" w:rsidP="007473FA">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7473FA" w:rsidRPr="0066265F" w14:paraId="4DF07F0F"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7473FA" w:rsidRPr="0066265F" w:rsidRDefault="007473FA" w:rsidP="007473FA">
            <w:pPr>
              <w:spacing w:before="120" w:after="120"/>
              <w:rPr>
                <w:rFonts w:ascii="Arial" w:hAnsi="Arial" w:cs="Arial"/>
              </w:rPr>
            </w:pPr>
            <w:r w:rsidRPr="0066265F">
              <w:rPr>
                <w:rFonts w:ascii="Arial" w:hAnsi="Arial" w:cs="Arial"/>
              </w:rPr>
              <w:lastRenderedPageBreak/>
              <w:t>1.</w:t>
            </w:r>
          </w:p>
        </w:tc>
        <w:tc>
          <w:tcPr>
            <w:tcW w:w="5812" w:type="dxa"/>
            <w:gridSpan w:val="2"/>
            <w:tcBorders>
              <w:top w:val="single" w:sz="4" w:space="0" w:color="auto"/>
              <w:left w:val="nil"/>
              <w:bottom w:val="single" w:sz="4" w:space="0" w:color="auto"/>
              <w:right w:val="single" w:sz="4" w:space="0" w:color="auto"/>
            </w:tcBorders>
          </w:tcPr>
          <w:p w14:paraId="0DA1A7C1" w14:textId="1C3C7175" w:rsidR="007473FA" w:rsidRPr="0066265F" w:rsidRDefault="007473FA" w:rsidP="007473FA">
            <w:pPr>
              <w:spacing w:before="120" w:after="120"/>
              <w:rPr>
                <w:rFonts w:ascii="Arial" w:hAnsi="Arial" w:cs="Arial"/>
              </w:rPr>
            </w:pPr>
            <w:r>
              <w:rPr>
                <w:rFonts w:ascii="Arial" w:hAnsi="Arial" w:cs="Arial"/>
              </w:rPr>
              <w:t>Evidence of skills or qualification in a discipline that aligns with the delivery of the Development Management service</w:t>
            </w:r>
            <w:r w:rsidR="00CE6EC7">
              <w:rPr>
                <w:rFonts w:ascii="Arial" w:hAnsi="Arial" w:cs="Arial"/>
              </w:rPr>
              <w:t>.</w:t>
            </w:r>
          </w:p>
        </w:tc>
        <w:tc>
          <w:tcPr>
            <w:tcW w:w="3573" w:type="dxa"/>
            <w:tcBorders>
              <w:top w:val="single" w:sz="4" w:space="0" w:color="auto"/>
              <w:left w:val="single" w:sz="4" w:space="0" w:color="auto"/>
              <w:bottom w:val="single" w:sz="4" w:space="0" w:color="auto"/>
            </w:tcBorders>
          </w:tcPr>
          <w:p w14:paraId="38BCD7DC" w14:textId="03D35BFA" w:rsidR="007473FA" w:rsidRPr="003507AC" w:rsidRDefault="007473FA" w:rsidP="007473FA">
            <w:pPr>
              <w:spacing w:before="120" w:after="0"/>
              <w:rPr>
                <w:rFonts w:ascii="Arial" w:eastAsia="Calibri" w:hAnsi="Arial" w:cs="Arial"/>
              </w:rPr>
            </w:pPr>
            <w:r w:rsidRPr="003507AC">
              <w:rPr>
                <w:rFonts w:ascii="Arial" w:eastAsia="Calibri" w:hAnsi="Arial" w:cs="Arial"/>
              </w:rPr>
              <w:t>Application form</w:t>
            </w:r>
          </w:p>
          <w:p w14:paraId="0DAD5708" w14:textId="3FB1D23D" w:rsidR="007473FA" w:rsidRPr="0066265F" w:rsidRDefault="007473FA" w:rsidP="007473FA">
            <w:pPr>
              <w:spacing w:before="120" w:after="120"/>
              <w:rPr>
                <w:rFonts w:ascii="Arial" w:hAnsi="Arial" w:cs="Arial"/>
              </w:rPr>
            </w:pPr>
            <w:r w:rsidRPr="003507AC">
              <w:rPr>
                <w:rFonts w:ascii="Arial" w:eastAsia="Calibri" w:hAnsi="Arial" w:cs="Arial"/>
              </w:rPr>
              <w:t>Certificate</w:t>
            </w:r>
          </w:p>
        </w:tc>
      </w:tr>
      <w:tr w:rsidR="007473FA" w:rsidRPr="0066265F" w14:paraId="45824944"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7473FA" w:rsidRPr="0066265F" w:rsidRDefault="007473FA" w:rsidP="007473FA">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2EC6AA36" w14:textId="55D95245" w:rsidR="007473FA" w:rsidRPr="0066265F" w:rsidRDefault="007473FA" w:rsidP="007473FA">
            <w:pPr>
              <w:spacing w:before="120" w:after="120"/>
              <w:rPr>
                <w:rFonts w:ascii="Arial" w:hAnsi="Arial" w:cs="Arial"/>
              </w:rPr>
            </w:pPr>
            <w:r w:rsidRPr="003507AC">
              <w:rPr>
                <w:rFonts w:ascii="Arial" w:hAnsi="Arial" w:cs="Arial"/>
              </w:rPr>
              <w:t>To have undertaken ongoing management development and training, or to have a recognised management qualification at degree or diploma level</w:t>
            </w:r>
            <w:r w:rsidR="00CE6EC7">
              <w:rPr>
                <w:rFonts w:ascii="Arial" w:hAnsi="Arial" w:cs="Arial"/>
              </w:rPr>
              <w:t>.</w:t>
            </w:r>
          </w:p>
        </w:tc>
        <w:tc>
          <w:tcPr>
            <w:tcW w:w="3573" w:type="dxa"/>
            <w:tcBorders>
              <w:top w:val="single" w:sz="4" w:space="0" w:color="auto"/>
              <w:left w:val="single" w:sz="4" w:space="0" w:color="auto"/>
              <w:bottom w:val="single" w:sz="4" w:space="0" w:color="auto"/>
            </w:tcBorders>
          </w:tcPr>
          <w:p w14:paraId="2B71FBB0" w14:textId="77777777" w:rsidR="007473FA" w:rsidRPr="003507AC" w:rsidRDefault="007473FA" w:rsidP="007473FA">
            <w:pPr>
              <w:spacing w:before="120" w:after="0"/>
              <w:rPr>
                <w:rFonts w:ascii="Arial" w:eastAsia="Calibri" w:hAnsi="Arial" w:cs="Arial"/>
              </w:rPr>
            </w:pPr>
            <w:r w:rsidRPr="003507AC">
              <w:rPr>
                <w:rFonts w:ascii="Arial" w:eastAsia="Calibri" w:hAnsi="Arial" w:cs="Arial"/>
              </w:rPr>
              <w:t>Application form/Interview/</w:t>
            </w:r>
          </w:p>
          <w:p w14:paraId="167C9C3B" w14:textId="4ED14BA1" w:rsidR="007473FA" w:rsidRPr="0066265F" w:rsidRDefault="007473FA" w:rsidP="007473FA">
            <w:pPr>
              <w:spacing w:before="120" w:after="120"/>
              <w:rPr>
                <w:rFonts w:ascii="Arial" w:hAnsi="Arial" w:cs="Arial"/>
              </w:rPr>
            </w:pPr>
            <w:r w:rsidRPr="003507AC">
              <w:rPr>
                <w:rFonts w:ascii="Arial" w:eastAsia="Calibri" w:hAnsi="Arial" w:cs="Arial"/>
              </w:rPr>
              <w:t>Certificate</w:t>
            </w:r>
          </w:p>
        </w:tc>
      </w:tr>
    </w:tbl>
    <w:p w14:paraId="762A7D68" w14:textId="77777777" w:rsidR="00016EFF" w:rsidRDefault="00016EFF" w:rsidP="00016EFF">
      <w:pPr>
        <w:spacing w:after="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CE6EC7" w14:paraId="0827E0A3" w14:textId="77777777" w:rsidTr="00AB0A60">
        <w:tc>
          <w:tcPr>
            <w:tcW w:w="5812" w:type="dxa"/>
          </w:tcPr>
          <w:p w14:paraId="5F5B3034" w14:textId="496F6ACE" w:rsidR="00CE6EC7" w:rsidRDefault="00CE6EC7" w:rsidP="00AB0A60">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updated</w:t>
            </w:r>
            <w:r>
              <w:rPr>
                <w:rFonts w:ascii="Arial" w:hAnsi="Arial" w:cs="Arial"/>
                <w:b/>
              </w:rPr>
              <w:t>:</w:t>
            </w:r>
          </w:p>
        </w:tc>
        <w:tc>
          <w:tcPr>
            <w:tcW w:w="3816" w:type="dxa"/>
          </w:tcPr>
          <w:p w14:paraId="485536E6" w14:textId="79072F60" w:rsidR="00CE6EC7" w:rsidRDefault="00CE6EC7" w:rsidP="00AB0A60">
            <w:pPr>
              <w:rPr>
                <w:rFonts w:ascii="Arial" w:hAnsi="Arial" w:cs="Arial"/>
                <w:b/>
              </w:rPr>
            </w:pPr>
            <w:r>
              <w:rPr>
                <w:rFonts w:ascii="Arial" w:hAnsi="Arial" w:cs="Arial"/>
                <w:b/>
              </w:rPr>
              <w:t>April 2024</w:t>
            </w:r>
          </w:p>
        </w:tc>
      </w:tr>
      <w:tr w:rsidR="00CE6EC7" w14:paraId="348118A1" w14:textId="77777777" w:rsidTr="00AB0A60">
        <w:tc>
          <w:tcPr>
            <w:tcW w:w="5812" w:type="dxa"/>
          </w:tcPr>
          <w:p w14:paraId="7CE180D6" w14:textId="23B17EB2" w:rsidR="00CE6EC7" w:rsidRDefault="00CE6EC7" w:rsidP="00AB0A60">
            <w:pPr>
              <w:rPr>
                <w:rFonts w:ascii="Arial" w:hAnsi="Arial" w:cs="Arial"/>
                <w:b/>
              </w:rPr>
            </w:pPr>
            <w:r w:rsidRPr="00DF1E85">
              <w:rPr>
                <w:rFonts w:ascii="Arial" w:hAnsi="Arial" w:cs="Arial"/>
                <w:b/>
              </w:rPr>
              <w:t>Person Specification prepared by</w:t>
            </w:r>
            <w:r>
              <w:rPr>
                <w:rFonts w:ascii="Arial" w:hAnsi="Arial" w:cs="Arial"/>
                <w:b/>
              </w:rPr>
              <w:t>:</w:t>
            </w:r>
          </w:p>
        </w:tc>
        <w:tc>
          <w:tcPr>
            <w:tcW w:w="3816" w:type="dxa"/>
          </w:tcPr>
          <w:p w14:paraId="721897B6" w14:textId="77777777" w:rsidR="00CE6EC7" w:rsidRDefault="00CE6EC7" w:rsidP="00AB0A60">
            <w:pPr>
              <w:rPr>
                <w:rFonts w:ascii="Arial" w:hAnsi="Arial" w:cs="Arial"/>
                <w:b/>
              </w:rPr>
            </w:pPr>
            <w:r>
              <w:rPr>
                <w:rFonts w:ascii="Arial" w:hAnsi="Arial" w:cs="Arial"/>
                <w:b/>
              </w:rPr>
              <w:t>Head of Planning</w:t>
            </w:r>
          </w:p>
        </w:tc>
      </w:tr>
    </w:tbl>
    <w:p w14:paraId="10F2A1D7" w14:textId="77777777" w:rsidR="00CE6EC7" w:rsidRDefault="00CE6EC7" w:rsidP="00016EFF">
      <w:pPr>
        <w:spacing w:after="0" w:line="240" w:lineRule="auto"/>
        <w:rPr>
          <w:rFonts w:ascii="Arial" w:hAnsi="Arial" w:cs="Arial"/>
          <w:b/>
        </w:rPr>
      </w:pPr>
    </w:p>
    <w:p w14:paraId="0C3F1ABD" w14:textId="77777777" w:rsidR="008E1825" w:rsidRDefault="008E1825">
      <w:pPr>
        <w:spacing w:after="160" w:line="259" w:lineRule="auto"/>
        <w:rPr>
          <w:rFonts w:ascii="Arial" w:hAnsi="Arial" w:cs="Arial"/>
          <w:b/>
        </w:rPr>
      </w:pPr>
      <w:r>
        <w:rPr>
          <w:rFonts w:ascii="Arial" w:hAnsi="Arial" w:cs="Arial"/>
          <w:b/>
        </w:rPr>
        <w:br w:type="page"/>
      </w:r>
    </w:p>
    <w:p w14:paraId="0ABFF434" w14:textId="7F34160E" w:rsidR="00016EFF" w:rsidRPr="00C0162C" w:rsidRDefault="00016EFF" w:rsidP="00CE6EC7">
      <w:pPr>
        <w:spacing w:after="0" w:line="240" w:lineRule="auto"/>
        <w:jc w:val="both"/>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CE6EC7">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CE6EC7">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CE6EC7">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CE6EC7">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CE6EC7">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CE6EC7">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CE6EC7">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CE6EC7">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CE6EC7">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CE6EC7">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CE6EC7">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CE6EC7">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CE6EC7">
      <w:pPr>
        <w:spacing w:after="0" w:line="240" w:lineRule="auto"/>
        <w:jc w:val="both"/>
        <w:rPr>
          <w:rFonts w:ascii="Arial" w:hAnsi="Arial" w:cs="Arial"/>
          <w:color w:val="0000FF"/>
          <w:u w:val="single"/>
        </w:rPr>
      </w:pPr>
    </w:p>
    <w:p w14:paraId="268342D5" w14:textId="77777777" w:rsidR="00016EFF" w:rsidRPr="00C0162C" w:rsidRDefault="00016EFF" w:rsidP="00CE6EC7">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CE6EC7">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CE6EC7">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CE6EC7">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CE6EC7">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CE6EC7">
      <w:pPr>
        <w:spacing w:after="0" w:line="240" w:lineRule="auto"/>
        <w:jc w:val="both"/>
        <w:rPr>
          <w:rFonts w:ascii="Arial" w:hAnsi="Arial" w:cs="Arial"/>
        </w:rPr>
      </w:pPr>
    </w:p>
    <w:p w14:paraId="6AD0E99B" w14:textId="77777777" w:rsidR="00016EFF" w:rsidRPr="00C0162C" w:rsidRDefault="00016EFF" w:rsidP="00CE6EC7">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CE6EC7">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CE6EC7">
      <w:pPr>
        <w:spacing w:after="0" w:line="240" w:lineRule="auto"/>
        <w:jc w:val="both"/>
        <w:rPr>
          <w:rFonts w:ascii="Arial" w:hAnsi="Arial" w:cs="Arial"/>
          <w:lang w:val="en-US"/>
        </w:rPr>
      </w:pPr>
    </w:p>
    <w:p w14:paraId="0C6296D0" w14:textId="77777777" w:rsidR="00016EFF" w:rsidRPr="00C0162C" w:rsidRDefault="00016EFF" w:rsidP="00CE6EC7">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CE6EC7">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CE6EC7">
      <w:pPr>
        <w:spacing w:after="0" w:line="240" w:lineRule="auto"/>
        <w:jc w:val="both"/>
        <w:rPr>
          <w:rFonts w:ascii="Arial" w:hAnsi="Arial" w:cs="Arial"/>
        </w:rPr>
      </w:pPr>
    </w:p>
    <w:p w14:paraId="0240D799" w14:textId="77777777" w:rsidR="00016EFF" w:rsidRPr="00C0162C" w:rsidRDefault="00016EFF" w:rsidP="00CE6EC7">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CE6EC7">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194E480" w14:textId="280EE3FC" w:rsidR="00C70FFC" w:rsidRDefault="00C70FFC" w:rsidP="00CE6EC7">
      <w:pPr>
        <w:jc w:val="both"/>
        <w:rPr>
          <w:rFonts w:ascii="Arial" w:hAnsi="Arial" w:cs="Arial"/>
          <w:bCs/>
          <w:iCs/>
        </w:rPr>
      </w:pPr>
    </w:p>
    <w:p w14:paraId="5E4CFA16" w14:textId="4A22F908" w:rsidR="00C70FFC" w:rsidRDefault="00C70FFC" w:rsidP="00CE6EC7">
      <w:pPr>
        <w:jc w:val="both"/>
        <w:rPr>
          <w:rFonts w:ascii="Arial" w:hAnsi="Arial" w:cs="Arial"/>
          <w:bCs/>
          <w:iCs/>
        </w:rPr>
      </w:pPr>
    </w:p>
    <w:p w14:paraId="71DF9D47" w14:textId="13E423E5" w:rsidR="00C70FFC" w:rsidRPr="00C70FFC" w:rsidRDefault="00C70FFC" w:rsidP="00CE6EC7">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Pr>
          <w:noProof/>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Pr>
          <w:noProof/>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p w14:paraId="03BED40C" w14:textId="77777777" w:rsidR="00C70FFC" w:rsidRDefault="00C70FFC" w:rsidP="00016EFF"/>
    <w:sectPr w:rsidR="00C70FFC" w:rsidSect="00F04234">
      <w:headerReference w:type="default" r:id="rId18"/>
      <w:footerReference w:type="default" r:id="rId19"/>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497E" w14:textId="77777777" w:rsidR="00872FFB" w:rsidRDefault="00872FFB" w:rsidP="00FC3378">
      <w:pPr>
        <w:spacing w:after="0" w:line="240" w:lineRule="auto"/>
      </w:pPr>
      <w:r>
        <w:separator/>
      </w:r>
    </w:p>
  </w:endnote>
  <w:endnote w:type="continuationSeparator" w:id="0">
    <w:p w14:paraId="59AAE14C" w14:textId="77777777" w:rsidR="00872FFB" w:rsidRDefault="00872FFB" w:rsidP="00FC3378">
      <w:pPr>
        <w:spacing w:after="0" w:line="240" w:lineRule="auto"/>
      </w:pPr>
      <w:r>
        <w:continuationSeparator/>
      </w:r>
    </w:p>
  </w:endnote>
  <w:endnote w:type="continuationNotice" w:id="1">
    <w:p w14:paraId="7D63DB5D" w14:textId="77777777" w:rsidR="00872FFB" w:rsidRDefault="00872F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46412" w14:textId="77777777" w:rsidR="00872FFB" w:rsidRDefault="00872FFB" w:rsidP="00FC3378">
      <w:pPr>
        <w:spacing w:after="0" w:line="240" w:lineRule="auto"/>
      </w:pPr>
      <w:r>
        <w:separator/>
      </w:r>
    </w:p>
  </w:footnote>
  <w:footnote w:type="continuationSeparator" w:id="0">
    <w:p w14:paraId="040E9AE6" w14:textId="77777777" w:rsidR="00872FFB" w:rsidRDefault="00872FFB" w:rsidP="00FC3378">
      <w:pPr>
        <w:spacing w:after="0" w:line="240" w:lineRule="auto"/>
      </w:pPr>
      <w:r>
        <w:continuationSeparator/>
      </w:r>
    </w:p>
  </w:footnote>
  <w:footnote w:type="continuationNotice" w:id="1">
    <w:p w14:paraId="57AA79DD" w14:textId="77777777" w:rsidR="00872FFB" w:rsidRDefault="00872F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A40C" w14:textId="56B01E6F" w:rsidR="007C199E" w:rsidRDefault="007C199E">
    <w:pPr>
      <w:pStyle w:val="Header"/>
    </w:pPr>
    <w:r>
      <w:t>April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222A20"/>
    <w:multiLevelType w:val="hybridMultilevel"/>
    <w:tmpl w:val="85F0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718243">
    <w:abstractNumId w:val="0"/>
  </w:num>
  <w:num w:numId="2" w16cid:durableId="1340541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117DF"/>
    <w:rsid w:val="00016EFF"/>
    <w:rsid w:val="00045E95"/>
    <w:rsid w:val="000E789C"/>
    <w:rsid w:val="0010002F"/>
    <w:rsid w:val="0010516D"/>
    <w:rsid w:val="001444A2"/>
    <w:rsid w:val="001600B3"/>
    <w:rsid w:val="00162C95"/>
    <w:rsid w:val="0018013A"/>
    <w:rsid w:val="00214AB9"/>
    <w:rsid w:val="00235174"/>
    <w:rsid w:val="00243BEC"/>
    <w:rsid w:val="00243DBF"/>
    <w:rsid w:val="00255EE2"/>
    <w:rsid w:val="00274291"/>
    <w:rsid w:val="002936E1"/>
    <w:rsid w:val="002A3D1E"/>
    <w:rsid w:val="002B187B"/>
    <w:rsid w:val="002C4D48"/>
    <w:rsid w:val="002C63C2"/>
    <w:rsid w:val="002E7938"/>
    <w:rsid w:val="002E7D54"/>
    <w:rsid w:val="002F0424"/>
    <w:rsid w:val="00330758"/>
    <w:rsid w:val="0034390A"/>
    <w:rsid w:val="0035053B"/>
    <w:rsid w:val="00371265"/>
    <w:rsid w:val="003A3276"/>
    <w:rsid w:val="003A5365"/>
    <w:rsid w:val="003D091C"/>
    <w:rsid w:val="003E577D"/>
    <w:rsid w:val="003F25E5"/>
    <w:rsid w:val="003F26D6"/>
    <w:rsid w:val="00404D87"/>
    <w:rsid w:val="00410D8D"/>
    <w:rsid w:val="00434F39"/>
    <w:rsid w:val="00453A19"/>
    <w:rsid w:val="00474299"/>
    <w:rsid w:val="004834F3"/>
    <w:rsid w:val="00490F5B"/>
    <w:rsid w:val="004C428F"/>
    <w:rsid w:val="004C4E03"/>
    <w:rsid w:val="004D63A2"/>
    <w:rsid w:val="00504C61"/>
    <w:rsid w:val="00545273"/>
    <w:rsid w:val="00557C6D"/>
    <w:rsid w:val="00583EDF"/>
    <w:rsid w:val="0058445B"/>
    <w:rsid w:val="005A0219"/>
    <w:rsid w:val="005A38D4"/>
    <w:rsid w:val="005A765A"/>
    <w:rsid w:val="005B26CE"/>
    <w:rsid w:val="005B784D"/>
    <w:rsid w:val="005D415A"/>
    <w:rsid w:val="005E71E6"/>
    <w:rsid w:val="005F08B8"/>
    <w:rsid w:val="005F73FE"/>
    <w:rsid w:val="00602CD3"/>
    <w:rsid w:val="00602E1E"/>
    <w:rsid w:val="00614497"/>
    <w:rsid w:val="00620089"/>
    <w:rsid w:val="00632ABB"/>
    <w:rsid w:val="006558DA"/>
    <w:rsid w:val="00692D23"/>
    <w:rsid w:val="006A3ECA"/>
    <w:rsid w:val="006C6EAF"/>
    <w:rsid w:val="006D2F07"/>
    <w:rsid w:val="006F5646"/>
    <w:rsid w:val="00705EDF"/>
    <w:rsid w:val="00725A52"/>
    <w:rsid w:val="007468C5"/>
    <w:rsid w:val="007473FA"/>
    <w:rsid w:val="007620E2"/>
    <w:rsid w:val="00791C20"/>
    <w:rsid w:val="007A0BC0"/>
    <w:rsid w:val="007A2009"/>
    <w:rsid w:val="007A251D"/>
    <w:rsid w:val="007A7492"/>
    <w:rsid w:val="007B45CC"/>
    <w:rsid w:val="007C199E"/>
    <w:rsid w:val="008056DF"/>
    <w:rsid w:val="00806CF6"/>
    <w:rsid w:val="00807452"/>
    <w:rsid w:val="008116EF"/>
    <w:rsid w:val="00821C48"/>
    <w:rsid w:val="0083530E"/>
    <w:rsid w:val="008440BA"/>
    <w:rsid w:val="00861CEF"/>
    <w:rsid w:val="008650DD"/>
    <w:rsid w:val="00872FFB"/>
    <w:rsid w:val="00881D35"/>
    <w:rsid w:val="008A0FE5"/>
    <w:rsid w:val="008B5B82"/>
    <w:rsid w:val="008E1825"/>
    <w:rsid w:val="009426A8"/>
    <w:rsid w:val="0095304A"/>
    <w:rsid w:val="00976029"/>
    <w:rsid w:val="0097655D"/>
    <w:rsid w:val="009A2EA8"/>
    <w:rsid w:val="009E0BD0"/>
    <w:rsid w:val="009F1AA8"/>
    <w:rsid w:val="009F4CF7"/>
    <w:rsid w:val="00A272FC"/>
    <w:rsid w:val="00A32821"/>
    <w:rsid w:val="00A339E7"/>
    <w:rsid w:val="00A4131A"/>
    <w:rsid w:val="00A4769A"/>
    <w:rsid w:val="00A76ADA"/>
    <w:rsid w:val="00A77CCA"/>
    <w:rsid w:val="00A835D0"/>
    <w:rsid w:val="00A8417F"/>
    <w:rsid w:val="00A92D80"/>
    <w:rsid w:val="00A97FDF"/>
    <w:rsid w:val="00AA62C8"/>
    <w:rsid w:val="00AB0A60"/>
    <w:rsid w:val="00AC0AE5"/>
    <w:rsid w:val="00AC1F4F"/>
    <w:rsid w:val="00AC5B0F"/>
    <w:rsid w:val="00AC6A08"/>
    <w:rsid w:val="00AC73E2"/>
    <w:rsid w:val="00AD605A"/>
    <w:rsid w:val="00AE2AB7"/>
    <w:rsid w:val="00AF487C"/>
    <w:rsid w:val="00B05AF2"/>
    <w:rsid w:val="00B13A20"/>
    <w:rsid w:val="00B22B40"/>
    <w:rsid w:val="00B3000A"/>
    <w:rsid w:val="00B33E09"/>
    <w:rsid w:val="00B47394"/>
    <w:rsid w:val="00B566D5"/>
    <w:rsid w:val="00B67151"/>
    <w:rsid w:val="00BB191B"/>
    <w:rsid w:val="00BB1A91"/>
    <w:rsid w:val="00BE2D24"/>
    <w:rsid w:val="00BF26AE"/>
    <w:rsid w:val="00BF2863"/>
    <w:rsid w:val="00C10943"/>
    <w:rsid w:val="00C13CB0"/>
    <w:rsid w:val="00C201EE"/>
    <w:rsid w:val="00C47349"/>
    <w:rsid w:val="00C4794A"/>
    <w:rsid w:val="00C5462C"/>
    <w:rsid w:val="00C70FFC"/>
    <w:rsid w:val="00CB5E9A"/>
    <w:rsid w:val="00CC0C7A"/>
    <w:rsid w:val="00CD26D9"/>
    <w:rsid w:val="00CE6EC7"/>
    <w:rsid w:val="00D02BB8"/>
    <w:rsid w:val="00D2518B"/>
    <w:rsid w:val="00D444FB"/>
    <w:rsid w:val="00D67909"/>
    <w:rsid w:val="00D818E6"/>
    <w:rsid w:val="00D86E2A"/>
    <w:rsid w:val="00DA5248"/>
    <w:rsid w:val="00DF1E85"/>
    <w:rsid w:val="00E258A3"/>
    <w:rsid w:val="00E36280"/>
    <w:rsid w:val="00E67DC4"/>
    <w:rsid w:val="00E72F5D"/>
    <w:rsid w:val="00E8095B"/>
    <w:rsid w:val="00ED280F"/>
    <w:rsid w:val="00ED5AE2"/>
    <w:rsid w:val="00EF40E8"/>
    <w:rsid w:val="00F04234"/>
    <w:rsid w:val="00F05F05"/>
    <w:rsid w:val="00F146D0"/>
    <w:rsid w:val="00F31E57"/>
    <w:rsid w:val="00F41C18"/>
    <w:rsid w:val="00F60CC5"/>
    <w:rsid w:val="00F62256"/>
    <w:rsid w:val="00F85E17"/>
    <w:rsid w:val="00F90246"/>
    <w:rsid w:val="00F93362"/>
    <w:rsid w:val="00FA6754"/>
    <w:rsid w:val="00FC3378"/>
    <w:rsid w:val="00FC34E6"/>
    <w:rsid w:val="00FD46EB"/>
    <w:rsid w:val="00FF4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11CD0960-4813-4F41-8B82-2A30088C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paragraph" w:styleId="NoSpacing">
    <w:name w:val="No Spacing"/>
    <w:uiPriority w:val="1"/>
    <w:qFormat/>
    <w:rsid w:val="007473FA"/>
    <w:pPr>
      <w:spacing w:after="0" w:line="240" w:lineRule="auto"/>
    </w:pPr>
  </w:style>
  <w:style w:type="character" w:styleId="CommentReference">
    <w:name w:val="annotation reference"/>
    <w:basedOn w:val="DefaultParagraphFont"/>
    <w:uiPriority w:val="99"/>
    <w:semiHidden/>
    <w:unhideWhenUsed/>
    <w:rsid w:val="00C13CB0"/>
    <w:rPr>
      <w:sz w:val="16"/>
      <w:szCs w:val="16"/>
    </w:rPr>
  </w:style>
  <w:style w:type="paragraph" w:styleId="CommentText">
    <w:name w:val="annotation text"/>
    <w:basedOn w:val="Normal"/>
    <w:link w:val="CommentTextChar"/>
    <w:uiPriority w:val="99"/>
    <w:unhideWhenUsed/>
    <w:rsid w:val="00C13CB0"/>
    <w:pPr>
      <w:spacing w:line="240" w:lineRule="auto"/>
    </w:pPr>
    <w:rPr>
      <w:sz w:val="20"/>
      <w:szCs w:val="20"/>
    </w:rPr>
  </w:style>
  <w:style w:type="character" w:customStyle="1" w:styleId="CommentTextChar">
    <w:name w:val="Comment Text Char"/>
    <w:basedOn w:val="DefaultParagraphFont"/>
    <w:link w:val="CommentText"/>
    <w:uiPriority w:val="99"/>
    <w:rsid w:val="00C13CB0"/>
    <w:rPr>
      <w:sz w:val="20"/>
      <w:szCs w:val="20"/>
    </w:rPr>
  </w:style>
  <w:style w:type="paragraph" w:customStyle="1" w:styleId="Default">
    <w:name w:val="Default"/>
    <w:rsid w:val="00AF487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F1A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7797">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154835011">
      <w:bodyDiv w:val="1"/>
      <w:marLeft w:val="0"/>
      <w:marRight w:val="0"/>
      <w:marTop w:val="0"/>
      <w:marBottom w:val="0"/>
      <w:divBdr>
        <w:top w:val="none" w:sz="0" w:space="0" w:color="auto"/>
        <w:left w:val="none" w:sz="0" w:space="0" w:color="auto"/>
        <w:bottom w:val="none" w:sz="0" w:space="0" w:color="auto"/>
        <w:right w:val="none" w:sz="0" w:space="0" w:color="auto"/>
      </w:divBdr>
    </w:div>
    <w:div w:id="210818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4.png" /><Relationship Id="rId18" Type="http://schemas.openxmlformats.org/officeDocument/2006/relationships/header" Target="header1.xml" /><Relationship Id="rId21"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image" Target="media/image3.jpeg" /><Relationship Id="rId17" Type="http://schemas.openxmlformats.org/officeDocument/2006/relationships/image" Target="media/image8.png" /><Relationship Id="rId16" Type="http://schemas.openxmlformats.org/officeDocument/2006/relationships/image" Target="media/image7.png" /><Relationship Id="rId20"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image" Target="media/image2.jpeg" /><Relationship Id="rId5" Type="http://schemas.openxmlformats.org/officeDocument/2006/relationships/styles" Target="styles.xml" /><Relationship Id="rId15" Type="http://schemas.openxmlformats.org/officeDocument/2006/relationships/image" Target="media/image6.png" /><Relationship Id="rId10" Type="http://schemas.openxmlformats.org/officeDocument/2006/relationships/image" Target="media/image1.jpeg" /><Relationship Id="rId19"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5.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2076</Words>
  <Characters>12255</Characters>
  <Application>Microsoft Office Word</Application>
  <DocSecurity>0</DocSecurity>
  <Lines>362</Lines>
  <Paragraphs>185</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Tobin, Saskia</cp:lastModifiedBy>
  <cp:revision>5</cp:revision>
  <cp:lastPrinted>2025-09-23T12:10:00Z</cp:lastPrinted>
  <dcterms:created xsi:type="dcterms:W3CDTF">2026-02-03T13:29:00Z</dcterms:created>
  <dcterms:modified xsi:type="dcterms:W3CDTF">2026-02-26T14:20:00Z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0x0101000C557F4435680D41A0D8D94FECA0D653</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y fmtid="{D5CDD505-2E9C-101B-9397-08002B2CF9AE}" pid="7" name="Order">
    <vt:r8>7500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