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b/>
          <w:b/>
          <w:bCs/>
          <w:sz w:val="40"/>
          <w:szCs w:val="40"/>
        </w:rPr>
      </w:pPr>
      <w: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r>
        <w:rPr>
          <w:b/>
          <w:bCs/>
          <w:sz w:val="40"/>
          <w:szCs w:val="40"/>
        </w:rPr>
        <w:t>J</w:t>
      </w:r>
      <w:r>
        <w:rPr>
          <w:b/>
          <w:bCs/>
          <w:sz w:val="40"/>
          <w:szCs w:val="40"/>
        </w:rPr>
        <w:t xml:space="preserve">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CHIEF EXECUTIVES</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b/>
                <w:b/>
                <w:bCs/>
              </w:rPr>
            </w:pPr>
            <w:r>
              <w:rPr>
                <w:rFonts w:cs="Arial" w:ascii="Arial" w:hAnsi="Arial"/>
                <w:b/>
                <w:bCs/>
              </w:rPr>
              <w:t>PROCUREMENT OFFICER</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rPr>
            </w:pPr>
            <w:r>
              <w:rPr>
                <w:rFonts w:cs="Arial" w:ascii="Arial" w:hAnsi="Arial"/>
              </w:rPr>
              <w:t>F</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rPr>
            </w:pPr>
            <w:r>
              <w:rPr>
                <w:rFonts w:cs="Arial" w:ascii="Arial" w:hAnsi="Arial"/>
              </w:rPr>
              <w:t xml:space="preserve">Provide a comprehensive cost effective procurement service, within the rules of the public procurement law (PCR Regs) and practice and monitoring activities within the parameters of corporate strategies.  </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rPr>
            </w:pPr>
            <w:r>
              <w:rPr>
                <w:rFonts w:cs="Arial" w:ascii="Arial" w:hAnsi="Arial"/>
              </w:rPr>
              <w:t xml:space="preserve">Senior Procurement Officer </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rPr>
            </w:pPr>
            <w:r>
              <w:rPr>
                <w:rFonts w:cs="Arial" w:ascii="Arial" w:hAnsi="Arial"/>
              </w:rPr>
              <w:t>N/A</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pPr>
            <w:r>
              <w:rPr>
                <w:rFonts w:cs="Arial" w:ascii="Arial" w:hAnsi="Arial"/>
                <w:bCs/>
              </w:rPr>
              <w:t>To assist in the development of a comprehensive Procurement Strategy that meets best practice and delivers Best Value by i</w:t>
            </w:r>
            <w:r>
              <w:rPr>
                <w:rFonts w:cs="Arial" w:ascii="Arial" w:hAnsi="Arial"/>
              </w:rPr>
              <w:t>dentifying scope for aggregation of spend thereby maximising the Council’s purchasing power</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cs="Arial"/>
                <w:lang w:val="en-US"/>
              </w:rPr>
            </w:pPr>
            <w:r>
              <w:rPr>
                <w:rFonts w:cs="Arial" w:ascii="Arial" w:hAnsi="Arial"/>
                <w:lang w:val="en-US"/>
              </w:rPr>
              <w:t>Challenge and review corporate service delivery and implement strategies to promote continuous quality service improvements.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work with appropriate staff and purchasing officers throughout the Council to ensure the strategy is fully followed by providing advice and assistance on procurement strategies throughout the Council.</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pPr>
            <w:r>
              <w:rPr>
                <w:rFonts w:cs="Arial" w:ascii="Arial" w:hAnsi="Arial"/>
              </w:rPr>
              <w:t>Carry out the duties of business systems administrator for the approval of new users, changes to roles and responsibilities by</w:t>
            </w:r>
            <w:r>
              <w:rPr/>
              <w:t xml:space="preserve"> </w:t>
            </w:r>
            <w:r>
              <w:rPr>
                <w:rFonts w:cs="Arial" w:ascii="Arial" w:hAnsi="Arial"/>
              </w:rPr>
              <w:t>providing advice and support to colleagues and other departments to ensure compliance with best purchasing and buying practices.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assist with the Programme of contract renewals as per timetable and/or as required, including specifying, tender, evaluation and award of contracts.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64" w:before="60" w:after="60"/>
              <w:jc w:val="both"/>
              <w:rPr>
                <w:rFonts w:ascii="Arial" w:hAnsi="Arial" w:cs="Arial"/>
              </w:rPr>
            </w:pPr>
            <w:r>
              <w:rPr>
                <w:rFonts w:cs="Arial" w:ascii="Arial" w:hAnsi="Arial"/>
              </w:rPr>
              <w:t>To provide support and assistance to the Procurement Board as appropriate, by analysing statistics and to monitor and report on purchasing performance.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64" w:before="60" w:after="60"/>
              <w:jc w:val="both"/>
              <w:rPr>
                <w:rFonts w:ascii="Arial" w:hAnsi="Arial" w:cs="Arial"/>
              </w:rPr>
            </w:pPr>
            <w:r>
              <w:rPr>
                <w:rFonts w:cs="Arial" w:ascii="Arial" w:hAnsi="Arial"/>
              </w:rPr>
              <w:t>To maintain effective business relationships with suppliers and contractors by developing close communication with clients and customers for the provision of efficient purchasing support services.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9</w:t>
            </w:r>
          </w:p>
          <w:p>
            <w:pPr>
              <w:pStyle w:val="Normal"/>
              <w:spacing w:lineRule="auto" w:line="240" w:before="0" w:after="0"/>
              <w:rPr>
                <w:rFonts w:ascii="Arial" w:hAnsi="Arial" w:cs="Arial"/>
                <w:b/>
                <w:b/>
              </w:rPr>
            </w:pPr>
            <w:r>
              <w:rPr>
                <w:rFonts w:cs="Arial" w:ascii="Arial" w:hAnsi="Arial"/>
                <w:b/>
              </w:rPr>
              <w:t>10</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foster effective internal and external networks to make the best use of shared knowledge and procurement advances.</w:t>
            </w:r>
          </w:p>
          <w:p>
            <w:pPr>
              <w:pStyle w:val="Normal"/>
              <w:spacing w:lineRule="auto" w:line="240" w:before="0" w:after="0"/>
              <w:rPr>
                <w:rFonts w:ascii="Arial" w:hAnsi="Arial" w:cs="Arial"/>
              </w:rPr>
            </w:pPr>
            <w:r>
              <w:rPr>
                <w:rFonts w:cs="Arial" w:ascii="Arial" w:hAnsi="Arial"/>
              </w:rPr>
              <w:t>To develop close communication with clients and customers for the provision of efficient purchasing support services.</w:t>
            </w:r>
          </w:p>
          <w:p>
            <w:pPr>
              <w:pStyle w:val="Normal"/>
              <w:spacing w:lineRule="auto" w:line="240" w:before="0" w:after="0"/>
              <w:rPr>
                <w:rFonts w:ascii="Arial" w:hAnsi="Arial" w:cs="Arial"/>
              </w:rPr>
            </w:pPr>
            <w:r>
              <w:rPr>
                <w:rFonts w:cs="Arial" w:ascii="Arial" w:hAnsi="Arial"/>
              </w:rPr>
              <w:t>To maintain up to date contract schedules within the Oracle system and intranet/internet as appropriate.</w:t>
            </w:r>
          </w:p>
          <w:p>
            <w:pPr>
              <w:pStyle w:val="Normal"/>
              <w:spacing w:lineRule="auto" w:line="264" w:before="60" w:after="60"/>
              <w:jc w:val="both"/>
              <w:rPr>
                <w:rFonts w:ascii="Arial" w:hAnsi="Arial" w:cs="Arial"/>
              </w:rPr>
            </w:pPr>
            <w:r>
              <w:rPr>
                <w:rFonts w:cs="Arial" w:ascii="Arial" w:hAnsi="Arial"/>
              </w:rPr>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August 2024</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 xml:space="preserve">Job Description prepared by: </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Procurement Manager</w:t>
            </w:r>
          </w:p>
        </w:tc>
      </w:tr>
    </w:tbl>
    <w:p>
      <w:pPr>
        <w:pStyle w:val="Normal"/>
        <w:rPr/>
      </w:pPr>
      <w:r>
        <w:rPr/>
      </w:r>
    </w:p>
    <w:p>
      <w:pPr>
        <w:pStyle w:val="Normal"/>
        <w:rPr/>
      </w:pPr>
      <w:r>
        <w:rPr/>
      </w:r>
    </w:p>
    <w:p>
      <w:pPr>
        <w:pStyle w:val="Normal"/>
        <w:rPr/>
      </w:pPr>
      <w:r>
        <w:rPr/>
      </w:r>
    </w:p>
    <w:p>
      <w:pPr>
        <w:pStyle w:val="Normal"/>
        <w:rPr/>
      </w:pPr>
      <w:r>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CHIEF EXECUTIVES</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PROCUREMENT OFFICER</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82" w:type="dxa"/>
            <w:gridSpan w:val="7"/>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prioritise and plan workload and to delegate appropriately, in order to meet deadlines and targets, deal with difficult issues and have a flexible style that responds to individual situations.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Be able to collate, analyse, interpret and present statistical management information and make recommendations based on your analysis, utilising Information Systems in order to exploit and evaluate information technology to advance the service and solve problems using up to date ICT.</w:t>
            </w:r>
          </w:p>
        </w:tc>
        <w:tc>
          <w:tcPr>
            <w:tcW w:w="3423" w:type="dxa"/>
            <w:tcBorders>
              <w:top w:val="single" w:sz="4" w:space="0" w:color="000000"/>
              <w:bottom w:val="single" w:sz="4" w:space="0" w:color="000000"/>
            </w:tcBorders>
            <w:shd w:fill="auto" w:val="clear"/>
            <w:vAlign w:val="cente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Demonstrate an up-to-date detailed working knowledge of Public Sector Procurement within a large complex organisation,</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Identify issues; explore different options and solutions and action outcomes with the team. Enlist the help of others to gain solutions to problems in service delivery</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Foster proactive and continuous relationships and network to ensure a smooth service delivery. </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Able to listen, interpret and have a flexible style to deliver messages clearly and concisely, maximising information technology to aid communication by interacting effectively with others, presenting self-confidence and role modelling effective behaviour.</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Able to pursue quality and service delivery, monitoring quality and drawing up plans influenced by information from customers.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23" w:type="dxa"/>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Public Sector Procurement experience, in a large complex organisation.</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Commitment to Study and evidence of Continuous Professional Development.  </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working with e-tendering software, The Chest or equivalent.</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Experience of working with the Microsoft office suite </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Knowledge and use of Oracle purchasing systems.</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tc>
          <w:tcPr>
            <w:tcW w:w="5812" w:type="dxa"/>
            <w:gridSpan w:val="5"/>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 xml:space="preserve">Date Person Specification prepared/updated </w:t>
            </w:r>
          </w:p>
        </w:tc>
        <w:tc>
          <w:tcPr>
            <w:tcW w:w="3816"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August 2024</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Procurement Manager</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2024-08-07T12:28:00Z</dcterms:created>
  <dc:creator>Johnson, Andrew</dc:creator>
  <dc:description/>
  <dc:language>en-US</dc:language>
  <cp:lastModifiedBy>Bhabhani, Chandni</cp:lastModifiedBy>
  <cp:lastPrinted>1995-11-21T17:41:00Z</cp:lastPrinted>
  <dcterms:modified xsi:type="dcterms:W3CDTF">2026-02-04T11:42:00Z</dcterms:modified>
  <cp:revision>6</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0x0101000546D9254E1FD443A6C398E2C0B5643E</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