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40A2AFCC" w14:textId="78EDB98D" w:rsidR="00FE4BD8" w:rsidRPr="00BE15B8" w:rsidRDefault="0064406C" w:rsidP="00F66E25">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0324A4C2">
                      <wp:simplePos x="0" y="0"/>
                      <wp:positionH relativeFrom="column">
                        <wp:posOffset>2383156</wp:posOffset>
                      </wp:positionH>
                      <wp:positionV relativeFrom="paragraph">
                        <wp:posOffset>732156</wp:posOffset>
                      </wp:positionV>
                      <wp:extent cx="34099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09950" cy="457200"/>
                              </a:xfrm>
                              <a:prstGeom prst="rect">
                                <a:avLst/>
                              </a:prstGeom>
                              <a:solidFill>
                                <a:schemeClr val="lt1"/>
                              </a:solidFill>
                              <a:ln w="6350">
                                <a:noFill/>
                              </a:ln>
                            </wps:spPr>
                            <wps:txb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187.65pt;margin-top:57.65pt;width:26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" fillcolor="white [3201]" stroked="f" strokeweight=".5pt">
                      <v:textbo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v:textbox>
                    </v:shape>
                  </w:pict>
                </mc:Fallback>
              </mc:AlternateContent>
            </w:r>
            <w:r w:rsidR="00041F1F">
              <w:rPr>
                <w:noProof/>
              </w:rPr>
              <w:drawing>
                <wp:inline distT="0" distB="0" distL="0" distR="0" wp14:anchorId="4981F1CA" wp14:editId="32139F9F">
                  <wp:extent cx="15906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r>
    </w:tbl>
    <w:p w14:paraId="54E7A30E" w14:textId="7D7485E0" w:rsidR="008E34CE" w:rsidRPr="00041F1F" w:rsidRDefault="008E34CE" w:rsidP="00FC6CD1">
      <w:pPr>
        <w:rPr>
          <w:sz w:val="16"/>
          <w:szCs w:val="16"/>
        </w:rPr>
      </w:pPr>
    </w:p>
    <w:tbl>
      <w:tblPr>
        <w:tblStyle w:val="BoltonCouncil"/>
        <w:tblW w:w="0" w:type="auto"/>
        <w:tblLook w:val="04A0" w:firstRow="1" w:lastRow="0" w:firstColumn="1" w:lastColumn="0" w:noHBand="0" w:noVBand="1"/>
      </w:tblPr>
      <w:tblGrid>
        <w:gridCol w:w="2087"/>
        <w:gridCol w:w="7545"/>
      </w:tblGrid>
      <w:tr w:rsidR="00DE3105" w:rsidRPr="008C5818" w14:paraId="748EDA6F"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55673CA8" w14:textId="155B9E5E" w:rsidR="00DE3105" w:rsidRPr="00D22094" w:rsidRDefault="00DE3105" w:rsidP="00D22094">
            <w:r w:rsidRPr="00D22094">
              <w:t>Job Details</w:t>
            </w:r>
          </w:p>
        </w:tc>
      </w:tr>
      <w:tr w:rsidR="008C5818" w:rsidRPr="008C5818" w14:paraId="40A1164E" w14:textId="77777777" w:rsidTr="00D22094">
        <w:trPr>
          <w:trHeight w:val="20"/>
        </w:trPr>
        <w:tc>
          <w:tcPr>
            <w:tcW w:w="2093" w:type="dxa"/>
          </w:tcPr>
          <w:p w14:paraId="275ED9A0"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CCF87FE" w14:textId="27063F0A" w:rsidR="008C5818" w:rsidRPr="003323E1" w:rsidRDefault="00F66E25" w:rsidP="003323E1">
            <w:pPr>
              <w:rPr>
                <w:rFonts w:ascii="Arial" w:hAnsi="Arial" w:cs="Arial"/>
              </w:rPr>
            </w:pPr>
            <w:r w:rsidRPr="00F6555B">
              <w:rPr>
                <w:rFonts w:ascii="Arial" w:hAnsi="Arial" w:cs="Arial"/>
                <w:noProof/>
                <w:sz w:val="24"/>
                <w:szCs w:val="24"/>
                <w:lang w:eastAsia="en-GB"/>
              </w:rPr>
              <w:drawing>
                <wp:anchor distT="0" distB="0" distL="114300" distR="114300" simplePos="0" relativeHeight="251659264" behindDoc="1" locked="0" layoutInCell="1" allowOverlap="1" wp14:anchorId="27101034" wp14:editId="1DB14891">
                  <wp:simplePos x="0" y="0"/>
                  <wp:positionH relativeFrom="column">
                    <wp:posOffset>2140585</wp:posOffset>
                  </wp:positionH>
                  <wp:positionV relativeFrom="margin">
                    <wp:posOffset>-36830</wp:posOffset>
                  </wp:positionV>
                  <wp:extent cx="1308606" cy="128651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606" cy="12865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Turton </w:t>
            </w:r>
            <w:r w:rsidR="005F0862">
              <w:rPr>
                <w:rFonts w:ascii="Arial" w:hAnsi="Arial" w:cs="Arial"/>
              </w:rPr>
              <w:t xml:space="preserve">School </w:t>
            </w:r>
          </w:p>
        </w:tc>
      </w:tr>
      <w:tr w:rsidR="002F2A8B" w:rsidRPr="008C5818" w14:paraId="4D534AEC" w14:textId="77777777" w:rsidTr="00D22094">
        <w:trPr>
          <w:trHeight w:val="20"/>
        </w:trPr>
        <w:tc>
          <w:tcPr>
            <w:tcW w:w="2093" w:type="dxa"/>
          </w:tcPr>
          <w:p w14:paraId="7EE19210" w14:textId="77777777" w:rsidR="002F2A8B" w:rsidRPr="008C5818" w:rsidRDefault="002F2A8B" w:rsidP="003323E1">
            <w:pPr>
              <w:rPr>
                <w:rFonts w:ascii="Arial" w:hAnsi="Arial" w:cs="Arial"/>
                <w:b/>
              </w:rPr>
            </w:pPr>
            <w:r w:rsidRPr="008C5818">
              <w:rPr>
                <w:rFonts w:ascii="Arial" w:hAnsi="Arial" w:cs="Arial"/>
                <w:b/>
              </w:rPr>
              <w:t>Job Title</w:t>
            </w:r>
          </w:p>
        </w:tc>
        <w:tc>
          <w:tcPr>
            <w:tcW w:w="7761" w:type="dxa"/>
          </w:tcPr>
          <w:p w14:paraId="2EAD66F3" w14:textId="1BF8218E" w:rsidR="002F2A8B" w:rsidRPr="001538C6" w:rsidRDefault="00EC3BB0" w:rsidP="00C05936">
            <w:r>
              <w:t>Behaviour Pastoral Care Mentor</w:t>
            </w:r>
          </w:p>
        </w:tc>
      </w:tr>
      <w:tr w:rsidR="002F2A8B" w:rsidRPr="008C5818" w14:paraId="4B1132B8" w14:textId="77777777" w:rsidTr="00D22094">
        <w:trPr>
          <w:trHeight w:val="20"/>
        </w:trPr>
        <w:tc>
          <w:tcPr>
            <w:tcW w:w="2093" w:type="dxa"/>
          </w:tcPr>
          <w:p w14:paraId="0F6E26FD" w14:textId="77777777" w:rsidR="002F2A8B" w:rsidRPr="008C5818" w:rsidRDefault="002F2A8B" w:rsidP="003323E1">
            <w:pPr>
              <w:rPr>
                <w:rFonts w:ascii="Arial" w:hAnsi="Arial" w:cs="Arial"/>
                <w:b/>
              </w:rPr>
            </w:pPr>
            <w:r w:rsidRPr="008C5818">
              <w:rPr>
                <w:rFonts w:ascii="Arial" w:hAnsi="Arial" w:cs="Arial"/>
                <w:b/>
              </w:rPr>
              <w:t>Grade</w:t>
            </w:r>
          </w:p>
        </w:tc>
        <w:tc>
          <w:tcPr>
            <w:tcW w:w="7761" w:type="dxa"/>
          </w:tcPr>
          <w:p w14:paraId="0FDA76EE" w14:textId="36C9E336" w:rsidR="002F2A8B" w:rsidRDefault="00EC3BB0" w:rsidP="00C05936">
            <w:r>
              <w:t xml:space="preserve">Grade G SCP 23-27 </w:t>
            </w:r>
          </w:p>
        </w:tc>
      </w:tr>
      <w:tr w:rsidR="008C5818" w:rsidRPr="008C5818" w14:paraId="557C5E7F" w14:textId="77777777" w:rsidTr="00D22094">
        <w:trPr>
          <w:trHeight w:val="20"/>
        </w:trPr>
        <w:tc>
          <w:tcPr>
            <w:tcW w:w="2093" w:type="dxa"/>
          </w:tcPr>
          <w:p w14:paraId="6DD3A7C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4E1994A4" w14:textId="77777777" w:rsidR="00EC3BB0" w:rsidRPr="004E5040" w:rsidRDefault="00EC3BB0" w:rsidP="00EC3BB0">
            <w:pPr>
              <w:rPr>
                <w:sz w:val="20"/>
                <w:lang w:val="en-US"/>
              </w:rPr>
            </w:pPr>
            <w:r w:rsidRPr="004E5040">
              <w:rPr>
                <w:sz w:val="20"/>
                <w:lang w:val="en-US"/>
              </w:rPr>
              <w:t xml:space="preserve">To work within the pastoral team promoting </w:t>
            </w:r>
            <w:r>
              <w:rPr>
                <w:sz w:val="20"/>
                <w:lang w:val="en-US"/>
              </w:rPr>
              <w:t>positive</w:t>
            </w:r>
            <w:r w:rsidRPr="004E5040">
              <w:rPr>
                <w:sz w:val="20"/>
                <w:lang w:val="en-US"/>
              </w:rPr>
              <w:t xml:space="preserve"> </w:t>
            </w:r>
            <w:r>
              <w:rPr>
                <w:sz w:val="20"/>
                <w:lang w:val="en-US"/>
              </w:rPr>
              <w:t xml:space="preserve">behaviour, </w:t>
            </w:r>
            <w:r w:rsidRPr="004E5040">
              <w:rPr>
                <w:sz w:val="20"/>
                <w:lang w:val="en-US"/>
              </w:rPr>
              <w:t>academic attainment, emotional wellbeing and resilience.</w:t>
            </w:r>
          </w:p>
          <w:p w14:paraId="6BD7EBC2" w14:textId="0C0CCD0A" w:rsidR="008C5818" w:rsidRPr="003323E1" w:rsidRDefault="008C5818" w:rsidP="002F2A8B">
            <w:pPr>
              <w:rPr>
                <w:rFonts w:ascii="Arial" w:hAnsi="Arial" w:cs="Arial"/>
              </w:rPr>
            </w:pPr>
          </w:p>
        </w:tc>
      </w:tr>
      <w:tr w:rsidR="008C5818" w:rsidRPr="008C5818" w14:paraId="36CB99FB" w14:textId="77777777" w:rsidTr="00D22094">
        <w:trPr>
          <w:trHeight w:val="20"/>
        </w:trPr>
        <w:tc>
          <w:tcPr>
            <w:tcW w:w="2093" w:type="dxa"/>
          </w:tcPr>
          <w:p w14:paraId="1F421311" w14:textId="77777777" w:rsidR="008C5818"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761" w:type="dxa"/>
          </w:tcPr>
          <w:p w14:paraId="44E2405A" w14:textId="4B539C41" w:rsidR="008C5818" w:rsidRPr="003323E1" w:rsidRDefault="00EC3BB0" w:rsidP="008373F8">
            <w:pPr>
              <w:rPr>
                <w:rFonts w:ascii="Arial" w:hAnsi="Arial" w:cs="Arial"/>
              </w:rPr>
            </w:pPr>
            <w:r>
              <w:rPr>
                <w:rFonts w:ascii="Arial" w:hAnsi="Arial" w:cs="Arial"/>
              </w:rPr>
              <w:t xml:space="preserve">Senior Pastoral Manager </w:t>
            </w:r>
            <w:r w:rsidRPr="00EC3BB0">
              <w:rPr>
                <w:bCs/>
                <w:sz w:val="20"/>
              </w:rPr>
              <w:t>(Day to day supervision and workload planning)</w:t>
            </w:r>
            <w:r>
              <w:rPr>
                <w:rFonts w:ascii="Arial" w:hAnsi="Arial" w:cs="Arial"/>
              </w:rPr>
              <w:br/>
              <w:t xml:space="preserve">Assistant Head Teacher </w:t>
            </w:r>
          </w:p>
        </w:tc>
      </w:tr>
      <w:tr w:rsidR="00FF7C39" w:rsidRPr="008C5818" w14:paraId="0C639D9B" w14:textId="77777777" w:rsidTr="00D22094">
        <w:trPr>
          <w:trHeight w:val="20"/>
        </w:trPr>
        <w:tc>
          <w:tcPr>
            <w:tcW w:w="2093" w:type="dxa"/>
          </w:tcPr>
          <w:p w14:paraId="3BDF117E" w14:textId="77777777" w:rsidR="00FF7C39"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for</w:t>
            </w:r>
          </w:p>
        </w:tc>
        <w:tc>
          <w:tcPr>
            <w:tcW w:w="7761" w:type="dxa"/>
          </w:tcPr>
          <w:p w14:paraId="77AEEA68" w14:textId="65CD0FE1" w:rsidR="00FF7C39" w:rsidRPr="003323E1" w:rsidRDefault="00FF7C39" w:rsidP="003323E1">
            <w:pPr>
              <w:rPr>
                <w:rFonts w:ascii="Arial" w:hAnsi="Arial" w:cs="Arial"/>
              </w:rPr>
            </w:pPr>
          </w:p>
        </w:tc>
      </w:tr>
      <w:tr w:rsidR="008C5818" w:rsidRPr="008C5818" w14:paraId="4B786683" w14:textId="77777777" w:rsidTr="00D22094">
        <w:trPr>
          <w:trHeight w:val="20"/>
        </w:trPr>
        <w:tc>
          <w:tcPr>
            <w:tcW w:w="2093" w:type="dxa"/>
          </w:tcPr>
          <w:p w14:paraId="64A206AB"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4FC5532D" w14:textId="28D9E5FD" w:rsidR="00EC3BB0" w:rsidRPr="00EC3BB0" w:rsidRDefault="00EC3BB0" w:rsidP="00EC3BB0">
            <w:pPr>
              <w:rPr>
                <w:rFonts w:ascii="Arial" w:hAnsi="Arial" w:cs="Arial"/>
              </w:rPr>
            </w:pPr>
            <w:r w:rsidRPr="00EC3BB0">
              <w:rPr>
                <w:rFonts w:ascii="Arial" w:hAnsi="Arial" w:cs="Arial"/>
              </w:rPr>
              <w:t>To work within the pastoral team ensuring students’ behaviour is excellent.</w:t>
            </w:r>
          </w:p>
          <w:p w14:paraId="6014C5B4" w14:textId="512E015F" w:rsidR="00EC3BB0" w:rsidRPr="00EC3BB0" w:rsidRDefault="00EC3BB0" w:rsidP="00EC3BB0">
            <w:pPr>
              <w:rPr>
                <w:rFonts w:ascii="Arial" w:hAnsi="Arial" w:cs="Arial"/>
              </w:rPr>
            </w:pPr>
            <w:r w:rsidRPr="00EC3BB0">
              <w:rPr>
                <w:rFonts w:ascii="Arial" w:hAnsi="Arial" w:cs="Arial"/>
              </w:rPr>
              <w:t>To promote the Hive Switch in and around the school to ensure all students are aware of the high expectations through regular pastoral patrols of the corridors and lessons.</w:t>
            </w:r>
          </w:p>
          <w:p w14:paraId="17F17ADC" w14:textId="6BA99A05" w:rsidR="00EC3BB0" w:rsidRPr="00EC3BB0" w:rsidRDefault="00EC3BB0" w:rsidP="00EC3BB0">
            <w:pPr>
              <w:rPr>
                <w:rFonts w:ascii="Arial" w:hAnsi="Arial" w:cs="Arial"/>
              </w:rPr>
            </w:pPr>
            <w:r w:rsidRPr="00EC3BB0">
              <w:rPr>
                <w:rFonts w:ascii="Arial" w:hAnsi="Arial" w:cs="Arial"/>
              </w:rPr>
              <w:t>To ensure the safety of students is paramount and the school day runs smoothly by being present on break, lunch and after school duties.</w:t>
            </w:r>
          </w:p>
          <w:p w14:paraId="36E6B346" w14:textId="1D9944E1" w:rsidR="004755D4" w:rsidRPr="003323E1" w:rsidRDefault="00EC3BB0" w:rsidP="00EC3BB0">
            <w:pPr>
              <w:rPr>
                <w:rFonts w:ascii="Arial" w:hAnsi="Arial" w:cs="Arial"/>
              </w:rPr>
            </w:pPr>
            <w:r w:rsidRPr="00EC3BB0">
              <w:rPr>
                <w:rFonts w:ascii="Arial" w:hAnsi="Arial" w:cs="Arial"/>
              </w:rPr>
              <w:t>To support students in the Student Support Centre and internal exclusion room.</w:t>
            </w:r>
          </w:p>
        </w:tc>
      </w:tr>
    </w:tbl>
    <w:p w14:paraId="65018083"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32D67141" w14:textId="77777777" w:rsidTr="00EC3BB0">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05AC0207" w14:textId="77777777" w:rsidR="008E34CE" w:rsidRPr="00D22094" w:rsidRDefault="008E34CE" w:rsidP="00D22094">
            <w:r w:rsidRPr="00D22094">
              <w:t>Main Duties</w:t>
            </w:r>
          </w:p>
        </w:tc>
      </w:tr>
      <w:tr w:rsidR="00EC3BB0" w:rsidRPr="008C5818" w14:paraId="2023819C" w14:textId="77777777" w:rsidTr="00EC3BB0">
        <w:trPr>
          <w:trHeight w:val="20"/>
        </w:trPr>
        <w:tc>
          <w:tcPr>
            <w:tcW w:w="662" w:type="dxa"/>
          </w:tcPr>
          <w:p w14:paraId="67C3929E" w14:textId="77777777" w:rsidR="00EC3BB0" w:rsidRPr="00CF4385" w:rsidRDefault="00EC3BB0" w:rsidP="00EC3BB0">
            <w:pPr>
              <w:pStyle w:val="ListParagraph"/>
              <w:numPr>
                <w:ilvl w:val="0"/>
                <w:numId w:val="2"/>
              </w:numPr>
              <w:ind w:hanging="720"/>
              <w:rPr>
                <w:rFonts w:cs="Arial"/>
                <w:b/>
              </w:rPr>
            </w:pPr>
          </w:p>
        </w:tc>
        <w:tc>
          <w:tcPr>
            <w:tcW w:w="8970" w:type="dxa"/>
            <w:tcBorders>
              <w:top w:val="single" w:sz="4" w:space="0" w:color="auto"/>
              <w:bottom w:val="single" w:sz="4" w:space="0" w:color="auto"/>
            </w:tcBorders>
            <w:shd w:val="nil"/>
          </w:tcPr>
          <w:p w14:paraId="2FEFDDFA" w14:textId="068D8781" w:rsidR="00EC3BB0" w:rsidRPr="00EC3BB0" w:rsidRDefault="00EC3BB0" w:rsidP="00EC3BB0">
            <w:pPr>
              <w:rPr>
                <w:rFonts w:cstheme="minorHAnsi"/>
                <w:szCs w:val="24"/>
                <w:lang w:val="en-US"/>
              </w:rPr>
            </w:pPr>
            <w:r w:rsidRPr="00EC3BB0">
              <w:rPr>
                <w:rFonts w:cstheme="minorHAnsi"/>
                <w:szCs w:val="24"/>
                <w:lang w:val="en-US"/>
              </w:rPr>
              <w:t xml:space="preserve">To work within the pastoral team promoting students’ academic attainment, positive </w:t>
            </w:r>
            <w:proofErr w:type="spellStart"/>
            <w:r w:rsidRPr="00EC3BB0">
              <w:rPr>
                <w:rFonts w:cstheme="minorHAnsi"/>
                <w:szCs w:val="24"/>
                <w:lang w:val="en-US"/>
              </w:rPr>
              <w:t>behaviour</w:t>
            </w:r>
            <w:proofErr w:type="spellEnd"/>
            <w:r w:rsidRPr="00EC3BB0">
              <w:rPr>
                <w:rFonts w:cstheme="minorHAnsi"/>
                <w:szCs w:val="24"/>
                <w:lang w:val="en-US"/>
              </w:rPr>
              <w:t xml:space="preserve"> and respect. </w:t>
            </w:r>
          </w:p>
        </w:tc>
      </w:tr>
      <w:tr w:rsidR="00EC3BB0" w:rsidRPr="008C5818" w14:paraId="3685B2D0" w14:textId="77777777" w:rsidTr="00EC3BB0">
        <w:trPr>
          <w:trHeight w:val="20"/>
        </w:trPr>
        <w:tc>
          <w:tcPr>
            <w:tcW w:w="662" w:type="dxa"/>
          </w:tcPr>
          <w:p w14:paraId="0D300395" w14:textId="77777777" w:rsidR="00EC3BB0" w:rsidRPr="00CF4385" w:rsidRDefault="00EC3BB0" w:rsidP="00EC3BB0">
            <w:pPr>
              <w:pStyle w:val="ListParagraph"/>
              <w:numPr>
                <w:ilvl w:val="0"/>
                <w:numId w:val="2"/>
              </w:numPr>
              <w:ind w:hanging="720"/>
              <w:rPr>
                <w:rFonts w:cs="Arial"/>
                <w:b/>
              </w:rPr>
            </w:pPr>
          </w:p>
        </w:tc>
        <w:tc>
          <w:tcPr>
            <w:tcW w:w="8970" w:type="dxa"/>
            <w:tcBorders>
              <w:top w:val="single" w:sz="4" w:space="0" w:color="auto"/>
              <w:bottom w:val="single" w:sz="4" w:space="0" w:color="auto"/>
            </w:tcBorders>
            <w:shd w:val="nil"/>
          </w:tcPr>
          <w:p w14:paraId="060630AB" w14:textId="7E942060" w:rsidR="00EC3BB0" w:rsidRPr="00EC3BB0" w:rsidRDefault="00EC3BB0" w:rsidP="00EC3BB0">
            <w:pPr>
              <w:rPr>
                <w:rFonts w:cstheme="minorHAnsi"/>
                <w:szCs w:val="24"/>
                <w:lang w:val="en-US"/>
              </w:rPr>
            </w:pPr>
            <w:r w:rsidRPr="00EC3BB0">
              <w:rPr>
                <w:rFonts w:cstheme="minorHAnsi"/>
                <w:szCs w:val="24"/>
              </w:rPr>
              <w:t>To develop and maintain effective mentoring relationships with pupils in school and manage an agreed caseload of mentees targeting their identified need of concern.</w:t>
            </w:r>
          </w:p>
        </w:tc>
      </w:tr>
      <w:tr w:rsidR="00EC3BB0" w:rsidRPr="008C5818" w14:paraId="401F1AF4" w14:textId="77777777" w:rsidTr="00EC3BB0">
        <w:trPr>
          <w:trHeight w:val="20"/>
        </w:trPr>
        <w:tc>
          <w:tcPr>
            <w:tcW w:w="662" w:type="dxa"/>
          </w:tcPr>
          <w:p w14:paraId="4229B339" w14:textId="77777777" w:rsidR="00EC3BB0" w:rsidRPr="00CF4385" w:rsidRDefault="00EC3BB0" w:rsidP="00EC3BB0">
            <w:pPr>
              <w:pStyle w:val="ListParagraph"/>
              <w:numPr>
                <w:ilvl w:val="0"/>
                <w:numId w:val="2"/>
              </w:numPr>
              <w:ind w:hanging="720"/>
              <w:rPr>
                <w:rFonts w:cs="Arial"/>
                <w:b/>
              </w:rPr>
            </w:pPr>
          </w:p>
        </w:tc>
        <w:tc>
          <w:tcPr>
            <w:tcW w:w="8970" w:type="dxa"/>
            <w:tcBorders>
              <w:top w:val="single" w:sz="4" w:space="0" w:color="auto"/>
              <w:bottom w:val="single" w:sz="4" w:space="0" w:color="auto"/>
            </w:tcBorders>
            <w:shd w:val="nil"/>
          </w:tcPr>
          <w:p w14:paraId="67EE682B" w14:textId="13AAEBC7" w:rsidR="00EC3BB0" w:rsidRPr="00EC3BB0" w:rsidRDefault="00EC3BB0" w:rsidP="00EC3BB0">
            <w:pPr>
              <w:rPr>
                <w:rFonts w:cstheme="minorHAnsi"/>
                <w:szCs w:val="24"/>
                <w:lang w:val="en-US"/>
              </w:rPr>
            </w:pPr>
            <w:r w:rsidRPr="00EC3BB0">
              <w:rPr>
                <w:rFonts w:cstheme="minorHAnsi"/>
                <w:szCs w:val="24"/>
                <w:lang w:val="en-US"/>
              </w:rPr>
              <w:t>To work alongside the head of years ensuring students’ needs are identified and addressed through the relevant interventions.</w:t>
            </w:r>
          </w:p>
        </w:tc>
      </w:tr>
      <w:tr w:rsidR="00EC3BB0" w:rsidRPr="008C5818" w14:paraId="3A0E212F" w14:textId="77777777" w:rsidTr="00EC3BB0">
        <w:trPr>
          <w:trHeight w:val="20"/>
        </w:trPr>
        <w:tc>
          <w:tcPr>
            <w:tcW w:w="662" w:type="dxa"/>
          </w:tcPr>
          <w:p w14:paraId="0459DA9C" w14:textId="77777777" w:rsidR="00EC3BB0" w:rsidRPr="00CF4385" w:rsidRDefault="00EC3BB0" w:rsidP="00EC3BB0">
            <w:pPr>
              <w:pStyle w:val="ListParagraph"/>
              <w:numPr>
                <w:ilvl w:val="0"/>
                <w:numId w:val="2"/>
              </w:numPr>
              <w:ind w:hanging="720"/>
              <w:rPr>
                <w:rFonts w:cs="Arial"/>
                <w:b/>
              </w:rPr>
            </w:pPr>
          </w:p>
        </w:tc>
        <w:tc>
          <w:tcPr>
            <w:tcW w:w="8970" w:type="dxa"/>
            <w:tcBorders>
              <w:top w:val="single" w:sz="4" w:space="0" w:color="auto"/>
              <w:bottom w:val="single" w:sz="4" w:space="0" w:color="auto"/>
            </w:tcBorders>
            <w:shd w:val="nil"/>
          </w:tcPr>
          <w:p w14:paraId="06244F98" w14:textId="1F23F029" w:rsidR="00EC3BB0" w:rsidRPr="00EC3BB0" w:rsidRDefault="00EC3BB0" w:rsidP="00EC3BB0">
            <w:pPr>
              <w:rPr>
                <w:rFonts w:cstheme="minorHAnsi"/>
                <w:szCs w:val="24"/>
                <w:lang w:val="en-US"/>
              </w:rPr>
            </w:pPr>
            <w:r w:rsidRPr="00EC3BB0">
              <w:rPr>
                <w:rFonts w:cstheme="minorHAnsi"/>
                <w:szCs w:val="24"/>
                <w:lang w:val="en-US"/>
              </w:rPr>
              <w:t xml:space="preserve">To act as the lead professional within the early help arena, working with external agencies to provide advice and support to families. </w:t>
            </w:r>
          </w:p>
        </w:tc>
      </w:tr>
      <w:tr w:rsidR="00EC3BB0" w:rsidRPr="008C5818" w14:paraId="6714DE36" w14:textId="77777777" w:rsidTr="00EC3BB0">
        <w:trPr>
          <w:trHeight w:val="20"/>
        </w:trPr>
        <w:tc>
          <w:tcPr>
            <w:tcW w:w="662" w:type="dxa"/>
          </w:tcPr>
          <w:p w14:paraId="4B1BCCEF" w14:textId="77777777" w:rsidR="00EC3BB0" w:rsidRPr="00CF4385" w:rsidRDefault="00EC3BB0" w:rsidP="00EC3BB0">
            <w:pPr>
              <w:pStyle w:val="ListParagraph"/>
              <w:numPr>
                <w:ilvl w:val="0"/>
                <w:numId w:val="2"/>
              </w:numPr>
              <w:ind w:hanging="720"/>
              <w:rPr>
                <w:rFonts w:cs="Arial"/>
                <w:b/>
              </w:rPr>
            </w:pPr>
          </w:p>
        </w:tc>
        <w:tc>
          <w:tcPr>
            <w:tcW w:w="8970" w:type="dxa"/>
            <w:tcBorders>
              <w:top w:val="single" w:sz="4" w:space="0" w:color="auto"/>
              <w:bottom w:val="single" w:sz="4" w:space="0" w:color="auto"/>
            </w:tcBorders>
            <w:shd w:val="nil"/>
          </w:tcPr>
          <w:p w14:paraId="0491C3E5" w14:textId="40C11795" w:rsidR="00EC3BB0" w:rsidRPr="00EC3BB0" w:rsidRDefault="00EC3BB0" w:rsidP="00EC3BB0">
            <w:pPr>
              <w:rPr>
                <w:rFonts w:cstheme="minorHAnsi"/>
                <w:szCs w:val="24"/>
                <w:lang w:val="en-US"/>
              </w:rPr>
            </w:pPr>
            <w:r w:rsidRPr="00EC3BB0">
              <w:rPr>
                <w:rFonts w:cstheme="minorHAnsi"/>
                <w:szCs w:val="24"/>
                <w:lang w:val="en-US"/>
              </w:rPr>
              <w:t xml:space="preserve">To </w:t>
            </w:r>
            <w:proofErr w:type="spellStart"/>
            <w:r w:rsidRPr="00EC3BB0">
              <w:rPr>
                <w:rFonts w:cstheme="minorHAnsi"/>
                <w:szCs w:val="24"/>
                <w:lang w:val="en-US"/>
              </w:rPr>
              <w:t>minimise</w:t>
            </w:r>
            <w:proofErr w:type="spellEnd"/>
            <w:r w:rsidRPr="00EC3BB0">
              <w:rPr>
                <w:rFonts w:cstheme="minorHAnsi"/>
                <w:szCs w:val="24"/>
                <w:lang w:val="en-US"/>
              </w:rPr>
              <w:t xml:space="preserve"> the impact of families’ adversities on the students’ attendance / functioning at school by establishing and maintaining effective communication with parents.  This may include home visits.</w:t>
            </w:r>
          </w:p>
        </w:tc>
      </w:tr>
      <w:tr w:rsidR="00EC3BB0" w:rsidRPr="008C5818" w14:paraId="2746C4D6" w14:textId="77777777" w:rsidTr="00EC3BB0">
        <w:trPr>
          <w:trHeight w:val="20"/>
        </w:trPr>
        <w:tc>
          <w:tcPr>
            <w:tcW w:w="662" w:type="dxa"/>
          </w:tcPr>
          <w:p w14:paraId="269DBC66" w14:textId="77777777" w:rsidR="00EC3BB0" w:rsidRPr="00CF4385" w:rsidRDefault="00EC3BB0" w:rsidP="00EC3BB0">
            <w:pPr>
              <w:pStyle w:val="ListParagraph"/>
              <w:numPr>
                <w:ilvl w:val="0"/>
                <w:numId w:val="2"/>
              </w:numPr>
              <w:ind w:hanging="720"/>
              <w:rPr>
                <w:rFonts w:cs="Arial"/>
                <w:b/>
              </w:rPr>
            </w:pPr>
          </w:p>
        </w:tc>
        <w:tc>
          <w:tcPr>
            <w:tcW w:w="8970" w:type="dxa"/>
            <w:tcBorders>
              <w:top w:val="single" w:sz="4" w:space="0" w:color="auto"/>
              <w:bottom w:val="single" w:sz="4" w:space="0" w:color="auto"/>
            </w:tcBorders>
            <w:shd w:val="nil"/>
          </w:tcPr>
          <w:p w14:paraId="0C51556C" w14:textId="4AB27BEE" w:rsidR="00EC3BB0" w:rsidRPr="00EC3BB0" w:rsidRDefault="00EC3BB0" w:rsidP="00EC3BB0">
            <w:pPr>
              <w:rPr>
                <w:rFonts w:cstheme="minorHAnsi"/>
                <w:szCs w:val="24"/>
                <w:lang w:val="en-US"/>
              </w:rPr>
            </w:pPr>
            <w:r w:rsidRPr="00EC3BB0">
              <w:rPr>
                <w:rFonts w:cstheme="minorHAnsi"/>
                <w:szCs w:val="24"/>
                <w:lang w:val="en-US"/>
              </w:rPr>
              <w:t xml:space="preserve">To provide written reports when requested on a student’s situation, outlining concerns that have arisen and what support has been implemented to reduce concerns. </w:t>
            </w:r>
          </w:p>
        </w:tc>
      </w:tr>
      <w:tr w:rsidR="00EC3BB0" w:rsidRPr="008C5818" w14:paraId="6BEFF132" w14:textId="77777777" w:rsidTr="00EC3BB0">
        <w:trPr>
          <w:trHeight w:val="20"/>
        </w:trPr>
        <w:tc>
          <w:tcPr>
            <w:tcW w:w="662" w:type="dxa"/>
          </w:tcPr>
          <w:p w14:paraId="60FA0CD9" w14:textId="77777777" w:rsidR="00EC3BB0" w:rsidRPr="00CF4385" w:rsidRDefault="00EC3BB0" w:rsidP="00EC3BB0">
            <w:pPr>
              <w:pStyle w:val="ListParagraph"/>
              <w:numPr>
                <w:ilvl w:val="0"/>
                <w:numId w:val="2"/>
              </w:numPr>
              <w:ind w:hanging="720"/>
              <w:rPr>
                <w:rFonts w:cs="Arial"/>
                <w:b/>
              </w:rPr>
            </w:pPr>
          </w:p>
        </w:tc>
        <w:tc>
          <w:tcPr>
            <w:tcW w:w="8970" w:type="dxa"/>
            <w:tcBorders>
              <w:top w:val="single" w:sz="4" w:space="0" w:color="auto"/>
              <w:bottom w:val="single" w:sz="4" w:space="0" w:color="auto"/>
            </w:tcBorders>
            <w:shd w:val="nil"/>
          </w:tcPr>
          <w:p w14:paraId="73CBC921" w14:textId="3C493A45" w:rsidR="00EC3BB0" w:rsidRPr="00EC3BB0" w:rsidRDefault="00EC3BB0" w:rsidP="00EC3BB0">
            <w:pPr>
              <w:rPr>
                <w:rFonts w:cstheme="minorHAnsi"/>
                <w:szCs w:val="24"/>
                <w:lang w:val="en-US"/>
              </w:rPr>
            </w:pPr>
            <w:r w:rsidRPr="00EC3BB0">
              <w:rPr>
                <w:rFonts w:cstheme="minorHAnsi"/>
                <w:szCs w:val="24"/>
                <w:lang w:val="en-US"/>
              </w:rPr>
              <w:t>To respond to child protection concerns; this may involve being the first contact in relation to child protection issues where senior staff are not immediately available.  To ensure training and knowledge is up to date and relevant to the role.  To ensure that all concerns are recorded accurately on CPOMS.</w:t>
            </w:r>
          </w:p>
        </w:tc>
      </w:tr>
      <w:tr w:rsidR="00EC3BB0" w:rsidRPr="008C5818" w14:paraId="5ACE912C" w14:textId="77777777" w:rsidTr="00160CFD">
        <w:trPr>
          <w:trHeight w:val="20"/>
        </w:trPr>
        <w:tc>
          <w:tcPr>
            <w:tcW w:w="662" w:type="dxa"/>
          </w:tcPr>
          <w:p w14:paraId="6F04EEE4" w14:textId="77777777" w:rsidR="00EC3BB0" w:rsidRPr="00CF4385" w:rsidRDefault="00EC3BB0" w:rsidP="00EC3BB0">
            <w:pPr>
              <w:pStyle w:val="ListParagraph"/>
              <w:numPr>
                <w:ilvl w:val="0"/>
                <w:numId w:val="2"/>
              </w:numPr>
              <w:ind w:hanging="720"/>
              <w:rPr>
                <w:rFonts w:cs="Arial"/>
                <w:b/>
              </w:rPr>
            </w:pPr>
          </w:p>
        </w:tc>
        <w:tc>
          <w:tcPr>
            <w:tcW w:w="8970" w:type="dxa"/>
            <w:tcBorders>
              <w:top w:val="single" w:sz="4" w:space="0" w:color="auto"/>
              <w:bottom w:val="single" w:sz="4" w:space="0" w:color="auto"/>
            </w:tcBorders>
            <w:shd w:val="nil"/>
          </w:tcPr>
          <w:p w14:paraId="2B4D980A" w14:textId="5B9505BA" w:rsidR="00EC3BB0" w:rsidRPr="00EC3BB0" w:rsidRDefault="00EC3BB0" w:rsidP="00EC3BB0">
            <w:pPr>
              <w:rPr>
                <w:rFonts w:cstheme="minorHAnsi"/>
                <w:szCs w:val="24"/>
                <w:lang w:val="en-US"/>
              </w:rPr>
            </w:pPr>
            <w:r w:rsidRPr="00EC3BB0">
              <w:rPr>
                <w:rFonts w:cstheme="minorHAnsi"/>
                <w:szCs w:val="24"/>
                <w:lang w:val="en-US"/>
              </w:rPr>
              <w:t xml:space="preserve">To plan, implement and review intervention groups relevant to the students’ needs at that time </w:t>
            </w:r>
            <w:proofErr w:type="gramStart"/>
            <w:r w:rsidRPr="00EC3BB0">
              <w:rPr>
                <w:rFonts w:cstheme="minorHAnsi"/>
                <w:szCs w:val="24"/>
                <w:lang w:val="en-US"/>
              </w:rPr>
              <w:t>i.e.</w:t>
            </w:r>
            <w:proofErr w:type="gramEnd"/>
            <w:r w:rsidRPr="00EC3BB0">
              <w:rPr>
                <w:rFonts w:cstheme="minorHAnsi"/>
                <w:szCs w:val="24"/>
                <w:lang w:val="en-US"/>
              </w:rPr>
              <w:t xml:space="preserve"> </w:t>
            </w:r>
            <w:proofErr w:type="spellStart"/>
            <w:r w:rsidRPr="00EC3BB0">
              <w:rPr>
                <w:rFonts w:cstheme="minorHAnsi"/>
                <w:szCs w:val="24"/>
                <w:lang w:val="en-US"/>
              </w:rPr>
              <w:t>Behaviour</w:t>
            </w:r>
            <w:proofErr w:type="spellEnd"/>
            <w:r w:rsidRPr="00EC3BB0">
              <w:rPr>
                <w:rFonts w:cstheme="minorHAnsi"/>
                <w:szCs w:val="24"/>
                <w:lang w:val="en-US"/>
              </w:rPr>
              <w:t xml:space="preserve"> support and parental workshops etc. </w:t>
            </w:r>
          </w:p>
        </w:tc>
      </w:tr>
      <w:tr w:rsidR="00EC3BB0" w:rsidRPr="008C5818" w14:paraId="03665A28" w14:textId="77777777" w:rsidTr="00160CFD">
        <w:trPr>
          <w:trHeight w:val="20"/>
        </w:trPr>
        <w:tc>
          <w:tcPr>
            <w:tcW w:w="662" w:type="dxa"/>
          </w:tcPr>
          <w:p w14:paraId="41A42125" w14:textId="77777777" w:rsidR="00EC3BB0" w:rsidRPr="00CF4385" w:rsidRDefault="00EC3BB0" w:rsidP="00EC3BB0">
            <w:pPr>
              <w:pStyle w:val="ListParagraph"/>
              <w:numPr>
                <w:ilvl w:val="0"/>
                <w:numId w:val="2"/>
              </w:numPr>
              <w:ind w:hanging="720"/>
              <w:rPr>
                <w:rFonts w:cs="Arial"/>
                <w:b/>
              </w:rPr>
            </w:pPr>
          </w:p>
        </w:tc>
        <w:tc>
          <w:tcPr>
            <w:tcW w:w="8970" w:type="dxa"/>
            <w:tcBorders>
              <w:top w:val="single" w:sz="4" w:space="0" w:color="auto"/>
              <w:bottom w:val="single" w:sz="4" w:space="0" w:color="auto"/>
            </w:tcBorders>
            <w:shd w:val="nil"/>
          </w:tcPr>
          <w:p w14:paraId="50987250" w14:textId="7F09A288" w:rsidR="00EC3BB0" w:rsidRPr="00EC3BB0" w:rsidRDefault="00EC3BB0" w:rsidP="00EC3BB0">
            <w:pPr>
              <w:rPr>
                <w:rFonts w:cstheme="minorHAnsi"/>
                <w:szCs w:val="24"/>
                <w:lang w:val="en-US"/>
              </w:rPr>
            </w:pPr>
            <w:r w:rsidRPr="00EC3BB0">
              <w:rPr>
                <w:rFonts w:cstheme="minorHAnsi"/>
                <w:szCs w:val="24"/>
                <w:lang w:val="en-US"/>
              </w:rPr>
              <w:t>To operate within agreed legal, ethical and professional boundaries when working with young people.  This includes confidentiality policies.</w:t>
            </w:r>
          </w:p>
        </w:tc>
      </w:tr>
      <w:tr w:rsidR="00EC3BB0" w:rsidRPr="008C5818" w14:paraId="73BB8C71" w14:textId="77777777" w:rsidTr="00160CFD">
        <w:trPr>
          <w:trHeight w:val="20"/>
        </w:trPr>
        <w:tc>
          <w:tcPr>
            <w:tcW w:w="662" w:type="dxa"/>
          </w:tcPr>
          <w:p w14:paraId="089D6403" w14:textId="77777777" w:rsidR="00EC3BB0" w:rsidRPr="00CF4385" w:rsidRDefault="00EC3BB0" w:rsidP="00EC3BB0">
            <w:pPr>
              <w:pStyle w:val="ListParagraph"/>
              <w:numPr>
                <w:ilvl w:val="0"/>
                <w:numId w:val="2"/>
              </w:numPr>
              <w:ind w:hanging="720"/>
              <w:rPr>
                <w:rFonts w:cs="Arial"/>
                <w:b/>
              </w:rPr>
            </w:pPr>
          </w:p>
        </w:tc>
        <w:tc>
          <w:tcPr>
            <w:tcW w:w="8970" w:type="dxa"/>
            <w:tcBorders>
              <w:top w:val="single" w:sz="4" w:space="0" w:color="auto"/>
              <w:bottom w:val="single" w:sz="4" w:space="0" w:color="auto"/>
            </w:tcBorders>
            <w:shd w:val="nil"/>
          </w:tcPr>
          <w:p w14:paraId="19127267" w14:textId="2FAD462D" w:rsidR="00EC3BB0" w:rsidRPr="00EC3BB0" w:rsidRDefault="00EC3BB0" w:rsidP="00EC3BB0">
            <w:pPr>
              <w:rPr>
                <w:rFonts w:cstheme="minorHAnsi"/>
                <w:szCs w:val="24"/>
                <w:lang w:val="en-US"/>
              </w:rPr>
            </w:pPr>
            <w:r w:rsidRPr="00EC3BB0">
              <w:rPr>
                <w:rFonts w:cstheme="minorHAnsi"/>
                <w:szCs w:val="24"/>
                <w:lang w:val="en-US"/>
              </w:rPr>
              <w:t xml:space="preserve">To keep an increased awareness of the issues that may affect students and their families to be able to advise and support appropriately.  </w:t>
            </w:r>
          </w:p>
        </w:tc>
      </w:tr>
      <w:tr w:rsidR="00EC3BB0" w:rsidRPr="008C5818" w14:paraId="67DF02EE" w14:textId="77777777" w:rsidTr="00160CFD">
        <w:trPr>
          <w:trHeight w:val="20"/>
        </w:trPr>
        <w:tc>
          <w:tcPr>
            <w:tcW w:w="662" w:type="dxa"/>
          </w:tcPr>
          <w:p w14:paraId="7D07BFA3" w14:textId="77777777" w:rsidR="00EC3BB0" w:rsidRPr="00CF4385" w:rsidRDefault="00EC3BB0" w:rsidP="00EC3BB0">
            <w:pPr>
              <w:pStyle w:val="ListParagraph"/>
              <w:numPr>
                <w:ilvl w:val="0"/>
                <w:numId w:val="2"/>
              </w:numPr>
              <w:ind w:hanging="720"/>
              <w:rPr>
                <w:rFonts w:cs="Arial"/>
                <w:b/>
              </w:rPr>
            </w:pPr>
          </w:p>
        </w:tc>
        <w:tc>
          <w:tcPr>
            <w:tcW w:w="8970" w:type="dxa"/>
            <w:tcBorders>
              <w:top w:val="single" w:sz="4" w:space="0" w:color="auto"/>
              <w:bottom w:val="single" w:sz="4" w:space="0" w:color="auto"/>
            </w:tcBorders>
            <w:shd w:val="nil"/>
          </w:tcPr>
          <w:p w14:paraId="2D4FC255" w14:textId="2569EF1C" w:rsidR="00EC3BB0" w:rsidRPr="00EC3BB0" w:rsidRDefault="00EC3BB0" w:rsidP="00EC3BB0">
            <w:pPr>
              <w:rPr>
                <w:rFonts w:cstheme="minorHAnsi"/>
                <w:b/>
                <w:szCs w:val="24"/>
              </w:rPr>
            </w:pPr>
            <w:r w:rsidRPr="00EC3BB0">
              <w:rPr>
                <w:rFonts w:cstheme="minorHAnsi"/>
                <w:b/>
                <w:szCs w:val="24"/>
              </w:rPr>
              <w:t xml:space="preserve">In addition to the above, to carry out any other reasonable and </w:t>
            </w:r>
            <w:r w:rsidRPr="00EC3BB0">
              <w:rPr>
                <w:rFonts w:cstheme="minorHAnsi"/>
                <w:b/>
                <w:bCs/>
                <w:szCs w:val="24"/>
              </w:rPr>
              <w:t>appropriate</w:t>
            </w:r>
            <w:r w:rsidRPr="00EC3BB0">
              <w:rPr>
                <w:rFonts w:cstheme="minorHAnsi"/>
                <w:b/>
                <w:szCs w:val="24"/>
              </w:rPr>
              <w:t xml:space="preserve"> duties as designated by the Head Teacher.  </w:t>
            </w:r>
          </w:p>
        </w:tc>
      </w:tr>
    </w:tbl>
    <w:p w14:paraId="0DD7A657" w14:textId="77777777" w:rsidR="00F81880" w:rsidRDefault="00F81880" w:rsidP="008E34CE"/>
    <w:p w14:paraId="2514FD12"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13D6E7C" w14:textId="77777777" w:rsidR="00441AB7" w:rsidRDefault="00441AB7" w:rsidP="008E34CE"/>
    <w:tbl>
      <w:tblPr>
        <w:tblStyle w:val="BoltonCouncil"/>
        <w:tblW w:w="0" w:type="auto"/>
        <w:tblLook w:val="04A0" w:firstRow="1" w:lastRow="0" w:firstColumn="1" w:lastColumn="0" w:noHBand="0" w:noVBand="1"/>
      </w:tblPr>
      <w:tblGrid>
        <w:gridCol w:w="3312"/>
        <w:gridCol w:w="6320"/>
      </w:tblGrid>
      <w:tr w:rsidR="00B14B4B" w14:paraId="35CF4518"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1CC467D0" w14:textId="77777777" w:rsidR="00B14B4B" w:rsidRPr="00D22094" w:rsidRDefault="00B14B4B" w:rsidP="00853CC1">
            <w:r w:rsidRPr="00BD7D76">
              <w:t>Version Control</w:t>
            </w:r>
          </w:p>
        </w:tc>
      </w:tr>
      <w:tr w:rsidR="00B14B4B" w14:paraId="79A2D07C" w14:textId="77777777" w:rsidTr="00853CC1">
        <w:trPr>
          <w:trHeight w:val="20"/>
        </w:trPr>
        <w:tc>
          <w:tcPr>
            <w:tcW w:w="3369" w:type="dxa"/>
          </w:tcPr>
          <w:p w14:paraId="6B9A7BD6" w14:textId="77777777" w:rsidR="00B14B4B" w:rsidRPr="0018028D" w:rsidRDefault="00B14B4B"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8DC3F2" w14:textId="554297D7" w:rsidR="00B14B4B" w:rsidRPr="008E34CE" w:rsidRDefault="00EC3BB0" w:rsidP="00853CC1">
            <w:pPr>
              <w:rPr>
                <w:rFonts w:ascii="Arial" w:hAnsi="Arial" w:cs="Arial"/>
              </w:rPr>
            </w:pPr>
            <w:r>
              <w:rPr>
                <w:rFonts w:ascii="Arial" w:hAnsi="Arial" w:cs="Arial"/>
              </w:rPr>
              <w:t>School HR</w:t>
            </w:r>
          </w:p>
        </w:tc>
      </w:tr>
      <w:tr w:rsidR="00B14B4B" w14:paraId="1063E90D" w14:textId="77777777" w:rsidTr="00853CC1">
        <w:trPr>
          <w:trHeight w:val="20"/>
        </w:trPr>
        <w:tc>
          <w:tcPr>
            <w:tcW w:w="3369" w:type="dxa"/>
          </w:tcPr>
          <w:p w14:paraId="76252060" w14:textId="77777777" w:rsidR="00B14B4B" w:rsidRPr="0018028D" w:rsidRDefault="00B14B4B"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958027B" w14:textId="710A585D" w:rsidR="00B14B4B" w:rsidRPr="008E34CE" w:rsidRDefault="00EC3BB0" w:rsidP="00853CC1">
            <w:pPr>
              <w:rPr>
                <w:rFonts w:ascii="Arial" w:hAnsi="Arial" w:cs="Arial"/>
              </w:rPr>
            </w:pPr>
            <w:sdt>
              <w:sdtPr>
                <w:alias w:val="Publish Date"/>
                <w:tag w:val=""/>
                <w:id w:val="1315601441"/>
                <w:date w:fullDate="2026-04-01T00:00:00Z">
                  <w:dateFormat w:val="dd MMMM yyyy"/>
                  <w:lid w:val="en-GB"/>
                  <w:storeMappedDataAs w:val="dateTime"/>
                  <w:calendar w:val="gregorian"/>
                </w:date>
              </w:sdtPr>
              <w:sdtEndPr/>
              <w:sdtContent>
                <w:r>
                  <w:t>01 April 2026</w:t>
                </w:r>
              </w:sdtContent>
            </w:sdt>
          </w:p>
        </w:tc>
      </w:tr>
    </w:tbl>
    <w:p w14:paraId="63F04C52" w14:textId="77777777" w:rsidR="00B14B4B" w:rsidRDefault="00B14B4B" w:rsidP="008E34CE"/>
    <w:p w14:paraId="14ACD343" w14:textId="77777777" w:rsidR="008E34CE" w:rsidRDefault="008E34CE"/>
    <w:p w14:paraId="15203EA4" w14:textId="77777777" w:rsidR="000778ED" w:rsidRDefault="000778ED">
      <w:pPr>
        <w:sectPr w:rsidR="000778ED"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14:paraId="171A128C" w14:textId="77777777" w:rsidTr="00EF4CC2">
        <w:tc>
          <w:tcPr>
            <w:tcW w:w="6629" w:type="dxa"/>
          </w:tcPr>
          <w:p w14:paraId="110FD6DF" w14:textId="77777777" w:rsidR="00FC6CD1" w:rsidRDefault="00FC6CD1" w:rsidP="00EF4CC2">
            <w:pPr>
              <w:jc w:val="right"/>
            </w:pPr>
          </w:p>
        </w:tc>
        <w:tc>
          <w:tcPr>
            <w:tcW w:w="3225" w:type="dxa"/>
          </w:tcPr>
          <w:p w14:paraId="27B2F2D1" w14:textId="441AAF65" w:rsidR="00FC6CD1" w:rsidRDefault="00FC6CD1" w:rsidP="00EF4CC2">
            <w:pPr>
              <w:jc w:val="right"/>
            </w:pPr>
          </w:p>
        </w:tc>
      </w:tr>
      <w:tr w:rsidR="00FC6CD1" w14:paraId="46C98E77" w14:textId="77777777" w:rsidTr="00EF4CC2">
        <w:tc>
          <w:tcPr>
            <w:tcW w:w="9854" w:type="dxa"/>
            <w:gridSpan w:val="2"/>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9778" w:type="dxa"/>
        <w:tblLook w:val="04A0" w:firstRow="1" w:lastRow="0" w:firstColumn="1" w:lastColumn="0" w:noHBand="0" w:noVBand="1"/>
      </w:tblPr>
      <w:tblGrid>
        <w:gridCol w:w="1650"/>
        <w:gridCol w:w="8128"/>
      </w:tblGrid>
      <w:tr w:rsidR="00DE3105" w:rsidRPr="008C5818" w14:paraId="4E88CE7B"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778" w:type="dxa"/>
            <w:gridSpan w:val="2"/>
            <w:shd w:val="clear" w:color="auto" w:fill="B8CCE4" w:themeFill="accent1" w:themeFillTint="66"/>
          </w:tcPr>
          <w:p w14:paraId="58DDC2D8" w14:textId="77777777" w:rsidR="00DE3105" w:rsidRPr="00D22094" w:rsidRDefault="00DE3105" w:rsidP="00847C63">
            <w:r w:rsidRPr="00D22094">
              <w:t>Job Details</w:t>
            </w:r>
          </w:p>
        </w:tc>
      </w:tr>
      <w:tr w:rsidR="00FC6CD1" w:rsidRPr="008C5818" w14:paraId="2D593B76" w14:textId="77777777" w:rsidTr="00495E04">
        <w:trPr>
          <w:trHeight w:val="20"/>
        </w:trPr>
        <w:tc>
          <w:tcPr>
            <w:tcW w:w="1650"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28" w:type="dxa"/>
          </w:tcPr>
          <w:p w14:paraId="762966CA" w14:textId="7629F138" w:rsidR="00FC6CD1" w:rsidRPr="008C5818" w:rsidRDefault="00EC3BB0" w:rsidP="00441AB7">
            <w:pPr>
              <w:rPr>
                <w:rFonts w:ascii="Arial" w:hAnsi="Arial" w:cs="Arial"/>
                <w:b/>
              </w:rPr>
            </w:pPr>
            <w:r>
              <w:rPr>
                <w:rFonts w:ascii="Arial" w:hAnsi="Arial" w:cs="Arial"/>
                <w:b/>
              </w:rPr>
              <w:t>Turton School</w:t>
            </w:r>
          </w:p>
        </w:tc>
      </w:tr>
      <w:tr w:rsidR="00E85C72" w:rsidRPr="008C5818" w14:paraId="37249621" w14:textId="77777777" w:rsidTr="00495E04">
        <w:trPr>
          <w:trHeight w:val="20"/>
        </w:trPr>
        <w:tc>
          <w:tcPr>
            <w:tcW w:w="1650"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28" w:type="dxa"/>
          </w:tcPr>
          <w:p w14:paraId="7A089AB9" w14:textId="0FCB394B" w:rsidR="00E85C72" w:rsidRPr="001F5C83" w:rsidRDefault="00EC3BB0" w:rsidP="00814EB8">
            <w:r>
              <w:t>Behaviour Pastoral Care Mentor</w:t>
            </w:r>
          </w:p>
        </w:tc>
      </w:tr>
      <w:tr w:rsidR="00E85C72" w:rsidRPr="008C5818" w14:paraId="08F70CF6" w14:textId="77777777" w:rsidTr="00495E04">
        <w:trPr>
          <w:trHeight w:val="20"/>
        </w:trPr>
        <w:tc>
          <w:tcPr>
            <w:tcW w:w="1650"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28" w:type="dxa"/>
          </w:tcPr>
          <w:p w14:paraId="4E680E3D" w14:textId="3811D073" w:rsidR="00E85C72" w:rsidRDefault="00EC3BB0" w:rsidP="00814EB8">
            <w:r>
              <w:t>Grade G SCP 23-27</w:t>
            </w:r>
          </w:p>
        </w:tc>
      </w:tr>
    </w:tbl>
    <w:p w14:paraId="08B8E1D5" w14:textId="77777777" w:rsidR="00F81880" w:rsidRDefault="00F81880"/>
    <w:p w14:paraId="37BC5F27" w14:textId="77777777" w:rsidR="0037692F" w:rsidRDefault="0037692F" w:rsidP="00D002E9">
      <w:pPr>
        <w:pStyle w:val="Heading2"/>
      </w:pPr>
      <w:r>
        <w:t>Stage One</w:t>
      </w:r>
    </w:p>
    <w:p w14:paraId="509B2C8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C088E0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59F52A2"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F3CE7C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7E956DB9" w14:textId="77777777" w:rsidR="00FC6CD1" w:rsidRPr="00D22094" w:rsidRDefault="00FC6CD1" w:rsidP="00D22094">
            <w:r w:rsidRPr="00D22094">
              <w:t>Method of Assessment</w:t>
            </w:r>
          </w:p>
        </w:tc>
      </w:tr>
      <w:tr w:rsidR="00EC3BB0" w:rsidRPr="0066265F" w14:paraId="05A9FC03" w14:textId="77777777" w:rsidTr="00EC3BB0">
        <w:trPr>
          <w:trHeight w:val="20"/>
        </w:trPr>
        <w:tc>
          <w:tcPr>
            <w:tcW w:w="675" w:type="dxa"/>
            <w:tcBorders>
              <w:right w:val="single" w:sz="4" w:space="0" w:color="auto"/>
            </w:tcBorders>
          </w:tcPr>
          <w:p w14:paraId="0C31F795"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nil"/>
          </w:tcPr>
          <w:p w14:paraId="73F3C3BA" w14:textId="3D38C6A9"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Ability to work effectively within a team environment.</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69A8A40A" w14:textId="0002FDD1" w:rsidR="00EC3BB0" w:rsidRDefault="00EC3BB0" w:rsidP="00EC3BB0">
            <w:r w:rsidRPr="00697D34">
              <w:rPr>
                <w:rFonts w:eastAsia="Times New Roman" w:cstheme="minorHAnsi"/>
                <w:szCs w:val="20"/>
                <w:lang w:eastAsia="en-GB"/>
              </w:rPr>
              <w:t>Application Form/Interview</w:t>
            </w:r>
          </w:p>
        </w:tc>
      </w:tr>
      <w:tr w:rsidR="00EC3BB0" w:rsidRPr="0066265F" w14:paraId="681E1311" w14:textId="77777777" w:rsidTr="00EC3BB0">
        <w:trPr>
          <w:trHeight w:val="20"/>
        </w:trPr>
        <w:tc>
          <w:tcPr>
            <w:tcW w:w="675" w:type="dxa"/>
            <w:tcBorders>
              <w:right w:val="single" w:sz="4" w:space="0" w:color="auto"/>
            </w:tcBorders>
          </w:tcPr>
          <w:p w14:paraId="6535B38A"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nil"/>
          </w:tcPr>
          <w:p w14:paraId="583594AA" w14:textId="462A11B8"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Ability to build effective working relationship with all pupils and colleagues.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A952E4D" w14:textId="5474C494" w:rsidR="00EC3BB0" w:rsidRDefault="00EC3BB0" w:rsidP="00EC3BB0">
            <w:r w:rsidRPr="00697D34">
              <w:rPr>
                <w:rFonts w:eastAsia="Times New Roman" w:cstheme="minorHAnsi"/>
                <w:szCs w:val="20"/>
                <w:lang w:eastAsia="en-GB"/>
              </w:rPr>
              <w:t>Application Form/Interview</w:t>
            </w:r>
          </w:p>
        </w:tc>
      </w:tr>
      <w:tr w:rsidR="00EC3BB0" w:rsidRPr="0066265F" w14:paraId="0ABE5A4E" w14:textId="77777777" w:rsidTr="00EC3BB0">
        <w:trPr>
          <w:trHeight w:val="20"/>
        </w:trPr>
        <w:tc>
          <w:tcPr>
            <w:tcW w:w="675" w:type="dxa"/>
            <w:tcBorders>
              <w:right w:val="single" w:sz="4" w:space="0" w:color="auto"/>
            </w:tcBorders>
          </w:tcPr>
          <w:p w14:paraId="64CE5DDF"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nil"/>
          </w:tcPr>
          <w:p w14:paraId="5BF42706" w14:textId="56F68EE4"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Knowledge and proven skills in managing challenging behaviour across the Secondary age range.</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408A0A6A" w14:textId="3D9B6F80" w:rsidR="00EC3BB0" w:rsidRDefault="00EC3BB0" w:rsidP="00EC3BB0">
            <w:r w:rsidRPr="00697D34">
              <w:rPr>
                <w:rFonts w:eastAsia="Times New Roman" w:cstheme="minorHAnsi"/>
                <w:szCs w:val="20"/>
                <w:lang w:eastAsia="en-GB"/>
              </w:rPr>
              <w:t>Application Form/Interview</w:t>
            </w:r>
          </w:p>
        </w:tc>
      </w:tr>
      <w:tr w:rsidR="00EC3BB0" w:rsidRPr="0066265F" w14:paraId="6767B66E" w14:textId="77777777" w:rsidTr="00EC3BB0">
        <w:trPr>
          <w:trHeight w:val="20"/>
        </w:trPr>
        <w:tc>
          <w:tcPr>
            <w:tcW w:w="675" w:type="dxa"/>
            <w:tcBorders>
              <w:right w:val="single" w:sz="4" w:space="0" w:color="auto"/>
            </w:tcBorders>
          </w:tcPr>
          <w:p w14:paraId="439B14FD"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F80FFA9" w14:textId="4BD4B2DE"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Ability to successful fulfil the requirements of the Early Help process for mentees under their care</w:t>
            </w:r>
            <w:r>
              <w:rPr>
                <w:rFonts w:eastAsia="Times New Roman" w:cstheme="minorHAnsi"/>
                <w:szCs w:val="20"/>
                <w:lang w:eastAsia="en-GB"/>
              </w:rPr>
              <w:t>.</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02DCB065" w14:textId="5F983778" w:rsidR="00EC3BB0" w:rsidRDefault="00EC3BB0" w:rsidP="00EC3BB0">
            <w:r w:rsidRPr="00697D34">
              <w:rPr>
                <w:rFonts w:eastAsia="Times New Roman" w:cstheme="minorHAnsi"/>
                <w:szCs w:val="20"/>
                <w:lang w:eastAsia="en-GB"/>
              </w:rPr>
              <w:t>Application Form/Interview</w:t>
            </w:r>
          </w:p>
        </w:tc>
      </w:tr>
      <w:tr w:rsidR="00EC3BB0" w:rsidRPr="0066265F" w14:paraId="7E28B5BF" w14:textId="77777777" w:rsidTr="00EC3BB0">
        <w:trPr>
          <w:trHeight w:val="20"/>
        </w:trPr>
        <w:tc>
          <w:tcPr>
            <w:tcW w:w="675" w:type="dxa"/>
            <w:tcBorders>
              <w:right w:val="single" w:sz="4" w:space="0" w:color="auto"/>
            </w:tcBorders>
          </w:tcPr>
          <w:p w14:paraId="10CE8C75"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EEF1D99" w14:textId="39DEDA05"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Ability to deliver group work programmes and formal presentations.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64F6029" w14:textId="36845EDC" w:rsidR="00EC3BB0" w:rsidRDefault="00EC3BB0" w:rsidP="00EC3BB0">
            <w:r w:rsidRPr="00697D34">
              <w:rPr>
                <w:rFonts w:eastAsia="Times New Roman" w:cstheme="minorHAnsi"/>
                <w:szCs w:val="20"/>
                <w:lang w:eastAsia="en-GB"/>
              </w:rPr>
              <w:t>Application Form/Interview</w:t>
            </w:r>
          </w:p>
        </w:tc>
      </w:tr>
      <w:tr w:rsidR="00EC3BB0" w:rsidRPr="0066265F" w14:paraId="2B6CE51B" w14:textId="77777777" w:rsidTr="00EC3BB0">
        <w:trPr>
          <w:trHeight w:val="20"/>
        </w:trPr>
        <w:tc>
          <w:tcPr>
            <w:tcW w:w="675" w:type="dxa"/>
            <w:tcBorders>
              <w:right w:val="single" w:sz="4" w:space="0" w:color="auto"/>
            </w:tcBorders>
          </w:tcPr>
          <w:p w14:paraId="7AD14AB5"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A2BF85D" w14:textId="355ED6D2"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Ability to work with students at all levels regardless of specific individual need. A willingness to develop a range of approaches to assist in engaging with young people and encourage them to engage with the learning process.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3E3F64F" w14:textId="51CA83D2" w:rsidR="00EC3BB0" w:rsidRDefault="00EC3BB0" w:rsidP="00EC3BB0">
            <w:r w:rsidRPr="00697D34">
              <w:rPr>
                <w:rFonts w:eastAsia="Times New Roman" w:cstheme="minorHAnsi"/>
                <w:szCs w:val="20"/>
                <w:lang w:eastAsia="en-GB"/>
              </w:rPr>
              <w:t>Application Form/Interview</w:t>
            </w:r>
          </w:p>
        </w:tc>
      </w:tr>
      <w:tr w:rsidR="00EC3BB0" w:rsidRPr="0066265F" w14:paraId="2A05784F" w14:textId="77777777" w:rsidTr="00EC3BB0">
        <w:trPr>
          <w:trHeight w:val="20"/>
        </w:trPr>
        <w:tc>
          <w:tcPr>
            <w:tcW w:w="675" w:type="dxa"/>
            <w:tcBorders>
              <w:right w:val="single" w:sz="4" w:space="0" w:color="auto"/>
            </w:tcBorders>
          </w:tcPr>
          <w:p w14:paraId="0B9DFD53"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70C1BB0" w14:textId="12640A70"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Ability to adapt own approach in accordance with pupil needs.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368F142B" w14:textId="52465B4E" w:rsidR="00EC3BB0" w:rsidRDefault="00EC3BB0" w:rsidP="00EC3BB0">
            <w:r w:rsidRPr="00697D34">
              <w:rPr>
                <w:rFonts w:eastAsia="Times New Roman" w:cstheme="minorHAnsi"/>
                <w:szCs w:val="20"/>
                <w:lang w:eastAsia="en-GB"/>
              </w:rPr>
              <w:t>Application Form/Interview</w:t>
            </w:r>
          </w:p>
        </w:tc>
      </w:tr>
      <w:tr w:rsidR="00EC3BB0" w:rsidRPr="0066265F" w14:paraId="6532F303" w14:textId="77777777" w:rsidTr="00EC3BB0">
        <w:trPr>
          <w:trHeight w:val="20"/>
        </w:trPr>
        <w:tc>
          <w:tcPr>
            <w:tcW w:w="675" w:type="dxa"/>
            <w:tcBorders>
              <w:right w:val="single" w:sz="4" w:space="0" w:color="auto"/>
            </w:tcBorders>
          </w:tcPr>
          <w:p w14:paraId="2EE53B81"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B287E4F" w14:textId="22F11D7E"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Ability to promote a positive ethos and role model positive attributes.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4B826A40" w14:textId="2596D346" w:rsidR="00EC3BB0" w:rsidRDefault="00EC3BB0" w:rsidP="00EC3BB0">
            <w:r w:rsidRPr="00697D34">
              <w:rPr>
                <w:rFonts w:eastAsia="Times New Roman" w:cstheme="minorHAnsi"/>
                <w:szCs w:val="20"/>
                <w:lang w:eastAsia="en-GB"/>
              </w:rPr>
              <w:t>Application Form/Interview</w:t>
            </w:r>
          </w:p>
        </w:tc>
      </w:tr>
      <w:tr w:rsidR="00EC3BB0" w:rsidRPr="0066265F" w14:paraId="4E7A2E1B" w14:textId="77777777" w:rsidTr="00EC3BB0">
        <w:trPr>
          <w:trHeight w:val="20"/>
        </w:trPr>
        <w:tc>
          <w:tcPr>
            <w:tcW w:w="675" w:type="dxa"/>
            <w:tcBorders>
              <w:right w:val="single" w:sz="4" w:space="0" w:color="auto"/>
            </w:tcBorders>
          </w:tcPr>
          <w:p w14:paraId="6EA1AB27"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B2FFB0B" w14:textId="17052419"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Ability to identify potential barriers to learning</w:t>
            </w:r>
            <w:r>
              <w:rPr>
                <w:rFonts w:eastAsia="Times New Roman" w:cstheme="minorHAnsi"/>
                <w:szCs w:val="20"/>
                <w:lang w:eastAsia="en-GB"/>
              </w:rPr>
              <w:t>.</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0ABEA2DA" w14:textId="59190CBE" w:rsidR="00EC3BB0" w:rsidRDefault="00EC3BB0" w:rsidP="00EC3BB0">
            <w:r w:rsidRPr="00697D34">
              <w:rPr>
                <w:rFonts w:eastAsia="Times New Roman" w:cstheme="minorHAnsi"/>
                <w:szCs w:val="20"/>
                <w:lang w:eastAsia="en-GB"/>
              </w:rPr>
              <w:t>Application Form/Interview</w:t>
            </w:r>
          </w:p>
        </w:tc>
      </w:tr>
      <w:tr w:rsidR="00EC3BB0" w:rsidRPr="0066265F" w14:paraId="43D32817" w14:textId="77777777" w:rsidTr="00EC3BB0">
        <w:trPr>
          <w:trHeight w:val="20"/>
        </w:trPr>
        <w:tc>
          <w:tcPr>
            <w:tcW w:w="675" w:type="dxa"/>
            <w:tcBorders>
              <w:right w:val="single" w:sz="4" w:space="0" w:color="auto"/>
            </w:tcBorders>
          </w:tcPr>
          <w:p w14:paraId="4047A264"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72DB557" w14:textId="3B4684D6"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Ability to work jointly with students to devise action plans with clear goal setting and strategies to overcome barriers to learning.</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4F928A5E" w14:textId="75BA5659" w:rsidR="00EC3BB0" w:rsidRPr="00332AF6"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2FD6526B" w14:textId="77777777" w:rsidTr="00EC3BB0">
        <w:trPr>
          <w:trHeight w:val="20"/>
        </w:trPr>
        <w:tc>
          <w:tcPr>
            <w:tcW w:w="675" w:type="dxa"/>
            <w:tcBorders>
              <w:right w:val="single" w:sz="4" w:space="0" w:color="auto"/>
            </w:tcBorders>
          </w:tcPr>
          <w:p w14:paraId="3CA6E503"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9AC87BE" w14:textId="6119FE2C" w:rsidR="00EC3BB0" w:rsidRPr="00E85C72" w:rsidRDefault="00EC3BB0" w:rsidP="00EC3BB0">
            <w:r w:rsidRPr="00697D34">
              <w:rPr>
                <w:rFonts w:eastAsia="Times New Roman" w:cstheme="minorHAnsi"/>
                <w:szCs w:val="20"/>
                <w:lang w:eastAsia="en-GB"/>
              </w:rPr>
              <w:t xml:space="preserve">Planning skills to manage all aspects of the role </w:t>
            </w:r>
            <w:proofErr w:type="gramStart"/>
            <w:r w:rsidRPr="00697D34">
              <w:rPr>
                <w:rFonts w:eastAsia="Times New Roman" w:cstheme="minorHAnsi"/>
                <w:szCs w:val="20"/>
                <w:lang w:eastAsia="en-GB"/>
              </w:rPr>
              <w:t>i.e.</w:t>
            </w:r>
            <w:proofErr w:type="gramEnd"/>
            <w:r w:rsidRPr="00697D34">
              <w:rPr>
                <w:rFonts w:eastAsia="Times New Roman" w:cstheme="minorHAnsi"/>
                <w:szCs w:val="20"/>
                <w:lang w:eastAsia="en-GB"/>
              </w:rPr>
              <w:t xml:space="preserve"> allocated caseload, provision of in class support, monitoring of pastoral rooms, contribution to the duty rota at break, lunch and after school plus after school administration time. This includes flexibility to deal with priority unplanned issues.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AE07432" w14:textId="0F05E3C8" w:rsidR="00EC3BB0" w:rsidRPr="00332AF6"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0EEE216D" w14:textId="77777777" w:rsidTr="00EC3BB0">
        <w:trPr>
          <w:trHeight w:val="20"/>
        </w:trPr>
        <w:tc>
          <w:tcPr>
            <w:tcW w:w="675" w:type="dxa"/>
            <w:tcBorders>
              <w:right w:val="single" w:sz="4" w:space="0" w:color="auto"/>
            </w:tcBorders>
          </w:tcPr>
          <w:p w14:paraId="5092E4B1"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nil"/>
          </w:tcPr>
          <w:p w14:paraId="2E5C36B0" w14:textId="04316B39"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22AAD65B" w14:textId="0FE05F54" w:rsidR="00EC3BB0" w:rsidRPr="00332AF6"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1B58FED9" w14:textId="77777777" w:rsidTr="00EC3BB0">
        <w:trPr>
          <w:trHeight w:val="20"/>
        </w:trPr>
        <w:tc>
          <w:tcPr>
            <w:tcW w:w="675" w:type="dxa"/>
            <w:tcBorders>
              <w:right w:val="single" w:sz="4" w:space="0" w:color="auto"/>
            </w:tcBorders>
          </w:tcPr>
          <w:p w14:paraId="70054479"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nil"/>
          </w:tcPr>
          <w:p w14:paraId="1520C501" w14:textId="76EB1144"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Excellent communication skills – both written and verbal. Often dealing with sensitive information in a range of one to one and meeting settings.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25327255" w14:textId="41A26E63" w:rsidR="00EC3BB0" w:rsidRPr="00332AF6"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40E1B91D" w14:textId="77777777" w:rsidTr="00EC3BB0">
        <w:trPr>
          <w:trHeight w:val="20"/>
        </w:trPr>
        <w:tc>
          <w:tcPr>
            <w:tcW w:w="675" w:type="dxa"/>
            <w:tcBorders>
              <w:right w:val="single" w:sz="4" w:space="0" w:color="auto"/>
            </w:tcBorders>
          </w:tcPr>
          <w:p w14:paraId="2022F955"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nil"/>
          </w:tcPr>
          <w:p w14:paraId="78C40053" w14:textId="33025A4F"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Networking and facilitating skills.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24D772D" w14:textId="4FBE6CFA" w:rsidR="00EC3BB0" w:rsidRPr="00332AF6"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0E93FF33" w14:textId="77777777" w:rsidTr="00EC3BB0">
        <w:trPr>
          <w:trHeight w:val="20"/>
        </w:trPr>
        <w:tc>
          <w:tcPr>
            <w:tcW w:w="675" w:type="dxa"/>
            <w:tcBorders>
              <w:right w:val="single" w:sz="4" w:space="0" w:color="auto"/>
            </w:tcBorders>
          </w:tcPr>
          <w:p w14:paraId="7A20D084"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nil"/>
          </w:tcPr>
          <w:p w14:paraId="57EC5F92" w14:textId="7C4F653B"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Highly developed interpersonal skills to form constructive relationships with disaffected pupils and their parents/carers in a potential conflict and challenging situation.</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221B5B8D" w14:textId="102D9218" w:rsidR="00EC3BB0" w:rsidRPr="00332AF6"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055AF71B" w14:textId="77777777" w:rsidTr="00EC3BB0">
        <w:trPr>
          <w:trHeight w:val="20"/>
        </w:trPr>
        <w:tc>
          <w:tcPr>
            <w:tcW w:w="675" w:type="dxa"/>
            <w:tcBorders>
              <w:right w:val="single" w:sz="4" w:space="0" w:color="auto"/>
            </w:tcBorders>
          </w:tcPr>
          <w:p w14:paraId="16B5E26F"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ABC7B43" w14:textId="0CEB9527"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 xml:space="preserve">ICT skills to at least intermediate level – effective use of ICT to support learning </w:t>
            </w:r>
            <w:proofErr w:type="gramStart"/>
            <w:r w:rsidRPr="00697D34">
              <w:rPr>
                <w:rFonts w:eastAsia="Times New Roman" w:cstheme="minorHAnsi"/>
                <w:szCs w:val="20"/>
                <w:lang w:eastAsia="en-GB"/>
              </w:rPr>
              <w:t>e.g.</w:t>
            </w:r>
            <w:proofErr w:type="gramEnd"/>
            <w:r w:rsidRPr="00697D34">
              <w:rPr>
                <w:rFonts w:eastAsia="Times New Roman" w:cstheme="minorHAnsi"/>
                <w:szCs w:val="20"/>
                <w:lang w:eastAsia="en-GB"/>
              </w:rPr>
              <w:t xml:space="preserve"> CPOMS, SIMS and in house data collection monitoring.</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0BD1A95C" w14:textId="38C120C5"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19F725F1" w14:textId="77777777" w:rsidTr="00EC3BB0">
        <w:trPr>
          <w:trHeight w:val="20"/>
        </w:trPr>
        <w:tc>
          <w:tcPr>
            <w:tcW w:w="675" w:type="dxa"/>
            <w:tcBorders>
              <w:right w:val="single" w:sz="4" w:space="0" w:color="auto"/>
            </w:tcBorders>
          </w:tcPr>
          <w:p w14:paraId="05ED2208"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53F3D9B" w14:textId="44C5B170"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 xml:space="preserve">Research skills </w:t>
            </w:r>
            <w:proofErr w:type="gramStart"/>
            <w:r w:rsidRPr="00697D34">
              <w:rPr>
                <w:rFonts w:eastAsia="Times New Roman" w:cstheme="minorHAnsi"/>
                <w:szCs w:val="20"/>
                <w:lang w:eastAsia="en-GB"/>
              </w:rPr>
              <w:t>e.g.</w:t>
            </w:r>
            <w:proofErr w:type="gramEnd"/>
            <w:r w:rsidRPr="00697D34">
              <w:rPr>
                <w:rFonts w:eastAsia="Times New Roman" w:cstheme="minorHAnsi"/>
                <w:szCs w:val="20"/>
                <w:lang w:eastAsia="en-GB"/>
              </w:rPr>
              <w:t xml:space="preserve"> new initiatives and activities relevant to intervention mentoring, maintaining professional knowledge and expertise.</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62B6610" w14:textId="43365542"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4ADB0378" w14:textId="77777777" w:rsidTr="00EC3BB0">
        <w:trPr>
          <w:trHeight w:val="20"/>
        </w:trPr>
        <w:tc>
          <w:tcPr>
            <w:tcW w:w="675" w:type="dxa"/>
            <w:tcBorders>
              <w:right w:val="single" w:sz="4" w:space="0" w:color="auto"/>
            </w:tcBorders>
          </w:tcPr>
          <w:p w14:paraId="397755E2"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shd w:val="nil"/>
          </w:tcPr>
          <w:p w14:paraId="322695F2" w14:textId="6F34FF55" w:rsidR="00EC3BB0" w:rsidRPr="00EC3BB0" w:rsidRDefault="00EC3BB0" w:rsidP="00EC3BB0">
            <w:pPr>
              <w:spacing w:before="60" w:line="240" w:lineRule="auto"/>
              <w:ind w:right="175"/>
              <w:rPr>
                <w:rFonts w:eastAsia="Times New Roman" w:cstheme="minorHAnsi"/>
                <w:szCs w:val="20"/>
                <w:lang w:eastAsia="en-GB"/>
              </w:rPr>
            </w:pPr>
            <w:r w:rsidRPr="00697D34">
              <w:rPr>
                <w:rFonts w:eastAsia="Times New Roman" w:cstheme="minorHAnsi"/>
                <w:szCs w:val="20"/>
                <w:lang w:eastAsia="en-GB"/>
              </w:rPr>
              <w:t>Ability to work under own initiative and independence in a positive and solution-focused manner without constant referral back to the Pastoral Manager. The judgement of when child protection issues require immediate referral is however essential.</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0D532C66" w14:textId="37E09BAC"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09C3F576" w14:textId="77777777" w:rsidTr="00EC3BB0">
        <w:trPr>
          <w:trHeight w:val="20"/>
        </w:trPr>
        <w:tc>
          <w:tcPr>
            <w:tcW w:w="675" w:type="dxa"/>
            <w:tcBorders>
              <w:right w:val="single" w:sz="4" w:space="0" w:color="auto"/>
            </w:tcBorders>
          </w:tcPr>
          <w:p w14:paraId="0DC681A1" w14:textId="77777777" w:rsidR="00EC3BB0" w:rsidRPr="00CF4385" w:rsidRDefault="00EC3BB0" w:rsidP="00EC3BB0">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1367C785" w14:textId="77777777" w:rsidR="00EC3BB0" w:rsidRPr="00452FD1" w:rsidRDefault="00EC3BB0" w:rsidP="00EC3BB0">
            <w:pPr>
              <w:pStyle w:val="Heading3"/>
              <w:outlineLvl w:val="2"/>
            </w:pPr>
            <w:r w:rsidRPr="00452FD1">
              <w:t>Competencies</w:t>
            </w:r>
          </w:p>
          <w:p w14:paraId="0F5DFE7B" w14:textId="77777777" w:rsidR="00EC3BB0" w:rsidRPr="00452FD1" w:rsidRDefault="00EC3BB0" w:rsidP="00EC3BB0">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23F85AE6" w14:textId="77777777" w:rsidR="00EC3BB0" w:rsidRPr="00452FD1" w:rsidRDefault="00EC3BB0" w:rsidP="00EC3BB0">
            <w:r w:rsidRPr="00452FD1">
              <w:t>Interview</w:t>
            </w:r>
          </w:p>
        </w:tc>
      </w:tr>
    </w:tbl>
    <w:p w14:paraId="3DAC636B"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CFC3C8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96ED884"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4C74EEDC" w14:textId="77777777" w:rsidR="00452FD1" w:rsidRPr="00D22094" w:rsidRDefault="00452FD1" w:rsidP="00D22094">
            <w:r w:rsidRPr="00D22094">
              <w:t>Method of Assessment</w:t>
            </w:r>
          </w:p>
        </w:tc>
      </w:tr>
      <w:tr w:rsidR="00EC3BB0" w:rsidRPr="0066265F" w14:paraId="2ACC288D" w14:textId="77777777" w:rsidTr="00EC3BB0">
        <w:trPr>
          <w:trHeight w:val="20"/>
        </w:trPr>
        <w:tc>
          <w:tcPr>
            <w:tcW w:w="708" w:type="dxa"/>
            <w:tcBorders>
              <w:right w:val="single" w:sz="4" w:space="0" w:color="auto"/>
            </w:tcBorders>
          </w:tcPr>
          <w:p w14:paraId="33AAA8E9" w14:textId="77777777" w:rsidR="00EC3BB0" w:rsidRPr="00CF4385" w:rsidRDefault="00EC3BB0" w:rsidP="00EC3BB0">
            <w:pPr>
              <w:pStyle w:val="ListParagraph"/>
              <w:numPr>
                <w:ilvl w:val="0"/>
                <w:numId w:val="4"/>
              </w:numPr>
              <w:tabs>
                <w:tab w:val="left" w:pos="0"/>
                <w:tab w:val="left" w:pos="240"/>
              </w:tabs>
              <w:ind w:hanging="720"/>
              <w:rPr>
                <w:rFonts w:cs="Arial"/>
                <w:b/>
              </w:rPr>
            </w:pPr>
            <w:bookmarkStart w:id="0" w:name="_Hlk4239058"/>
          </w:p>
        </w:tc>
        <w:tc>
          <w:tcPr>
            <w:tcW w:w="6204" w:type="dxa"/>
            <w:tcBorders>
              <w:top w:val="single" w:sz="4" w:space="0" w:color="auto"/>
              <w:left w:val="single" w:sz="4" w:space="0" w:color="auto"/>
              <w:bottom w:val="single" w:sz="4" w:space="0" w:color="auto"/>
              <w:right w:val="single" w:sz="4" w:space="0" w:color="auto"/>
            </w:tcBorders>
            <w:shd w:val="nil"/>
          </w:tcPr>
          <w:p w14:paraId="351ED061" w14:textId="102176A5" w:rsidR="00EC3BB0" w:rsidRPr="00EC3BB0"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NVQ Level 2/3 or equivalent qualification in a related field</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7A2CFBFE" w14:textId="324D0E50" w:rsidR="00EC3BB0" w:rsidRPr="00D63BF6" w:rsidRDefault="00EC3BB0" w:rsidP="00EC3BB0">
            <w:pPr>
              <w:rPr>
                <w:rFonts w:ascii="Arial" w:hAnsi="Arial" w:cs="Arial"/>
              </w:rPr>
            </w:pPr>
            <w:r w:rsidRPr="00697D34">
              <w:rPr>
                <w:rFonts w:eastAsia="Times New Roman" w:cstheme="minorHAnsi"/>
                <w:szCs w:val="20"/>
                <w:lang w:eastAsia="en-GB"/>
              </w:rPr>
              <w:t>Application Form/Interview</w:t>
            </w:r>
          </w:p>
        </w:tc>
      </w:tr>
      <w:bookmarkEnd w:id="0"/>
      <w:tr w:rsidR="00EC3BB0" w:rsidRPr="0066265F" w14:paraId="606F6367" w14:textId="77777777" w:rsidTr="00EC3BB0">
        <w:trPr>
          <w:trHeight w:val="20"/>
        </w:trPr>
        <w:tc>
          <w:tcPr>
            <w:tcW w:w="708" w:type="dxa"/>
            <w:tcBorders>
              <w:right w:val="single" w:sz="4" w:space="0" w:color="auto"/>
            </w:tcBorders>
          </w:tcPr>
          <w:p w14:paraId="03B946EE" w14:textId="77777777" w:rsidR="00EC3BB0" w:rsidRPr="00CF4385" w:rsidRDefault="00EC3BB0" w:rsidP="00EC3BB0">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shd w:val="nil"/>
          </w:tcPr>
          <w:p w14:paraId="75E2D79F" w14:textId="6ED14EF0" w:rsidR="00EC3BB0" w:rsidRPr="00EC3BB0"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English and mathematics GCSE A – C or equivalent</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A76F3B0" w14:textId="074DDF58" w:rsidR="00EC3BB0" w:rsidRPr="00D63BF6"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71E91896" w14:textId="77777777" w:rsidTr="00EC3BB0">
        <w:trPr>
          <w:trHeight w:val="20"/>
        </w:trPr>
        <w:tc>
          <w:tcPr>
            <w:tcW w:w="708" w:type="dxa"/>
            <w:tcBorders>
              <w:right w:val="single" w:sz="4" w:space="0" w:color="auto"/>
            </w:tcBorders>
          </w:tcPr>
          <w:p w14:paraId="753C64A3" w14:textId="77777777" w:rsidR="00EC3BB0" w:rsidRPr="00CF4385" w:rsidRDefault="00EC3BB0" w:rsidP="00EC3BB0">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shd w:val="nil"/>
          </w:tcPr>
          <w:p w14:paraId="1B7E35B5" w14:textId="77777777" w:rsidR="00EC3BB0" w:rsidRPr="00697D34"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 xml:space="preserve">Experience of working with children/young people (and their families) demonstrating high quality effective support to all pupils in school. </w:t>
            </w:r>
          </w:p>
          <w:p w14:paraId="28EDC2FE" w14:textId="6ECE3376" w:rsidR="00EC3BB0" w:rsidRPr="00EC3BB0"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2-3 years’ experience of working with young adults or a related degree and 1 year directly relevant experience.</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445E54D4" w14:textId="37C00766"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1FC308D5" w14:textId="77777777" w:rsidTr="00EC3BB0">
        <w:trPr>
          <w:trHeight w:val="20"/>
        </w:trPr>
        <w:tc>
          <w:tcPr>
            <w:tcW w:w="708" w:type="dxa"/>
            <w:tcBorders>
              <w:right w:val="single" w:sz="4" w:space="0" w:color="auto"/>
            </w:tcBorders>
          </w:tcPr>
          <w:p w14:paraId="16612EF3" w14:textId="77777777" w:rsidR="00EC3BB0" w:rsidRPr="00CF4385" w:rsidRDefault="00EC3BB0" w:rsidP="00EC3BB0">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shd w:val="nil"/>
          </w:tcPr>
          <w:p w14:paraId="2952EEE1" w14:textId="779933D2" w:rsidR="00EC3BB0" w:rsidRPr="00EC3BB0"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A comprehensive knowledge and experience of delivering a range of intervention techniques.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6DA2F5F7" w14:textId="193B9608"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580A05FA" w14:textId="77777777" w:rsidTr="00EC3BB0">
        <w:trPr>
          <w:trHeight w:val="20"/>
        </w:trPr>
        <w:tc>
          <w:tcPr>
            <w:tcW w:w="708" w:type="dxa"/>
            <w:tcBorders>
              <w:right w:val="single" w:sz="4" w:space="0" w:color="auto"/>
            </w:tcBorders>
          </w:tcPr>
          <w:p w14:paraId="782319A9" w14:textId="77777777" w:rsidR="00EC3BB0" w:rsidRPr="00CF4385" w:rsidRDefault="00EC3BB0" w:rsidP="00EC3BB0">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shd w:val="nil"/>
          </w:tcPr>
          <w:p w14:paraId="759C4E72" w14:textId="4B65E62A" w:rsidR="00EC3BB0" w:rsidRPr="00EC3BB0"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Knowledge and ability to work effectively with a wide range of supporting services in both statutory and voluntary sectors.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087A548B" w14:textId="744EEA08"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4CB5F676" w14:textId="77777777" w:rsidTr="00EC3BB0">
        <w:trPr>
          <w:trHeight w:val="20"/>
        </w:trPr>
        <w:tc>
          <w:tcPr>
            <w:tcW w:w="708" w:type="dxa"/>
            <w:tcBorders>
              <w:right w:val="single" w:sz="4" w:space="0" w:color="auto"/>
            </w:tcBorders>
          </w:tcPr>
          <w:p w14:paraId="13942B7A" w14:textId="77777777" w:rsidR="00EC3BB0" w:rsidRPr="00CF4385" w:rsidRDefault="00EC3BB0" w:rsidP="00EC3BB0">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shd w:val="nil"/>
          </w:tcPr>
          <w:p w14:paraId="3654B120" w14:textId="1F3BC23C" w:rsidR="00EC3BB0" w:rsidRPr="00EC3BB0"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Understanding of inclusion within a school setting</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6A1BEF3D" w14:textId="59512558"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7A027410" w14:textId="77777777" w:rsidTr="00EC3BB0">
        <w:trPr>
          <w:trHeight w:val="20"/>
        </w:trPr>
        <w:tc>
          <w:tcPr>
            <w:tcW w:w="708" w:type="dxa"/>
            <w:tcBorders>
              <w:right w:val="single" w:sz="4" w:space="0" w:color="auto"/>
            </w:tcBorders>
          </w:tcPr>
          <w:p w14:paraId="7BBCFE01" w14:textId="77777777" w:rsidR="00EC3BB0" w:rsidRPr="00CF4385" w:rsidRDefault="00EC3BB0" w:rsidP="00EC3BB0">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shd w:val="nil"/>
          </w:tcPr>
          <w:p w14:paraId="1C697735" w14:textId="5BCCF3B2" w:rsidR="00EC3BB0" w:rsidRPr="00EC3BB0"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Working knowledge of relevant policies/codes of practice/legislation</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50EF610" w14:textId="3FCACB82"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09D8B524" w14:textId="77777777" w:rsidTr="00EC3BB0">
        <w:trPr>
          <w:trHeight w:val="20"/>
        </w:trPr>
        <w:tc>
          <w:tcPr>
            <w:tcW w:w="708" w:type="dxa"/>
            <w:tcBorders>
              <w:right w:val="single" w:sz="4" w:space="0" w:color="auto"/>
            </w:tcBorders>
          </w:tcPr>
          <w:p w14:paraId="4B2B891E" w14:textId="77777777" w:rsidR="00EC3BB0" w:rsidRPr="00CF4385" w:rsidRDefault="00EC3BB0" w:rsidP="00EC3BB0">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shd w:val="clear" w:color="auto" w:fill="auto"/>
          </w:tcPr>
          <w:p w14:paraId="60380EC0" w14:textId="60ADEA46" w:rsidR="00EC3BB0" w:rsidRPr="00EC3BB0"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Understanding and working knowledge of the national curriculum and understanding how the Trivium is delivered at Turton</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619AC732" w14:textId="00658795"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215452E2" w14:textId="77777777" w:rsidTr="00EC3BB0">
        <w:trPr>
          <w:trHeight w:val="20"/>
        </w:trPr>
        <w:tc>
          <w:tcPr>
            <w:tcW w:w="708" w:type="dxa"/>
            <w:tcBorders>
              <w:right w:val="single" w:sz="4" w:space="0" w:color="auto"/>
            </w:tcBorders>
          </w:tcPr>
          <w:p w14:paraId="107260D0" w14:textId="77777777" w:rsidR="00EC3BB0" w:rsidRPr="00CF4385" w:rsidRDefault="00EC3BB0" w:rsidP="00EC3BB0">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shd w:val="nil"/>
          </w:tcPr>
          <w:p w14:paraId="0EF8D84B" w14:textId="0B016DE1" w:rsidR="00EC3BB0" w:rsidRPr="00EC3BB0"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Experience of resources preparation to support learning programmes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7B8E68B8" w14:textId="4292A3FC"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027164C2" w14:textId="77777777" w:rsidTr="00EC3BB0">
        <w:trPr>
          <w:trHeight w:val="20"/>
        </w:trPr>
        <w:tc>
          <w:tcPr>
            <w:tcW w:w="708" w:type="dxa"/>
          </w:tcPr>
          <w:p w14:paraId="3AFC5B47" w14:textId="77777777" w:rsidR="00EC3BB0" w:rsidRPr="00CF4385" w:rsidRDefault="00EC3BB0" w:rsidP="00EC3BB0">
            <w:pPr>
              <w:pStyle w:val="ListParagraph"/>
              <w:numPr>
                <w:ilvl w:val="0"/>
                <w:numId w:val="4"/>
              </w:numPr>
              <w:tabs>
                <w:tab w:val="left" w:pos="0"/>
                <w:tab w:val="left" w:pos="240"/>
              </w:tabs>
              <w:ind w:hanging="720"/>
              <w:rPr>
                <w:rFonts w:cs="Arial"/>
                <w:b/>
              </w:rPr>
            </w:pPr>
          </w:p>
        </w:tc>
        <w:tc>
          <w:tcPr>
            <w:tcW w:w="6204" w:type="dxa"/>
            <w:tcBorders>
              <w:top w:val="single" w:sz="4" w:space="0" w:color="auto"/>
              <w:left w:val="nil"/>
              <w:bottom w:val="single" w:sz="4" w:space="0" w:color="auto"/>
            </w:tcBorders>
            <w:shd w:val="nil"/>
          </w:tcPr>
          <w:p w14:paraId="7E468EF4" w14:textId="50E0FA2C" w:rsidR="00EC3BB0" w:rsidRPr="00EC3BB0"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Experience of delivering group programmes and making formal presentations.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tcBorders>
          </w:tcPr>
          <w:p w14:paraId="73E71083" w14:textId="659C0E61"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700748DF" w14:textId="77777777" w:rsidTr="007F3EDB">
        <w:trPr>
          <w:trHeight w:val="20"/>
        </w:trPr>
        <w:tc>
          <w:tcPr>
            <w:tcW w:w="708" w:type="dxa"/>
          </w:tcPr>
          <w:p w14:paraId="533320FF" w14:textId="77777777" w:rsidR="00EC3BB0" w:rsidRPr="00CF4385" w:rsidRDefault="00EC3BB0" w:rsidP="00EC3BB0">
            <w:pPr>
              <w:pStyle w:val="ListParagraph"/>
              <w:numPr>
                <w:ilvl w:val="0"/>
                <w:numId w:val="4"/>
              </w:numPr>
              <w:tabs>
                <w:tab w:val="left" w:pos="0"/>
                <w:tab w:val="left" w:pos="240"/>
              </w:tabs>
              <w:ind w:hanging="720"/>
              <w:rPr>
                <w:rFonts w:cs="Arial"/>
                <w:b/>
              </w:rPr>
            </w:pPr>
          </w:p>
        </w:tc>
        <w:tc>
          <w:tcPr>
            <w:tcW w:w="6204" w:type="dxa"/>
            <w:tcBorders>
              <w:top w:val="single" w:sz="4" w:space="0" w:color="auto"/>
              <w:left w:val="nil"/>
              <w:bottom w:val="single" w:sz="4" w:space="0" w:color="auto"/>
            </w:tcBorders>
            <w:shd w:val="clear" w:color="auto" w:fill="auto"/>
          </w:tcPr>
          <w:p w14:paraId="6B85AB28" w14:textId="61EA54FB" w:rsidR="00EC3BB0" w:rsidRPr="00EC3BB0" w:rsidRDefault="00EC3BB0" w:rsidP="00EC3BB0">
            <w:pPr>
              <w:tabs>
                <w:tab w:val="left" w:pos="4995"/>
              </w:tabs>
              <w:spacing w:line="240" w:lineRule="auto"/>
              <w:ind w:right="175"/>
              <w:jc w:val="both"/>
              <w:rPr>
                <w:rFonts w:eastAsia="Times New Roman" w:cstheme="minorHAnsi"/>
                <w:szCs w:val="20"/>
                <w:lang w:eastAsia="en-GB"/>
              </w:rPr>
            </w:pPr>
            <w:r w:rsidRPr="00697D34">
              <w:rPr>
                <w:rFonts w:eastAsia="Times New Roman" w:cstheme="minorHAnsi"/>
                <w:szCs w:val="20"/>
                <w:lang w:eastAsia="en-GB"/>
              </w:rPr>
              <w:t>Training or willingness to undergo such training in safeguarding and areas of specialism within Pastoral.</w:t>
            </w:r>
          </w:p>
        </w:tc>
        <w:tc>
          <w:tcPr>
            <w:cnfStyle w:val="000100000000" w:firstRow="0" w:lastRow="0" w:firstColumn="0" w:lastColumn="1" w:oddVBand="0" w:evenVBand="0" w:oddHBand="0" w:evenHBand="0" w:firstRowFirstColumn="0" w:firstRowLastColumn="0" w:lastRowFirstColumn="0" w:lastRowLastColumn="0"/>
            <w:tcW w:w="2942" w:type="dxa"/>
          </w:tcPr>
          <w:p w14:paraId="02040A2E" w14:textId="3B22E491"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bl>
    <w:p w14:paraId="18368FD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5EDF8E3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003941B7"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2F9AC0B4" w14:textId="77777777" w:rsidR="00452FD1" w:rsidRPr="00D22094" w:rsidRDefault="00452FD1" w:rsidP="00D22094">
            <w:r w:rsidRPr="00D22094">
              <w:t>Method of Assessment</w:t>
            </w:r>
          </w:p>
        </w:tc>
      </w:tr>
      <w:tr w:rsidR="00E85C72" w:rsidRPr="0066265F" w14:paraId="531C0813" w14:textId="77777777" w:rsidTr="00D22094">
        <w:trPr>
          <w:trHeight w:val="20"/>
        </w:trPr>
        <w:tc>
          <w:tcPr>
            <w:tcW w:w="708" w:type="dxa"/>
          </w:tcPr>
          <w:p w14:paraId="415F8728" w14:textId="77777777" w:rsidR="00E85C72" w:rsidRPr="00CF4385" w:rsidRDefault="00E85C72" w:rsidP="00892606">
            <w:pPr>
              <w:pStyle w:val="ListParagraph"/>
              <w:numPr>
                <w:ilvl w:val="0"/>
                <w:numId w:val="5"/>
              </w:numPr>
              <w:tabs>
                <w:tab w:val="left" w:pos="0"/>
                <w:tab w:val="left" w:pos="240"/>
              </w:tabs>
              <w:ind w:hanging="720"/>
              <w:rPr>
                <w:rFonts w:cs="Arial"/>
                <w:b/>
              </w:rPr>
            </w:pPr>
          </w:p>
        </w:tc>
        <w:tc>
          <w:tcPr>
            <w:tcW w:w="6204" w:type="dxa"/>
          </w:tcPr>
          <w:p w14:paraId="08D0E5B2" w14:textId="6BA5FA33" w:rsidR="00E85C72" w:rsidRPr="005A225A" w:rsidRDefault="00EC3BB0" w:rsidP="00192479">
            <w:r w:rsidRPr="00697D34">
              <w:rPr>
                <w:rFonts w:eastAsia="Times New Roman" w:cstheme="minorHAnsi"/>
                <w:szCs w:val="20"/>
                <w:lang w:eastAsia="en-GB"/>
              </w:rPr>
              <w:t>To attend staff training days, twilight training sessions and relevant out of hours training and events where relevant to the role.</w:t>
            </w:r>
          </w:p>
        </w:tc>
        <w:tc>
          <w:tcPr>
            <w:cnfStyle w:val="000100000000" w:firstRow="0" w:lastRow="0" w:firstColumn="0" w:lastColumn="1" w:oddVBand="0" w:evenVBand="0" w:oddHBand="0" w:evenHBand="0" w:firstRowFirstColumn="0" w:firstRowLastColumn="0" w:lastRowFirstColumn="0" w:lastRowLastColumn="0"/>
            <w:tcW w:w="2942" w:type="dxa"/>
          </w:tcPr>
          <w:p w14:paraId="5108A12C" w14:textId="5255D3AB" w:rsidR="00E85C72" w:rsidRPr="0066265F" w:rsidRDefault="00EC3BB0" w:rsidP="00452FD1">
            <w:pPr>
              <w:rPr>
                <w:rFonts w:ascii="Arial" w:hAnsi="Arial" w:cs="Arial"/>
              </w:rPr>
            </w:pPr>
            <w:r>
              <w:rPr>
                <w:rFonts w:ascii="Arial" w:hAnsi="Arial" w:cs="Arial"/>
              </w:rPr>
              <w:t>Interview</w:t>
            </w:r>
          </w:p>
        </w:tc>
      </w:tr>
    </w:tbl>
    <w:p w14:paraId="3EA970CA" w14:textId="77777777" w:rsidR="00452FD1" w:rsidRDefault="00452FD1" w:rsidP="0066265F">
      <w:pPr>
        <w:rPr>
          <w:rFonts w:cs="Arial"/>
        </w:rPr>
      </w:pPr>
    </w:p>
    <w:p w14:paraId="0558C9AE" w14:textId="77777777" w:rsidR="0037692F" w:rsidRDefault="0037692F" w:rsidP="0037692F">
      <w:pPr>
        <w:pStyle w:val="Heading2"/>
      </w:pPr>
      <w:r>
        <w:t>Stage Two</w:t>
      </w:r>
    </w:p>
    <w:p w14:paraId="3A3DD8F3"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71B8B9B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706"/>
        <w:gridCol w:w="6206"/>
        <w:gridCol w:w="2939"/>
      </w:tblGrid>
      <w:tr w:rsidR="00FC6CD1" w:rsidRPr="0066265F" w14:paraId="6CF61170"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56B9A0B5"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shd w:val="clear" w:color="auto" w:fill="B8CCE4" w:themeFill="accent1" w:themeFillTint="66"/>
          </w:tcPr>
          <w:p w14:paraId="2A572A14" w14:textId="77777777" w:rsidR="00FC6CD1" w:rsidRPr="005C696C" w:rsidRDefault="00FC6CD1" w:rsidP="005C696C">
            <w:r w:rsidRPr="005C696C">
              <w:t>Method of Assessment</w:t>
            </w:r>
          </w:p>
        </w:tc>
      </w:tr>
      <w:tr w:rsidR="00EC3BB0" w:rsidRPr="0066265F" w14:paraId="2A423008" w14:textId="77777777" w:rsidTr="00EC3BB0">
        <w:trPr>
          <w:trHeight w:val="20"/>
        </w:trPr>
        <w:tc>
          <w:tcPr>
            <w:tcW w:w="706" w:type="dxa"/>
            <w:tcBorders>
              <w:right w:val="single" w:sz="4" w:space="0" w:color="auto"/>
            </w:tcBorders>
          </w:tcPr>
          <w:p w14:paraId="3707DD2A" w14:textId="77777777" w:rsidR="00EC3BB0" w:rsidRPr="00CF4385" w:rsidRDefault="00EC3BB0" w:rsidP="00EC3BB0">
            <w:pPr>
              <w:pStyle w:val="ListParagraph"/>
              <w:numPr>
                <w:ilvl w:val="0"/>
                <w:numId w:val="6"/>
              </w:numPr>
              <w:tabs>
                <w:tab w:val="left" w:pos="0"/>
                <w:tab w:val="left" w:pos="240"/>
              </w:tabs>
              <w:ind w:hanging="720"/>
              <w:rPr>
                <w:rFonts w:cs="Arial"/>
                <w:b/>
              </w:rPr>
            </w:pPr>
          </w:p>
        </w:tc>
        <w:tc>
          <w:tcPr>
            <w:tcW w:w="6206" w:type="dxa"/>
            <w:tcBorders>
              <w:top w:val="single" w:sz="4" w:space="0" w:color="auto"/>
              <w:left w:val="single" w:sz="4" w:space="0" w:color="auto"/>
              <w:bottom w:val="single" w:sz="4" w:space="0" w:color="auto"/>
              <w:right w:val="single" w:sz="4" w:space="0" w:color="auto"/>
            </w:tcBorders>
            <w:shd w:val="nil"/>
          </w:tcPr>
          <w:p w14:paraId="43BC6841" w14:textId="5F75EC3E" w:rsidR="00EC3BB0" w:rsidRPr="0066265F" w:rsidRDefault="00EC3BB0" w:rsidP="00EC3BB0">
            <w:pPr>
              <w:rPr>
                <w:rFonts w:ascii="Arial" w:hAnsi="Arial" w:cs="Arial"/>
              </w:rPr>
            </w:pPr>
            <w:r w:rsidRPr="00697D34">
              <w:rPr>
                <w:rFonts w:eastAsia="Times New Roman" w:cstheme="minorHAnsi"/>
                <w:szCs w:val="20"/>
                <w:lang w:eastAsia="en-GB"/>
              </w:rPr>
              <w:t>Experience working with children/young people and their families in a relevant secondary school environment.</w:t>
            </w:r>
          </w:p>
        </w:tc>
        <w:tc>
          <w:tcPr>
            <w:cnfStyle w:val="000100000000" w:firstRow="0" w:lastRow="0" w:firstColumn="0" w:lastColumn="1" w:oddVBand="0" w:evenVBand="0" w:oddHBand="0" w:evenHBand="0" w:firstRowFirstColumn="0" w:firstRowLastColumn="0" w:lastRowFirstColumn="0" w:lastRowLastColumn="0"/>
            <w:tcW w:w="2939" w:type="dxa"/>
            <w:tcBorders>
              <w:top w:val="single" w:sz="4" w:space="0" w:color="auto"/>
              <w:left w:val="single" w:sz="4" w:space="0" w:color="auto"/>
              <w:bottom w:val="single" w:sz="4" w:space="0" w:color="auto"/>
              <w:right w:val="single" w:sz="4" w:space="0" w:color="auto"/>
            </w:tcBorders>
          </w:tcPr>
          <w:p w14:paraId="2DF850D8" w14:textId="263A6CF5"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01588CA5" w14:textId="77777777" w:rsidTr="00EC3BB0">
        <w:trPr>
          <w:trHeight w:val="20"/>
        </w:trPr>
        <w:tc>
          <w:tcPr>
            <w:tcW w:w="706" w:type="dxa"/>
            <w:tcBorders>
              <w:right w:val="single" w:sz="4" w:space="0" w:color="auto"/>
            </w:tcBorders>
          </w:tcPr>
          <w:p w14:paraId="48397A46" w14:textId="77777777" w:rsidR="00EC3BB0" w:rsidRPr="00CF4385" w:rsidRDefault="00EC3BB0" w:rsidP="00EC3BB0">
            <w:pPr>
              <w:pStyle w:val="ListParagraph"/>
              <w:numPr>
                <w:ilvl w:val="0"/>
                <w:numId w:val="6"/>
              </w:numPr>
              <w:tabs>
                <w:tab w:val="left" w:pos="0"/>
                <w:tab w:val="left" w:pos="240"/>
              </w:tabs>
              <w:ind w:hanging="720"/>
              <w:rPr>
                <w:rFonts w:cs="Arial"/>
                <w:b/>
              </w:rPr>
            </w:pPr>
          </w:p>
        </w:tc>
        <w:tc>
          <w:tcPr>
            <w:tcW w:w="6206" w:type="dxa"/>
            <w:tcBorders>
              <w:top w:val="single" w:sz="4" w:space="0" w:color="auto"/>
              <w:left w:val="single" w:sz="4" w:space="0" w:color="auto"/>
              <w:bottom w:val="single" w:sz="4" w:space="0" w:color="auto"/>
              <w:right w:val="single" w:sz="4" w:space="0" w:color="auto"/>
            </w:tcBorders>
            <w:shd w:val="nil"/>
          </w:tcPr>
          <w:p w14:paraId="6014A153" w14:textId="36BAA1D8" w:rsidR="00EC3BB0" w:rsidRPr="0066265F" w:rsidRDefault="00EC3BB0" w:rsidP="00EC3BB0">
            <w:pPr>
              <w:rPr>
                <w:rFonts w:ascii="Arial" w:hAnsi="Arial" w:cs="Arial"/>
              </w:rPr>
            </w:pPr>
            <w:r w:rsidRPr="00697D34">
              <w:rPr>
                <w:rFonts w:eastAsia="Times New Roman" w:cstheme="minorHAnsi"/>
                <w:szCs w:val="20"/>
                <w:lang w:eastAsia="en-GB"/>
              </w:rPr>
              <w:t xml:space="preserve">Graduate qualifications or equivalent ideally in a related field. (At stage 1 a degree and </w:t>
            </w:r>
            <w:proofErr w:type="gramStart"/>
            <w:r w:rsidRPr="00697D34">
              <w:rPr>
                <w:rFonts w:eastAsia="Times New Roman" w:cstheme="minorHAnsi"/>
                <w:szCs w:val="20"/>
                <w:lang w:eastAsia="en-GB"/>
              </w:rPr>
              <w:t>1 year</w:t>
            </w:r>
            <w:proofErr w:type="gramEnd"/>
            <w:r w:rsidRPr="00697D34">
              <w:rPr>
                <w:rFonts w:eastAsia="Times New Roman" w:cstheme="minorHAnsi"/>
                <w:szCs w:val="20"/>
                <w:lang w:eastAsia="en-GB"/>
              </w:rPr>
              <w:t xml:space="preserve"> relevant experience or NVQ 2/3 and 2-3 </w:t>
            </w:r>
            <w:r w:rsidRPr="00697D34">
              <w:rPr>
                <w:rFonts w:eastAsia="Times New Roman" w:cstheme="minorHAnsi"/>
                <w:szCs w:val="20"/>
                <w:lang w:eastAsia="en-GB"/>
              </w:rPr>
              <w:t>years’ experience</w:t>
            </w:r>
            <w:r w:rsidRPr="00697D34">
              <w:rPr>
                <w:rFonts w:eastAsia="Times New Roman" w:cstheme="minorHAnsi"/>
                <w:szCs w:val="20"/>
                <w:lang w:eastAsia="en-GB"/>
              </w:rPr>
              <w:t>)</w:t>
            </w:r>
          </w:p>
        </w:tc>
        <w:tc>
          <w:tcPr>
            <w:cnfStyle w:val="000100000000" w:firstRow="0" w:lastRow="0" w:firstColumn="0" w:lastColumn="1" w:oddVBand="0" w:evenVBand="0" w:oddHBand="0" w:evenHBand="0" w:firstRowFirstColumn="0" w:firstRowLastColumn="0" w:lastRowFirstColumn="0" w:lastRowLastColumn="0"/>
            <w:tcW w:w="2939" w:type="dxa"/>
            <w:tcBorders>
              <w:top w:val="single" w:sz="4" w:space="0" w:color="auto"/>
              <w:left w:val="single" w:sz="4" w:space="0" w:color="auto"/>
              <w:bottom w:val="single" w:sz="4" w:space="0" w:color="auto"/>
              <w:right w:val="single" w:sz="4" w:space="0" w:color="auto"/>
            </w:tcBorders>
          </w:tcPr>
          <w:p w14:paraId="127DDB73" w14:textId="47BB3261"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r w:rsidR="00EC3BB0" w:rsidRPr="0066265F" w14:paraId="4F58DBD3" w14:textId="77777777" w:rsidTr="00EC3BB0">
        <w:trPr>
          <w:trHeight w:val="20"/>
        </w:trPr>
        <w:tc>
          <w:tcPr>
            <w:tcW w:w="706" w:type="dxa"/>
            <w:tcBorders>
              <w:right w:val="single" w:sz="4" w:space="0" w:color="auto"/>
            </w:tcBorders>
          </w:tcPr>
          <w:p w14:paraId="3D183C74" w14:textId="77777777" w:rsidR="00EC3BB0" w:rsidRPr="00CF4385" w:rsidRDefault="00EC3BB0" w:rsidP="00EC3BB0">
            <w:pPr>
              <w:pStyle w:val="ListParagraph"/>
              <w:numPr>
                <w:ilvl w:val="0"/>
                <w:numId w:val="6"/>
              </w:numPr>
              <w:tabs>
                <w:tab w:val="left" w:pos="0"/>
                <w:tab w:val="left" w:pos="240"/>
              </w:tabs>
              <w:ind w:hanging="720"/>
              <w:rPr>
                <w:rFonts w:cs="Arial"/>
                <w:b/>
              </w:rPr>
            </w:pPr>
          </w:p>
        </w:tc>
        <w:tc>
          <w:tcPr>
            <w:tcW w:w="6206" w:type="dxa"/>
            <w:tcBorders>
              <w:top w:val="single" w:sz="4" w:space="0" w:color="auto"/>
              <w:left w:val="single" w:sz="4" w:space="0" w:color="auto"/>
              <w:bottom w:val="single" w:sz="4" w:space="0" w:color="auto"/>
              <w:right w:val="single" w:sz="4" w:space="0" w:color="auto"/>
            </w:tcBorders>
            <w:shd w:val="nil"/>
          </w:tcPr>
          <w:p w14:paraId="65D415EA" w14:textId="55A8BAEB" w:rsidR="00EC3BB0" w:rsidRPr="0066265F" w:rsidRDefault="00EC3BB0" w:rsidP="00EC3BB0">
            <w:pPr>
              <w:rPr>
                <w:rFonts w:ascii="Arial" w:hAnsi="Arial" w:cs="Arial"/>
              </w:rPr>
            </w:pPr>
            <w:r w:rsidRPr="00697D34">
              <w:rPr>
                <w:rFonts w:eastAsia="Times New Roman" w:cstheme="minorHAnsi"/>
                <w:szCs w:val="20"/>
                <w:lang w:eastAsia="en-GB"/>
              </w:rPr>
              <w:t>Counselling qualifications</w:t>
            </w:r>
          </w:p>
        </w:tc>
        <w:tc>
          <w:tcPr>
            <w:cnfStyle w:val="000100000000" w:firstRow="0" w:lastRow="0" w:firstColumn="0" w:lastColumn="1" w:oddVBand="0" w:evenVBand="0" w:oddHBand="0" w:evenHBand="0" w:firstRowFirstColumn="0" w:firstRowLastColumn="0" w:lastRowFirstColumn="0" w:lastRowLastColumn="0"/>
            <w:tcW w:w="2939" w:type="dxa"/>
            <w:tcBorders>
              <w:top w:val="single" w:sz="4" w:space="0" w:color="auto"/>
              <w:left w:val="single" w:sz="4" w:space="0" w:color="auto"/>
              <w:bottom w:val="single" w:sz="4" w:space="0" w:color="auto"/>
              <w:right w:val="single" w:sz="4" w:space="0" w:color="auto"/>
            </w:tcBorders>
          </w:tcPr>
          <w:p w14:paraId="1459AD45" w14:textId="504E9862" w:rsidR="00EC3BB0" w:rsidRPr="0066265F" w:rsidRDefault="00EC3BB0" w:rsidP="00EC3BB0">
            <w:pPr>
              <w:rPr>
                <w:rFonts w:ascii="Arial" w:hAnsi="Arial" w:cs="Arial"/>
              </w:rPr>
            </w:pPr>
            <w:r w:rsidRPr="00697D34">
              <w:rPr>
                <w:rFonts w:eastAsia="Times New Roman" w:cstheme="minorHAnsi"/>
                <w:szCs w:val="20"/>
                <w:lang w:eastAsia="en-GB"/>
              </w:rPr>
              <w:t>Application Form/Interview</w:t>
            </w:r>
          </w:p>
        </w:tc>
      </w:tr>
    </w:tbl>
    <w:p w14:paraId="04F6865D" w14:textId="77777777" w:rsidR="00D3485F" w:rsidRDefault="00D3485F"/>
    <w:tbl>
      <w:tblPr>
        <w:tblStyle w:val="BoltonCouncil"/>
        <w:tblW w:w="9920" w:type="dxa"/>
        <w:tblLook w:val="04A0" w:firstRow="1" w:lastRow="0" w:firstColumn="1" w:lastColumn="0" w:noHBand="0" w:noVBand="1"/>
      </w:tblPr>
      <w:tblGrid>
        <w:gridCol w:w="3726"/>
        <w:gridCol w:w="6194"/>
      </w:tblGrid>
      <w:tr w:rsidR="00B14B4B" w14:paraId="4AC36E5F"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920" w:type="dxa"/>
            <w:gridSpan w:val="2"/>
            <w:shd w:val="clear" w:color="auto" w:fill="B8CCE4" w:themeFill="accent1" w:themeFillTint="66"/>
          </w:tcPr>
          <w:p w14:paraId="008D60B3" w14:textId="77777777" w:rsidR="00B14B4B" w:rsidRPr="00D22094" w:rsidRDefault="00B14B4B" w:rsidP="00853CC1">
            <w:r w:rsidRPr="00BD7D76">
              <w:t>Version Control</w:t>
            </w:r>
          </w:p>
        </w:tc>
      </w:tr>
      <w:tr w:rsidR="00B14B4B" w14:paraId="586AB59F" w14:textId="77777777" w:rsidTr="00495E04">
        <w:trPr>
          <w:trHeight w:val="20"/>
        </w:trPr>
        <w:tc>
          <w:tcPr>
            <w:tcW w:w="3726" w:type="dxa"/>
          </w:tcPr>
          <w:p w14:paraId="466E06F5" w14:textId="620AF88B" w:rsidR="00F35E26" w:rsidRPr="00BE15B8" w:rsidRDefault="00B14B4B" w:rsidP="00F35E26">
            <w:pPr>
              <w:rPr>
                <w:b/>
              </w:rPr>
            </w:pPr>
            <w:r w:rsidRPr="006E5633">
              <w:rPr>
                <w:b/>
              </w:rPr>
              <w:t>Person Specification prepared by:</w:t>
            </w:r>
          </w:p>
        </w:tc>
        <w:tc>
          <w:tcPr>
            <w:tcW w:w="6194" w:type="dxa"/>
          </w:tcPr>
          <w:p w14:paraId="060DBF26" w14:textId="77777777" w:rsidR="00B14B4B" w:rsidRPr="00D22094" w:rsidRDefault="00B513EB" w:rsidP="00853CC1">
            <w:r>
              <w:rPr>
                <w:rFonts w:ascii="Arial" w:hAnsi="Arial" w:cs="Arial"/>
              </w:rPr>
              <w:t>School’s HR</w:t>
            </w:r>
          </w:p>
        </w:tc>
      </w:tr>
      <w:tr w:rsidR="00B14B4B" w14:paraId="3AD96285" w14:textId="77777777" w:rsidTr="00495E04">
        <w:trPr>
          <w:trHeight w:val="20"/>
        </w:trPr>
        <w:tc>
          <w:tcPr>
            <w:tcW w:w="3726" w:type="dxa"/>
          </w:tcPr>
          <w:p w14:paraId="10C68409" w14:textId="77777777" w:rsidR="00B14B4B" w:rsidRPr="006E5633" w:rsidRDefault="00B14B4B" w:rsidP="00853CC1">
            <w:pPr>
              <w:rPr>
                <w:b/>
              </w:rPr>
            </w:pPr>
            <w:r>
              <w:rPr>
                <w:b/>
              </w:rPr>
              <w:t>Person Specification</w:t>
            </w:r>
            <w:r w:rsidRPr="006E5633">
              <w:rPr>
                <w:b/>
              </w:rPr>
              <w:t xml:space="preserve"> updated:</w:t>
            </w:r>
          </w:p>
        </w:tc>
        <w:tc>
          <w:tcPr>
            <w:tcW w:w="6194" w:type="dxa"/>
          </w:tcPr>
          <w:p w14:paraId="2AC3F6A2" w14:textId="7FCBE3CF" w:rsidR="00B14B4B" w:rsidRPr="00D22094" w:rsidRDefault="00EC3BB0" w:rsidP="00853CC1">
            <w:sdt>
              <w:sdtPr>
                <w:alias w:val="Publish Date"/>
                <w:tag w:val=""/>
                <w:id w:val="-1725832890"/>
                <w:date w:fullDate="2026-04-01T00:00:00Z">
                  <w:dateFormat w:val="dd MMMM yyyy"/>
                  <w:lid w:val="en-GB"/>
                  <w:storeMappedDataAs w:val="dateTime"/>
                  <w:calendar w:val="gregorian"/>
                </w:date>
              </w:sdtPr>
              <w:sdtEndPr/>
              <w:sdtContent>
                <w:r>
                  <w:t>01 April 2026</w:t>
                </w:r>
              </w:sdtContent>
            </w:sdt>
          </w:p>
        </w:tc>
      </w:tr>
    </w:tbl>
    <w:p w14:paraId="20C52BF6" w14:textId="77777777" w:rsidR="00452FD1" w:rsidRDefault="00452FD1"/>
    <w:p w14:paraId="3841A176" w14:textId="77777777" w:rsidR="00FC6CD1" w:rsidRDefault="00FC6CD1" w:rsidP="0066265F">
      <w:pPr>
        <w:sectPr w:rsidR="00FC6CD1"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48DBF60C" w14:textId="77777777" w:rsidR="00F451D2" w:rsidRPr="0096725D" w:rsidRDefault="0096725D" w:rsidP="00092AEA">
      <w:pPr>
        <w:pStyle w:val="Heading1"/>
        <w:jc w:val="both"/>
      </w:pPr>
      <w:r w:rsidRPr="0096725D">
        <w:lastRenderedPageBreak/>
        <w:t>Core Competencies</w:t>
      </w:r>
    </w:p>
    <w:p w14:paraId="397AFD75" w14:textId="77777777" w:rsidR="00DE3105" w:rsidRDefault="00DE3105" w:rsidP="00092AEA">
      <w:pPr>
        <w:jc w:val="both"/>
      </w:pPr>
    </w:p>
    <w:p w14:paraId="3E5A35D7" w14:textId="77777777" w:rsidR="0096242D" w:rsidRDefault="0096242D" w:rsidP="00092AEA">
      <w:pPr>
        <w:jc w:val="both"/>
      </w:pPr>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5D045C2" w14:textId="77777777" w:rsidR="0096242D" w:rsidRDefault="0096242D" w:rsidP="00092AEA">
      <w:pPr>
        <w:jc w:val="both"/>
      </w:pPr>
    </w:p>
    <w:p w14:paraId="4210F659" w14:textId="77777777" w:rsidR="0096242D" w:rsidRPr="0096242D" w:rsidRDefault="0096242D" w:rsidP="00092AEA">
      <w:pPr>
        <w:jc w:val="both"/>
        <w:rPr>
          <w:b/>
        </w:rPr>
      </w:pPr>
      <w:r w:rsidRPr="0096242D">
        <w:rPr>
          <w:b/>
        </w:rPr>
        <w:t xml:space="preserve">Developing Self </w:t>
      </w:r>
      <w:r>
        <w:rPr>
          <w:b/>
        </w:rPr>
        <w:t>and</w:t>
      </w:r>
      <w:r w:rsidRPr="0096242D">
        <w:rPr>
          <w:b/>
        </w:rPr>
        <w:t xml:space="preserve"> Others</w:t>
      </w:r>
    </w:p>
    <w:p w14:paraId="1FC78A21" w14:textId="77777777" w:rsidR="0096242D" w:rsidRDefault="0096242D" w:rsidP="00092AEA">
      <w:pPr>
        <w:jc w:val="both"/>
      </w:pPr>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50AC6A4" w14:textId="77777777" w:rsidR="0096242D" w:rsidRDefault="0096242D" w:rsidP="00092AEA">
      <w:pPr>
        <w:jc w:val="both"/>
      </w:pPr>
    </w:p>
    <w:p w14:paraId="5DD8C6CA" w14:textId="77777777" w:rsidR="0096242D" w:rsidRPr="0096242D" w:rsidRDefault="0096242D" w:rsidP="00092AEA">
      <w:pPr>
        <w:jc w:val="both"/>
        <w:rPr>
          <w:b/>
        </w:rPr>
      </w:pPr>
      <w:r w:rsidRPr="0096242D">
        <w:rPr>
          <w:b/>
        </w:rPr>
        <w:t xml:space="preserve">Equality </w:t>
      </w:r>
      <w:r>
        <w:rPr>
          <w:b/>
        </w:rPr>
        <w:t>and</w:t>
      </w:r>
      <w:r w:rsidRPr="0096242D">
        <w:rPr>
          <w:b/>
        </w:rPr>
        <w:t xml:space="preserve"> Diversity</w:t>
      </w:r>
    </w:p>
    <w:p w14:paraId="604F2233" w14:textId="77777777" w:rsidR="0096242D" w:rsidRDefault="0096242D" w:rsidP="00092AEA">
      <w:pPr>
        <w:jc w:val="both"/>
      </w:pPr>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DFF12B" w14:textId="77777777" w:rsidR="0096242D" w:rsidRDefault="0096242D" w:rsidP="00092AEA">
      <w:pPr>
        <w:jc w:val="both"/>
      </w:pPr>
    </w:p>
    <w:p w14:paraId="03016CCA" w14:textId="77777777" w:rsidR="00F35E26" w:rsidRDefault="00F35E26" w:rsidP="00092AEA">
      <w:pPr>
        <w:jc w:val="both"/>
      </w:pPr>
      <w:bookmarkStart w:id="1" w:name="_Hlk147827733"/>
      <w:r w:rsidRPr="00F35E26">
        <w:rPr>
          <w:b/>
          <w:bCs/>
        </w:rPr>
        <w:t>Code of Conduct</w:t>
      </w:r>
    </w:p>
    <w:p w14:paraId="6ABB988D" w14:textId="66A520F6" w:rsidR="0096242D" w:rsidRDefault="00F35E26" w:rsidP="00092AEA">
      <w:pPr>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1"/>
    <w:p w14:paraId="35A33842" w14:textId="77777777" w:rsidR="00F35E26" w:rsidRDefault="00F35E26" w:rsidP="00092AEA">
      <w:pPr>
        <w:jc w:val="both"/>
      </w:pPr>
    </w:p>
    <w:p w14:paraId="39D83C94" w14:textId="77777777" w:rsidR="0096242D" w:rsidRPr="0096242D" w:rsidRDefault="0096242D" w:rsidP="00092AEA">
      <w:pPr>
        <w:jc w:val="both"/>
        <w:rPr>
          <w:b/>
        </w:rPr>
      </w:pPr>
      <w:r w:rsidRPr="0096242D">
        <w:rPr>
          <w:b/>
        </w:rPr>
        <w:t xml:space="preserve">Health </w:t>
      </w:r>
      <w:r>
        <w:rPr>
          <w:b/>
        </w:rPr>
        <w:t>and</w:t>
      </w:r>
      <w:r w:rsidRPr="0096242D">
        <w:rPr>
          <w:b/>
        </w:rPr>
        <w:t xml:space="preserve"> Safety</w:t>
      </w:r>
    </w:p>
    <w:p w14:paraId="3798CE10" w14:textId="77777777" w:rsidR="0096242D" w:rsidRDefault="0096242D" w:rsidP="00092AEA">
      <w:pPr>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25FC8C" w14:textId="77777777" w:rsidR="0096242D" w:rsidRDefault="0096242D" w:rsidP="00092AEA">
      <w:pPr>
        <w:jc w:val="both"/>
      </w:pPr>
    </w:p>
    <w:p w14:paraId="585684AA" w14:textId="77777777" w:rsidR="0096242D" w:rsidRPr="0096242D" w:rsidRDefault="0096242D" w:rsidP="00092AEA">
      <w:pPr>
        <w:jc w:val="both"/>
        <w:rPr>
          <w:b/>
        </w:rPr>
      </w:pPr>
      <w:r w:rsidRPr="0096242D">
        <w:rPr>
          <w:b/>
        </w:rPr>
        <w:t>Data Protection and Confidentiality</w:t>
      </w:r>
    </w:p>
    <w:p w14:paraId="0A2C46B4" w14:textId="77777777" w:rsidR="0096242D" w:rsidRDefault="0096242D" w:rsidP="00092AEA">
      <w:pPr>
        <w:jc w:val="both"/>
      </w:pPr>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A10BCE" w14:textId="77777777" w:rsidR="0096242D" w:rsidRDefault="0096242D" w:rsidP="00092AEA">
      <w:pPr>
        <w:jc w:val="both"/>
      </w:pPr>
    </w:p>
    <w:p w14:paraId="6B2176C5" w14:textId="77777777" w:rsidR="0096242D" w:rsidRPr="0096242D" w:rsidRDefault="0096242D" w:rsidP="00092AEA">
      <w:pPr>
        <w:jc w:val="both"/>
        <w:rPr>
          <w:b/>
        </w:rPr>
      </w:pPr>
      <w:r w:rsidRPr="0096242D">
        <w:rPr>
          <w:b/>
        </w:rPr>
        <w:t>Working Hours</w:t>
      </w:r>
    </w:p>
    <w:p w14:paraId="7DD65454" w14:textId="77777777" w:rsidR="0096242D" w:rsidRDefault="0096242D" w:rsidP="00092AEA">
      <w:pPr>
        <w:jc w:val="both"/>
      </w:pPr>
      <w:r>
        <w:t>The nature and demands of the role are not always predictable and there will be an expectation that work will be required outside of normal hours from time to time.</w:t>
      </w:r>
    </w:p>
    <w:p w14:paraId="226E28F5" w14:textId="77777777" w:rsidR="0096242D" w:rsidRDefault="0096242D" w:rsidP="00092AEA">
      <w:pPr>
        <w:jc w:val="both"/>
      </w:pPr>
    </w:p>
    <w:p w14:paraId="7725FE04" w14:textId="77777777" w:rsidR="0096242D" w:rsidRPr="0096242D" w:rsidRDefault="0096242D" w:rsidP="00092AEA">
      <w:pPr>
        <w:jc w:val="both"/>
        <w:rPr>
          <w:b/>
        </w:rPr>
      </w:pPr>
      <w:r w:rsidRPr="0096242D">
        <w:rPr>
          <w:b/>
        </w:rPr>
        <w:t>Safeguarding</w:t>
      </w:r>
    </w:p>
    <w:p w14:paraId="078ED671" w14:textId="6422C8FD" w:rsidR="00F451D2" w:rsidRDefault="0096242D" w:rsidP="00092AEA">
      <w:pPr>
        <w:jc w:val="both"/>
      </w:pPr>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p w14:paraId="25858F58" w14:textId="0FD8D8FF" w:rsidR="0080566D" w:rsidRDefault="0080566D" w:rsidP="00092AEA">
      <w:pPr>
        <w:jc w:val="both"/>
      </w:pPr>
    </w:p>
    <w:p w14:paraId="3BCF26AA" w14:textId="77777777" w:rsidR="0080566D" w:rsidRPr="003F5237" w:rsidRDefault="0080566D" w:rsidP="0080566D">
      <w:pPr>
        <w:jc w:val="both"/>
        <w:rPr>
          <w:b/>
        </w:rPr>
      </w:pPr>
      <w:r w:rsidRPr="003F5237">
        <w:rPr>
          <w:b/>
        </w:rPr>
        <w:t xml:space="preserve">Energy Efficiency </w:t>
      </w:r>
    </w:p>
    <w:p w14:paraId="150B22B9" w14:textId="0CC80CA8" w:rsidR="0080566D" w:rsidRPr="003F5237" w:rsidRDefault="0080566D" w:rsidP="0080566D">
      <w:pPr>
        <w:jc w:val="both"/>
        <w:rPr>
          <w:bCs/>
        </w:rPr>
      </w:pPr>
      <w:r w:rsidRPr="003F5237">
        <w:rPr>
          <w:bCs/>
        </w:rPr>
        <w:t xml:space="preserve">To be aware of the energy efficiency issues in own area of work and throughout the </w:t>
      </w:r>
      <w:r>
        <w:rPr>
          <w:bCs/>
        </w:rPr>
        <w:t xml:space="preserve">premises. </w:t>
      </w:r>
    </w:p>
    <w:p w14:paraId="673FDA50" w14:textId="77777777" w:rsidR="0080566D" w:rsidRPr="003F5237" w:rsidRDefault="0080566D" w:rsidP="0080566D">
      <w:pPr>
        <w:jc w:val="both"/>
        <w:rPr>
          <w:b/>
        </w:rPr>
      </w:pPr>
    </w:p>
    <w:p w14:paraId="0D0960B1" w14:textId="77777777" w:rsidR="0080566D" w:rsidRPr="0096725D" w:rsidRDefault="0080566D" w:rsidP="00092AEA">
      <w:pPr>
        <w:jc w:val="both"/>
      </w:pPr>
    </w:p>
    <w:sectPr w:rsidR="0080566D" w:rsidRPr="0096725D"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9F46" w14:textId="77777777" w:rsidR="00D3351B" w:rsidRDefault="00D3351B" w:rsidP="00432135">
      <w:pPr>
        <w:spacing w:line="240" w:lineRule="auto"/>
      </w:pPr>
      <w:r>
        <w:separator/>
      </w:r>
    </w:p>
  </w:endnote>
  <w:endnote w:type="continuationSeparator" w:id="0">
    <w:p w14:paraId="3F3C7255" w14:textId="77777777" w:rsidR="00D3351B" w:rsidRDefault="00D3351B"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3C67B9E5" w:rsidR="00432135" w:rsidRPr="00432135" w:rsidRDefault="00EC3BB0" w:rsidP="00432135">
    <w:pPr>
      <w:pStyle w:val="Footer"/>
      <w:tabs>
        <w:tab w:val="clear" w:pos="4513"/>
        <w:tab w:val="clear" w:pos="9026"/>
        <w:tab w:val="center" w:pos="4820"/>
        <w:tab w:val="right" w:pos="9639"/>
      </w:tabs>
    </w:pPr>
    <w:sdt>
      <w:sdtPr>
        <w:rPr>
          <w:sz w:val="20"/>
        </w:rPr>
        <w:alias w:val="Publish Date"/>
        <w:tag w:val=""/>
        <w:id w:val="-1997802828"/>
        <w:date w:fullDate="2026-04-01T00:00:00Z">
          <w:dateFormat w:val="dd MMMM yyyy"/>
          <w:lid w:val="en-GB"/>
          <w:storeMappedDataAs w:val="dateTime"/>
          <w:calendar w:val="gregorian"/>
        </w:date>
      </w:sdtPr>
      <w:sdtEndPr/>
      <w:sdtContent>
        <w:r>
          <w:rPr>
            <w:sz w:val="20"/>
          </w:rPr>
          <w:t>01 April 2026</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016D1D8B" w:rsidR="00581D75" w:rsidRPr="00432135" w:rsidRDefault="00EC3BB0" w:rsidP="00581D75">
    <w:pPr>
      <w:pStyle w:val="Footer"/>
      <w:tabs>
        <w:tab w:val="clear" w:pos="4513"/>
        <w:tab w:val="clear" w:pos="9026"/>
        <w:tab w:val="center" w:pos="4820"/>
        <w:tab w:val="right" w:pos="9639"/>
      </w:tabs>
    </w:pPr>
    <w:sdt>
      <w:sdtPr>
        <w:rPr>
          <w:sz w:val="20"/>
        </w:rPr>
        <w:alias w:val="Publish Date"/>
        <w:tag w:val=""/>
        <w:id w:val="1070617392"/>
        <w:date w:fullDate="2026-04-01T00:00:00Z">
          <w:dateFormat w:val="dd MMMM yyyy"/>
          <w:lid w:val="en-GB"/>
          <w:storeMappedDataAs w:val="dateTime"/>
          <w:calendar w:val="gregorian"/>
        </w:date>
      </w:sdtPr>
      <w:sdtEndPr/>
      <w:sdtContent>
        <w:r>
          <w:rPr>
            <w:sz w:val="20"/>
          </w:rPr>
          <w:t>01 April 2026</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6CE6" w14:textId="77777777" w:rsidR="00D3351B" w:rsidRDefault="00D3351B" w:rsidP="00432135">
      <w:pPr>
        <w:spacing w:line="240" w:lineRule="auto"/>
      </w:pPr>
      <w:r>
        <w:separator/>
      </w:r>
    </w:p>
  </w:footnote>
  <w:footnote w:type="continuationSeparator" w:id="0">
    <w:p w14:paraId="75D05AE2" w14:textId="77777777" w:rsidR="00D3351B" w:rsidRDefault="00D3351B"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EC3BB0"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62D7F"/>
    <w:rsid w:val="00067FDA"/>
    <w:rsid w:val="000747D0"/>
    <w:rsid w:val="000778ED"/>
    <w:rsid w:val="00092AEA"/>
    <w:rsid w:val="000A1764"/>
    <w:rsid w:val="000B73B2"/>
    <w:rsid w:val="001136D0"/>
    <w:rsid w:val="001631A2"/>
    <w:rsid w:val="0018028D"/>
    <w:rsid w:val="0018577A"/>
    <w:rsid w:val="002800CA"/>
    <w:rsid w:val="002B2ED6"/>
    <w:rsid w:val="002C373C"/>
    <w:rsid w:val="002C5E23"/>
    <w:rsid w:val="002E6B35"/>
    <w:rsid w:val="002F2A8B"/>
    <w:rsid w:val="003323E1"/>
    <w:rsid w:val="00335F3F"/>
    <w:rsid w:val="00346FC7"/>
    <w:rsid w:val="003527FE"/>
    <w:rsid w:val="0037692F"/>
    <w:rsid w:val="003B7FEB"/>
    <w:rsid w:val="00432135"/>
    <w:rsid w:val="00436F19"/>
    <w:rsid w:val="00441AB7"/>
    <w:rsid w:val="00452FD1"/>
    <w:rsid w:val="004755D4"/>
    <w:rsid w:val="0048794F"/>
    <w:rsid w:val="00495E04"/>
    <w:rsid w:val="004B27EB"/>
    <w:rsid w:val="00575030"/>
    <w:rsid w:val="00581D75"/>
    <w:rsid w:val="00595FA3"/>
    <w:rsid w:val="005C16A0"/>
    <w:rsid w:val="005C696C"/>
    <w:rsid w:val="005F0862"/>
    <w:rsid w:val="0064406C"/>
    <w:rsid w:val="0066265F"/>
    <w:rsid w:val="006C08D2"/>
    <w:rsid w:val="007F1033"/>
    <w:rsid w:val="007F5866"/>
    <w:rsid w:val="007F61B7"/>
    <w:rsid w:val="0080566D"/>
    <w:rsid w:val="00817F8E"/>
    <w:rsid w:val="008373F8"/>
    <w:rsid w:val="00847C63"/>
    <w:rsid w:val="008661A1"/>
    <w:rsid w:val="008C5818"/>
    <w:rsid w:val="008E34CE"/>
    <w:rsid w:val="00936DFC"/>
    <w:rsid w:val="0096242D"/>
    <w:rsid w:val="0096725D"/>
    <w:rsid w:val="0097521A"/>
    <w:rsid w:val="009A51D5"/>
    <w:rsid w:val="009D1D25"/>
    <w:rsid w:val="00A05E8D"/>
    <w:rsid w:val="00A602A3"/>
    <w:rsid w:val="00A97CDC"/>
    <w:rsid w:val="00AA665C"/>
    <w:rsid w:val="00AE5E74"/>
    <w:rsid w:val="00B14B4B"/>
    <w:rsid w:val="00B513EB"/>
    <w:rsid w:val="00B51519"/>
    <w:rsid w:val="00B57BEA"/>
    <w:rsid w:val="00B64437"/>
    <w:rsid w:val="00BA1C32"/>
    <w:rsid w:val="00BE15B8"/>
    <w:rsid w:val="00C0162C"/>
    <w:rsid w:val="00C5097F"/>
    <w:rsid w:val="00CF4385"/>
    <w:rsid w:val="00D002E9"/>
    <w:rsid w:val="00D05995"/>
    <w:rsid w:val="00D13C8D"/>
    <w:rsid w:val="00D22094"/>
    <w:rsid w:val="00D25AE3"/>
    <w:rsid w:val="00D318C4"/>
    <w:rsid w:val="00D3351B"/>
    <w:rsid w:val="00D3485F"/>
    <w:rsid w:val="00D63BF6"/>
    <w:rsid w:val="00D8314E"/>
    <w:rsid w:val="00DB4761"/>
    <w:rsid w:val="00DC372B"/>
    <w:rsid w:val="00DE3105"/>
    <w:rsid w:val="00E81FF6"/>
    <w:rsid w:val="00E85C72"/>
    <w:rsid w:val="00EA3555"/>
    <w:rsid w:val="00EB4587"/>
    <w:rsid w:val="00EC3BB0"/>
    <w:rsid w:val="00ED5B06"/>
    <w:rsid w:val="00EE4EF5"/>
    <w:rsid w:val="00F27B76"/>
    <w:rsid w:val="00F32475"/>
    <w:rsid w:val="00F35E26"/>
    <w:rsid w:val="00F37DFF"/>
    <w:rsid w:val="00F44A29"/>
    <w:rsid w:val="00F451D2"/>
    <w:rsid w:val="00F66E25"/>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6" Type="http://schemas.openxmlformats.org/officeDocument/2006/relationships/webSettings" Target="webSettings.xml" /><Relationship Id="rId11" Type="http://schemas.openxmlformats.org/officeDocument/2006/relationships/header" Target="header1.xm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image" Target="media/image2.png"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A. Platt</cp:lastModifiedBy>
  <cp:revision>2</cp:revision>
  <cp:lastPrinted>2023-11-24T15:03:00Z</cp:lastPrinted>
  <dcterms:created xsi:type="dcterms:W3CDTF">2026-04-01T12:29:00Z</dcterms:created>
  <dcterms:modified xsi:type="dcterms:W3CDTF">2026-04-01T12:29:00Z</dcterms:modified>
</cp:coreProperties>
</file>