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b/>
          <w:bCs/>
          <w:sz w:val="40"/>
          <w:szCs w:val="40"/>
        </w:rPr>
      </w:pPr>
      <w:r>
        <w:rPr>
          <w:rFonts w:eastAsia="Calibri" w:cs="Calibri"/>
          <w:b/>
          <w:bCs/>
          <w:sz w:val="40"/>
          <w:szCs w:val="40"/>
        </w:rPr>
        <w:t xml:space="preserve"> </w:t>
      </w:r>
      <w:r>
        <w:rPr>
          <w:b/>
          <w:bCs/>
          <w:sz w:val="40"/>
          <w:szCs w:val="40"/>
        </w:rPr>
        <w:t xml:space="preserve">Job Description </w:t>
      </w:r>
    </w:p>
    <w:tbl>
      <w:tblPr>
        <w:tblW w:w="9627" w:type="dxa"/>
        <w:jc w:val="left"/>
        <w:tblInd w:w="108" w:type="dxa"/>
        <w:tblLayout w:type="fixed"/>
        <w:tblCellMar>
          <w:top w:w="0" w:type="dxa"/>
          <w:left w:w="108" w:type="dxa"/>
          <w:bottom w:w="0" w:type="dxa"/>
          <w:right w:w="108" w:type="dxa"/>
        </w:tblCellMar>
      </w:tblPr>
      <w:tblGrid>
        <w:gridCol w:w="2638"/>
        <w:gridCol w:w="6989"/>
      </w:tblGrid>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Department</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CORPORATE RESOURCES</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Job Title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CASUAL TECHNICAL ASSISTANT</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Grade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B</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Primary Purpose of Job</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To assist in the set up and running of events, functions and theatrical performances within the Albert Halls Complex</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napToGrid w:val="false"/>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Reporting To</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Senior Technician</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Direct Staffing Reports</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n/a</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rPr>
      </w:pPr>
      <w:r>
        <w:rPr>
          <w:rFonts w:cs="Arial" w:ascii="Arial" w:hAnsi="Arial"/>
          <w:b/>
        </w:rPr>
        <w:t>Main Duties</w:t>
      </w:r>
    </w:p>
    <w:tbl>
      <w:tblPr>
        <w:tblW w:w="9637" w:type="dxa"/>
        <w:jc w:val="left"/>
        <w:tblInd w:w="108" w:type="dxa"/>
        <w:tblLayout w:type="fixed"/>
        <w:tblCellMar>
          <w:top w:w="0" w:type="dxa"/>
          <w:left w:w="108" w:type="dxa"/>
          <w:bottom w:w="0" w:type="dxa"/>
          <w:right w:w="108" w:type="dxa"/>
        </w:tblCellMar>
      </w:tblPr>
      <w:tblGrid>
        <w:gridCol w:w="808"/>
        <w:gridCol w:w="3764"/>
        <w:gridCol w:w="5065"/>
      </w:tblGrid>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w:t>
            </w:r>
          </w:p>
        </w:tc>
        <w:tc>
          <w:tcPr>
            <w:tcW w:w="8829" w:type="dxa"/>
            <w:gridSpan w:val="2"/>
            <w:tcBorders/>
          </w:tcPr>
          <w:p>
            <w:pPr>
              <w:pStyle w:val="Normal"/>
              <w:spacing w:lineRule="auto" w:line="240" w:before="0" w:after="0"/>
              <w:rPr>
                <w:rFonts w:ascii="Arial" w:hAnsi="Arial" w:cs="Arial"/>
                <w:bCs/>
              </w:rPr>
            </w:pPr>
            <w:r>
              <w:rPr>
                <w:rFonts w:cs="Arial" w:ascii="Arial" w:hAnsi="Arial"/>
                <w:bCs/>
              </w:rPr>
              <w:t>Assist in the set up and dismantling of room settings/equipment for meetings, functions, and events in the Albert Halls Complex.  Including external events on Victoria Square.</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2</w:t>
            </w:r>
          </w:p>
        </w:tc>
        <w:tc>
          <w:tcPr>
            <w:tcW w:w="8829" w:type="dxa"/>
            <w:gridSpan w:val="2"/>
            <w:tcBorders/>
          </w:tcPr>
          <w:p>
            <w:pPr>
              <w:pStyle w:val="Normal"/>
              <w:spacing w:lineRule="auto" w:line="240" w:before="0" w:after="0"/>
              <w:rPr>
                <w:rFonts w:ascii="Arial" w:hAnsi="Arial" w:cs="Arial"/>
              </w:rPr>
            </w:pPr>
            <w:r>
              <w:rPr>
                <w:rFonts w:cs="Arial" w:ascii="Arial" w:hAnsi="Arial"/>
              </w:rPr>
              <w:t>Assist with the movement, rigging and installation of technical equipment in a safe and appropriate manner, adhering to current Health and Safety regulations and standard theatre practices, while supporting incoming productions and touring personnel.</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3</w:t>
            </w:r>
          </w:p>
        </w:tc>
        <w:tc>
          <w:tcPr>
            <w:tcW w:w="8829" w:type="dxa"/>
            <w:gridSpan w:val="2"/>
            <w:tcBorders/>
          </w:tcPr>
          <w:p>
            <w:pPr>
              <w:pStyle w:val="Normal"/>
              <w:spacing w:lineRule="auto" w:line="240" w:before="0" w:after="0"/>
              <w:rPr>
                <w:rFonts w:ascii="Arial" w:hAnsi="Arial" w:cs="Arial"/>
              </w:rPr>
            </w:pPr>
            <w:r>
              <w:rPr>
                <w:rFonts w:cs="Arial" w:ascii="Arial" w:hAnsi="Arial"/>
              </w:rPr>
              <w:t>Maintain all technical equipment, including sound and lighting systems, ensuring it remains in good working order, performance-ready and safely and securely stored in line with venue procedures.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4</w:t>
            </w:r>
          </w:p>
        </w:tc>
        <w:tc>
          <w:tcPr>
            <w:tcW w:w="8829" w:type="dxa"/>
            <w:gridSpan w:val="2"/>
            <w:tcBorders/>
          </w:tcPr>
          <w:p>
            <w:pPr>
              <w:pStyle w:val="Normal"/>
              <w:spacing w:lineRule="auto" w:line="240" w:before="0" w:after="0"/>
              <w:rPr>
                <w:rFonts w:ascii="Arial" w:hAnsi="Arial" w:cs="Arial"/>
              </w:rPr>
            </w:pPr>
            <w:r>
              <w:rPr>
                <w:rFonts w:cs="Arial" w:ascii="Arial" w:hAnsi="Arial"/>
              </w:rPr>
              <w:t>Operate the follow spot equipment during theatrical performances.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5</w:t>
            </w:r>
          </w:p>
        </w:tc>
        <w:tc>
          <w:tcPr>
            <w:tcW w:w="8829" w:type="dxa"/>
            <w:gridSpan w:val="2"/>
            <w:tcBorders/>
          </w:tcPr>
          <w:p>
            <w:pPr>
              <w:pStyle w:val="Normal"/>
              <w:spacing w:lineRule="auto" w:line="240" w:before="0" w:after="0"/>
              <w:rPr>
                <w:rFonts w:ascii="Arial" w:hAnsi="Arial" w:cs="Arial"/>
              </w:rPr>
            </w:pPr>
            <w:r>
              <w:rPr>
                <w:rFonts w:cs="Arial" w:ascii="Arial" w:hAnsi="Arial"/>
              </w:rPr>
              <w:t>Act as a Stage/Assistant Stage Manager or Stage Crew during theatrical performances.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6</w:t>
            </w:r>
          </w:p>
        </w:tc>
        <w:tc>
          <w:tcPr>
            <w:tcW w:w="8829" w:type="dxa"/>
            <w:gridSpan w:val="2"/>
            <w:tcBorders/>
          </w:tcPr>
          <w:p>
            <w:pPr>
              <w:pStyle w:val="Normal"/>
              <w:spacing w:lineRule="auto" w:line="240" w:before="0" w:after="0"/>
              <w:rPr>
                <w:rFonts w:ascii="Arial" w:hAnsi="Arial" w:cs="Arial"/>
              </w:rPr>
            </w:pPr>
            <w:r>
              <w:rPr>
                <w:rFonts w:cs="Arial" w:ascii="Arial" w:hAnsi="Arial"/>
              </w:rPr>
              <w:t>Maintain an accurate inventory of technical assets, including sound and lighting equipment, consumables and stage resources, ensuring all items are appropriately stored, tracked and controlled.</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7</w:t>
            </w:r>
          </w:p>
        </w:tc>
        <w:tc>
          <w:tcPr>
            <w:tcW w:w="8829" w:type="dxa"/>
            <w:gridSpan w:val="2"/>
            <w:tcBorders/>
          </w:tcPr>
          <w:p>
            <w:pPr>
              <w:pStyle w:val="Normal"/>
              <w:spacing w:lineRule="auto" w:line="240" w:before="0" w:after="0"/>
              <w:rPr>
                <w:rFonts w:ascii="Arial" w:hAnsi="Arial" w:cs="Arial"/>
              </w:rPr>
            </w:pPr>
            <w:r>
              <w:rPr>
                <w:rFonts w:cs="Arial" w:ascii="Arial" w:hAnsi="Arial"/>
              </w:rPr>
              <w:t>Act as Duty Technician for shows or events, completing show reports and working alongside the Duty Manager.</w:t>
            </w:r>
          </w:p>
        </w:tc>
      </w:tr>
      <w:tr>
        <w:trPr>
          <w:trHeight w:val="506" w:hRule="atLeast"/>
        </w:trPr>
        <w:tc>
          <w:tcPr>
            <w:tcW w:w="808" w:type="dxa"/>
            <w:tcBorders/>
          </w:tcPr>
          <w:p>
            <w:pPr>
              <w:pStyle w:val="Normal"/>
              <w:snapToGrid w:val="false"/>
              <w:spacing w:lineRule="auto" w:line="240" w:before="0" w:after="0"/>
              <w:rPr>
                <w:rFonts w:ascii="Arial" w:hAnsi="Arial" w:cs="Arial"/>
                <w:b/>
              </w:rPr>
            </w:pPr>
            <w:r>
              <w:rPr>
                <w:rFonts w:cs="Arial" w:ascii="Arial" w:hAnsi="Arial"/>
                <w:b/>
              </w:rPr>
            </w:r>
          </w:p>
        </w:tc>
        <w:tc>
          <w:tcPr>
            <w:tcW w:w="8829" w:type="dxa"/>
            <w:gridSpan w:val="2"/>
            <w:tcBorders/>
          </w:tcPr>
          <w:p>
            <w:pPr>
              <w:pStyle w:val="Normal"/>
              <w:snapToGrid w:val="false"/>
              <w:spacing w:lineRule="auto" w:line="240" w:before="0" w:after="0"/>
              <w:rPr>
                <w:rFonts w:ascii="Arial" w:hAnsi="Arial" w:cs="Arial"/>
                <w:b/>
              </w:rPr>
            </w:pPr>
            <w:r>
              <w:rPr>
                <w:rFonts w:cs="Arial" w:ascii="Arial" w:hAnsi="Arial"/>
                <w:b/>
              </w:rPr>
            </w:r>
          </w:p>
        </w:tc>
      </w:tr>
      <w:tr>
        <w:trPr>
          <w:trHeight w:val="506" w:hRule="atLeast"/>
        </w:trPr>
        <w:tc>
          <w:tcPr>
            <w:tcW w:w="808" w:type="dxa"/>
            <w:tcBorders/>
          </w:tcPr>
          <w:p>
            <w:pPr>
              <w:pStyle w:val="Normal"/>
              <w:snapToGrid w:val="false"/>
              <w:spacing w:lineRule="auto" w:line="240" w:before="0" w:after="0"/>
              <w:rPr>
                <w:rFonts w:ascii="Arial" w:hAnsi="Arial" w:cs="Arial"/>
                <w:b/>
              </w:rPr>
            </w:pPr>
            <w:r>
              <w:rPr>
                <w:rFonts w:cs="Arial" w:ascii="Arial" w:hAnsi="Arial"/>
                <w:b/>
              </w:rPr>
            </w:r>
          </w:p>
        </w:tc>
        <w:tc>
          <w:tcPr>
            <w:tcW w:w="8829" w:type="dxa"/>
            <w:gridSpan w:val="2"/>
            <w:tcBorders/>
          </w:tcPr>
          <w:p>
            <w:pPr>
              <w:pStyle w:val="Normal"/>
              <w:snapToGrid w:val="false"/>
              <w:spacing w:lineRule="auto" w:line="240" w:before="0" w:after="0"/>
              <w:rPr>
                <w:rFonts w:ascii="Arial" w:hAnsi="Arial" w:cs="Arial"/>
                <w:b/>
              </w:rPr>
            </w:pPr>
            <w:r>
              <w:rPr>
                <w:rFonts w:cs="Arial" w:ascii="Arial" w:hAnsi="Arial"/>
                <w:b/>
              </w:rPr>
            </w:r>
          </w:p>
        </w:tc>
      </w:tr>
      <w:tr>
        <w:trPr>
          <w:trHeight w:val="506" w:hRule="atLeast"/>
        </w:trPr>
        <w:tc>
          <w:tcPr>
            <w:tcW w:w="808" w:type="dxa"/>
            <w:tcBorders/>
          </w:tcPr>
          <w:p>
            <w:pPr>
              <w:pStyle w:val="Normal"/>
              <w:snapToGrid w:val="false"/>
              <w:spacing w:lineRule="auto" w:line="240" w:before="0" w:after="0"/>
              <w:rPr>
                <w:rFonts w:ascii="Arial" w:hAnsi="Arial" w:cs="Arial"/>
                <w:b/>
              </w:rPr>
            </w:pPr>
            <w:r>
              <w:rPr>
                <w:rFonts w:cs="Arial" w:ascii="Arial" w:hAnsi="Arial"/>
                <w:b/>
              </w:rPr>
            </w:r>
          </w:p>
        </w:tc>
        <w:tc>
          <w:tcPr>
            <w:tcW w:w="8829" w:type="dxa"/>
            <w:gridSpan w:val="2"/>
            <w:tcBorders/>
          </w:tcPr>
          <w:p>
            <w:pPr>
              <w:pStyle w:val="Normal"/>
              <w:snapToGrid w:val="false"/>
              <w:spacing w:lineRule="auto" w:line="240" w:before="0" w:after="0"/>
              <w:rPr>
                <w:rFonts w:ascii="Arial" w:hAnsi="Arial" w:cs="Arial"/>
                <w:b/>
              </w:rPr>
            </w:pPr>
            <w:r>
              <w:rPr>
                <w:rFonts w:cs="Arial" w:ascii="Arial" w:hAnsi="Arial"/>
                <w:b/>
              </w:rPr>
            </w:r>
          </w:p>
        </w:tc>
      </w:tr>
      <w:tr>
        <w:trPr/>
        <w:tc>
          <w:tcPr>
            <w:tcW w:w="4572" w:type="dxa"/>
            <w:gridSpan w:val="2"/>
            <w:tcBorders/>
          </w:tcPr>
          <w:p>
            <w:pPr>
              <w:pStyle w:val="Normal"/>
              <w:spacing w:lineRule="auto" w:line="240" w:before="0" w:after="0"/>
              <w:rPr>
                <w:rFonts w:ascii="Arial" w:hAnsi="Arial" w:cs="Arial"/>
                <w:b/>
              </w:rPr>
            </w:pPr>
            <w:r>
              <w:rPr>
                <w:rFonts w:cs="Arial" w:ascii="Arial" w:hAnsi="Arial"/>
                <w:b/>
              </w:rPr>
              <w:t>Date Job Description prepared/updated: 15.5.2026</w:t>
            </w:r>
          </w:p>
        </w:tc>
        <w:tc>
          <w:tcPr>
            <w:tcW w:w="5065" w:type="dxa"/>
            <w:tcBorders/>
          </w:tcPr>
          <w:p>
            <w:pPr>
              <w:pStyle w:val="Normal"/>
              <w:snapToGrid w:val="false"/>
              <w:spacing w:lineRule="auto" w:line="240" w:before="0" w:after="0"/>
              <w:rPr>
                <w:rFonts w:ascii="Arial" w:hAnsi="Arial" w:cs="Arial"/>
                <w:b/>
              </w:rPr>
            </w:pPr>
            <w:r>
              <w:rPr>
                <w:rFonts w:cs="Arial" w:ascii="Arial" w:hAnsi="Arial"/>
                <w:b/>
              </w:rPr>
            </w:r>
          </w:p>
        </w:tc>
      </w:tr>
      <w:tr>
        <w:trPr/>
        <w:tc>
          <w:tcPr>
            <w:tcW w:w="4572" w:type="dxa"/>
            <w:gridSpan w:val="2"/>
            <w:tcBorders/>
          </w:tcPr>
          <w:p>
            <w:pPr>
              <w:pStyle w:val="Normal"/>
              <w:spacing w:lineRule="auto" w:line="240" w:before="0" w:after="0"/>
              <w:rPr>
                <w:rFonts w:ascii="Arial" w:hAnsi="Arial" w:cs="Arial"/>
                <w:b/>
              </w:rPr>
            </w:pPr>
            <w:r>
              <w:rPr>
                <w:rFonts w:cs="Arial" w:ascii="Arial" w:hAnsi="Arial"/>
                <w:b/>
              </w:rPr>
              <w:t>Job Description prepared by: Venue Operations Manager</w:t>
            </w:r>
          </w:p>
        </w:tc>
        <w:tc>
          <w:tcPr>
            <w:tcW w:w="5065" w:type="dxa"/>
            <w:tcBorders/>
          </w:tcPr>
          <w:p>
            <w:pPr>
              <w:pStyle w:val="Normal"/>
              <w:snapToGrid w:val="false"/>
              <w:spacing w:lineRule="auto" w:line="240" w:before="0" w:after="0"/>
              <w:rPr>
                <w:rFonts w:ascii="Arial" w:hAnsi="Arial" w:cs="Arial"/>
                <w:b/>
              </w:rPr>
            </w:pPr>
            <w:r>
              <w:rPr>
                <w:rFonts w:cs="Arial" w:ascii="Arial" w:hAnsi="Arial"/>
                <w:b/>
              </w:rPr>
            </w:r>
          </w:p>
        </w:tc>
      </w:tr>
    </w:tbl>
    <w:p>
      <w:pPr>
        <w:pStyle w:val="Normal"/>
        <w:rPr/>
      </w:pPr>
      <w:r>
        <w:rPr/>
      </w:r>
    </w:p>
    <w:p>
      <w:pPr>
        <w:pStyle w:val="Normal"/>
        <w:rPr/>
      </w:pPr>
      <w:r>
        <w:rPr/>
      </w:r>
    </w:p>
    <w:p>
      <w:pPr>
        <w:pStyle w:val="Normal"/>
        <w:rPr>
          <w:b/>
          <w:bCs/>
          <w:sz w:val="40"/>
          <w:szCs w:val="40"/>
        </w:rPr>
      </w:pPr>
      <w:r>
        <w:rPr>
          <w:b/>
          <w:bCs/>
          <w:sz w:val="40"/>
          <w:szCs w:val="40"/>
        </w:rPr>
        <w:t>Person Specification</w:t>
      </w:r>
    </w:p>
    <w:tbl>
      <w:tblPr>
        <w:tblW w:w="9628" w:type="dxa"/>
        <w:jc w:val="left"/>
        <w:tblInd w:w="108" w:type="dxa"/>
        <w:tblLayout w:type="fixed"/>
        <w:tblCellMar>
          <w:top w:w="0" w:type="dxa"/>
          <w:left w:w="108" w:type="dxa"/>
          <w:bottom w:w="0" w:type="dxa"/>
          <w:right w:w="108" w:type="dxa"/>
        </w:tblCellMar>
      </w:tblPr>
      <w:tblGrid>
        <w:gridCol w:w="646"/>
        <w:gridCol w:w="31"/>
        <w:gridCol w:w="918"/>
        <w:gridCol w:w="135"/>
        <w:gridCol w:w="4082"/>
        <w:gridCol w:w="374"/>
        <w:gridCol w:w="19"/>
        <w:gridCol w:w="3423"/>
      </w:tblGrid>
      <w:tr>
        <w:trPr/>
        <w:tc>
          <w:tcPr>
            <w:tcW w:w="1595" w:type="dxa"/>
            <w:gridSpan w:val="3"/>
            <w:tcBorders/>
          </w:tcPr>
          <w:p>
            <w:pPr>
              <w:pStyle w:val="Normal"/>
              <w:spacing w:lineRule="auto" w:line="240" w:before="60" w:after="60"/>
              <w:rPr>
                <w:rFonts w:ascii="Arial" w:hAnsi="Arial" w:cs="Arial"/>
                <w:b/>
              </w:rPr>
            </w:pPr>
            <w:r>
              <w:rPr>
                <w:rFonts w:cs="Arial" w:ascii="Arial" w:hAnsi="Arial"/>
                <w:b/>
              </w:rPr>
              <w:t>Department</w:t>
            </w:r>
          </w:p>
        </w:tc>
        <w:tc>
          <w:tcPr>
            <w:tcW w:w="8033" w:type="dxa"/>
            <w:gridSpan w:val="5"/>
            <w:tcBorders/>
          </w:tcPr>
          <w:p>
            <w:pPr>
              <w:pStyle w:val="Normal"/>
              <w:spacing w:lineRule="auto" w:line="240" w:before="60" w:after="60"/>
              <w:rPr>
                <w:rFonts w:ascii="Arial" w:hAnsi="Arial" w:cs="Arial"/>
                <w:b/>
                <w:caps/>
              </w:rPr>
            </w:pPr>
            <w:r>
              <w:rPr>
                <w:rFonts w:cs="Arial" w:ascii="Arial" w:hAnsi="Arial"/>
                <w:b/>
                <w:caps/>
              </w:rPr>
              <w:t>CORPORATE RESOURCES</w:t>
            </w:r>
          </w:p>
        </w:tc>
      </w:tr>
      <w:tr>
        <w:trPr/>
        <w:tc>
          <w:tcPr>
            <w:tcW w:w="1595" w:type="dxa"/>
            <w:gridSpan w:val="3"/>
            <w:tcBorders>
              <w:bottom w:val="single" w:sz="4" w:space="0" w:color="000000"/>
            </w:tcBorders>
          </w:tcPr>
          <w:p>
            <w:pPr>
              <w:pStyle w:val="Normal"/>
              <w:spacing w:lineRule="auto" w:line="240" w:before="60" w:after="240"/>
              <w:rPr>
                <w:rFonts w:ascii="Arial" w:hAnsi="Arial" w:cs="Arial"/>
                <w:b/>
              </w:rPr>
            </w:pPr>
            <w:r>
              <w:rPr>
                <w:rFonts w:cs="Arial" w:ascii="Arial" w:hAnsi="Arial"/>
                <w:b/>
              </w:rPr>
              <w:t>Job Title</w:t>
            </w:r>
          </w:p>
        </w:tc>
        <w:tc>
          <w:tcPr>
            <w:tcW w:w="8033" w:type="dxa"/>
            <w:gridSpan w:val="5"/>
            <w:tcBorders>
              <w:bottom w:val="single" w:sz="4" w:space="0" w:color="000000"/>
            </w:tcBorders>
          </w:tcPr>
          <w:p>
            <w:pPr>
              <w:pStyle w:val="Normal"/>
              <w:spacing w:lineRule="auto" w:line="240" w:before="60" w:after="60"/>
              <w:rPr>
                <w:rFonts w:ascii="Arial" w:hAnsi="Arial" w:cs="Arial"/>
                <w:b/>
                <w:caps/>
              </w:rPr>
            </w:pPr>
            <w:r>
              <w:rPr>
                <w:rFonts w:cs="Arial" w:ascii="Arial" w:hAnsi="Arial"/>
                <w:b/>
                <w:caps/>
              </w:rPr>
              <w:t>CASUAL TECHNICAL ASSISTANT</w:t>
            </w:r>
          </w:p>
        </w:tc>
      </w:tr>
      <w:tr>
        <w:trPr/>
        <w:tc>
          <w:tcPr>
            <w:tcW w:w="1595"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60" w:after="240"/>
              <w:rPr>
                <w:rFonts w:ascii="Arial" w:hAnsi="Arial" w:cs="Arial"/>
                <w:b/>
              </w:rPr>
            </w:pPr>
            <w:r>
              <w:rPr>
                <w:rFonts w:cs="Arial" w:ascii="Arial" w:hAnsi="Arial"/>
                <w:b/>
              </w:rPr>
              <w:t>Stage One</w:t>
            </w:r>
          </w:p>
        </w:tc>
        <w:tc>
          <w:tcPr>
            <w:tcW w:w="8033"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Hyper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5" w:type="dxa"/>
            <w:gridSpan w:val="7"/>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The Minimum Essential Requirements for the above Post are as Follows:</w:t>
            </w:r>
          </w:p>
        </w:tc>
        <w:tc>
          <w:tcPr>
            <w:tcW w:w="342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Method of Assessment</w:t>
            </w:r>
          </w:p>
        </w:tc>
      </w:tr>
      <w:tr>
        <w:trPr>
          <w:cantSplit w:val="true"/>
        </w:trPr>
        <w:tc>
          <w:tcPr>
            <w:tcW w:w="646" w:type="dxa"/>
            <w:tcBorders>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r>
          </w:p>
        </w:tc>
        <w:tc>
          <w:tcPr>
            <w:tcW w:w="8982" w:type="dxa"/>
            <w:gridSpan w:val="7"/>
            <w:tcBorders>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Skills and Knowledge</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Ability to interpret and understand room and theatre plans</w:t>
            </w:r>
          </w:p>
        </w:tc>
        <w:tc>
          <w:tcPr>
            <w:tcW w:w="342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A good working knowledge of health and safety practices within an operational theatre environment</w:t>
            </w:r>
          </w:p>
        </w:tc>
        <w:tc>
          <w:tcPr>
            <w:tcW w:w="342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559"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Able to lift heavy weights including furniture, stage units, sets and technical equipment</w:t>
            </w:r>
          </w:p>
        </w:tc>
        <w:tc>
          <w:tcPr>
            <w:tcW w:w="342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559"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Demonstrate a basic knowledge of sound and lighting equipment operation including follow spot equipment, lighting and sound desks</w:t>
            </w:r>
          </w:p>
        </w:tc>
        <w:tc>
          <w:tcPr>
            <w:tcW w:w="3423"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 Form/Test</w:t>
            </w:r>
          </w:p>
        </w:tc>
      </w:tr>
      <w:tr>
        <w:trPr>
          <w:cantSplit w:val="true"/>
        </w:trPr>
        <w:tc>
          <w:tcPr>
            <w:tcW w:w="646" w:type="dxa"/>
            <w:tcBorders>
              <w:bottom w:val="single" w:sz="4" w:space="0" w:color="000000"/>
            </w:tcBorders>
          </w:tcPr>
          <w:p>
            <w:pPr>
              <w:pStyle w:val="Normal"/>
              <w:spacing w:lineRule="auto" w:line="240" w:before="120" w:after="120"/>
              <w:rPr>
                <w:rFonts w:ascii="Arial" w:hAnsi="Arial" w:cs="Arial"/>
              </w:rPr>
            </w:pPr>
            <w:r>
              <w:rPr>
                <w:rFonts w:cs="Arial" w:ascii="Arial" w:hAnsi="Arial"/>
              </w:rPr>
              <w:t>5.</w:t>
            </w:r>
          </w:p>
        </w:tc>
        <w:tc>
          <w:tcPr>
            <w:tcW w:w="5559"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Ability to work at heights</w:t>
            </w:r>
          </w:p>
        </w:tc>
        <w:tc>
          <w:tcPr>
            <w:tcW w:w="3423"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bottom w:val="single" w:sz="4" w:space="0" w:color="000000"/>
            </w:tcBorders>
          </w:tcPr>
          <w:p>
            <w:pPr>
              <w:pStyle w:val="Normal"/>
              <w:spacing w:lineRule="auto" w:line="240" w:before="120" w:after="120"/>
              <w:rPr>
                <w:rFonts w:ascii="Arial" w:hAnsi="Arial" w:cs="Arial"/>
              </w:rPr>
            </w:pPr>
            <w:r>
              <w:rPr>
                <w:rFonts w:cs="Arial" w:ascii="Arial" w:hAnsi="Arial"/>
              </w:rPr>
              <w:t>6.</w:t>
            </w:r>
          </w:p>
        </w:tc>
        <w:tc>
          <w:tcPr>
            <w:tcW w:w="5559"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Good communication skills to ensure effective team working and liaison with customers</w:t>
            </w:r>
          </w:p>
        </w:tc>
        <w:tc>
          <w:tcPr>
            <w:tcW w:w="3423" w:type="dxa"/>
            <w:tcBorders>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tcPr>
          <w:p>
            <w:pPr>
              <w:pStyle w:val="Normal"/>
              <w:spacing w:lineRule="auto" w:line="240" w:before="120" w:after="120"/>
              <w:rPr>
                <w:rFonts w:ascii="Arial" w:hAnsi="Arial" w:cs="Arial"/>
              </w:rPr>
            </w:pPr>
            <w:r>
              <w:rPr>
                <w:rFonts w:cs="Arial" w:ascii="Arial" w:hAnsi="Arial"/>
              </w:rPr>
              <w:t>7.</w:t>
            </w:r>
          </w:p>
        </w:tc>
        <w:tc>
          <w:tcPr>
            <w:tcW w:w="5559"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Ability to work on your own initiative and to business-critical deadlines</w:t>
            </w:r>
          </w:p>
        </w:tc>
        <w:tc>
          <w:tcPr>
            <w:tcW w:w="3423" w:type="dxa"/>
            <w:tcBorders>
              <w:bottom w:val="single" w:sz="4" w:space="0" w:color="000000"/>
            </w:tcBorders>
          </w:tcPr>
          <w:p>
            <w:pPr>
              <w:pStyle w:val="Normal"/>
              <w:spacing w:lineRule="auto" w:line="240" w:before="120" w:after="120"/>
              <w:rPr>
                <w:rFonts w:ascii="Arial" w:hAnsi="Arial" w:cs="Arial"/>
              </w:rPr>
            </w:pPr>
            <w:r>
              <w:rPr>
                <w:rFonts w:cs="Arial" w:ascii="Arial" w:hAnsi="Arial"/>
              </w:rPr>
              <w:t>Interview/Application Form</w:t>
            </w:r>
          </w:p>
        </w:tc>
      </w:tr>
      <w:tr>
        <w:trPr>
          <w:cantSplit w:val="true"/>
        </w:trPr>
        <w:tc>
          <w:tcPr>
            <w:tcW w:w="646" w:type="dxa"/>
            <w:tcBorders/>
          </w:tcPr>
          <w:p>
            <w:pPr>
              <w:pStyle w:val="Normal"/>
              <w:snapToGrid w:val="false"/>
              <w:spacing w:lineRule="auto" w:line="240" w:before="120" w:after="120"/>
              <w:rPr>
                <w:rFonts w:ascii="Arial" w:hAnsi="Arial" w:cs="Arial"/>
              </w:rPr>
            </w:pPr>
            <w:r>
              <w:rPr>
                <w:rFonts w:cs="Arial" w:ascii="Arial" w:hAnsi="Arial"/>
              </w:rPr>
            </w:r>
          </w:p>
        </w:tc>
        <w:tc>
          <w:tcPr>
            <w:tcW w:w="5559" w:type="dxa"/>
            <w:gridSpan w:val="6"/>
            <w:tcBorders/>
          </w:tcPr>
          <w:p>
            <w:pPr>
              <w:pStyle w:val="Normal"/>
              <w:spacing w:lineRule="auto" w:line="240" w:before="120" w:after="120"/>
              <w:ind w:right="175"/>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23" w:type="dxa"/>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Previous experience of working in a theatrical or events environment</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3442" w:type="dxa"/>
            <w:gridSpan w:val="2"/>
            <w:tcBorders>
              <w:top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3.</w:t>
              <w:tab/>
              <w:t>Work Related Circumstances</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This role requires the job holder to work outside of normal office hours, for example at evenings and weekends, to meet the needs of the service. </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This role requires the job holder to be physically fit and able to carry out aspects of the job such as lifting/carrying/standing for lengthy periods. </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Interview  </w:t>
            </w:r>
          </w:p>
        </w:tc>
      </w:tr>
      <w:tr>
        <w:trPr>
          <w:trHeight w:val="653" w:hRule="atLeast"/>
        </w:trPr>
        <w:tc>
          <w:tcPr>
            <w:tcW w:w="1730"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STAGE TWO</w:t>
            </w:r>
          </w:p>
        </w:tc>
        <w:tc>
          <w:tcPr>
            <w:tcW w:w="7898"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7"/>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color w:val="FFFFFF"/>
              </w:rPr>
            </w:pPr>
            <w:r>
              <w:rPr>
                <w:rFonts w:cs="Arial" w:ascii="Arial" w:hAnsi="Arial"/>
                <w:b/>
                <w:color w:val="FFFFFF"/>
              </w:rPr>
              <w:t>Additional Requirements</w:t>
            </w:r>
          </w:p>
        </w:tc>
        <w:tc>
          <w:tcPr>
            <w:tcW w:w="3423"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color w:val="FFFFFF"/>
              </w:rPr>
            </w:pPr>
            <w:r>
              <w:rPr>
                <w:rFonts w:cs="Arial" w:ascii="Arial" w:hAnsi="Arial"/>
                <w:b/>
                <w:color w:val="FFFFFF"/>
              </w:rPr>
              <w:t>Method of Assessment</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tab/>
              <w:t>Skills and Knowledge</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Basic knowledge of the theatre and theatrical terminology</w:t>
            </w:r>
          </w:p>
        </w:tc>
        <w:tc>
          <w:tcPr>
            <w:tcW w:w="3423"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tc>
          <w:tcPr>
            <w:tcW w:w="5812" w:type="dxa"/>
            <w:gridSpan w:val="5"/>
            <w:tcBorders/>
          </w:tcPr>
          <w:p>
            <w:pPr>
              <w:pStyle w:val="Normal"/>
              <w:spacing w:lineRule="auto" w:line="240" w:before="0" w:after="0"/>
              <w:rPr>
                <w:rFonts w:ascii="Arial" w:hAnsi="Arial" w:cs="Arial"/>
                <w:b/>
              </w:rPr>
            </w:pPr>
            <w:r>
              <w:rPr>
                <w:rFonts w:cs="Arial" w:ascii="Arial" w:hAnsi="Arial"/>
                <w:b/>
              </w:rPr>
              <w:t>Date Person Specification prepared/updated 15.5.2026</w:t>
            </w:r>
          </w:p>
        </w:tc>
        <w:tc>
          <w:tcPr>
            <w:tcW w:w="3816" w:type="dxa"/>
            <w:gridSpan w:val="3"/>
            <w:tcBorders/>
          </w:tcPr>
          <w:p>
            <w:pPr>
              <w:pStyle w:val="Normal"/>
              <w:snapToGrid w:val="false"/>
              <w:spacing w:lineRule="auto" w:line="240" w:before="0" w:after="0"/>
              <w:rPr>
                <w:rFonts w:ascii="Arial" w:hAnsi="Arial" w:cs="Arial"/>
                <w:b/>
              </w:rPr>
            </w:pPr>
            <w:r>
              <w:rPr>
                <w:rFonts w:cs="Arial" w:ascii="Arial" w:hAnsi="Arial"/>
                <w:b/>
              </w:rPr>
            </w:r>
          </w:p>
        </w:tc>
      </w:tr>
      <w:tr>
        <w:trPr/>
        <w:tc>
          <w:tcPr>
            <w:tcW w:w="5812" w:type="dxa"/>
            <w:gridSpan w:val="5"/>
            <w:tcBorders/>
          </w:tcPr>
          <w:p>
            <w:pPr>
              <w:pStyle w:val="Normal"/>
              <w:spacing w:lineRule="auto" w:line="240" w:before="0" w:after="0"/>
              <w:rPr>
                <w:rFonts w:ascii="Arial" w:hAnsi="Arial" w:cs="Arial"/>
                <w:b/>
              </w:rPr>
            </w:pPr>
            <w:r>
              <w:rPr>
                <w:rFonts w:cs="Arial" w:ascii="Arial" w:hAnsi="Arial"/>
                <w:b/>
              </w:rPr>
              <w:t>Person Specification prepared by Venue Operations Manager</w:t>
            </w:r>
          </w:p>
        </w:tc>
        <w:tc>
          <w:tcPr>
            <w:tcW w:w="3816" w:type="dxa"/>
            <w:gridSpan w:val="3"/>
            <w:tcBorders/>
          </w:tcPr>
          <w:p>
            <w:pPr>
              <w:pStyle w:val="Normal"/>
              <w:snapToGrid w:val="false"/>
              <w:spacing w:lineRule="auto" w:line="240" w:before="0" w:after="0"/>
              <w:rPr>
                <w:rFonts w:ascii="Arial" w:hAnsi="Arial" w:cs="Arial"/>
                <w:b/>
              </w:rPr>
            </w:pPr>
            <w:r>
              <w:rPr>
                <w:rFonts w:cs="Arial" w:ascii="Arial" w:hAnsi="Arial"/>
                <w:b/>
              </w:rPr>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rPr>
      </w:pPr>
      <w:r>
        <w:rPr>
          <w:rFonts w:cs="Arial" w:ascii="Arial" w:hAnsi="Arial"/>
          <w:b/>
        </w:rPr>
      </w:r>
    </w:p>
    <w:p>
      <w:pPr>
        <w:pStyle w:val="Normal"/>
        <w:keepLines/>
        <w:spacing w:lineRule="auto" w:line="240" w:before="0" w:after="0"/>
        <w:rPr>
          <w:rFonts w:ascii="Arial" w:hAnsi="Arial" w:cs="Arial"/>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gutter="0" w:header="709" w:top="1361" w:footer="709"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May 2026</w:t>
    </w:r>
  </w:p>
</w:hdr>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yperlink">
    <w:name w:val="Hyper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hanging="0" w:left="720" w:right="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