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25"/>
        <w:ind w:left="-5" w:right="-7721" w:hanging="10"/>
        <w:rPr>
          <w:rFonts w:ascii="Brown" w:hAnsi="Brown" w:cs="Brown"/>
          <w:b/>
          <w:b/>
          <w:sz w:val="36"/>
          <w:szCs w:val="24"/>
        </w:rPr>
      </w:pPr>
      <w:r>
        <w:drawing>
          <wp:anchor behindDoc="0" distT="0" distB="0" distL="0" distR="0" simplePos="0" locked="0" layoutInCell="1" allowOverlap="1" relativeHeight="2">
            <wp:simplePos x="0" y="0"/>
            <wp:positionH relativeFrom="margin">
              <wp:posOffset>4897755</wp:posOffset>
            </wp:positionH>
            <wp:positionV relativeFrom="paragraph">
              <wp:posOffset>-226695</wp:posOffset>
            </wp:positionV>
            <wp:extent cx="1468755" cy="14065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14" r="-13" b="-14"/>
                    <a:stretch>
                      <a:fillRect/>
                    </a:stretch>
                  </pic:blipFill>
                  <pic:spPr bwMode="auto">
                    <a:xfrm>
                      <a:off x="0" y="0"/>
                      <a:ext cx="1468755" cy="1406525"/>
                    </a:xfrm>
                    <a:prstGeom prst="rect">
                      <a:avLst/>
                    </a:prstGeom>
                  </pic:spPr>
                </pic:pic>
              </a:graphicData>
            </a:graphic>
          </wp:anchor>
        </w:drawing>
      </w:r>
      <w:r>
        <w:rPr>
          <w:rFonts w:cs="Brown" w:ascii="Brown" w:hAnsi="Brown"/>
          <w:b/>
          <w:sz w:val="36"/>
          <w:szCs w:val="24"/>
        </w:rPr>
        <w:t>L</w:t>
      </w:r>
      <w:r>
        <w:rPr>
          <w:rFonts w:cs="Brown" w:ascii="Brown" w:hAnsi="Brown"/>
          <w:b/>
          <w:sz w:val="36"/>
          <w:szCs w:val="24"/>
        </w:rPr>
        <w:t>adybridge High School</w:t>
      </w:r>
    </w:p>
    <w:p>
      <w:pPr>
        <w:pStyle w:val="Normal"/>
        <w:spacing w:lineRule="auto" w:line="256" w:before="0" w:after="0"/>
        <w:ind w:left="0" w:right="0" w:hanging="0"/>
        <w:rPr>
          <w:rFonts w:ascii="Brown" w:hAnsi="Brown" w:eastAsia="Brown" w:cs="Brown"/>
          <w:b/>
          <w:b/>
          <w:sz w:val="40"/>
        </w:rPr>
      </w:pPr>
      <w:r>
        <w:rPr>
          <w:rFonts w:eastAsia="Brown" w:cs="Brown" w:ascii="Brown" w:hAnsi="Brown"/>
          <w:b/>
          <w:sz w:val="40"/>
        </w:rPr>
        <w:t xml:space="preserve"> </w:t>
      </w:r>
    </w:p>
    <w:p>
      <w:pPr>
        <w:pStyle w:val="Normal"/>
        <w:rPr>
          <w:rFonts w:ascii="Brown" w:hAnsi="Brown" w:cs="Brown"/>
          <w:b/>
          <w:b/>
          <w:sz w:val="36"/>
          <w:szCs w:val="18"/>
        </w:rPr>
      </w:pPr>
      <w:r>
        <w:rPr>
          <w:rFonts w:cs="Brown" w:ascii="Brown" w:hAnsi="Brown"/>
          <w:b/>
          <w:sz w:val="36"/>
          <w:szCs w:val="18"/>
        </w:rPr>
        <w:t>Job Description</w:t>
      </w:r>
    </w:p>
    <w:p>
      <w:pPr>
        <w:pStyle w:val="Normal"/>
        <w:spacing w:lineRule="auto" w:line="256" w:before="0" w:after="0"/>
        <w:ind w:left="0" w:right="0" w:hanging="0"/>
        <w:rPr>
          <w:rFonts w:ascii="Brown" w:hAnsi="Brown" w:eastAsia="Brown" w:cs="Brown"/>
          <w:b/>
          <w:b/>
          <w:sz w:val="36"/>
        </w:rPr>
      </w:pPr>
      <w:r>
        <w:rPr>
          <w:rFonts w:eastAsia="Brown" w:cs="Brown" w:ascii="Brown" w:hAnsi="Brown"/>
          <w:b/>
          <w:sz w:val="36"/>
        </w:rPr>
        <w:t xml:space="preserve"> </w:t>
      </w:r>
    </w:p>
    <w:p>
      <w:pPr>
        <w:pStyle w:val="Normal"/>
        <w:tabs>
          <w:tab w:val="clear" w:pos="720"/>
          <w:tab w:val="center" w:pos="4013" w:leader="none"/>
        </w:tabs>
        <w:ind w:left="0" w:right="0" w:hanging="0"/>
        <w:rPr>
          <w:rFonts w:ascii="Brown" w:hAnsi="Brown" w:cs="Brown"/>
        </w:rPr>
      </w:pPr>
      <w:r>
        <w:rPr>
          <w:rFonts w:cs="Brown" w:ascii="Brown" w:hAnsi="Brown"/>
        </w:rPr>
      </w:r>
    </w:p>
    <w:tbl>
      <w:tblPr>
        <w:tblW w:w="9998" w:type="dxa"/>
        <w:jc w:val="left"/>
        <w:tblInd w:w="103" w:type="dxa"/>
        <w:tblCellMar>
          <w:top w:w="0" w:type="dxa"/>
          <w:left w:w="108" w:type="dxa"/>
          <w:bottom w:w="0" w:type="dxa"/>
          <w:right w:w="108" w:type="dxa"/>
        </w:tblCellMar>
      </w:tblPr>
      <w:tblGrid>
        <w:gridCol w:w="2564"/>
        <w:gridCol w:w="7434"/>
      </w:tblGrid>
      <w:tr>
        <w:trPr>
          <w:trHeight w:val="467" w:hRule="atLeast"/>
        </w:trPr>
        <w:tc>
          <w:tcPr>
            <w:tcW w:w="25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60"/>
              <w:ind w:left="113" w:right="0" w:hanging="0"/>
              <w:rPr>
                <w:rFonts w:ascii="Brown" w:hAnsi="Brown" w:cs="Brown"/>
                <w:b/>
                <w:b/>
                <w:sz w:val="24"/>
              </w:rPr>
            </w:pPr>
            <w:r>
              <w:rPr>
                <w:rFonts w:cs="Brown" w:ascii="Brown" w:hAnsi="Brown"/>
                <w:b/>
                <w:sz w:val="24"/>
              </w:rPr>
              <w:t xml:space="preserve">Job Title </w:t>
            </w:r>
          </w:p>
        </w:tc>
        <w:tc>
          <w:tcPr>
            <w:tcW w:w="74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60"/>
              <w:ind w:left="113" w:right="0" w:hanging="0"/>
              <w:rPr>
                <w:rFonts w:ascii="Brown" w:hAnsi="Brown" w:cs="Brown"/>
              </w:rPr>
            </w:pPr>
            <w:r>
              <w:rPr>
                <w:rFonts w:cs="Brown" w:ascii="Brown" w:hAnsi="Brown"/>
              </w:rPr>
              <w:t>Learning Support Assistant for SEND</w:t>
            </w:r>
          </w:p>
        </w:tc>
      </w:tr>
      <w:tr>
        <w:trPr>
          <w:trHeight w:val="430" w:hRule="atLeast"/>
        </w:trPr>
        <w:tc>
          <w:tcPr>
            <w:tcW w:w="25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60"/>
              <w:ind w:left="113" w:right="0" w:hanging="0"/>
              <w:rPr>
                <w:rFonts w:ascii="Brown" w:hAnsi="Brown" w:cs="Brown"/>
                <w:b/>
                <w:b/>
                <w:sz w:val="24"/>
              </w:rPr>
            </w:pPr>
            <w:r>
              <w:rPr>
                <w:rFonts w:cs="Brown" w:ascii="Brown" w:hAnsi="Brown"/>
                <w:b/>
                <w:sz w:val="24"/>
              </w:rPr>
              <w:t xml:space="preserve">Grade </w:t>
            </w:r>
          </w:p>
        </w:tc>
        <w:tc>
          <w:tcPr>
            <w:tcW w:w="74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60"/>
              <w:ind w:left="113" w:right="0" w:hanging="0"/>
              <w:rPr>
                <w:rFonts w:ascii="Brown" w:hAnsi="Brown" w:cs="Brown"/>
              </w:rPr>
            </w:pPr>
            <w:r>
              <w:rPr>
                <w:rFonts w:cs="Brown" w:ascii="Brown" w:hAnsi="Brown"/>
              </w:rPr>
              <w:t xml:space="preserve">GRADE D SCP 6-11 + SEN ALLOWANCE </w:t>
            </w:r>
          </w:p>
        </w:tc>
      </w:tr>
      <w:tr>
        <w:trPr>
          <w:trHeight w:val="1159" w:hRule="atLeast"/>
        </w:trPr>
        <w:tc>
          <w:tcPr>
            <w:tcW w:w="2564"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13" w:right="209" w:hanging="0"/>
              <w:rPr>
                <w:rFonts w:ascii="Brown" w:hAnsi="Brown" w:cs="Brown"/>
                <w:b/>
                <w:b/>
                <w:sz w:val="24"/>
              </w:rPr>
            </w:pPr>
            <w:r>
              <w:rPr>
                <w:rFonts w:cs="Brown" w:ascii="Brown" w:hAnsi="Brown"/>
                <w:b/>
                <w:sz w:val="24"/>
              </w:rPr>
              <w:t xml:space="preserve">Primary Purpose of the Job </w:t>
            </w:r>
          </w:p>
        </w:tc>
        <w:tc>
          <w:tcPr>
            <w:tcW w:w="743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ind w:left="113" w:right="113" w:hanging="0"/>
              <w:rPr>
                <w:rFonts w:ascii="Brown" w:hAnsi="Brown" w:cs="Brown"/>
              </w:rPr>
            </w:pPr>
            <w:r>
              <w:rPr>
                <w:rFonts w:cs="Brown" w:ascii="Brown" w:hAnsi="Brown"/>
              </w:rPr>
              <w:t xml:space="preserve">To work under the guidance of the teacher/SENDCO to support specific learners to access the curriculum in the most effective way which is appropriate to their needs and understanding. </w:t>
            </w:r>
          </w:p>
          <w:p>
            <w:pPr>
              <w:pStyle w:val="Normal"/>
              <w:spacing w:lineRule="auto" w:line="240" w:before="0" w:after="60"/>
              <w:ind w:left="113" w:right="113" w:hanging="0"/>
              <w:rPr>
                <w:rFonts w:ascii="Brown" w:hAnsi="Brown" w:cs="Brown"/>
              </w:rPr>
            </w:pPr>
            <w:r>
              <w:rPr>
                <w:rFonts w:cs="Brown" w:ascii="Brown" w:hAnsi="Brown"/>
              </w:rPr>
              <w:t>To assist in the delivery of the provision as outlined in the EHCP</w:t>
            </w:r>
          </w:p>
          <w:p>
            <w:pPr>
              <w:pStyle w:val="Normal"/>
              <w:spacing w:lineRule="auto" w:line="240" w:before="0" w:after="60"/>
              <w:ind w:left="113" w:right="113" w:hanging="0"/>
              <w:rPr>
                <w:rFonts w:ascii="Brown" w:hAnsi="Brown" w:cs="Brown"/>
              </w:rPr>
            </w:pPr>
            <w:r>
              <w:rPr>
                <w:rFonts w:cs="Brown" w:ascii="Brown" w:hAnsi="Brown"/>
              </w:rPr>
              <w:t xml:space="preserve">To provide support to the class teacher in the management and organisation of the learners and the classroom. </w:t>
            </w:r>
          </w:p>
          <w:p>
            <w:pPr>
              <w:pStyle w:val="Normal"/>
              <w:spacing w:lineRule="auto" w:line="240" w:before="0" w:after="60"/>
              <w:ind w:left="113" w:right="113" w:hanging="0"/>
              <w:rPr>
                <w:rFonts w:ascii="Brown" w:hAnsi="Brown" w:cs="Brown"/>
              </w:rPr>
            </w:pPr>
            <w:r>
              <w:rPr>
                <w:rFonts w:cs="Brown" w:ascii="Brown" w:hAnsi="Brown"/>
              </w:rPr>
              <w:t>To assist the teacher in creating and maintaining a purposeful, orderly, and supportive environment.</w:t>
            </w:r>
          </w:p>
          <w:p>
            <w:pPr>
              <w:pStyle w:val="Normal"/>
              <w:spacing w:lineRule="auto" w:line="240" w:before="0" w:after="60"/>
              <w:ind w:left="113" w:right="113" w:hanging="0"/>
              <w:rPr>
                <w:rFonts w:ascii="Brown" w:hAnsi="Brown" w:cs="Brown"/>
              </w:rPr>
            </w:pPr>
            <w:r>
              <w:rPr>
                <w:rFonts w:cs="Brown" w:ascii="Brown" w:hAnsi="Brown"/>
              </w:rPr>
              <w:t>To promote the inclusion of all learners.</w:t>
            </w:r>
          </w:p>
        </w:tc>
      </w:tr>
      <w:tr>
        <w:trPr>
          <w:trHeight w:val="629" w:hRule="atLeast"/>
        </w:trPr>
        <w:tc>
          <w:tcPr>
            <w:tcW w:w="256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60"/>
              <w:ind w:left="113" w:right="0" w:hanging="0"/>
              <w:rPr>
                <w:rFonts w:ascii="Brown" w:hAnsi="Brown" w:cs="Brown"/>
                <w:b/>
                <w:b/>
                <w:sz w:val="24"/>
              </w:rPr>
            </w:pPr>
            <w:r>
              <w:rPr>
                <w:rFonts w:cs="Brown" w:ascii="Brown" w:hAnsi="Brown"/>
                <w:b/>
                <w:sz w:val="24"/>
              </w:rPr>
              <w:t xml:space="preserve">Responsible to </w:t>
            </w:r>
          </w:p>
        </w:tc>
        <w:tc>
          <w:tcPr>
            <w:tcW w:w="74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60"/>
              <w:ind w:left="113" w:right="0" w:hanging="0"/>
              <w:rPr>
                <w:rFonts w:ascii="Brown" w:hAnsi="Brown" w:cs="Brown"/>
              </w:rPr>
            </w:pPr>
            <w:r>
              <w:rPr>
                <w:rFonts w:cs="Brown" w:ascii="Brown" w:hAnsi="Brown"/>
              </w:rPr>
              <w:t>HLTA for SEND / Head of Learning Support</w:t>
            </w:r>
          </w:p>
        </w:tc>
      </w:tr>
    </w:tbl>
    <w:p>
      <w:pPr>
        <w:pStyle w:val="Normal"/>
        <w:spacing w:lineRule="auto" w:line="256" w:before="0" w:after="146"/>
        <w:ind w:left="0" w:right="0" w:hanging="0"/>
        <w:rPr>
          <w:rFonts w:ascii="Brown" w:hAnsi="Brown" w:eastAsia="Brown" w:cs="Brown"/>
          <w:sz w:val="14"/>
        </w:rPr>
      </w:pPr>
      <w:r>
        <w:rPr>
          <w:rFonts w:eastAsia="Brown" w:cs="Brown" w:ascii="Brown" w:hAnsi="Brown"/>
          <w:sz w:val="14"/>
        </w:rPr>
        <w:t xml:space="preserve"> </w:t>
      </w:r>
    </w:p>
    <w:tbl>
      <w:tblPr>
        <w:tblW w:w="10064" w:type="dxa"/>
        <w:jc w:val="center"/>
        <w:tblInd w:w="0" w:type="dxa"/>
        <w:tblCellMar>
          <w:top w:w="0" w:type="dxa"/>
          <w:left w:w="108" w:type="dxa"/>
          <w:bottom w:w="0" w:type="dxa"/>
          <w:right w:w="108" w:type="dxa"/>
        </w:tblCellMar>
      </w:tblPr>
      <w:tblGrid>
        <w:gridCol w:w="425"/>
        <w:gridCol w:w="9639"/>
      </w:tblGrid>
      <w:tr>
        <w:trPr>
          <w:trHeight w:val="483" w:hRule="atLeast"/>
        </w:trPr>
        <w:tc>
          <w:tcPr>
            <w:tcW w:w="10064" w:type="dxa"/>
            <w:gridSpan w:val="2"/>
            <w:tcBorders/>
            <w:shd w:fill="auto" w:val="clear"/>
          </w:tcPr>
          <w:p>
            <w:pPr>
              <w:pStyle w:val="Normal"/>
              <w:spacing w:lineRule="auto" w:line="240" w:before="0" w:after="0"/>
              <w:ind w:left="0" w:right="0" w:hanging="0"/>
              <w:rPr>
                <w:rFonts w:ascii="Brown" w:hAnsi="Brown" w:cs="Brown"/>
                <w:b/>
                <w:b/>
                <w:bCs/>
                <w:sz w:val="24"/>
                <w:szCs w:val="24"/>
              </w:rPr>
            </w:pPr>
            <w:r>
              <w:rPr>
                <w:rFonts w:cs="Brown" w:ascii="Brown" w:hAnsi="Brown"/>
                <w:b/>
                <w:bCs/>
                <w:sz w:val="24"/>
                <w:szCs w:val="24"/>
              </w:rPr>
              <w:t>MAIN DUTIES</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Working under the direction and guidance of the class teacher/SENDCO, to supervise and provide particular support for learners with special educational needs to enable them to learn as effectively as possible on their own and in group situations, taking into account their individual needs. </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To support learners in the development of skills, e.g. basic literacy and numeracy, communication, play and social skills, self-help skills and emotional development whilst supporting their access to the curriculum through clarification and reinforcement of the subject matter.  </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To liaise closely with the class teacher and any external professional as appropriate to support the implementation of any special programmes or Education Health Care Plan/Individual Behaviour Plan designed for the learner. </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monitor the learner’s progress and report on any achievements or developments against their targets and to contribute to the Annual Review of the learner’s EHCP.</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To identify opportunities for learners to work independently when appropriate, ensuring their comfort and safety and to support other learners in the class at such times.  </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assist with the development of learners’ ICT skills and support the use of ICT in learning activities.</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To prepare suitable work for learners under the guidance of the teacher and to make or adapt resources (e.g. worksheets or sight cards) to enable learners to access lesson at their appropriate level of understanding.  </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establish a good relationship with parents/carers and to provide information and feedback where appropriate under the guidance of the teacher.</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assist the class teacher with the preparation of the classroom for lessons.</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assist learners with physical, medical and social needs as appropriate and administer medication if required.</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encourage learners to interact with others and engage in activities led by the teacher.</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provide support for learners’ emotional and social needs by encouraging and modelling positive behaviour in line with the Behaviour Policy, demonstrating high expectations of work and conduct.</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help where necessary with learners who are sick, distressed or injured.</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be aware of and comply with policies and procedures relating to child protection, health, safety and security, confidentiality, and data protection, reporting all concerns to an appropriate person.</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assist with the supervision of learners out of lesson time as necessary for their safety.</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To accompany learners on school visits, trips and out of school activities as required.</w:t>
            </w:r>
          </w:p>
        </w:tc>
      </w:tr>
      <w:tr>
        <w:trPr/>
        <w:tc>
          <w:tcPr>
            <w:tcW w:w="425" w:type="dxa"/>
            <w:tcBorders/>
            <w:shd w:fill="auto" w:val="clear"/>
          </w:tcPr>
          <w:p>
            <w:pPr>
              <w:pStyle w:val="ListParagraph"/>
              <w:numPr>
                <w:ilvl w:val="0"/>
                <w:numId w:val="2"/>
              </w:numPr>
              <w:snapToGrid w:val="false"/>
              <w:spacing w:lineRule="auto" w:line="240" w:before="0" w:after="10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0" w:right="0" w:hanging="0"/>
              <w:rPr>
                <w:rFonts w:ascii="Brown" w:hAnsi="Brown" w:cs="Brown"/>
              </w:rPr>
            </w:pPr>
            <w:r>
              <w:rPr>
                <w:rFonts w:cs="Brown" w:ascii="Brown" w:hAnsi="Brown"/>
              </w:rPr>
              <w:t xml:space="preserve">To attend relevant meetings and participate in training opportunities and performance development as required. </w:t>
            </w:r>
          </w:p>
        </w:tc>
      </w:tr>
    </w:tbl>
    <w:p>
      <w:pPr>
        <w:pStyle w:val="Normal"/>
        <w:spacing w:lineRule="auto" w:line="256" w:before="0" w:after="0"/>
        <w:ind w:left="108" w:right="0" w:hanging="0"/>
        <w:rPr>
          <w:rFonts w:ascii="Brown" w:hAnsi="Brown" w:eastAsia="Brown" w:cs="Brown"/>
        </w:rPr>
      </w:pPr>
      <w:r>
        <w:rPr>
          <w:rFonts w:eastAsia="Brown" w:cs="Brown" w:ascii="Brown" w:hAnsi="Brown"/>
        </w:rPr>
        <w:t xml:space="preserve"> </w:t>
      </w:r>
    </w:p>
    <w:tbl>
      <w:tblPr>
        <w:tblW w:w="10064" w:type="dxa"/>
        <w:jc w:val="center"/>
        <w:tblInd w:w="0" w:type="dxa"/>
        <w:tblCellMar>
          <w:top w:w="0" w:type="dxa"/>
          <w:left w:w="108" w:type="dxa"/>
          <w:bottom w:w="0" w:type="dxa"/>
          <w:right w:w="108" w:type="dxa"/>
        </w:tblCellMar>
      </w:tblPr>
      <w:tblGrid>
        <w:gridCol w:w="425"/>
        <w:gridCol w:w="9639"/>
      </w:tblGrid>
      <w:tr>
        <w:trPr>
          <w:trHeight w:val="483" w:hRule="atLeast"/>
        </w:trPr>
        <w:tc>
          <w:tcPr>
            <w:tcW w:w="10064" w:type="dxa"/>
            <w:gridSpan w:val="2"/>
            <w:tcBorders/>
            <w:shd w:fill="auto" w:val="clear"/>
          </w:tcPr>
          <w:p>
            <w:pPr>
              <w:pStyle w:val="Normal"/>
              <w:spacing w:lineRule="auto" w:line="240" w:before="0" w:after="0"/>
              <w:ind w:left="0" w:right="0" w:hanging="0"/>
              <w:rPr>
                <w:rFonts w:ascii="Brown" w:hAnsi="Brown" w:cs="Brown"/>
                <w:b/>
                <w:b/>
                <w:bCs/>
                <w:sz w:val="24"/>
                <w:szCs w:val="24"/>
              </w:rPr>
            </w:pPr>
            <w:r>
              <w:rPr>
                <w:rFonts w:cs="Brown" w:ascii="Brown" w:hAnsi="Brown"/>
                <w:b/>
                <w:bCs/>
                <w:sz w:val="24"/>
                <w:szCs w:val="24"/>
              </w:rPr>
              <w:t>OTHER RESPONSIBILITIES</w:t>
            </w:r>
          </w:p>
        </w:tc>
      </w:tr>
      <w:tr>
        <w:trPr/>
        <w:tc>
          <w:tcPr>
            <w:tcW w:w="425" w:type="dxa"/>
            <w:tcBorders/>
            <w:shd w:fill="auto" w:val="clear"/>
          </w:tcPr>
          <w:p>
            <w:pPr>
              <w:pStyle w:val="ListParagraph"/>
              <w:numPr>
                <w:ilvl w:val="0"/>
                <w:numId w:val="2"/>
              </w:numPr>
              <w:snapToGrid w:val="false"/>
              <w:spacing w:lineRule="auto" w:line="240" w:before="0" w:after="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119" w:right="0" w:hanging="11"/>
              <w:rPr>
                <w:rFonts w:ascii="Brown" w:hAnsi="Brown" w:cs="Brown"/>
              </w:rPr>
            </w:pPr>
            <w:r>
              <w:rPr>
                <w:rFonts w:cs="Brown" w:ascii="Brown" w:hAnsi="Brown"/>
              </w:rPr>
              <w:t>Be aware of and comply with policies and procedures relating to child protection, health and safety and security, confidentiality, and data protection, reporting all concerns to an appropriate person.</w:t>
            </w:r>
          </w:p>
        </w:tc>
      </w:tr>
      <w:tr>
        <w:trPr/>
        <w:tc>
          <w:tcPr>
            <w:tcW w:w="425" w:type="dxa"/>
            <w:tcBorders/>
            <w:shd w:fill="auto" w:val="clear"/>
          </w:tcPr>
          <w:p>
            <w:pPr>
              <w:pStyle w:val="ListParagraph"/>
              <w:numPr>
                <w:ilvl w:val="0"/>
                <w:numId w:val="2"/>
              </w:numPr>
              <w:snapToGrid w:val="false"/>
              <w:spacing w:lineRule="auto" w:line="240" w:before="0" w:after="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119" w:right="0" w:hanging="11"/>
              <w:rPr>
                <w:rFonts w:ascii="Brown" w:hAnsi="Brown" w:cs="Brown"/>
              </w:rPr>
            </w:pPr>
            <w:r>
              <w:rPr>
                <w:rFonts w:cs="Brown" w:ascii="Brown" w:hAnsi="Brown"/>
              </w:rPr>
              <w:t>Contribute to the overall ethos/work/aims of the school.</w:t>
            </w:r>
          </w:p>
        </w:tc>
      </w:tr>
      <w:tr>
        <w:trPr/>
        <w:tc>
          <w:tcPr>
            <w:tcW w:w="425" w:type="dxa"/>
            <w:tcBorders/>
            <w:shd w:fill="auto" w:val="clear"/>
          </w:tcPr>
          <w:p>
            <w:pPr>
              <w:pStyle w:val="ListParagraph"/>
              <w:numPr>
                <w:ilvl w:val="0"/>
                <w:numId w:val="2"/>
              </w:numPr>
              <w:snapToGrid w:val="false"/>
              <w:spacing w:lineRule="auto" w:line="240" w:before="0" w:after="0"/>
              <w:ind w:left="473" w:right="0" w:hanging="360"/>
              <w:contextualSpacing/>
              <w:rPr>
                <w:rFonts w:ascii="Brown" w:hAnsi="Brown" w:cs="Brown"/>
              </w:rPr>
            </w:pPr>
            <w:r>
              <w:rPr>
                <w:rFonts w:cs="Brown" w:ascii="Brown" w:hAnsi="Brown"/>
              </w:rPr>
            </w:r>
          </w:p>
        </w:tc>
        <w:tc>
          <w:tcPr>
            <w:tcW w:w="9639" w:type="dxa"/>
            <w:tcBorders/>
            <w:shd w:fill="auto" w:val="clear"/>
          </w:tcPr>
          <w:p>
            <w:pPr>
              <w:pStyle w:val="Normal"/>
              <w:spacing w:lineRule="auto" w:line="240" w:before="0" w:after="100"/>
              <w:ind w:left="119" w:right="0" w:hanging="11"/>
              <w:rPr>
                <w:rFonts w:ascii="Brown" w:hAnsi="Brown" w:cs="Brown"/>
              </w:rPr>
            </w:pPr>
            <w:r>
              <w:rPr>
                <w:rFonts w:cs="Brown" w:ascii="Brown" w:hAnsi="Brown"/>
              </w:rPr>
              <w:t>Appreciate and support the role of other professionals.</w:t>
            </w:r>
          </w:p>
        </w:tc>
      </w:tr>
    </w:tbl>
    <w:p>
      <w:pPr>
        <w:pStyle w:val="Normal"/>
        <w:spacing w:lineRule="auto" w:line="256" w:before="0" w:after="0"/>
        <w:ind w:left="108" w:right="0" w:hanging="0"/>
        <w:rPr>
          <w:rFonts w:ascii="Brown" w:hAnsi="Brown" w:cs="Brown"/>
        </w:rPr>
      </w:pPr>
      <w:r>
        <w:rPr>
          <w:rFonts w:cs="Brown" w:ascii="Brown" w:hAnsi="Brown"/>
        </w:rPr>
      </w:r>
    </w:p>
    <w:p>
      <w:pPr>
        <w:pStyle w:val="Normal"/>
        <w:jc w:val="both"/>
        <w:rPr>
          <w:rFonts w:ascii="Brown" w:hAnsi="Brown" w:cs="Brown"/>
          <w:szCs w:val="24"/>
        </w:rPr>
      </w:pPr>
      <w:r>
        <w:rPr>
          <w:rFonts w:cs="Brown" w:ascii="Brown" w:hAnsi="Brown"/>
          <w:szCs w:val="24"/>
        </w:rPr>
        <w:t>The post holder will be required to dress and act at all times as an example to the learners within the school and to create a professional image for parents and visitors.</w:t>
      </w:r>
    </w:p>
    <w:p>
      <w:pPr>
        <w:pStyle w:val="Normal"/>
        <w:rPr>
          <w:rFonts w:ascii="Brown" w:hAnsi="Brown" w:cs="Brown"/>
          <w:color w:val="2F5496"/>
          <w:szCs w:val="18"/>
        </w:rPr>
      </w:pPr>
      <w:r>
        <w:rPr>
          <w:rFonts w:cs="Brown" w:ascii="Brown" w:hAnsi="Brown"/>
          <w:color w:val="2F5496"/>
          <w:szCs w:val="18"/>
        </w:rPr>
      </w:r>
    </w:p>
    <w:p>
      <w:pPr>
        <w:pStyle w:val="Normal"/>
        <w:rPr>
          <w:rFonts w:ascii="Brown" w:hAnsi="Brown" w:cs="Brown"/>
          <w:color w:val="2F5496"/>
          <w:szCs w:val="18"/>
        </w:rPr>
      </w:pPr>
      <w:r>
        <w:rPr>
          <w:rFonts w:cs="Brown" w:ascii="Brown" w:hAnsi="Brown"/>
          <w:color w:val="2F5496"/>
          <w:szCs w:val="18"/>
        </w:rPr>
        <w:t>The post holder may reasonably be expected to undertake other duties commensurate with the level of responsibility that may be allocated, at the discretion of the Headteacher and to meet the needs of the school.</w:t>
      </w:r>
    </w:p>
    <w:p>
      <w:pPr>
        <w:pStyle w:val="Normal"/>
        <w:spacing w:lineRule="auto" w:line="256" w:before="0" w:after="33"/>
        <w:ind w:left="924" w:right="0" w:hanging="0"/>
        <w:rPr>
          <w:rFonts w:ascii="Brown" w:hAnsi="Brown" w:eastAsia="Brown" w:cs="Brown"/>
          <w:sz w:val="24"/>
        </w:rPr>
      </w:pPr>
      <w:r>
        <w:rPr>
          <w:rFonts w:eastAsia="Brown" w:cs="Brown" w:ascii="Brown" w:hAnsi="Brown"/>
          <w:sz w:val="24"/>
        </w:rPr>
        <w:t xml:space="preserve"> </w:t>
      </w:r>
    </w:p>
    <w:p>
      <w:pPr>
        <w:pStyle w:val="Normal"/>
        <w:tabs>
          <w:tab w:val="clear" w:pos="720"/>
          <w:tab w:val="center" w:pos="2815" w:leader="none"/>
          <w:tab w:val="center" w:pos="7371" w:leader="none"/>
        </w:tabs>
        <w:spacing w:lineRule="auto" w:line="256" w:before="0" w:after="3"/>
        <w:ind w:left="0" w:right="0" w:hanging="0"/>
        <w:rPr/>
      </w:pPr>
      <w:r>
        <w:rPr>
          <w:rFonts w:cs="Brown" w:ascii="Brown" w:hAnsi="Brown"/>
          <w:b/>
          <w:sz w:val="24"/>
        </w:rPr>
        <w:t xml:space="preserve">Date Job Description updated </w:t>
        <w:tab/>
      </w:r>
      <w:r>
        <w:rPr>
          <w:rFonts w:cs="Brown" w:ascii="Brown" w:hAnsi="Brown"/>
          <w:bCs/>
          <w:szCs w:val="20"/>
        </w:rPr>
        <w:t>November 2022</w:t>
      </w:r>
      <w:r>
        <w:rPr>
          <w:rFonts w:cs="Brown" w:ascii="Brown" w:hAnsi="Brown"/>
          <w:sz w:val="20"/>
          <w:szCs w:val="20"/>
        </w:rPr>
        <w:t xml:space="preserve"> </w:t>
      </w:r>
    </w:p>
    <w:p>
      <w:pPr>
        <w:pStyle w:val="Normal"/>
        <w:tabs>
          <w:tab w:val="clear" w:pos="720"/>
          <w:tab w:val="center" w:pos="2677" w:leader="none"/>
          <w:tab w:val="center" w:pos="7342" w:leader="none"/>
        </w:tabs>
        <w:spacing w:lineRule="auto" w:line="256" w:before="0" w:after="3"/>
        <w:ind w:left="0" w:right="0" w:hanging="0"/>
        <w:rPr/>
      </w:pPr>
      <w:r>
        <w:rPr>
          <w:rFonts w:cs="Brown" w:ascii="Brown" w:hAnsi="Brown"/>
          <w:b/>
          <w:sz w:val="24"/>
        </w:rPr>
        <w:t xml:space="preserve">Job Description updated by </w:t>
        <w:tab/>
        <w:t xml:space="preserve">       </w:t>
      </w:r>
      <w:r>
        <w:rPr>
          <w:rFonts w:cs="Brown" w:ascii="Brown" w:hAnsi="Brown"/>
        </w:rPr>
        <w:t xml:space="preserve">Gaynor Chesterfield </w:t>
      </w:r>
    </w:p>
    <w:p>
      <w:pPr>
        <w:pStyle w:val="Normal"/>
        <w:spacing w:lineRule="auto" w:line="256" w:before="0" w:after="0"/>
        <w:ind w:left="924" w:right="0" w:hanging="0"/>
        <w:rPr>
          <w:rFonts w:ascii="Brown" w:hAnsi="Brown" w:eastAsia="Brown" w:cs="Brown"/>
          <w:sz w:val="2"/>
        </w:rPr>
      </w:pPr>
      <w:r>
        <w:rPr>
          <w:rFonts w:eastAsia="Brown" w:cs="Brown" w:ascii="Brown" w:hAnsi="Brown"/>
          <w:sz w:val="2"/>
        </w:rPr>
        <w:t xml:space="preserve"> </w:t>
      </w:r>
      <w:r>
        <w:br w:type="page"/>
      </w:r>
    </w:p>
    <w:p>
      <w:pPr>
        <w:pStyle w:val="Heading1"/>
        <w:ind w:left="-5" w:right="146" w:hanging="10"/>
        <w:rPr>
          <w:rFonts w:ascii="Brown" w:hAnsi="Brown" w:cs="Brown"/>
        </w:rPr>
      </w:pPr>
      <w:r>
        <w:drawing>
          <wp:anchor behindDoc="0" distT="0" distB="0" distL="0" distR="0" simplePos="0" locked="0" layoutInCell="1" allowOverlap="1" relativeHeight="3">
            <wp:simplePos x="0" y="0"/>
            <wp:positionH relativeFrom="column">
              <wp:posOffset>5050790</wp:posOffset>
            </wp:positionH>
            <wp:positionV relativeFrom="paragraph">
              <wp:posOffset>13335</wp:posOffset>
            </wp:positionV>
            <wp:extent cx="1628140" cy="111379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2" t="-32" r="-22" b="-32"/>
                    <a:stretch>
                      <a:fillRect/>
                    </a:stretch>
                  </pic:blipFill>
                  <pic:spPr bwMode="auto">
                    <a:xfrm>
                      <a:off x="0" y="0"/>
                      <a:ext cx="1628140" cy="1113790"/>
                    </a:xfrm>
                    <a:prstGeom prst="rect">
                      <a:avLst/>
                    </a:prstGeom>
                  </pic:spPr>
                </pic:pic>
              </a:graphicData>
            </a:graphic>
          </wp:anchor>
        </w:drawing>
      </w:r>
      <w:r>
        <w:rPr>
          <w:rFonts w:cs="Brown" w:ascii="Brown" w:hAnsi="Brown"/>
        </w:rPr>
        <w:t>P</w:t>
      </w:r>
      <w:r>
        <w:rPr>
          <w:rFonts w:cs="Brown" w:ascii="Brown" w:hAnsi="Brown"/>
        </w:rPr>
        <w:t xml:space="preserve">ERSON SPECIFICATION </w:t>
      </w:r>
    </w:p>
    <w:p>
      <w:pPr>
        <w:pStyle w:val="Normal"/>
        <w:spacing w:lineRule="auto" w:line="256" w:before="0" w:after="0"/>
        <w:ind w:left="0" w:right="146" w:hanging="0"/>
        <w:rPr>
          <w:rFonts w:ascii="Brown" w:hAnsi="Brown" w:eastAsia="Brown" w:cs="Brown"/>
          <w:b/>
          <w:b/>
          <w:sz w:val="36"/>
        </w:rPr>
      </w:pPr>
      <w:r>
        <w:rPr>
          <w:rFonts w:eastAsia="Brown" w:cs="Brown" w:ascii="Brown" w:hAnsi="Brown"/>
          <w:b/>
          <w:sz w:val="36"/>
        </w:rPr>
        <w:t xml:space="preserve"> </w:t>
      </w:r>
    </w:p>
    <w:tbl>
      <w:tblPr>
        <w:tblW w:w="9819" w:type="dxa"/>
        <w:jc w:val="left"/>
        <w:tblInd w:w="0" w:type="dxa"/>
        <w:tblCellMar>
          <w:top w:w="0" w:type="dxa"/>
          <w:left w:w="108" w:type="dxa"/>
          <w:bottom w:w="0" w:type="dxa"/>
          <w:right w:w="108" w:type="dxa"/>
        </w:tblCellMar>
      </w:tblPr>
      <w:tblGrid>
        <w:gridCol w:w="1700"/>
        <w:gridCol w:w="8119"/>
      </w:tblGrid>
      <w:tr>
        <w:trPr/>
        <w:tc>
          <w:tcPr>
            <w:tcW w:w="1700" w:type="dxa"/>
            <w:tcBorders/>
            <w:shd w:fill="auto" w:val="clear"/>
            <w:vAlign w:val="center"/>
          </w:tcPr>
          <w:p>
            <w:pPr>
              <w:pStyle w:val="Normal"/>
              <w:spacing w:before="60" w:after="60"/>
              <w:rPr>
                <w:rFonts w:ascii="Brown" w:hAnsi="Brown" w:cs="Brown"/>
                <w:b/>
                <w:b/>
              </w:rPr>
            </w:pPr>
            <w:r>
              <w:rPr>
                <w:rFonts w:cs="Brown" w:ascii="Brown" w:hAnsi="Brown"/>
                <w:b/>
              </w:rPr>
              <w:t>Job Title</w:t>
            </w:r>
          </w:p>
          <w:p>
            <w:pPr>
              <w:pStyle w:val="Normal"/>
              <w:spacing w:before="60" w:after="60"/>
              <w:rPr>
                <w:rFonts w:ascii="Brown" w:hAnsi="Brown" w:cs="Brown"/>
                <w:b/>
                <w:b/>
              </w:rPr>
            </w:pPr>
            <w:r>
              <w:rPr>
                <w:rFonts w:cs="Brown" w:ascii="Brown" w:hAnsi="Brown"/>
                <w:b/>
              </w:rPr>
              <w:t>Grade</w:t>
            </w:r>
          </w:p>
        </w:tc>
        <w:tc>
          <w:tcPr>
            <w:tcW w:w="8119" w:type="dxa"/>
            <w:tcBorders/>
            <w:shd w:fill="auto" w:val="clear"/>
            <w:vAlign w:val="center"/>
          </w:tcPr>
          <w:p>
            <w:pPr>
              <w:pStyle w:val="Normal"/>
              <w:spacing w:before="60" w:after="60"/>
              <w:rPr/>
            </w:pPr>
            <w:r>
              <w:rPr>
                <w:rFonts w:cs="Brown" w:ascii="Brown" w:hAnsi="Brown"/>
              </w:rPr>
              <w:t>Learning Support Assistant for SEND</w:t>
            </w:r>
            <w:r>
              <w:rPr>
                <w:rFonts w:cs="Brown" w:ascii="Brown" w:hAnsi="Brown"/>
                <w:caps/>
              </w:rPr>
              <w:t xml:space="preserve"> </w:t>
            </w:r>
          </w:p>
          <w:p>
            <w:pPr>
              <w:pStyle w:val="Normal"/>
              <w:spacing w:before="60" w:after="60"/>
              <w:rPr>
                <w:rFonts w:ascii="Brown" w:hAnsi="Brown" w:cs="Brown"/>
                <w:caps/>
              </w:rPr>
            </w:pPr>
            <w:r>
              <w:rPr>
                <w:rFonts w:cs="Brown" w:ascii="Brown" w:hAnsi="Brown"/>
                <w:caps/>
              </w:rPr>
              <w:t>Grade D scp 6-11 + SEN ALLOWANCE</w:t>
            </w:r>
          </w:p>
        </w:tc>
      </w:tr>
    </w:tbl>
    <w:p>
      <w:pPr>
        <w:pStyle w:val="Normal"/>
        <w:spacing w:lineRule="auto" w:line="256" w:before="0" w:after="27"/>
        <w:ind w:left="0" w:right="0" w:hanging="0"/>
        <w:rPr>
          <w:rFonts w:ascii="Brown" w:hAnsi="Brown" w:cs="Brown"/>
        </w:rPr>
      </w:pPr>
      <w:r>
        <w:rPr>
          <w:rFonts w:cs="Brown" w:ascii="Brown" w:hAnsi="Brown"/>
        </w:rPr>
      </w:r>
    </w:p>
    <w:p>
      <w:pPr>
        <w:pStyle w:val="Normal"/>
        <w:spacing w:before="0" w:after="68"/>
        <w:ind w:left="1776" w:right="386" w:hanging="1668"/>
        <w:rPr/>
      </w:pPr>
      <w:r>
        <w:rPr>
          <w:rFonts w:cs="Brown" w:ascii="Brown" w:hAnsi="Brown"/>
          <w:b/>
        </w:rPr>
        <w:t xml:space="preserve">STAGE ONE </w:t>
        <w:tab/>
      </w:r>
      <w:r>
        <w:rPr>
          <w:rFonts w:cs="Brown" w:ascii="Brown" w:hAnsi="Brown"/>
        </w:rPr>
        <w:t xml:space="preserve">Disabled Candidates are guaranteed an interview if they meet the essential criteria </w:t>
      </w:r>
      <w:r>
        <w:rPr>
          <w:rFonts w:cs="Brown" w:ascii="Brown" w:hAnsi="Brown"/>
          <w:sz w:val="24"/>
        </w:rPr>
        <w:t xml:space="preserve"> </w:t>
      </w:r>
    </w:p>
    <w:tbl>
      <w:tblPr>
        <w:tblW w:w="10212" w:type="dxa"/>
        <w:jc w:val="left"/>
        <w:tblInd w:w="-10" w:type="dxa"/>
        <w:tblCellMar>
          <w:top w:w="114" w:type="dxa"/>
          <w:left w:w="113" w:type="dxa"/>
          <w:bottom w:w="5" w:type="dxa"/>
          <w:right w:w="236" w:type="dxa"/>
        </w:tblCellMar>
      </w:tblPr>
      <w:tblGrid>
        <w:gridCol w:w="785"/>
        <w:gridCol w:w="6166"/>
        <w:gridCol w:w="3261"/>
      </w:tblGrid>
      <w:tr>
        <w:trPr>
          <w:trHeight w:val="392" w:hRule="atLeast"/>
        </w:trPr>
        <w:tc>
          <w:tcPr>
            <w:tcW w:w="6951" w:type="dxa"/>
            <w:gridSpan w:val="2"/>
            <w:tcBorders>
              <w:top w:val="single" w:sz="4" w:space="0" w:color="000000"/>
              <w:left w:val="single" w:sz="4" w:space="0" w:color="000000"/>
              <w:bottom w:val="single" w:sz="4" w:space="0" w:color="000000"/>
            </w:tcBorders>
            <w:shd w:fill="595959" w:val="clear"/>
          </w:tcPr>
          <w:p>
            <w:pPr>
              <w:pStyle w:val="Normal"/>
              <w:spacing w:lineRule="auto" w:line="256" w:before="0" w:after="0"/>
              <w:ind w:left="107" w:right="0" w:hanging="0"/>
              <w:rPr>
                <w:rFonts w:ascii="Brown" w:hAnsi="Brown" w:cs="Brown"/>
                <w:b/>
                <w:b/>
                <w:color w:val="FFFFFF"/>
              </w:rPr>
            </w:pPr>
            <w:r>
              <w:rPr>
                <w:rFonts w:cs="Brown" w:ascii="Brown" w:hAnsi="Brown"/>
                <w:b/>
                <w:color w:val="FFFFFF"/>
              </w:rPr>
              <w:t xml:space="preserve">MINIMUM ESSENTIAL REQUIREMENTS </w:t>
            </w:r>
          </w:p>
        </w:tc>
        <w:tc>
          <w:tcPr>
            <w:tcW w:w="3261" w:type="dxa"/>
            <w:tcBorders>
              <w:top w:val="single" w:sz="4" w:space="0" w:color="000000"/>
              <w:left w:val="single" w:sz="4" w:space="0" w:color="000000"/>
              <w:bottom w:val="single" w:sz="4" w:space="0" w:color="000000"/>
              <w:right w:val="single" w:sz="4" w:space="0" w:color="000000"/>
            </w:tcBorders>
            <w:shd w:fill="595959" w:val="clear"/>
          </w:tcPr>
          <w:p>
            <w:pPr>
              <w:pStyle w:val="Normal"/>
              <w:spacing w:lineRule="auto" w:line="256" w:before="0" w:after="0"/>
              <w:ind w:left="108" w:right="0" w:hanging="0"/>
              <w:rPr>
                <w:rFonts w:ascii="Brown" w:hAnsi="Brown" w:cs="Brown"/>
                <w:b/>
                <w:b/>
                <w:color w:val="FFFFFF"/>
              </w:rPr>
            </w:pPr>
            <w:r>
              <w:rPr>
                <w:rFonts w:cs="Brown" w:ascii="Brown" w:hAnsi="Brown"/>
                <w:b/>
                <w:color w:val="FFFFFF"/>
              </w:rPr>
              <w:t xml:space="preserve">METHOD OF ASSESSMENT </w:t>
            </w:r>
          </w:p>
        </w:tc>
      </w:tr>
      <w:tr>
        <w:trPr>
          <w:trHeight w:val="49" w:hRule="atLeast"/>
        </w:trPr>
        <w:tc>
          <w:tcPr>
            <w:tcW w:w="785" w:type="dxa"/>
            <w:tcBorders>
              <w:top w:val="single" w:sz="4" w:space="0" w:color="000000"/>
              <w:left w:val="single" w:sz="4" w:space="0" w:color="000000"/>
              <w:bottom w:val="single" w:sz="4" w:space="0" w:color="000000"/>
            </w:tcBorders>
            <w:shd w:fill="E7E6E6" w:val="clear"/>
          </w:tcPr>
          <w:p>
            <w:pPr>
              <w:pStyle w:val="Normal"/>
              <w:spacing w:lineRule="auto" w:line="240" w:before="0" w:after="0"/>
              <w:rPr>
                <w:rFonts w:ascii="Brown" w:hAnsi="Brown" w:cs="Brown"/>
                <w:b/>
                <w:b/>
                <w:bCs/>
              </w:rPr>
            </w:pPr>
            <w:r>
              <w:rPr>
                <w:rFonts w:cs="Brown" w:ascii="Brown" w:hAnsi="Brown"/>
                <w:b/>
                <w:bCs/>
              </w:rPr>
              <w:t>1.</w:t>
            </w:r>
          </w:p>
        </w:tc>
        <w:tc>
          <w:tcPr>
            <w:tcW w:w="6166" w:type="dxa"/>
            <w:tcBorders>
              <w:top w:val="single" w:sz="4" w:space="0" w:color="000000"/>
              <w:bottom w:val="single" w:sz="4" w:space="0" w:color="000000"/>
            </w:tcBorders>
            <w:shd w:fill="E7E6E6" w:val="clear"/>
          </w:tcPr>
          <w:p>
            <w:pPr>
              <w:pStyle w:val="Normal"/>
              <w:spacing w:lineRule="auto" w:line="240" w:before="0" w:after="0"/>
              <w:ind w:left="46" w:right="0" w:hanging="0"/>
              <w:rPr>
                <w:rFonts w:ascii="Brown" w:hAnsi="Brown" w:cs="Brown"/>
                <w:b/>
                <w:b/>
              </w:rPr>
            </w:pPr>
            <w:r>
              <w:rPr>
                <w:rFonts w:cs="Brown" w:ascii="Brown" w:hAnsi="Brown"/>
                <w:b/>
              </w:rPr>
              <w:t xml:space="preserve">Skills and Knowledge </w:t>
            </w:r>
          </w:p>
        </w:tc>
        <w:tc>
          <w:tcPr>
            <w:tcW w:w="3261" w:type="dxa"/>
            <w:tcBorders>
              <w:top w:val="single" w:sz="4" w:space="0" w:color="000000"/>
              <w:bottom w:val="single" w:sz="4" w:space="0" w:color="000000"/>
              <w:right w:val="single" w:sz="4" w:space="0" w:color="000000"/>
            </w:tcBorders>
            <w:shd w:fill="E7E6E6" w:val="clear"/>
          </w:tcPr>
          <w:p>
            <w:pPr>
              <w:pStyle w:val="Normal"/>
              <w:snapToGrid w:val="false"/>
              <w:spacing w:lineRule="auto" w:line="240" w:before="0" w:after="0"/>
              <w:ind w:left="0" w:right="0" w:hanging="0"/>
              <w:rPr>
                <w:rFonts w:ascii="Brown" w:hAnsi="Brown" w:cs="Brown"/>
              </w:rPr>
            </w:pPr>
            <w:r>
              <w:rPr>
                <w:rFonts w:cs="Brown" w:ascii="Brown" w:hAnsi="Brown"/>
              </w:rPr>
            </w:r>
            <w:bookmarkStart w:id="0" w:name="_Hlk88476669"/>
            <w:bookmarkStart w:id="1" w:name="_Hlk88476669"/>
            <w:bookmarkEnd w:id="1"/>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1.1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Ability to work effectively within a team environment, understanding classroom roles and responsibilities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1.2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Ability to build effective working relationships with all learners and colleagues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1.3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Ability to promote a positive ethos and role model positive attributes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1.4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Good personal numeracy and literacy skills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1.5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General understanding of school curriculum and other basic learning programmes/techniques (within specified age range/subject area)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1.6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General awareness of inclusion, especially within a school setting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1.7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Effective use of ICT to support learning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 xml:space="preserve">1.8 </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Ability to interact with, listen to and positively encourage learners to learn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 xml:space="preserve">Application Form/Interview </w:t>
            </w:r>
          </w:p>
        </w:tc>
      </w:tr>
      <w:tr>
        <w:trPr>
          <w:trHeight w:val="57"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ind w:left="107" w:right="0" w:hanging="0"/>
              <w:rPr>
                <w:rFonts w:ascii="Brown" w:hAnsi="Brown" w:cs="Brown"/>
              </w:rPr>
            </w:pPr>
            <w:r>
              <w:rPr>
                <w:rFonts w:cs="Brown" w:ascii="Brown" w:hAnsi="Brown"/>
              </w:rPr>
              <w:t>1.9</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Ability to prioritise and schedule workload</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600" w:hRule="atLeast"/>
        </w:trPr>
        <w:tc>
          <w:tcPr>
            <w:tcW w:w="695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60"/>
              <w:ind w:left="0" w:right="0" w:hanging="0"/>
              <w:rPr>
                <w:rFonts w:ascii="Brown" w:hAnsi="Brown" w:cs="Brown"/>
                <w:b/>
                <w:b/>
                <w:bCs/>
                <w:sz w:val="24"/>
                <w:szCs w:val="24"/>
              </w:rPr>
            </w:pPr>
            <w:r>
              <w:rPr>
                <w:rFonts w:cs="Brown" w:ascii="Brown" w:hAnsi="Brown"/>
                <w:b/>
                <w:bCs/>
                <w:sz w:val="24"/>
                <w:szCs w:val="24"/>
              </w:rPr>
              <w:t>Competencies</w:t>
            </w:r>
          </w:p>
          <w:p>
            <w:pPr>
              <w:pStyle w:val="Normal"/>
              <w:spacing w:lineRule="auto" w:line="240" w:before="0" w:after="60"/>
              <w:ind w:left="0" w:right="0" w:hanging="0"/>
              <w:rPr>
                <w:rFonts w:ascii="Brown" w:hAnsi="Brown" w:cs="Brown"/>
              </w:rPr>
            </w:pPr>
            <w:r>
              <w:rPr>
                <w:rFonts w:cs="Brown" w:ascii="Brown" w:hAnsi="Brown"/>
              </w:rPr>
              <w:t>Please note the school’s competencies which are considered to be essential for all roles, are in the attached Core Competencies document.</w:t>
            </w:r>
          </w:p>
          <w:p>
            <w:pPr>
              <w:pStyle w:val="Normal"/>
              <w:spacing w:lineRule="auto" w:line="240" w:before="0" w:after="60"/>
              <w:ind w:left="0" w:right="0" w:hanging="0"/>
              <w:rPr>
                <w:rFonts w:ascii="Brown" w:hAnsi="Brown" w:cs="Brown"/>
              </w:rPr>
            </w:pPr>
            <w:r>
              <w:rPr>
                <w:rFonts w:cs="Brown" w:ascii="Brown" w:hAnsi="Brown"/>
              </w:rPr>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0" w:right="0" w:hanging="0"/>
              <w:rPr>
                <w:rFonts w:ascii="Brown" w:hAnsi="Brown" w:cs="Brown"/>
              </w:rPr>
            </w:pPr>
            <w:r>
              <w:rPr>
                <w:rFonts w:cs="Brown" w:ascii="Brown" w:hAnsi="Brown"/>
              </w:rPr>
            </w:r>
          </w:p>
        </w:tc>
      </w:tr>
      <w:tr>
        <w:trPr>
          <w:trHeight w:val="49" w:hRule="atLeast"/>
        </w:trPr>
        <w:tc>
          <w:tcPr>
            <w:tcW w:w="785" w:type="dxa"/>
            <w:tcBorders>
              <w:top w:val="single" w:sz="4" w:space="0" w:color="000000"/>
              <w:left w:val="single" w:sz="4" w:space="0" w:color="000000"/>
              <w:bottom w:val="single" w:sz="4" w:space="0" w:color="000000"/>
            </w:tcBorders>
            <w:shd w:fill="E7E6E6" w:val="clear"/>
          </w:tcPr>
          <w:p>
            <w:pPr>
              <w:pStyle w:val="Normal"/>
              <w:spacing w:lineRule="auto" w:line="240" w:before="0" w:after="0"/>
              <w:rPr>
                <w:rFonts w:ascii="Brown" w:hAnsi="Brown" w:cs="Brown"/>
                <w:b/>
                <w:b/>
                <w:bCs/>
              </w:rPr>
            </w:pPr>
            <w:r>
              <w:rPr>
                <w:rFonts w:cs="Brown" w:ascii="Brown" w:hAnsi="Brown"/>
                <w:b/>
                <w:bCs/>
              </w:rPr>
              <w:t>2.</w:t>
            </w:r>
          </w:p>
        </w:tc>
        <w:tc>
          <w:tcPr>
            <w:tcW w:w="6166" w:type="dxa"/>
            <w:tcBorders>
              <w:top w:val="single" w:sz="4" w:space="0" w:color="000000"/>
              <w:bottom w:val="single" w:sz="4" w:space="0" w:color="000000"/>
            </w:tcBorders>
            <w:shd w:fill="E7E6E6" w:val="clear"/>
          </w:tcPr>
          <w:p>
            <w:pPr>
              <w:pStyle w:val="Normal"/>
              <w:spacing w:lineRule="auto" w:line="240" w:before="0" w:after="0"/>
              <w:ind w:left="46" w:right="0" w:hanging="0"/>
              <w:rPr>
                <w:rFonts w:ascii="Brown" w:hAnsi="Brown" w:cs="Brown"/>
                <w:b/>
                <w:b/>
              </w:rPr>
            </w:pPr>
            <w:r>
              <w:rPr>
                <w:rFonts w:cs="Brown" w:ascii="Brown" w:hAnsi="Brown"/>
                <w:b/>
              </w:rPr>
              <w:t xml:space="preserve">Personal Qualities and Beliefs </w:t>
            </w:r>
          </w:p>
        </w:tc>
        <w:tc>
          <w:tcPr>
            <w:tcW w:w="3261" w:type="dxa"/>
            <w:tcBorders>
              <w:top w:val="single" w:sz="4" w:space="0" w:color="000000"/>
              <w:bottom w:val="single" w:sz="4" w:space="0" w:color="000000"/>
              <w:right w:val="single" w:sz="4" w:space="0" w:color="000000"/>
            </w:tcBorders>
            <w:shd w:fill="E7E6E6" w:val="clear"/>
          </w:tcPr>
          <w:p>
            <w:pPr>
              <w:pStyle w:val="Normal"/>
              <w:snapToGrid w:val="false"/>
              <w:spacing w:lineRule="auto" w:line="240" w:before="0" w:after="0"/>
              <w:ind w:left="0" w:right="0" w:hanging="0"/>
              <w:rPr>
                <w:rFonts w:ascii="Brown" w:hAnsi="Brown" w:cs="Brown"/>
              </w:rPr>
            </w:pPr>
            <w:r>
              <w:rPr>
                <w:rFonts w:cs="Brown" w:ascii="Brown" w:hAnsi="Brown"/>
              </w:rPr>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2.1</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eastAsia="Calibri" w:cs="Brown"/>
              </w:rPr>
            </w:pPr>
            <w:r>
              <w:rPr>
                <w:rFonts w:eastAsia="Calibri" w:cs="Brown" w:ascii="Brown" w:hAnsi="Brown"/>
              </w:rPr>
              <w:t>Values diversity.</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2.2</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eastAsia="Calibri" w:cs="Brown"/>
              </w:rPr>
            </w:pPr>
            <w:r>
              <w:rPr>
                <w:rFonts w:eastAsia="Calibri" w:cs="Brown" w:ascii="Brown" w:hAnsi="Brown"/>
              </w:rPr>
              <w:t>Alignment with Ladybridge beliefs and mission</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2.3</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eastAsia="Calibri" w:cs="Brown"/>
              </w:rPr>
            </w:pPr>
            <w:r>
              <w:rPr>
                <w:rFonts w:eastAsia="Calibri" w:cs="Brown" w:ascii="Brown" w:hAnsi="Brown"/>
              </w:rPr>
              <w:t>Optimistic outlook – a belief that the work we do makes a difference to others.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2.4</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eastAsia="Calibri" w:cs="Brown"/>
              </w:rPr>
            </w:pPr>
            <w:r>
              <w:rPr>
                <w:rFonts w:eastAsia="Calibri" w:cs="Brown" w:ascii="Brown" w:hAnsi="Brown"/>
              </w:rPr>
              <w:t>Honest, reliable, open minded, modest and full of integrity.</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2.5</w:t>
            </w:r>
          </w:p>
        </w:tc>
        <w:tc>
          <w:tcPr>
            <w:tcW w:w="6166" w:type="dxa"/>
            <w:tcBorders>
              <w:top w:val="single" w:sz="4" w:space="0" w:color="000000"/>
              <w:bottom w:val="single" w:sz="4" w:space="0" w:color="000000"/>
            </w:tcBorders>
            <w:shd w:fill="auto" w:val="clear"/>
          </w:tcPr>
          <w:p>
            <w:pPr>
              <w:pStyle w:val="Normal"/>
              <w:spacing w:lineRule="auto" w:line="247" w:before="0" w:after="60"/>
              <w:ind w:left="0" w:right="0" w:hanging="0"/>
              <w:rPr>
                <w:rFonts w:ascii="Brown" w:hAnsi="Brown" w:eastAsia="Calibri" w:cs="Brown"/>
              </w:rPr>
            </w:pPr>
            <w:r>
              <w:rPr>
                <w:rFonts w:eastAsia="Calibri" w:cs="Brown" w:ascii="Brown" w:hAnsi="Brown"/>
              </w:rPr>
              <w:t>Models Ladybridge WISDOM qualities of Respect, Commitment, Curiosity, Kindness, Teamwork and Resilience</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2.6</w:t>
            </w:r>
          </w:p>
        </w:tc>
        <w:tc>
          <w:tcPr>
            <w:tcW w:w="6166" w:type="dxa"/>
            <w:tcBorders>
              <w:top w:val="single" w:sz="4" w:space="0" w:color="000000"/>
              <w:bottom w:val="single" w:sz="4" w:space="0" w:color="000000"/>
            </w:tcBorders>
            <w:shd w:fill="auto" w:val="clear"/>
          </w:tcPr>
          <w:p>
            <w:pPr>
              <w:pStyle w:val="Normal"/>
              <w:spacing w:lineRule="auto" w:line="247" w:before="0" w:after="60"/>
              <w:ind w:left="0" w:right="0" w:hanging="0"/>
              <w:rPr>
                <w:rFonts w:ascii="Brown" w:hAnsi="Brown" w:eastAsia="Calibri" w:cs="Brown"/>
              </w:rPr>
            </w:pPr>
            <w:r>
              <w:rPr>
                <w:rFonts w:eastAsia="Calibri" w:cs="Brown" w:ascii="Brown" w:hAnsi="Brown"/>
              </w:rPr>
              <w:t>Excellent time management skills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2.7</w:t>
            </w:r>
          </w:p>
        </w:tc>
        <w:tc>
          <w:tcPr>
            <w:tcW w:w="6166" w:type="dxa"/>
            <w:tcBorders>
              <w:top w:val="single" w:sz="4" w:space="0" w:color="000000"/>
              <w:bottom w:val="single" w:sz="4" w:space="0" w:color="000000"/>
            </w:tcBorders>
            <w:shd w:fill="auto" w:val="clear"/>
          </w:tcPr>
          <w:p>
            <w:pPr>
              <w:pStyle w:val="Normal"/>
              <w:spacing w:lineRule="auto" w:line="247" w:before="0" w:after="60"/>
              <w:ind w:left="0" w:right="0" w:hanging="0"/>
              <w:rPr>
                <w:rFonts w:ascii="Brown" w:hAnsi="Brown" w:eastAsia="Calibri" w:cs="Brown"/>
              </w:rPr>
            </w:pPr>
            <w:r>
              <w:rPr>
                <w:rFonts w:eastAsia="Calibri" w:cs="Brown" w:ascii="Brown" w:hAnsi="Brown"/>
              </w:rPr>
              <w:t>Good attendance and punctuality</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2.8</w:t>
            </w:r>
          </w:p>
        </w:tc>
        <w:tc>
          <w:tcPr>
            <w:tcW w:w="6166" w:type="dxa"/>
            <w:tcBorders>
              <w:top w:val="single" w:sz="4" w:space="0" w:color="000000"/>
              <w:bottom w:val="single" w:sz="4" w:space="0" w:color="000000"/>
            </w:tcBorders>
            <w:shd w:fill="auto" w:val="clear"/>
          </w:tcPr>
          <w:p>
            <w:pPr>
              <w:pStyle w:val="Normal"/>
              <w:spacing w:lineRule="auto" w:line="247" w:before="0" w:after="60"/>
              <w:ind w:left="0" w:right="0" w:hanging="0"/>
              <w:rPr>
                <w:rFonts w:ascii="Brown" w:hAnsi="Brown" w:eastAsia="Calibri" w:cs="Brown"/>
              </w:rPr>
            </w:pPr>
            <w:r>
              <w:rPr>
                <w:rFonts w:eastAsia="Calibri" w:cs="Brown" w:ascii="Brown" w:hAnsi="Brown"/>
              </w:rPr>
              <w:t>A willingness to work additional hours if required.</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E7E6E6" w:val="clear"/>
          </w:tcPr>
          <w:p>
            <w:pPr>
              <w:pStyle w:val="Normal"/>
              <w:spacing w:lineRule="auto" w:line="240" w:before="0" w:after="60"/>
              <w:rPr>
                <w:rFonts w:ascii="Brown" w:hAnsi="Brown" w:cs="Brown"/>
                <w:b/>
                <w:b/>
                <w:bCs/>
              </w:rPr>
            </w:pPr>
            <w:r>
              <w:rPr>
                <w:rFonts w:cs="Brown" w:ascii="Brown" w:hAnsi="Brown"/>
                <w:b/>
                <w:bCs/>
              </w:rPr>
              <w:t>3.</w:t>
            </w:r>
          </w:p>
        </w:tc>
        <w:tc>
          <w:tcPr>
            <w:tcW w:w="9427" w:type="dxa"/>
            <w:gridSpan w:val="2"/>
            <w:tcBorders>
              <w:top w:val="single" w:sz="4" w:space="0" w:color="000000"/>
              <w:bottom w:val="single" w:sz="4" w:space="0" w:color="000000"/>
              <w:right w:val="single" w:sz="4" w:space="0" w:color="000000"/>
            </w:tcBorders>
            <w:shd w:fill="E7E6E6" w:val="clear"/>
          </w:tcPr>
          <w:p>
            <w:pPr>
              <w:pStyle w:val="Normal"/>
              <w:spacing w:lineRule="auto" w:line="240" w:before="0" w:after="0"/>
              <w:ind w:left="0" w:right="0" w:hanging="0"/>
              <w:rPr>
                <w:rFonts w:ascii="Brown" w:hAnsi="Brown" w:cs="Brown"/>
                <w:b/>
                <w:b/>
                <w:bCs/>
              </w:rPr>
            </w:pPr>
            <w:r>
              <w:rPr>
                <w:rFonts w:cs="Brown" w:ascii="Brown" w:hAnsi="Brown"/>
                <w:b/>
                <w:bCs/>
              </w:rPr>
              <w:t>Experience/Qualifications/Training etc.</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3.1</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10"/>
              <w:rPr>
                <w:rFonts w:ascii="Brown" w:hAnsi="Brown" w:cs="Brown"/>
              </w:rPr>
            </w:pPr>
            <w:r>
              <w:rPr>
                <w:rFonts w:cs="Brown" w:ascii="Brown" w:hAnsi="Brown"/>
              </w:rPr>
              <w:t>Experience of working with or caring for young people within specified age range</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3.2</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Hold or be working towards an NVQ Level 2, BTEC Level 2 or equivalent in Teaching Assistant or Supporting Teaching and Learning in Schools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3.3</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Awareness of the SEN Code of Practice for 0–25 Years and of its implications in practice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3.4</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Hold, working towards or willing to work towards a nationally recognised qualification at Level 2 or above in English/literacy and mathematics/numeracy</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3.5</w:t>
            </w:r>
          </w:p>
        </w:tc>
        <w:tc>
          <w:tcPr>
            <w:tcW w:w="6166" w:type="dxa"/>
            <w:tcBorders>
              <w:top w:val="single" w:sz="4" w:space="0" w:color="000000"/>
              <w:bottom w:val="single" w:sz="4" w:space="0" w:color="000000"/>
            </w:tcBorders>
            <w:shd w:fill="auto" w:val="clear"/>
          </w:tcPr>
          <w:p>
            <w:pPr>
              <w:pStyle w:val="Normal"/>
              <w:spacing w:lineRule="auto" w:line="240" w:before="0" w:after="60"/>
              <w:ind w:left="0" w:right="0" w:hanging="0"/>
              <w:rPr>
                <w:rFonts w:ascii="Brown" w:hAnsi="Brown" w:cs="Brown"/>
              </w:rPr>
            </w:pPr>
            <w:r>
              <w:rPr>
                <w:rFonts w:cs="Brown" w:ascii="Brown" w:hAnsi="Brown"/>
              </w:rPr>
              <w:t xml:space="preserve">Willingness to participate in relevant training and development opportunities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E7E6E6" w:val="clear"/>
          </w:tcPr>
          <w:p>
            <w:pPr>
              <w:pStyle w:val="Normal"/>
              <w:spacing w:lineRule="auto" w:line="240" w:before="0" w:after="60"/>
              <w:rPr>
                <w:rFonts w:ascii="Brown" w:hAnsi="Brown" w:cs="Brown"/>
                <w:b/>
                <w:b/>
                <w:bCs/>
              </w:rPr>
            </w:pPr>
            <w:r>
              <w:rPr>
                <w:rFonts w:cs="Brown" w:ascii="Brown" w:hAnsi="Brown"/>
                <w:b/>
                <w:bCs/>
              </w:rPr>
              <w:t>4.</w:t>
            </w:r>
          </w:p>
        </w:tc>
        <w:tc>
          <w:tcPr>
            <w:tcW w:w="9427" w:type="dxa"/>
            <w:gridSpan w:val="2"/>
            <w:tcBorders>
              <w:top w:val="single" w:sz="4" w:space="0" w:color="000000"/>
              <w:bottom w:val="single" w:sz="4" w:space="0" w:color="000000"/>
              <w:right w:val="single" w:sz="4" w:space="0" w:color="000000"/>
            </w:tcBorders>
            <w:shd w:fill="E7E6E6" w:val="clear"/>
          </w:tcPr>
          <w:p>
            <w:pPr>
              <w:pStyle w:val="Normal"/>
              <w:spacing w:lineRule="auto" w:line="240" w:before="0" w:after="0"/>
              <w:ind w:left="0" w:right="0" w:hanging="0"/>
              <w:rPr>
                <w:rFonts w:ascii="Brown" w:hAnsi="Brown" w:cs="Brown"/>
                <w:b/>
                <w:b/>
                <w:bCs/>
              </w:rPr>
            </w:pPr>
            <w:r>
              <w:rPr>
                <w:rFonts w:cs="Brown" w:ascii="Brown" w:hAnsi="Brown"/>
                <w:b/>
                <w:bCs/>
              </w:rPr>
              <w:t>Work Related Circumstances – Professional Values and Practice</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4.1</w:t>
            </w:r>
          </w:p>
        </w:tc>
        <w:tc>
          <w:tcPr>
            <w:tcW w:w="6166" w:type="dxa"/>
            <w:tcBorders>
              <w:top w:val="single" w:sz="4" w:space="0" w:color="000000"/>
              <w:bottom w:val="single" w:sz="4" w:space="0" w:color="000000"/>
            </w:tcBorders>
            <w:shd w:fill="auto" w:val="clear"/>
          </w:tcPr>
          <w:p>
            <w:pPr>
              <w:pStyle w:val="Normal"/>
              <w:spacing w:lineRule="auto" w:line="235" w:before="0" w:after="0"/>
              <w:ind w:left="0" w:right="0" w:hanging="0"/>
              <w:rPr>
                <w:rFonts w:ascii="Brown" w:hAnsi="Brown" w:cs="Brown"/>
              </w:rPr>
            </w:pPr>
            <w:r>
              <w:rPr>
                <w:rFonts w:cs="Brown" w:ascii="Brown" w:hAnsi="Brown"/>
              </w:rPr>
              <w:t>High expectations of all learners and respect for their social, cultural, linguistic, religious and ethnic background with a commitment to raising their educational achievements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4.2</w:t>
            </w:r>
          </w:p>
        </w:tc>
        <w:tc>
          <w:tcPr>
            <w:tcW w:w="6166" w:type="dxa"/>
            <w:tcBorders>
              <w:top w:val="single" w:sz="4" w:space="0" w:color="000000"/>
              <w:bottom w:val="single" w:sz="4" w:space="0" w:color="000000"/>
            </w:tcBorders>
            <w:shd w:fill="auto" w:val="clear"/>
          </w:tcPr>
          <w:p>
            <w:pPr>
              <w:pStyle w:val="Normal"/>
              <w:spacing w:lineRule="auto" w:line="235" w:before="0" w:after="0"/>
              <w:ind w:left="0" w:right="0" w:hanging="0"/>
              <w:rPr>
                <w:rFonts w:ascii="Brown" w:hAnsi="Brown" w:cs="Brown"/>
              </w:rPr>
            </w:pPr>
            <w:r>
              <w:rPr>
                <w:rFonts w:cs="Brown" w:ascii="Brown" w:hAnsi="Brown"/>
              </w:rPr>
              <w:t>Ability to build and maintain successful relationships with learners, treat them consistently, with respect and consideration and demonstrate concern for their development as learners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4.3</w:t>
            </w:r>
          </w:p>
        </w:tc>
        <w:tc>
          <w:tcPr>
            <w:tcW w:w="6166" w:type="dxa"/>
            <w:tcBorders>
              <w:top w:val="single" w:sz="4" w:space="0" w:color="000000"/>
              <w:bottom w:val="single" w:sz="4" w:space="0" w:color="000000"/>
            </w:tcBorders>
            <w:shd w:fill="auto" w:val="clear"/>
          </w:tcPr>
          <w:p>
            <w:pPr>
              <w:pStyle w:val="Normal"/>
              <w:spacing w:lineRule="auto" w:line="232" w:before="0" w:after="1"/>
              <w:ind w:left="0" w:right="0" w:hanging="0"/>
              <w:rPr>
                <w:rFonts w:ascii="Brown" w:hAnsi="Brown" w:cs="Brown"/>
              </w:rPr>
            </w:pPr>
            <w:r>
              <w:rPr>
                <w:rFonts w:cs="Brown" w:ascii="Brown" w:hAnsi="Brown"/>
              </w:rPr>
              <w:t xml:space="preserve">Demonstrate and promote the positive values, attitudes and behaviour they expect from the learners with whom they work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4.4</w:t>
            </w:r>
          </w:p>
        </w:tc>
        <w:tc>
          <w:tcPr>
            <w:tcW w:w="6166" w:type="dxa"/>
            <w:tcBorders>
              <w:top w:val="single" w:sz="4" w:space="0" w:color="000000"/>
              <w:bottom w:val="single" w:sz="4" w:space="0" w:color="000000"/>
            </w:tcBorders>
            <w:shd w:fill="auto" w:val="clear"/>
          </w:tcPr>
          <w:p>
            <w:pPr>
              <w:pStyle w:val="Normal"/>
              <w:spacing w:lineRule="auto" w:line="235" w:before="0" w:after="60"/>
              <w:ind w:left="0" w:right="0" w:hanging="0"/>
              <w:rPr>
                <w:rFonts w:ascii="Brown" w:hAnsi="Brown" w:cs="Brown"/>
              </w:rPr>
            </w:pPr>
            <w:r>
              <w:rPr>
                <w:rFonts w:cs="Brown" w:ascii="Brown" w:hAnsi="Brown"/>
              </w:rPr>
              <w:t>Awareness of safeguarding principles and safe working practices</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4.5</w:t>
            </w:r>
          </w:p>
        </w:tc>
        <w:tc>
          <w:tcPr>
            <w:tcW w:w="6166" w:type="dxa"/>
            <w:tcBorders>
              <w:top w:val="single" w:sz="4" w:space="0" w:color="000000"/>
              <w:bottom w:val="single" w:sz="4" w:space="0" w:color="000000"/>
            </w:tcBorders>
            <w:shd w:fill="auto" w:val="clear"/>
          </w:tcPr>
          <w:p>
            <w:pPr>
              <w:pStyle w:val="Normal"/>
              <w:spacing w:lineRule="auto" w:line="235" w:before="0" w:after="60"/>
              <w:ind w:left="0" w:right="0" w:hanging="0"/>
              <w:rPr>
                <w:rFonts w:ascii="Brown" w:hAnsi="Brown" w:cs="Brown"/>
              </w:rPr>
            </w:pPr>
            <w:r>
              <w:rPr>
                <w:rFonts w:cs="Brown" w:ascii="Brown" w:hAnsi="Brown"/>
              </w:rPr>
              <w:t>Ability to work collaboratively with colleagues and carry out role effectively, knowing when to seek help and advice</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4.6</w:t>
            </w:r>
          </w:p>
        </w:tc>
        <w:tc>
          <w:tcPr>
            <w:tcW w:w="6166" w:type="dxa"/>
            <w:tcBorders>
              <w:top w:val="single" w:sz="4" w:space="0" w:color="000000"/>
              <w:bottom w:val="single" w:sz="4" w:space="0" w:color="000000"/>
            </w:tcBorders>
            <w:shd w:fill="auto" w:val="clear"/>
          </w:tcPr>
          <w:p>
            <w:pPr>
              <w:pStyle w:val="Normal"/>
              <w:spacing w:lineRule="auto" w:line="235" w:before="0" w:after="60"/>
              <w:ind w:left="0" w:right="0" w:hanging="0"/>
              <w:rPr>
                <w:rFonts w:ascii="Brown" w:hAnsi="Brown" w:cs="Brown"/>
              </w:rPr>
            </w:pPr>
            <w:r>
              <w:rPr>
                <w:rFonts w:cs="Brown" w:ascii="Brown" w:hAnsi="Brown"/>
              </w:rPr>
              <w:t>Able to liaise sensitively and effectively with parents and carers recognising their role in learner learning</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4.7</w:t>
            </w:r>
          </w:p>
        </w:tc>
        <w:tc>
          <w:tcPr>
            <w:tcW w:w="6166" w:type="dxa"/>
            <w:tcBorders>
              <w:top w:val="single" w:sz="4" w:space="0" w:color="000000"/>
              <w:bottom w:val="single" w:sz="4" w:space="0" w:color="000000"/>
            </w:tcBorders>
            <w:shd w:fill="auto" w:val="clear"/>
          </w:tcPr>
          <w:p>
            <w:pPr>
              <w:pStyle w:val="Normal"/>
              <w:spacing w:lineRule="auto" w:line="235" w:before="0" w:after="60"/>
              <w:ind w:left="0" w:right="0" w:hanging="0"/>
              <w:rPr>
                <w:rFonts w:ascii="Brown" w:hAnsi="Brown" w:cs="Brown"/>
              </w:rPr>
            </w:pPr>
            <w:r>
              <w:rPr>
                <w:rFonts w:cs="Brown" w:ascii="Brown" w:hAnsi="Brown"/>
              </w:rPr>
              <w:t xml:space="preserve">Able to improve own practice through observations, evaluations and discussion with colleagues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r>
        <w:trPr>
          <w:trHeight w:val="340" w:hRule="atLeast"/>
        </w:trPr>
        <w:tc>
          <w:tcPr>
            <w:tcW w:w="785" w:type="dxa"/>
            <w:tcBorders>
              <w:top w:val="single" w:sz="4" w:space="0" w:color="000000"/>
              <w:left w:val="single" w:sz="4" w:space="0" w:color="000000"/>
              <w:bottom w:val="single" w:sz="4" w:space="0" w:color="000000"/>
            </w:tcBorders>
            <w:shd w:fill="auto" w:val="clear"/>
          </w:tcPr>
          <w:p>
            <w:pPr>
              <w:pStyle w:val="Normal"/>
              <w:spacing w:lineRule="auto" w:line="240" w:before="0" w:after="60"/>
              <w:rPr>
                <w:rFonts w:ascii="Brown" w:hAnsi="Brown" w:cs="Brown"/>
              </w:rPr>
            </w:pPr>
            <w:r>
              <w:rPr>
                <w:rFonts w:cs="Brown" w:ascii="Brown" w:hAnsi="Brown"/>
              </w:rPr>
              <w:t>4.8</w:t>
            </w:r>
          </w:p>
        </w:tc>
        <w:tc>
          <w:tcPr>
            <w:tcW w:w="6166" w:type="dxa"/>
            <w:tcBorders>
              <w:top w:val="single" w:sz="4" w:space="0" w:color="000000"/>
              <w:bottom w:val="single" w:sz="4" w:space="0" w:color="000000"/>
            </w:tcBorders>
            <w:shd w:fill="auto" w:val="clear"/>
          </w:tcPr>
          <w:p>
            <w:pPr>
              <w:pStyle w:val="Normal"/>
              <w:spacing w:lineRule="auto" w:line="232" w:before="0" w:after="60"/>
              <w:ind w:left="0" w:right="0" w:hanging="0"/>
              <w:rPr>
                <w:rFonts w:ascii="Brown" w:hAnsi="Brown" w:cs="Brown"/>
                <w:bCs/>
              </w:rPr>
            </w:pPr>
            <w:r>
              <w:rPr>
                <w:rFonts w:cs="Brown" w:ascii="Brown" w:hAnsi="Brown"/>
                <w:bCs/>
              </w:rPr>
              <w:t xml:space="preserve">The nature and demands of the post-holder’s time are not always predictable and there will be an expectation that work will be required outside normal hours from time to time </w:t>
            </w:r>
          </w:p>
        </w:tc>
        <w:tc>
          <w:tcPr>
            <w:tcW w:w="326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0" w:right="0" w:hanging="0"/>
              <w:rPr>
                <w:rFonts w:ascii="Brown" w:hAnsi="Brown" w:cs="Brown"/>
              </w:rPr>
            </w:pPr>
            <w:r>
              <w:rPr>
                <w:rFonts w:cs="Brown" w:ascii="Brown" w:hAnsi="Brown"/>
              </w:rPr>
              <w:t>Application Form/Interview</w:t>
            </w:r>
          </w:p>
        </w:tc>
      </w:tr>
    </w:tbl>
    <w:p>
      <w:pPr>
        <w:pStyle w:val="Normal"/>
        <w:spacing w:lineRule="auto" w:line="256" w:before="0" w:after="0"/>
        <w:ind w:left="0" w:right="0" w:hanging="0"/>
        <w:rPr>
          <w:rFonts w:ascii="Brown" w:hAnsi="Brown" w:eastAsia="Brown" w:cs="Brown"/>
          <w:b/>
          <w:b/>
          <w:color w:val="FF0000"/>
        </w:rPr>
      </w:pPr>
      <w:r>
        <w:rPr>
          <w:rFonts w:eastAsia="Brown" w:cs="Brown" w:ascii="Brown" w:hAnsi="Brown"/>
          <w:b/>
          <w:color w:val="FF0000"/>
        </w:rPr>
        <w:t xml:space="preserve">  </w:t>
      </w:r>
    </w:p>
    <w:p>
      <w:pPr>
        <w:pStyle w:val="Normal"/>
        <w:ind w:left="1918" w:right="84" w:hanging="1810"/>
        <w:rPr/>
      </w:pPr>
      <w:r>
        <w:rPr>
          <w:rFonts w:cs="Brown" w:ascii="Brown" w:hAnsi="Brown"/>
          <w:b/>
        </w:rPr>
        <w:t xml:space="preserve">STAGE TWO </w:t>
        <w:tab/>
      </w:r>
      <w:r>
        <w:rPr>
          <w:rFonts w:cs="Brown" w:ascii="Brown" w:hAnsi="Brown"/>
        </w:rPr>
        <w:t xml:space="preserve">Will only be used in the event of a large number of applicants meeting the minimum essential requirements </w:t>
      </w:r>
    </w:p>
    <w:p>
      <w:pPr>
        <w:pStyle w:val="Normal"/>
        <w:ind w:left="1918" w:right="84" w:hanging="1810"/>
        <w:rPr>
          <w:rFonts w:ascii="Brown" w:hAnsi="Brown" w:cs="Brown"/>
          <w:sz w:val="16"/>
          <w:szCs w:val="16"/>
        </w:rPr>
      </w:pPr>
      <w:r>
        <w:rPr>
          <w:rFonts w:cs="Brown" w:ascii="Brown" w:hAnsi="Brown"/>
          <w:sz w:val="16"/>
          <w:szCs w:val="16"/>
        </w:rPr>
      </w:r>
    </w:p>
    <w:tbl>
      <w:tblPr>
        <w:tblW w:w="10209" w:type="dxa"/>
        <w:jc w:val="left"/>
        <w:tblInd w:w="-4" w:type="dxa"/>
        <w:tblCellMar>
          <w:top w:w="25" w:type="dxa"/>
          <w:left w:w="107" w:type="dxa"/>
          <w:bottom w:w="0" w:type="dxa"/>
          <w:right w:w="115" w:type="dxa"/>
        </w:tblCellMar>
      </w:tblPr>
      <w:tblGrid>
        <w:gridCol w:w="7081"/>
        <w:gridCol w:w="3128"/>
      </w:tblGrid>
      <w:tr>
        <w:trPr>
          <w:trHeight w:val="394" w:hRule="atLeast"/>
        </w:trPr>
        <w:tc>
          <w:tcPr>
            <w:tcW w:w="7081" w:type="dxa"/>
            <w:tcBorders>
              <w:top w:val="single" w:sz="4" w:space="0" w:color="000000"/>
              <w:left w:val="single" w:sz="4" w:space="0" w:color="000000"/>
              <w:bottom w:val="single" w:sz="4" w:space="0" w:color="000000"/>
            </w:tcBorders>
            <w:shd w:fill="7F7F7F" w:val="clear"/>
          </w:tcPr>
          <w:p>
            <w:pPr>
              <w:pStyle w:val="Normal"/>
              <w:spacing w:lineRule="auto" w:line="256" w:before="0" w:after="0"/>
              <w:ind w:left="0" w:right="0" w:hanging="0"/>
              <w:rPr>
                <w:rFonts w:ascii="Brown" w:hAnsi="Brown" w:cs="Brown"/>
                <w:b/>
                <w:b/>
                <w:color w:val="FFFFFF"/>
              </w:rPr>
            </w:pPr>
            <w:r>
              <w:rPr>
                <w:rFonts w:cs="Brown" w:ascii="Brown" w:hAnsi="Brown"/>
                <w:b/>
                <w:color w:val="FFFFFF"/>
              </w:rPr>
              <w:t xml:space="preserve">ADDITIONAL REQUIREMENTS </w:t>
            </w:r>
          </w:p>
        </w:tc>
        <w:tc>
          <w:tcPr>
            <w:tcW w:w="3128" w:type="dxa"/>
            <w:tcBorders>
              <w:top w:val="single" w:sz="4" w:space="0" w:color="000000"/>
              <w:left w:val="single" w:sz="4" w:space="0" w:color="000000"/>
              <w:bottom w:val="single" w:sz="4" w:space="0" w:color="000000"/>
              <w:right w:val="single" w:sz="4" w:space="0" w:color="000000"/>
            </w:tcBorders>
            <w:shd w:fill="7F7F7F" w:val="clear"/>
          </w:tcPr>
          <w:p>
            <w:pPr>
              <w:pStyle w:val="Normal"/>
              <w:spacing w:lineRule="auto" w:line="256" w:before="0" w:after="0"/>
              <w:ind w:left="1" w:right="0" w:hanging="0"/>
              <w:rPr>
                <w:rFonts w:ascii="Brown" w:hAnsi="Brown" w:cs="Brown"/>
                <w:b/>
                <w:b/>
                <w:color w:val="FFFFFF"/>
              </w:rPr>
            </w:pPr>
            <w:r>
              <w:rPr>
                <w:rFonts w:cs="Brown" w:ascii="Brown" w:hAnsi="Brown"/>
                <w:b/>
                <w:color w:val="FFFFFF"/>
              </w:rPr>
              <w:t xml:space="preserve">METHOD OF ASSESSMENT </w:t>
            </w:r>
          </w:p>
        </w:tc>
      </w:tr>
      <w:tr>
        <w:trPr>
          <w:trHeight w:val="420" w:hRule="atLeast"/>
        </w:trPr>
        <w:tc>
          <w:tcPr>
            <w:tcW w:w="7081" w:type="dxa"/>
            <w:tcBorders>
              <w:top w:val="single" w:sz="4" w:space="0" w:color="000000"/>
              <w:left w:val="single" w:sz="4" w:space="0" w:color="000000"/>
              <w:bottom w:val="single" w:sz="4" w:space="0" w:color="000000"/>
            </w:tcBorders>
            <w:shd w:fill="E7E6E6" w:val="clear"/>
            <w:vAlign w:val="center"/>
          </w:tcPr>
          <w:p>
            <w:pPr>
              <w:pStyle w:val="Normal"/>
              <w:spacing w:lineRule="auto" w:line="256" w:before="0" w:after="36"/>
              <w:ind w:left="0" w:right="0" w:hanging="0"/>
              <w:rPr/>
            </w:pPr>
            <w:r>
              <w:rPr>
                <w:rFonts w:cs="Brown" w:ascii="Brown" w:hAnsi="Brown"/>
                <w:b/>
              </w:rPr>
              <w:t>Knowledge/Experience/Qualifications/Training, etc</w:t>
            </w:r>
            <w:r>
              <w:rPr>
                <w:rFonts w:cs="Brown" w:ascii="Brown" w:hAnsi="Brown"/>
              </w:rPr>
              <w:t xml:space="preserve"> </w:t>
            </w:r>
          </w:p>
        </w:tc>
        <w:tc>
          <w:tcPr>
            <w:tcW w:w="3128" w:type="dxa"/>
            <w:tcBorders>
              <w:top w:val="single" w:sz="4" w:space="0" w:color="000000"/>
              <w:bottom w:val="single" w:sz="4" w:space="0" w:color="000000"/>
              <w:right w:val="single" w:sz="4" w:space="0" w:color="000000"/>
            </w:tcBorders>
            <w:shd w:fill="E7E6E6" w:val="clear"/>
          </w:tcPr>
          <w:p>
            <w:pPr>
              <w:pStyle w:val="Normal"/>
              <w:snapToGrid w:val="false"/>
              <w:spacing w:lineRule="auto" w:line="256" w:before="0" w:after="160"/>
              <w:ind w:left="0" w:right="0" w:hanging="0"/>
              <w:rPr>
                <w:rFonts w:ascii="Brown" w:hAnsi="Brown" w:cs="Brown"/>
              </w:rPr>
            </w:pPr>
            <w:r>
              <w:rPr>
                <w:rFonts w:cs="Brown" w:ascii="Brown" w:hAnsi="Brown"/>
              </w:rPr>
            </w:r>
          </w:p>
        </w:tc>
      </w:tr>
      <w:tr>
        <w:trPr>
          <w:trHeight w:val="621" w:hRule="atLeast"/>
        </w:trPr>
        <w:tc>
          <w:tcPr>
            <w:tcW w:w="7081" w:type="dxa"/>
            <w:tcBorders>
              <w:top w:val="single" w:sz="4" w:space="0" w:color="000000"/>
              <w:left w:val="single" w:sz="4" w:space="0" w:color="000000"/>
            </w:tcBorders>
            <w:shd w:fill="auto" w:val="clear"/>
          </w:tcPr>
          <w:p>
            <w:pPr>
              <w:pStyle w:val="Normal"/>
              <w:spacing w:lineRule="auto" w:line="240" w:before="0" w:after="0"/>
              <w:ind w:left="680" w:right="0" w:hanging="680"/>
              <w:rPr>
                <w:rFonts w:ascii="Brown" w:hAnsi="Brown" w:cs="Brown"/>
              </w:rPr>
            </w:pPr>
            <w:r>
              <w:rPr>
                <w:rFonts w:cs="Brown" w:ascii="Brown" w:hAnsi="Brown"/>
              </w:rPr>
              <w:t xml:space="preserve">1.1 </w:t>
              <w:tab/>
              <w:t xml:space="preserve">Experience of resources preparation to support learning programmes </w:t>
            </w:r>
          </w:p>
        </w:tc>
        <w:tc>
          <w:tcPr>
            <w:tcW w:w="3128" w:type="dxa"/>
            <w:tcBorders>
              <w:top w:val="single" w:sz="4" w:space="0" w:color="000000"/>
              <w:left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Application Form </w:t>
            </w:r>
          </w:p>
        </w:tc>
      </w:tr>
      <w:tr>
        <w:trPr>
          <w:trHeight w:val="592" w:hRule="atLeast"/>
        </w:trPr>
        <w:tc>
          <w:tcPr>
            <w:tcW w:w="7081" w:type="dxa"/>
            <w:tcBorders>
              <w:left w:val="single" w:sz="4" w:space="0" w:color="000000"/>
            </w:tcBorders>
            <w:shd w:fill="auto" w:val="clear"/>
          </w:tcPr>
          <w:p>
            <w:pPr>
              <w:pStyle w:val="Normal"/>
              <w:spacing w:lineRule="auto" w:line="240" w:before="0" w:after="0"/>
              <w:ind w:left="680" w:right="0" w:hanging="680"/>
              <w:rPr>
                <w:rFonts w:ascii="Brown" w:hAnsi="Brown" w:cs="Brown"/>
              </w:rPr>
            </w:pPr>
            <w:r>
              <w:rPr>
                <w:rFonts w:cs="Brown" w:ascii="Brown" w:hAnsi="Brown"/>
              </w:rPr>
              <w:t xml:space="preserve">1.2 </w:t>
              <w:tab/>
              <w:t xml:space="preserve">Understanding of other basic technology – video, photocopier </w:t>
            </w:r>
          </w:p>
        </w:tc>
        <w:tc>
          <w:tcPr>
            <w:tcW w:w="3128" w:type="dxa"/>
            <w:tcBorders>
              <w:left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Application Form </w:t>
            </w:r>
          </w:p>
        </w:tc>
      </w:tr>
      <w:tr>
        <w:trPr>
          <w:trHeight w:val="796" w:hRule="atLeast"/>
        </w:trPr>
        <w:tc>
          <w:tcPr>
            <w:tcW w:w="7081" w:type="dxa"/>
            <w:tcBorders>
              <w:left w:val="single" w:sz="4" w:space="0" w:color="000000"/>
            </w:tcBorders>
            <w:shd w:fill="auto" w:val="clear"/>
          </w:tcPr>
          <w:p>
            <w:pPr>
              <w:pStyle w:val="Normal"/>
              <w:tabs>
                <w:tab w:val="clear" w:pos="720"/>
                <w:tab w:val="center" w:pos="3180" w:leader="none"/>
              </w:tabs>
              <w:spacing w:lineRule="auto" w:line="240" w:before="0" w:after="0"/>
              <w:ind w:left="680" w:right="0" w:hanging="680"/>
              <w:rPr>
                <w:rFonts w:ascii="Brown" w:hAnsi="Brown" w:cs="Brown"/>
              </w:rPr>
            </w:pPr>
            <w:r>
              <w:rPr>
                <w:rFonts w:cs="Brown" w:ascii="Brown" w:hAnsi="Brown"/>
              </w:rPr>
              <w:t xml:space="preserve">1.3 </w:t>
              <w:tab/>
              <w:t xml:space="preserve">Experience of supporting teaching and learning in a secondary school in specific curriculum areas, year groups or leading extra-curricular activities </w:t>
            </w:r>
          </w:p>
        </w:tc>
        <w:tc>
          <w:tcPr>
            <w:tcW w:w="3128" w:type="dxa"/>
            <w:tcBorders>
              <w:left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Application Form </w:t>
            </w:r>
          </w:p>
        </w:tc>
      </w:tr>
      <w:tr>
        <w:trPr>
          <w:trHeight w:val="267" w:hRule="atLeast"/>
        </w:trPr>
        <w:tc>
          <w:tcPr>
            <w:tcW w:w="7081" w:type="dxa"/>
            <w:tcBorders>
              <w:left w:val="single" w:sz="4" w:space="0" w:color="000000"/>
            </w:tcBorders>
            <w:shd w:fill="auto" w:val="clear"/>
          </w:tcPr>
          <w:p>
            <w:pPr>
              <w:pStyle w:val="Normal"/>
              <w:tabs>
                <w:tab w:val="clear" w:pos="720"/>
                <w:tab w:val="center" w:pos="2711" w:leader="none"/>
              </w:tabs>
              <w:spacing w:lineRule="auto" w:line="240" w:before="0" w:after="0"/>
              <w:ind w:left="680" w:right="0" w:hanging="680"/>
              <w:rPr>
                <w:rFonts w:ascii="Brown" w:hAnsi="Brown" w:cs="Brown"/>
              </w:rPr>
            </w:pPr>
            <w:r>
              <w:rPr>
                <w:rFonts w:cs="Brown" w:ascii="Brown" w:hAnsi="Brown"/>
              </w:rPr>
              <w:t xml:space="preserve">1.4 </w:t>
              <w:tab/>
              <w:t xml:space="preserve">Training in the literacy/numeracy strategy </w:t>
            </w:r>
          </w:p>
        </w:tc>
        <w:tc>
          <w:tcPr>
            <w:tcW w:w="3128" w:type="dxa"/>
            <w:tcBorders>
              <w:left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Application Form </w:t>
            </w:r>
          </w:p>
        </w:tc>
      </w:tr>
      <w:tr>
        <w:trPr>
          <w:trHeight w:val="265" w:hRule="atLeast"/>
        </w:trPr>
        <w:tc>
          <w:tcPr>
            <w:tcW w:w="7081" w:type="dxa"/>
            <w:tcBorders>
              <w:left w:val="single" w:sz="4" w:space="0" w:color="000000"/>
            </w:tcBorders>
            <w:shd w:fill="auto" w:val="clear"/>
          </w:tcPr>
          <w:p>
            <w:pPr>
              <w:pStyle w:val="Normal"/>
              <w:tabs>
                <w:tab w:val="clear" w:pos="720"/>
                <w:tab w:val="center" w:pos="2968" w:leader="none"/>
              </w:tabs>
              <w:spacing w:lineRule="auto" w:line="240" w:before="0" w:after="0"/>
              <w:ind w:left="680" w:right="0" w:hanging="680"/>
              <w:rPr>
                <w:rFonts w:ascii="Brown" w:hAnsi="Brown" w:cs="Brown"/>
              </w:rPr>
            </w:pPr>
            <w:r>
              <w:rPr>
                <w:rFonts w:cs="Brown" w:ascii="Brown" w:hAnsi="Brown"/>
              </w:rPr>
              <w:t xml:space="preserve">1.5 </w:t>
              <w:tab/>
              <w:t xml:space="preserve">Training in special educational needs strategies </w:t>
            </w:r>
          </w:p>
        </w:tc>
        <w:tc>
          <w:tcPr>
            <w:tcW w:w="3128" w:type="dxa"/>
            <w:tcBorders>
              <w:left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Application Form </w:t>
            </w:r>
          </w:p>
        </w:tc>
      </w:tr>
      <w:tr>
        <w:trPr>
          <w:trHeight w:val="513" w:hRule="atLeast"/>
        </w:trPr>
        <w:tc>
          <w:tcPr>
            <w:tcW w:w="7081" w:type="dxa"/>
            <w:tcBorders>
              <w:left w:val="single" w:sz="4" w:space="0" w:color="000000"/>
              <w:bottom w:val="single" w:sz="4" w:space="0" w:color="000000"/>
            </w:tcBorders>
            <w:shd w:fill="auto" w:val="clear"/>
          </w:tcPr>
          <w:p>
            <w:pPr>
              <w:pStyle w:val="Normal"/>
              <w:spacing w:lineRule="auto" w:line="240" w:before="0" w:after="0"/>
              <w:ind w:left="680" w:right="0" w:hanging="680"/>
              <w:rPr>
                <w:rFonts w:ascii="Brown" w:hAnsi="Brown" w:cs="Brown"/>
              </w:rPr>
            </w:pPr>
            <w:r>
              <w:rPr>
                <w:rFonts w:cs="Brown" w:ascii="Brown" w:hAnsi="Brown"/>
              </w:rPr>
              <w:t xml:space="preserve">1.6 </w:t>
              <w:tab/>
              <w:t xml:space="preserve">Willingness to undertake appointed person certificate in First Aid </w:t>
            </w:r>
          </w:p>
        </w:tc>
        <w:tc>
          <w:tcPr>
            <w:tcW w:w="3128" w:type="dxa"/>
            <w:tcBorders>
              <w:left w:val="single" w:sz="4" w:space="0" w:color="000000"/>
              <w:bottom w:val="single" w:sz="4" w:space="0" w:color="000000"/>
              <w:right w:val="single" w:sz="4" w:space="0" w:color="000000"/>
            </w:tcBorders>
            <w:shd w:fill="auto" w:val="clear"/>
          </w:tcPr>
          <w:p>
            <w:pPr>
              <w:pStyle w:val="Normal"/>
              <w:spacing w:lineRule="auto" w:line="256" w:before="0" w:after="0"/>
              <w:ind w:left="1" w:right="0" w:hanging="0"/>
              <w:rPr>
                <w:rFonts w:ascii="Brown" w:hAnsi="Brown" w:cs="Brown"/>
              </w:rPr>
            </w:pPr>
            <w:r>
              <w:rPr>
                <w:rFonts w:cs="Brown" w:ascii="Brown" w:hAnsi="Brown"/>
              </w:rPr>
              <w:t xml:space="preserve">Interview </w:t>
            </w:r>
          </w:p>
        </w:tc>
      </w:tr>
      <w:tr>
        <w:trPr>
          <w:trHeight w:val="309" w:hRule="atLeast"/>
        </w:trPr>
        <w:tc>
          <w:tcPr>
            <w:tcW w:w="10209" w:type="dxa"/>
            <w:gridSpan w:val="2"/>
            <w:tcBorders>
              <w:top w:val="single" w:sz="4" w:space="0" w:color="000000"/>
              <w:left w:val="single" w:sz="4" w:space="0" w:color="000000"/>
              <w:bottom w:val="single" w:sz="4" w:space="0" w:color="000000"/>
              <w:right w:val="single" w:sz="4" w:space="0" w:color="000000"/>
            </w:tcBorders>
            <w:shd w:fill="E7E6E6" w:val="clear"/>
          </w:tcPr>
          <w:p>
            <w:pPr>
              <w:pStyle w:val="Normal"/>
              <w:spacing w:lineRule="auto" w:line="256" w:before="0" w:after="0"/>
              <w:ind w:left="1" w:right="0" w:hanging="0"/>
              <w:rPr/>
            </w:pPr>
            <w:r>
              <w:rPr>
                <w:rFonts w:cs="Brown" w:ascii="Brown" w:hAnsi="Brown"/>
                <w:b/>
                <w:bCs/>
                <w:sz w:val="20"/>
                <w:szCs w:val="20"/>
              </w:rPr>
              <w:t>Note to Applicants:</w:t>
            </w:r>
            <w:r>
              <w:rPr>
                <w:rFonts w:cs="Brown" w:ascii="Brown" w:hAnsi="Brown"/>
                <w:sz w:val="20"/>
                <w:szCs w:val="20"/>
              </w:rPr>
              <w:t xml:space="preserve"> Please try to show in your application form, how best you meet these requirements</w:t>
            </w:r>
          </w:p>
        </w:tc>
      </w:tr>
    </w:tbl>
    <w:p>
      <w:pPr>
        <w:pStyle w:val="Normal"/>
        <w:spacing w:lineRule="auto" w:line="256" w:before="0" w:after="0"/>
        <w:ind w:left="0" w:right="0" w:hanging="0"/>
        <w:rPr>
          <w:rFonts w:ascii="Brown" w:hAnsi="Brown" w:eastAsia="Brown" w:cs="Brown"/>
        </w:rPr>
      </w:pPr>
      <w:r>
        <w:rPr>
          <w:rFonts w:eastAsia="Brown" w:cs="Brown" w:ascii="Brown" w:hAnsi="Brown"/>
        </w:rPr>
        <w:t xml:space="preserve"> </w:t>
      </w:r>
    </w:p>
    <w:tbl>
      <w:tblPr>
        <w:tblW w:w="9505" w:type="dxa"/>
        <w:jc w:val="left"/>
        <w:tblInd w:w="108" w:type="dxa"/>
        <w:tblCellMar>
          <w:top w:w="16" w:type="dxa"/>
          <w:left w:w="108" w:type="dxa"/>
          <w:bottom w:w="0" w:type="dxa"/>
          <w:right w:w="108" w:type="dxa"/>
        </w:tblCellMar>
      </w:tblPr>
      <w:tblGrid>
        <w:gridCol w:w="6980"/>
        <w:gridCol w:w="2525"/>
      </w:tblGrid>
      <w:tr>
        <w:trPr>
          <w:trHeight w:val="306" w:hRule="atLeast"/>
        </w:trPr>
        <w:tc>
          <w:tcPr>
            <w:tcW w:w="6980" w:type="dxa"/>
            <w:tcBorders/>
            <w:shd w:fill="auto" w:val="clear"/>
          </w:tcPr>
          <w:p>
            <w:pPr>
              <w:pStyle w:val="Normal"/>
              <w:spacing w:lineRule="auto" w:line="256" w:before="0" w:after="0"/>
              <w:ind w:left="0" w:right="0" w:hanging="0"/>
              <w:rPr>
                <w:rFonts w:ascii="Brown" w:hAnsi="Brown" w:cs="Brown"/>
                <w:b/>
                <w:b/>
                <w:sz w:val="24"/>
              </w:rPr>
            </w:pPr>
            <w:r>
              <w:rPr>
                <w:rFonts w:cs="Brown" w:ascii="Brown" w:hAnsi="Brown"/>
                <w:b/>
                <w:sz w:val="24"/>
              </w:rPr>
              <w:t xml:space="preserve">Date Person Specification updated </w:t>
            </w:r>
          </w:p>
        </w:tc>
        <w:tc>
          <w:tcPr>
            <w:tcW w:w="2525" w:type="dxa"/>
            <w:tcBorders/>
            <w:shd w:fill="auto" w:val="clear"/>
          </w:tcPr>
          <w:p>
            <w:pPr>
              <w:pStyle w:val="Normal"/>
              <w:spacing w:lineRule="auto" w:line="256" w:before="0" w:after="0"/>
              <w:ind w:left="0" w:right="0" w:hanging="0"/>
              <w:jc w:val="both"/>
              <w:rPr>
                <w:rFonts w:ascii="Brown" w:hAnsi="Brown" w:cs="Brown"/>
              </w:rPr>
            </w:pPr>
            <w:r>
              <w:rPr>
                <w:rFonts w:cs="Brown" w:ascii="Brown" w:hAnsi="Brown"/>
              </w:rPr>
              <w:t xml:space="preserve">November 2022 </w:t>
            </w:r>
          </w:p>
        </w:tc>
      </w:tr>
      <w:tr>
        <w:trPr>
          <w:trHeight w:val="291" w:hRule="atLeast"/>
        </w:trPr>
        <w:tc>
          <w:tcPr>
            <w:tcW w:w="6980" w:type="dxa"/>
            <w:tcBorders/>
            <w:shd w:fill="auto" w:val="clear"/>
          </w:tcPr>
          <w:p>
            <w:pPr>
              <w:pStyle w:val="Normal"/>
              <w:spacing w:lineRule="auto" w:line="256" w:before="0" w:after="0"/>
              <w:ind w:left="0" w:right="0" w:hanging="0"/>
              <w:rPr>
                <w:rFonts w:ascii="Brown" w:hAnsi="Brown" w:cs="Brown"/>
                <w:b/>
                <w:b/>
                <w:sz w:val="24"/>
              </w:rPr>
            </w:pPr>
            <w:r>
              <w:rPr>
                <w:rFonts w:cs="Brown" w:ascii="Brown" w:hAnsi="Brown"/>
                <w:b/>
                <w:sz w:val="24"/>
              </w:rPr>
              <w:t xml:space="preserve">Person Specification updated by </w:t>
            </w:r>
          </w:p>
        </w:tc>
        <w:tc>
          <w:tcPr>
            <w:tcW w:w="2525" w:type="dxa"/>
            <w:tcBorders/>
            <w:shd w:fill="auto" w:val="clear"/>
          </w:tcPr>
          <w:p>
            <w:pPr>
              <w:pStyle w:val="Normal"/>
              <w:spacing w:lineRule="auto" w:line="256" w:before="0" w:after="0"/>
              <w:ind w:left="0" w:right="0" w:hanging="0"/>
              <w:jc w:val="both"/>
              <w:rPr>
                <w:rFonts w:ascii="Brown" w:hAnsi="Brown" w:cs="Brown"/>
              </w:rPr>
            </w:pPr>
            <w:r>
              <w:rPr>
                <w:rFonts w:cs="Brown" w:ascii="Brown" w:hAnsi="Brown"/>
              </w:rPr>
              <w:t xml:space="preserve">Gaynor Chesterfield </w:t>
            </w:r>
          </w:p>
        </w:tc>
      </w:tr>
    </w:tbl>
    <w:p>
      <w:pPr>
        <w:pStyle w:val="Normal"/>
        <w:spacing w:lineRule="auto" w:line="256" w:before="0" w:after="0"/>
        <w:ind w:left="0" w:right="0" w:hanging="0"/>
        <w:rPr>
          <w:rFonts w:ascii="Brown" w:hAnsi="Brown" w:eastAsia="Brown" w:cs="Brown"/>
        </w:rPr>
      </w:pPr>
      <w:r>
        <w:rPr>
          <w:rFonts w:eastAsia="Brown" w:cs="Brown" w:ascii="Brown" w:hAnsi="Brown"/>
        </w:rPr>
        <w:t xml:space="preserve"> </w:t>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rmal"/>
        <w:spacing w:lineRule="auto" w:line="256" w:before="0" w:after="0"/>
        <w:ind w:left="0" w:right="0" w:hanging="0"/>
        <w:rPr>
          <w:rFonts w:ascii="Brown" w:hAnsi="Brown" w:cs="Brown"/>
        </w:rPr>
      </w:pPr>
      <w:r>
        <w:rPr>
          <w:rFonts w:cs="Brown" w:ascii="Brown" w:hAnsi="Brown"/>
        </w:rPr>
      </w:r>
    </w:p>
    <w:p>
      <w:pPr>
        <w:pStyle w:val="NoSpacing"/>
        <w:ind w:left="567" w:right="567" w:hanging="0"/>
        <w:rPr>
          <w:b/>
          <w:b/>
          <w:bCs/>
          <w:sz w:val="32"/>
          <w:szCs w:val="32"/>
        </w:rPr>
      </w:pPr>
      <w:r>
        <w:rPr>
          <w:b/>
          <w:bCs/>
          <w:sz w:val="32"/>
          <w:szCs w:val="32"/>
        </w:rPr>
        <w:t>Core Competencies</w:t>
      </w:r>
    </w:p>
    <w:p>
      <w:pPr>
        <w:pStyle w:val="NoSpacing"/>
        <w:ind w:left="567" w:right="567" w:hanging="0"/>
        <w:rPr/>
      </w:pPr>
      <w:r>
        <w:rPr/>
      </w:r>
    </w:p>
    <w:p>
      <w:pPr>
        <w:pStyle w:val="NoSpacing"/>
        <w:ind w:left="567" w:right="567" w:hanging="0"/>
        <w:jc w:val="both"/>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Spacing"/>
        <w:ind w:left="567" w:right="567" w:hanging="0"/>
        <w:jc w:val="both"/>
        <w:rPr/>
      </w:pPr>
      <w:r>
        <w:rPr/>
      </w:r>
    </w:p>
    <w:p>
      <w:pPr>
        <w:pStyle w:val="NoSpacing"/>
        <w:ind w:left="567" w:right="567" w:hanging="0"/>
        <w:jc w:val="both"/>
        <w:rPr>
          <w:b/>
          <w:b/>
          <w:bCs/>
        </w:rPr>
      </w:pPr>
      <w:r>
        <w:rPr>
          <w:b/>
          <w:bCs/>
        </w:rPr>
        <w:t>Developing Self and Others</w:t>
      </w:r>
    </w:p>
    <w:p>
      <w:pPr>
        <w:pStyle w:val="NoSpacing"/>
        <w:ind w:left="567" w:right="567" w:hanging="0"/>
        <w:jc w:val="both"/>
        <w:rPr/>
      </w:pPr>
      <w:r>
        <w:rPr/>
        <w:t>Promote a learning environment to embed a learning culture. Support others to develop their skills and knowledge to fulfil their potential. Actively pursue your own development.</w:t>
      </w:r>
    </w:p>
    <w:p>
      <w:pPr>
        <w:pStyle w:val="NoSpacing"/>
        <w:ind w:left="567" w:right="567" w:hanging="0"/>
        <w:jc w:val="both"/>
        <w:rPr/>
      </w:pPr>
      <w:r>
        <w:rPr/>
      </w:r>
    </w:p>
    <w:p>
      <w:pPr>
        <w:pStyle w:val="NoSpacing"/>
        <w:ind w:left="567" w:right="567" w:hanging="0"/>
        <w:jc w:val="both"/>
        <w:rPr>
          <w:b/>
          <w:b/>
          <w:bCs/>
        </w:rPr>
      </w:pPr>
      <w:r>
        <w:rPr>
          <w:b/>
          <w:bCs/>
        </w:rPr>
        <w:t>Civil Contingencies</w:t>
      </w:r>
    </w:p>
    <w:p>
      <w:pPr>
        <w:pStyle w:val="NoSpacing"/>
        <w:ind w:left="567" w:right="567" w:hanging="0"/>
        <w:jc w:val="both"/>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Spacing"/>
        <w:ind w:left="567" w:right="567" w:hanging="0"/>
        <w:jc w:val="both"/>
        <w:rPr/>
      </w:pPr>
      <w:r>
        <w:rPr/>
      </w:r>
    </w:p>
    <w:p>
      <w:pPr>
        <w:pStyle w:val="NoSpacing"/>
        <w:ind w:left="567" w:right="567" w:hanging="0"/>
        <w:jc w:val="both"/>
        <w:rPr>
          <w:b/>
          <w:b/>
          <w:bCs/>
        </w:rPr>
      </w:pPr>
      <w:r>
        <w:rPr>
          <w:b/>
          <w:bCs/>
        </w:rPr>
        <w:t>Equality and Diversity</w:t>
      </w:r>
    </w:p>
    <w:p>
      <w:pPr>
        <w:pStyle w:val="NoSpacing"/>
        <w:ind w:left="567" w:right="567" w:hanging="0"/>
        <w:jc w:val="both"/>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Spacing"/>
        <w:ind w:left="567" w:right="567" w:hanging="0"/>
        <w:jc w:val="both"/>
        <w:rPr/>
      </w:pPr>
      <w:r>
        <w:rPr/>
      </w:r>
    </w:p>
    <w:p>
      <w:pPr>
        <w:pStyle w:val="NoSpacing"/>
        <w:ind w:left="567" w:right="567" w:hanging="0"/>
        <w:jc w:val="both"/>
        <w:rPr>
          <w:b/>
          <w:b/>
          <w:bCs/>
        </w:rPr>
      </w:pPr>
      <w:r>
        <w:rPr>
          <w:b/>
          <w:bCs/>
        </w:rPr>
        <w:t>Customer Care</w:t>
      </w:r>
    </w:p>
    <w:p>
      <w:pPr>
        <w:pStyle w:val="NoSpacing"/>
        <w:ind w:left="567" w:right="567" w:hanging="0"/>
        <w:jc w:val="both"/>
        <w:rPr/>
      </w:pPr>
      <w:r>
        <w:rPr/>
        <w:t>The ability to fully understand, assess and resolve the needs of all customers including those who present with complex situations, in a manner that respects dignity and expresses a caring and professional image.</w:t>
      </w:r>
    </w:p>
    <w:p>
      <w:pPr>
        <w:pStyle w:val="NoSpacing"/>
        <w:ind w:left="567" w:right="567" w:hanging="0"/>
        <w:jc w:val="both"/>
        <w:rPr/>
      </w:pPr>
      <w:r>
        <w:rPr/>
      </w:r>
    </w:p>
    <w:p>
      <w:pPr>
        <w:pStyle w:val="NoSpacing"/>
        <w:ind w:left="567" w:right="567" w:hanging="0"/>
        <w:jc w:val="both"/>
        <w:rPr>
          <w:b/>
          <w:b/>
          <w:bCs/>
        </w:rPr>
      </w:pPr>
      <w:r>
        <w:rPr>
          <w:b/>
          <w:bCs/>
        </w:rPr>
        <w:t>Health and Safety</w:t>
      </w:r>
    </w:p>
    <w:p>
      <w:pPr>
        <w:pStyle w:val="NoSpacing"/>
        <w:ind w:left="567" w:right="567" w:hanging="0"/>
        <w:jc w:val="both"/>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Spacing"/>
        <w:ind w:left="567" w:right="567" w:hanging="0"/>
        <w:jc w:val="both"/>
        <w:rPr/>
      </w:pPr>
      <w:r>
        <w:rPr/>
      </w:r>
    </w:p>
    <w:p>
      <w:pPr>
        <w:pStyle w:val="NoSpacing"/>
        <w:ind w:left="567" w:right="567" w:hanging="0"/>
        <w:jc w:val="both"/>
        <w:rPr>
          <w:b/>
          <w:b/>
          <w:bCs/>
        </w:rPr>
      </w:pPr>
      <w:r>
        <w:rPr>
          <w:b/>
          <w:bCs/>
        </w:rPr>
        <w:t>Data Protection and Confidentiality</w:t>
      </w:r>
    </w:p>
    <w:p>
      <w:pPr>
        <w:pStyle w:val="NoSpacing"/>
        <w:ind w:left="567" w:right="567" w:hanging="0"/>
        <w:jc w:val="both"/>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Spacing"/>
        <w:ind w:left="567" w:right="567" w:hanging="0"/>
        <w:jc w:val="both"/>
        <w:rPr/>
      </w:pPr>
      <w:r>
        <w:rPr/>
      </w:r>
    </w:p>
    <w:p>
      <w:pPr>
        <w:pStyle w:val="NoSpacing"/>
        <w:ind w:left="567" w:right="567" w:hanging="0"/>
        <w:jc w:val="both"/>
        <w:rPr>
          <w:b/>
          <w:b/>
          <w:bCs/>
        </w:rPr>
      </w:pPr>
      <w:r>
        <w:rPr>
          <w:b/>
          <w:bCs/>
        </w:rPr>
        <w:t>Fluency Duty</w:t>
      </w:r>
    </w:p>
    <w:p>
      <w:pPr>
        <w:pStyle w:val="NoSpacing"/>
        <w:ind w:left="567" w:right="567" w:hanging="0"/>
        <w:jc w:val="both"/>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Spacing"/>
        <w:ind w:left="567" w:right="567" w:hanging="0"/>
        <w:jc w:val="both"/>
        <w:rPr/>
      </w:pPr>
      <w:r>
        <w:rPr/>
      </w:r>
    </w:p>
    <w:p>
      <w:pPr>
        <w:pStyle w:val="NoSpacing"/>
        <w:ind w:left="567" w:right="567" w:hanging="0"/>
        <w:jc w:val="both"/>
        <w:rPr>
          <w:b/>
          <w:b/>
          <w:bCs/>
        </w:rPr>
      </w:pPr>
      <w:r>
        <w:rPr>
          <w:b/>
          <w:bCs/>
        </w:rPr>
        <w:t>Working Hours</w:t>
      </w:r>
    </w:p>
    <w:p>
      <w:pPr>
        <w:pStyle w:val="NoSpacing"/>
        <w:ind w:left="567" w:right="567" w:hanging="0"/>
        <w:jc w:val="both"/>
        <w:rPr/>
      </w:pPr>
      <w:r>
        <w:rPr/>
        <w:t>The nature and demands of the role are not always predictable and there will be an expectation that work will be required outside of normal hours from time to time.</w:t>
      </w:r>
    </w:p>
    <w:p>
      <w:pPr>
        <w:pStyle w:val="NoSpacing"/>
        <w:ind w:left="567" w:right="567" w:hanging="0"/>
        <w:jc w:val="both"/>
        <w:rPr/>
      </w:pPr>
      <w:r>
        <w:rPr/>
      </w:r>
    </w:p>
    <w:p>
      <w:pPr>
        <w:pStyle w:val="NoSpacing"/>
        <w:ind w:left="567" w:right="567" w:hanging="0"/>
        <w:jc w:val="both"/>
        <w:rPr>
          <w:b/>
          <w:b/>
          <w:bCs/>
        </w:rPr>
      </w:pPr>
      <w:r>
        <w:rPr>
          <w:b/>
          <w:bCs/>
        </w:rPr>
        <w:t>Safeguarding</w:t>
      </w:r>
    </w:p>
    <w:p>
      <w:pPr>
        <w:pStyle w:val="NoSpacing"/>
        <w:ind w:left="567" w:right="567" w:hanging="0"/>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footerReference w:type="default" r:id="rId4"/>
      <w:type w:val="nextPage"/>
      <w:pgSz w:w="11906" w:h="16838"/>
      <w:pgMar w:left="851" w:right="851" w:header="0" w:top="1134" w:footer="624" w:bottom="1134" w:gutter="0"/>
      <w:pgBorders w:display="allPages" w:offsetFrom="text">
        <w:top w:val="double" w:sz="4" w:space="31" w:color="000000"/>
        <w:left w:val="double" w:sz="4" w:space="17" w:color="000000"/>
        <w:bottom w:val="double" w:sz="4" w:space="5" w:color="000000"/>
        <w:right w:val="double" w:sz="4" w:space="17" w:color="000000"/>
      </w:pgBorders>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alibri">
    <w:charset w:val="00"/>
    <w:family w:val="roman"/>
    <w:pitch w:val="variable"/>
  </w:font>
  <w:font w:name="Brow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819" w:leader="none"/>
      </w:tabs>
      <w:spacing w:lineRule="auto" w:line="256" w:before="0" w:after="0"/>
      <w:ind w:left="0" w:right="0" w:hanging="0"/>
      <w:rPr/>
    </w:pPr>
    <w:r>
      <w:rPr>
        <w:rFonts w:cs="Calibri" w:ascii="Calibri" w:hAnsi="Calibri"/>
        <w:szCs w:val="36"/>
      </w:rPr>
      <w:t>TA2 for SEN</w:t>
    </w:r>
    <w:r>
      <w:rPr>
        <w:sz w:val="14"/>
      </w:rPr>
      <w:t xml:space="preserve"> </w:t>
      <w:tab/>
      <w:tab/>
      <w:tab/>
      <w:tab/>
      <w:tab/>
      <w:tab/>
      <w:tab/>
      <w:tab/>
    </w:r>
    <w:r>
      <w:rPr>
        <w:rFonts w:cs="Calibri" w:ascii="Calibri" w:hAnsi="Calibri"/>
      </w:rPr>
      <w:t xml:space="preserve">Page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6</w:t>
    </w:r>
    <w:r>
      <w:rPr>
        <w:rFonts w:cs="Calibri" w:ascii="Calibri" w:hAnsi="Calibr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4"/>
      <w:ind w:left="118" w:right="0" w:hanging="10"/>
      <w:jc w:val="left"/>
    </w:pPr>
    <w:rPr>
      <w:rFonts w:ascii="Tahoma" w:hAnsi="Tahoma" w:eastAsia="Tahoma" w:cs="Tahoma"/>
      <w:color w:val="000000"/>
      <w:kern w:val="0"/>
      <w:sz w:val="22"/>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6" w:before="0" w:after="0"/>
      <w:ind w:left="10" w:right="0" w:hanging="10"/>
      <w:jc w:val="left"/>
      <w:outlineLvl w:val="0"/>
    </w:pPr>
    <w:rPr>
      <w:rFonts w:ascii="Tahoma" w:hAnsi="Tahoma" w:eastAsia="Tahoma" w:cs="Tahoma"/>
      <w:b/>
      <w:color w:val="000000"/>
      <w:kern w:val="0"/>
      <w:sz w:val="40"/>
      <w:szCs w:val="22"/>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qFormat/>
    <w:rPr>
      <w:rFonts w:ascii="Tahoma" w:hAnsi="Tahoma" w:eastAsia="Tahoma" w:cs="Tahoma"/>
      <w:b/>
      <w:color w:val="000000"/>
      <w:sz w:val="40"/>
    </w:rPr>
  </w:style>
  <w:style w:type="character" w:styleId="HeaderChar">
    <w:name w:val="Header Char"/>
    <w:basedOn w:val="DefaultParagraphFont"/>
    <w:qFormat/>
    <w:rPr>
      <w:rFonts w:ascii="Tahoma" w:hAnsi="Tahoma" w:eastAsia="Tahoma" w:cs="Tahoma"/>
      <w:color w:val="00000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NoSpacing">
    <w:name w:val="No Spacing"/>
    <w:basedOn w:val="Normal"/>
    <w:qFormat/>
    <w:pPr>
      <w:spacing w:lineRule="auto" w:line="240" w:before="0" w:after="0"/>
      <w:ind w:left="0" w:right="0" w:hanging="0"/>
    </w:pPr>
    <w:rPr>
      <w:rFonts w:ascii="Calibri" w:hAnsi="Calibri" w:eastAsia="Times New Roman" w:cs="Times New Roman"/>
      <w:color w:val="auto"/>
    </w:rPr>
  </w:style>
  <w:style w:type="paragraph" w:styleId="ListParagraph">
    <w:name w:val="List Paragraph"/>
    <w:basedOn w:val="Normal"/>
    <w:qFormat/>
    <w:pPr>
      <w:spacing w:before="0" w:after="4"/>
      <w:ind w:left="720" w:right="0" w:hanging="10"/>
      <w:contextualSpacing/>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2023-01-31T08:53:00Z</dcterms:created>
  <dc:creator>Richard Isherwood</dc:creator>
  <dc:description/>
  <dc:language>en-US</dc:language>
  <cp:lastModifiedBy>Michelle Johns</cp:lastModifiedBy>
  <cp:lastPrinted>1995-11-21T17:41:00Z</cp:lastPrinted>
  <dcterms:modified xsi:type="dcterms:W3CDTF">2023-01-31T08:53:00Z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0x010100BD1631FD75B2A24EBC457E37EB20062A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6317400</vt:i4>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