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0CC06" w14:textId="1A1FB41E" w:rsidR="002C3ADA" w:rsidRDefault="00D535BA" w:rsidP="000415B0">
      <w:pPr>
        <w:pStyle w:val="NormalWeb"/>
        <w:rPr>
          <w:rFonts w:eastAsiaTheme="majorEastAsia"/>
          <w:noProof/>
          <w14:ligatures w14:val="standardContextual"/>
        </w:rPr>
      </w:pPr>
      <w:r>
        <w:rPr>
          <w:rFonts w:eastAsiaTheme="majorEastAsia"/>
          <w:noProof/>
          <w14:ligatures w14:val="standardContextual"/>
        </w:rPr>
        <mc:AlternateContent>
          <mc:Choice Requires="wps">
            <w:drawing>
              <wp:anchor distT="0" distB="0" distL="114300" distR="114300" simplePos="0" relativeHeight="251665408" behindDoc="0" locked="0" layoutInCell="1" allowOverlap="1" wp14:anchorId="4C98EE2B" wp14:editId="1E3E5833">
                <wp:simplePos x="0" y="0"/>
                <wp:positionH relativeFrom="column">
                  <wp:posOffset>-904875</wp:posOffset>
                </wp:positionH>
                <wp:positionV relativeFrom="paragraph">
                  <wp:posOffset>-904876</wp:posOffset>
                </wp:positionV>
                <wp:extent cx="7524750" cy="1514475"/>
                <wp:effectExtent l="0" t="0" r="0" b="9525"/>
                <wp:wrapNone/>
                <wp:docPr id="592747281" name="Text Box 3"/>
                <wp:cNvGraphicFramePr/>
                <a:graphic xmlns:a="http://schemas.openxmlformats.org/drawingml/2006/main">
                  <a:graphicData uri="http://schemas.microsoft.com/office/word/2010/wordprocessingShape">
                    <wps:wsp>
                      <wps:cNvSpPr txBox="1"/>
                      <wps:spPr>
                        <a:xfrm>
                          <a:off x="0" y="0"/>
                          <a:ext cx="7524750" cy="1514475"/>
                        </a:xfrm>
                        <a:prstGeom prst="rect">
                          <a:avLst/>
                        </a:prstGeom>
                        <a:solidFill>
                          <a:srgbClr val="98163A"/>
                        </a:solidFill>
                        <a:ln w="6350">
                          <a:noFill/>
                        </a:ln>
                      </wps:spPr>
                      <wps:txbx>
                        <w:txbxContent>
                          <w:p w14:paraId="03D97B0A" w14:textId="5169BEA6" w:rsidR="00820346" w:rsidRDefault="00D663C9">
                            <w:r>
                              <w:rPr>
                                <w:noProof/>
                              </w:rPr>
                              <w:drawing>
                                <wp:inline distT="0" distB="0" distL="0" distR="0" wp14:anchorId="60C3CFF4" wp14:editId="382689CB">
                                  <wp:extent cx="5771515" cy="1416685"/>
                                  <wp:effectExtent l="0" t="0" r="0" b="0"/>
                                  <wp:docPr id="1598099310" name="Picture 4"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99310" name="Picture 4" descr="A black background with white tex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71515" cy="1416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8EE2B" id="_x0000_t202" coordsize="21600,21600" o:spt="202" path="m,l,21600r21600,l21600,xe">
                <v:stroke joinstyle="miter"/>
                <v:path gradientshapeok="t" o:connecttype="rect"/>
              </v:shapetype>
              <v:shape id="Text Box 3" o:spid="_x0000_s1026" type="#_x0000_t202" style="position:absolute;margin-left:-71.25pt;margin-top:-71.25pt;width:592.5pt;height:11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" fillcolor="#98163a" stroked="f" strokeweight=".5pt">
                <v:textbox>
                  <w:txbxContent>
                    <w:p w14:paraId="03D97B0A" w14:textId="5169BEA6" w:rsidR="00820346" w:rsidRDefault="00D663C9">
                      <w:r>
                        <w:rPr>
                          <w:noProof/>
                        </w:rPr>
                        <w:drawing>
                          <wp:inline distT="0" distB="0" distL="0" distR="0" wp14:anchorId="60C3CFF4" wp14:editId="382689CB">
                            <wp:extent cx="5771515" cy="1416685"/>
                            <wp:effectExtent l="0" t="0" r="0" b="0"/>
                            <wp:docPr id="1598099310" name="Picture 4"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99310" name="Picture 4" descr="A black background with white tex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71515" cy="1416685"/>
                                    </a:xfrm>
                                    <a:prstGeom prst="rect">
                                      <a:avLst/>
                                    </a:prstGeom>
                                  </pic:spPr>
                                </pic:pic>
                              </a:graphicData>
                            </a:graphic>
                          </wp:inline>
                        </w:drawing>
                      </w:r>
                    </w:p>
                  </w:txbxContent>
                </v:textbox>
              </v:shape>
            </w:pict>
          </mc:Fallback>
        </mc:AlternateContent>
      </w:r>
    </w:p>
    <w:p w14:paraId="2E39D7D2" w14:textId="21D55662" w:rsidR="00BC65FA" w:rsidRPr="001679F1" w:rsidRDefault="00D535BA" w:rsidP="000415B0">
      <w:pPr>
        <w:pStyle w:val="NormalWeb"/>
        <w:rPr>
          <w:rFonts w:eastAsiaTheme="majorEastAsia"/>
          <w:noProof/>
          <w:color w:val="FFFFFF" w:themeColor="background1"/>
          <w14:ligatures w14:val="standardContextual"/>
        </w:rPr>
      </w:pPr>
      <w:r w:rsidRPr="001679F1">
        <w:rPr>
          <w:rFonts w:eastAsiaTheme="majorEastAsia"/>
          <w:noProof/>
          <w:color w:val="FFFFFF" w:themeColor="background1"/>
          <w14:ligatures w14:val="standardContextual"/>
        </w:rPr>
        <w:drawing>
          <wp:anchor distT="0" distB="0" distL="114300" distR="114300" simplePos="0" relativeHeight="251664384" behindDoc="1" locked="0" layoutInCell="1" allowOverlap="1" wp14:anchorId="55B2D1A7" wp14:editId="65A3B783">
            <wp:simplePos x="0" y="0"/>
            <wp:positionH relativeFrom="page">
              <wp:posOffset>-114935</wp:posOffset>
            </wp:positionH>
            <wp:positionV relativeFrom="margin">
              <wp:posOffset>612140</wp:posOffset>
            </wp:positionV>
            <wp:extent cx="8027670" cy="7610475"/>
            <wp:effectExtent l="0" t="0" r="0" b="9525"/>
            <wp:wrapTight wrapText="bothSides">
              <wp:wrapPolygon edited="0">
                <wp:start x="0" y="0"/>
                <wp:lineTo x="0" y="21573"/>
                <wp:lineTo x="21528" y="21573"/>
                <wp:lineTo x="21528" y="0"/>
                <wp:lineTo x="0" y="0"/>
              </wp:wrapPolygon>
            </wp:wrapTight>
            <wp:docPr id="9331159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15993" name="Picture 933115993"/>
                    <pic:cNvPicPr/>
                  </pic:nvPicPr>
                  <pic:blipFill rotWithShape="1">
                    <a:blip r:embed="rId9">
                      <a:extLst>
                        <a:ext uri="{28A0092B-C50C-407E-A947-70E740481C1C}">
                          <a14:useLocalDpi xmlns:a14="http://schemas.microsoft.com/office/drawing/2010/main" val="0"/>
                        </a:ext>
                      </a:extLst>
                    </a:blip>
                    <a:srcRect r="6105"/>
                    <a:stretch>
                      <a:fillRect/>
                    </a:stretch>
                  </pic:blipFill>
                  <pic:spPr bwMode="auto">
                    <a:xfrm>
                      <a:off x="0" y="0"/>
                      <a:ext cx="8027670" cy="7610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79F1">
        <w:rPr>
          <w:rFonts w:eastAsiaTheme="majorEastAsia"/>
          <w:noProof/>
          <w:color w:val="FFFFFF" w:themeColor="background1"/>
          <w14:ligatures w14:val="standardContextual"/>
        </w:rPr>
        <mc:AlternateContent>
          <mc:Choice Requires="wps">
            <w:drawing>
              <wp:anchor distT="0" distB="0" distL="114300" distR="114300" simplePos="0" relativeHeight="251667456" behindDoc="0" locked="0" layoutInCell="1" allowOverlap="1" wp14:anchorId="075ACFD0" wp14:editId="2CDCBA7E">
                <wp:simplePos x="0" y="0"/>
                <wp:positionH relativeFrom="page">
                  <wp:posOffset>-266700</wp:posOffset>
                </wp:positionH>
                <wp:positionV relativeFrom="paragraph">
                  <wp:posOffset>7867015</wp:posOffset>
                </wp:positionV>
                <wp:extent cx="7829550" cy="1533525"/>
                <wp:effectExtent l="0" t="0" r="0" b="9525"/>
                <wp:wrapNone/>
                <wp:docPr id="1415180331" name="Text Box 3"/>
                <wp:cNvGraphicFramePr/>
                <a:graphic xmlns:a="http://schemas.openxmlformats.org/drawingml/2006/main">
                  <a:graphicData uri="http://schemas.microsoft.com/office/word/2010/wordprocessingShape">
                    <wps:wsp>
                      <wps:cNvSpPr txBox="1"/>
                      <wps:spPr>
                        <a:xfrm>
                          <a:off x="0" y="0"/>
                          <a:ext cx="7829550" cy="1533525"/>
                        </a:xfrm>
                        <a:prstGeom prst="rect">
                          <a:avLst/>
                        </a:prstGeom>
                        <a:solidFill>
                          <a:srgbClr val="98163A"/>
                        </a:solidFill>
                        <a:ln w="6350">
                          <a:noFill/>
                        </a:ln>
                      </wps:spPr>
                      <wps:txbx>
                        <w:txbxContent>
                          <w:p w14:paraId="7FE3C831" w14:textId="6E58FD5A" w:rsidR="00B83295" w:rsidRPr="003175BE" w:rsidRDefault="007F01C2" w:rsidP="007F01C2">
                            <w:pPr>
                              <w:jc w:val="center"/>
                              <w:rPr>
                                <w:rFonts w:ascii="Century Gothic" w:hAnsi="Century Gothic"/>
                                <w:b/>
                                <w:bCs/>
                                <w:lang w:val="en-US"/>
                              </w:rPr>
                            </w:pPr>
                            <w:r>
                              <w:rPr>
                                <w:lang w:val="en-US"/>
                              </w:rPr>
                              <w:br/>
                            </w:r>
                            <w:r w:rsidR="00B83295" w:rsidRPr="003175BE">
                              <w:rPr>
                                <w:rFonts w:ascii="Century Gothic" w:hAnsi="Century Gothic"/>
                                <w:b/>
                                <w:bCs/>
                                <w:color w:val="FFFFFF" w:themeColor="background1"/>
                                <w:sz w:val="64"/>
                                <w:szCs w:val="320"/>
                                <w:lang w:val="en-US"/>
                              </w:rPr>
                              <w:t>Application Pack</w:t>
                            </w:r>
                            <w:r w:rsidR="00B83295" w:rsidRPr="003175BE">
                              <w:rPr>
                                <w:rFonts w:ascii="Century Gothic" w:hAnsi="Century Gothic"/>
                                <w:b/>
                                <w:bCs/>
                                <w:color w:val="FFFFFF" w:themeColor="background1"/>
                                <w:sz w:val="64"/>
                                <w:szCs w:val="320"/>
                                <w:lang w:val="en-US"/>
                              </w:rPr>
                              <w:br/>
                            </w:r>
                            <w:r w:rsidR="00FC5CD8">
                              <w:rPr>
                                <w:rFonts w:ascii="Century Gothic" w:hAnsi="Century Gothic"/>
                                <w:b/>
                                <w:bCs/>
                                <w:color w:val="FFFFFF" w:themeColor="background1"/>
                                <w:sz w:val="50"/>
                                <w:szCs w:val="180"/>
                                <w:lang w:val="en-US"/>
                              </w:rPr>
                              <w:t>Teacher of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ACFD0" id="_x0000_s1027" type="#_x0000_t202" style="position:absolute;margin-left:-21pt;margin-top:619.45pt;width:616.5pt;height:120.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" fillcolor="#98163a" stroked="f" strokeweight=".5pt">
                <v:textbox>
                  <w:txbxContent>
                    <w:p w14:paraId="7FE3C831" w14:textId="6E58FD5A" w:rsidR="00B83295" w:rsidRPr="003175BE" w:rsidRDefault="007F01C2" w:rsidP="007F01C2">
                      <w:pPr>
                        <w:jc w:val="center"/>
                        <w:rPr>
                          <w:rFonts w:ascii="Century Gothic" w:hAnsi="Century Gothic"/>
                          <w:b/>
                          <w:bCs/>
                          <w:lang w:val="en-US"/>
                        </w:rPr>
                      </w:pPr>
                      <w:r>
                        <w:rPr>
                          <w:lang w:val="en-US"/>
                        </w:rPr>
                        <w:br/>
                      </w:r>
                      <w:r w:rsidR="00B83295" w:rsidRPr="003175BE">
                        <w:rPr>
                          <w:rFonts w:ascii="Century Gothic" w:hAnsi="Century Gothic"/>
                          <w:b/>
                          <w:bCs/>
                          <w:color w:val="FFFFFF" w:themeColor="background1"/>
                          <w:sz w:val="64"/>
                          <w:szCs w:val="320"/>
                          <w:lang w:val="en-US"/>
                        </w:rPr>
                        <w:t>Application Pack</w:t>
                      </w:r>
                      <w:r w:rsidR="00B83295" w:rsidRPr="003175BE">
                        <w:rPr>
                          <w:rFonts w:ascii="Century Gothic" w:hAnsi="Century Gothic"/>
                          <w:b/>
                          <w:bCs/>
                          <w:color w:val="FFFFFF" w:themeColor="background1"/>
                          <w:sz w:val="64"/>
                          <w:szCs w:val="320"/>
                          <w:lang w:val="en-US"/>
                        </w:rPr>
                        <w:br/>
                      </w:r>
                      <w:r w:rsidR="00FC5CD8">
                        <w:rPr>
                          <w:rFonts w:ascii="Century Gothic" w:hAnsi="Century Gothic"/>
                          <w:b/>
                          <w:bCs/>
                          <w:color w:val="FFFFFF" w:themeColor="background1"/>
                          <w:sz w:val="50"/>
                          <w:szCs w:val="180"/>
                          <w:lang w:val="en-US"/>
                        </w:rPr>
                        <w:t>Teacher of Science</w:t>
                      </w:r>
                    </w:p>
                  </w:txbxContent>
                </v:textbox>
                <w10:wrap anchorx="page"/>
              </v:shape>
            </w:pict>
          </mc:Fallback>
        </mc:AlternateContent>
      </w:r>
    </w:p>
    <w:p w14:paraId="38B6831E" w14:textId="7574B500" w:rsidR="00BC65FA" w:rsidRDefault="00BC65FA" w:rsidP="000415B0">
      <w:pPr>
        <w:pStyle w:val="NormalWeb"/>
        <w:rPr>
          <w:rFonts w:eastAsiaTheme="majorEastAsia"/>
          <w:noProof/>
          <w14:ligatures w14:val="standardContextual"/>
        </w:rPr>
      </w:pPr>
    </w:p>
    <w:p w14:paraId="09573810" w14:textId="77777777" w:rsidR="00975A75" w:rsidRDefault="00975A75" w:rsidP="000415B0">
      <w:pPr>
        <w:pStyle w:val="NormalWeb"/>
        <w:rPr>
          <w:rFonts w:eastAsiaTheme="majorEastAsia"/>
          <w:noProof/>
          <w14:ligatures w14:val="standardContextual"/>
        </w:rPr>
      </w:pPr>
    </w:p>
    <w:p w14:paraId="3BCB3DC9" w14:textId="50ABBE17" w:rsidR="001865D0" w:rsidRDefault="001865D0" w:rsidP="000415B0">
      <w:pPr>
        <w:pStyle w:val="NormalWeb"/>
        <w:rPr>
          <w:rStyle w:val="Strong"/>
          <w:rFonts w:ascii="Foco" w:eastAsiaTheme="majorEastAsia" w:hAnsi="Foco"/>
          <w:b w:val="0"/>
          <w:bCs w:val="0"/>
          <w:sz w:val="22"/>
          <w:szCs w:val="22"/>
        </w:rPr>
      </w:pPr>
    </w:p>
    <w:p w14:paraId="31C44BC1" w14:textId="46879BC6" w:rsidR="000415B0" w:rsidRPr="001865D0" w:rsidRDefault="00567439" w:rsidP="000415B0">
      <w:pPr>
        <w:pStyle w:val="NormalWeb"/>
        <w:rPr>
          <w:rFonts w:ascii="Foco" w:eastAsiaTheme="majorEastAsia" w:hAnsi="Foco"/>
          <w:sz w:val="23"/>
          <w:szCs w:val="23"/>
        </w:rPr>
      </w:pPr>
      <w:r w:rsidRPr="001865D0">
        <w:rPr>
          <w:rFonts w:ascii="Foco" w:eastAsia="Calibri" w:hAnsi="Foco"/>
          <w:noProof/>
          <w:sz w:val="23"/>
          <w:szCs w:val="23"/>
          <w:lang w:eastAsia="en-US"/>
        </w:rPr>
        <w:drawing>
          <wp:anchor distT="0" distB="0" distL="114300" distR="114300" simplePos="0" relativeHeight="251659264" behindDoc="1" locked="0" layoutInCell="1" allowOverlap="1" wp14:anchorId="3B4FC238" wp14:editId="69DB36E9">
            <wp:simplePos x="0" y="0"/>
            <wp:positionH relativeFrom="column">
              <wp:posOffset>-485775</wp:posOffset>
            </wp:positionH>
            <wp:positionV relativeFrom="topMargin">
              <wp:posOffset>314325</wp:posOffset>
            </wp:positionV>
            <wp:extent cx="2619375" cy="523875"/>
            <wp:effectExtent l="0" t="0" r="9525" b="9525"/>
            <wp:wrapTight wrapText="bothSides">
              <wp:wrapPolygon edited="0">
                <wp:start x="11939" y="785"/>
                <wp:lineTo x="4084" y="2356"/>
                <wp:lineTo x="0" y="6284"/>
                <wp:lineTo x="157" y="18065"/>
                <wp:lineTo x="4713" y="21207"/>
                <wp:lineTo x="9268" y="21207"/>
                <wp:lineTo x="18851" y="21207"/>
                <wp:lineTo x="21050" y="21207"/>
                <wp:lineTo x="21364" y="20422"/>
                <wp:lineTo x="21521" y="10996"/>
                <wp:lineTo x="20893" y="5498"/>
                <wp:lineTo x="16652" y="785"/>
                <wp:lineTo x="11939" y="785"/>
              </wp:wrapPolygon>
            </wp:wrapTight>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0" cstate="print">
                      <a:extLst>
                        <a:ext uri="{28A0092B-C50C-407E-A947-70E740481C1C}">
                          <a14:useLocalDpi xmlns:a14="http://schemas.microsoft.com/office/drawing/2010/main" val="0"/>
                        </a:ext>
                      </a:extLst>
                    </a:blip>
                    <a:srcRect l="9465" t="40812" r="9059" b="42862"/>
                    <a:stretch/>
                  </pic:blipFill>
                  <pic:spPr bwMode="auto">
                    <a:xfrm>
                      <a:off x="0" y="0"/>
                      <a:ext cx="2619375"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15B0" w:rsidRPr="001865D0">
        <w:rPr>
          <w:rStyle w:val="Strong"/>
          <w:rFonts w:ascii="Foco" w:eastAsiaTheme="majorEastAsia" w:hAnsi="Foco"/>
          <w:b w:val="0"/>
          <w:bCs w:val="0"/>
          <w:sz w:val="23"/>
          <w:szCs w:val="23"/>
        </w:rPr>
        <w:t>Dear Applicant,</w:t>
      </w:r>
      <w:r w:rsidR="00F60218" w:rsidRPr="001865D0">
        <w:rPr>
          <w:rFonts w:ascii="Foco" w:eastAsia="Calibri" w:hAnsi="Foco"/>
          <w:noProof/>
          <w:sz w:val="23"/>
          <w:szCs w:val="23"/>
          <w:lang w:eastAsia="en-US"/>
        </w:rPr>
        <w:t xml:space="preserve"> </w:t>
      </w:r>
    </w:p>
    <w:p w14:paraId="529AF990" w14:textId="4662B746" w:rsidR="000415B0" w:rsidRPr="009B5403" w:rsidRDefault="000415B0" w:rsidP="00556815">
      <w:pPr>
        <w:pStyle w:val="NormalWeb"/>
        <w:jc w:val="both"/>
        <w:rPr>
          <w:rFonts w:ascii="Foco" w:hAnsi="Foco"/>
          <w:sz w:val="23"/>
          <w:szCs w:val="23"/>
        </w:rPr>
      </w:pPr>
      <w:r w:rsidRPr="001865D0">
        <w:rPr>
          <w:rFonts w:ascii="Foco" w:hAnsi="Foco"/>
          <w:sz w:val="23"/>
          <w:szCs w:val="23"/>
        </w:rPr>
        <w:t xml:space="preserve">Thank you for your interest in the </w:t>
      </w:r>
      <w:r w:rsidRPr="009B5403">
        <w:rPr>
          <w:rFonts w:ascii="Foco" w:hAnsi="Foco"/>
          <w:sz w:val="23"/>
          <w:szCs w:val="23"/>
        </w:rPr>
        <w:t xml:space="preserve">position of </w:t>
      </w:r>
      <w:r w:rsidR="00FC5CD8" w:rsidRPr="009B5403">
        <w:rPr>
          <w:rStyle w:val="Strong"/>
          <w:rFonts w:ascii="Foco" w:eastAsiaTheme="majorEastAsia" w:hAnsi="Foco"/>
          <w:b w:val="0"/>
          <w:bCs w:val="0"/>
          <w:sz w:val="23"/>
          <w:szCs w:val="23"/>
        </w:rPr>
        <w:t xml:space="preserve">Teacher of </w:t>
      </w:r>
      <w:r w:rsidR="006778A1">
        <w:rPr>
          <w:rStyle w:val="Strong"/>
          <w:rFonts w:ascii="Foco" w:eastAsiaTheme="majorEastAsia" w:hAnsi="Foco"/>
          <w:b w:val="0"/>
          <w:bCs w:val="0"/>
          <w:sz w:val="23"/>
          <w:szCs w:val="23"/>
        </w:rPr>
        <w:t>Science</w:t>
      </w:r>
      <w:r w:rsidR="00FC5CD8" w:rsidRPr="009B5403">
        <w:rPr>
          <w:rStyle w:val="Strong"/>
          <w:rFonts w:ascii="Foco" w:eastAsiaTheme="majorEastAsia" w:hAnsi="Foco"/>
          <w:b w:val="0"/>
          <w:bCs w:val="0"/>
          <w:sz w:val="23"/>
          <w:szCs w:val="23"/>
        </w:rPr>
        <w:t xml:space="preserve"> here </w:t>
      </w:r>
      <w:r w:rsidRPr="009B5403">
        <w:rPr>
          <w:rFonts w:ascii="Foco" w:hAnsi="Foco"/>
          <w:sz w:val="23"/>
          <w:szCs w:val="23"/>
        </w:rPr>
        <w:t>at Rivington and Blackrod High School, part of the Leverhulme Academy Trust.</w:t>
      </w:r>
    </w:p>
    <w:p w14:paraId="1E64E9F9" w14:textId="345ED3E0" w:rsidR="000415B0" w:rsidRPr="001865D0" w:rsidRDefault="000415B0" w:rsidP="00556815">
      <w:pPr>
        <w:pStyle w:val="NormalWeb"/>
        <w:jc w:val="both"/>
        <w:rPr>
          <w:rFonts w:ascii="Foco" w:hAnsi="Foco"/>
          <w:sz w:val="23"/>
          <w:szCs w:val="23"/>
        </w:rPr>
      </w:pPr>
      <w:r w:rsidRPr="009B5403">
        <w:rPr>
          <w:rFonts w:ascii="Foco" w:hAnsi="Foco"/>
          <w:sz w:val="23"/>
          <w:szCs w:val="23"/>
        </w:rPr>
        <w:t xml:space="preserve">We are seeking an ambitious, inspirational, and enthusiastic </w:t>
      </w:r>
      <w:r w:rsidR="00FC5CD8" w:rsidRPr="009B5403">
        <w:rPr>
          <w:rFonts w:ascii="Foco" w:hAnsi="Foco"/>
          <w:sz w:val="23"/>
          <w:szCs w:val="23"/>
        </w:rPr>
        <w:t xml:space="preserve">Teacher of </w:t>
      </w:r>
      <w:r w:rsidR="006778A1">
        <w:rPr>
          <w:rFonts w:ascii="Foco" w:hAnsi="Foco"/>
          <w:sz w:val="23"/>
          <w:szCs w:val="23"/>
        </w:rPr>
        <w:t>Science</w:t>
      </w:r>
      <w:r w:rsidR="00FC5CD8" w:rsidRPr="009B5403">
        <w:rPr>
          <w:rFonts w:ascii="Foco" w:hAnsi="Foco"/>
          <w:sz w:val="23"/>
          <w:szCs w:val="23"/>
        </w:rPr>
        <w:t xml:space="preserve"> </w:t>
      </w:r>
      <w:r w:rsidRPr="009B5403">
        <w:rPr>
          <w:rFonts w:ascii="Foco" w:hAnsi="Foco"/>
          <w:sz w:val="23"/>
          <w:szCs w:val="23"/>
        </w:rPr>
        <w:t xml:space="preserve">who is passionate about </w:t>
      </w:r>
      <w:r w:rsidR="00FC5CD8" w:rsidRPr="009B5403">
        <w:rPr>
          <w:rFonts w:ascii="Foco" w:hAnsi="Foco"/>
          <w:sz w:val="23"/>
          <w:szCs w:val="23"/>
        </w:rPr>
        <w:t>their subject</w:t>
      </w:r>
      <w:r w:rsidRPr="009B5403">
        <w:rPr>
          <w:rFonts w:ascii="Foco" w:hAnsi="Foco"/>
          <w:sz w:val="23"/>
          <w:szCs w:val="23"/>
        </w:rPr>
        <w:t xml:space="preserve"> and </w:t>
      </w:r>
      <w:r w:rsidR="00FC5CD8" w:rsidRPr="009B5403">
        <w:rPr>
          <w:rFonts w:ascii="Foco" w:hAnsi="Foco"/>
          <w:sz w:val="23"/>
          <w:szCs w:val="23"/>
        </w:rPr>
        <w:t xml:space="preserve">who is </w:t>
      </w:r>
      <w:r w:rsidRPr="009B5403">
        <w:rPr>
          <w:rFonts w:ascii="Foco" w:hAnsi="Foco"/>
          <w:sz w:val="23"/>
          <w:szCs w:val="23"/>
        </w:rPr>
        <w:t>committed to</w:t>
      </w:r>
      <w:r w:rsidR="00FC5CD8" w:rsidRPr="009B5403">
        <w:rPr>
          <w:rFonts w:ascii="Foco" w:hAnsi="Foco"/>
          <w:sz w:val="23"/>
          <w:szCs w:val="23"/>
        </w:rPr>
        <w:t xml:space="preserve"> inspiring</w:t>
      </w:r>
      <w:r w:rsidR="00FC5CD8">
        <w:rPr>
          <w:rFonts w:ascii="Foco" w:hAnsi="Foco"/>
          <w:sz w:val="23"/>
          <w:szCs w:val="23"/>
        </w:rPr>
        <w:t xml:space="preserve"> our students, to reach their full potential</w:t>
      </w:r>
      <w:r w:rsidRPr="001865D0">
        <w:rPr>
          <w:rFonts w:ascii="Foco" w:hAnsi="Foco"/>
          <w:sz w:val="23"/>
          <w:szCs w:val="23"/>
        </w:rPr>
        <w:t>. This is a fantastic opportunity to join a forward-thinking and supportive school community that places students at the centre of everything we do.</w:t>
      </w:r>
    </w:p>
    <w:p w14:paraId="2070B513" w14:textId="11C2C35B" w:rsidR="000415B0" w:rsidRPr="001865D0" w:rsidRDefault="000415B0" w:rsidP="00556815">
      <w:pPr>
        <w:pStyle w:val="NormalWeb"/>
        <w:jc w:val="both"/>
        <w:rPr>
          <w:rFonts w:ascii="Foco" w:hAnsi="Foco"/>
          <w:sz w:val="23"/>
          <w:szCs w:val="23"/>
        </w:rPr>
      </w:pPr>
      <w:r w:rsidRPr="001865D0">
        <w:rPr>
          <w:rFonts w:ascii="Foco" w:hAnsi="Foco"/>
          <w:sz w:val="23"/>
          <w:szCs w:val="23"/>
        </w:rPr>
        <w:t>With a proud heritage of over 450 years, Rivington and Blackrod High School is deeply rooted in the local community and enjoys strong relationships with parents. You will be joining a committed, welcoming, and friendly staff team who work tirelessly to secure the very best outcomes for every student.</w:t>
      </w:r>
    </w:p>
    <w:p w14:paraId="1EDF558C" w14:textId="333C4CAE" w:rsidR="000415B0" w:rsidRPr="001865D0" w:rsidRDefault="000415B0" w:rsidP="00556815">
      <w:pPr>
        <w:pStyle w:val="NormalWeb"/>
        <w:jc w:val="both"/>
        <w:rPr>
          <w:rFonts w:ascii="Foco" w:hAnsi="Foco"/>
          <w:sz w:val="23"/>
          <w:szCs w:val="23"/>
        </w:rPr>
      </w:pPr>
      <w:r w:rsidRPr="001865D0">
        <w:rPr>
          <w:rFonts w:ascii="Foco" w:hAnsi="Foco"/>
          <w:sz w:val="23"/>
          <w:szCs w:val="23"/>
        </w:rPr>
        <w:t xml:space="preserve">At the heart of our ethos are the values that guide everything we do: we encourage our students to </w:t>
      </w:r>
      <w:r w:rsidRPr="001865D0">
        <w:rPr>
          <w:rStyle w:val="Strong"/>
          <w:rFonts w:ascii="Foco" w:eastAsiaTheme="majorEastAsia" w:hAnsi="Foco"/>
          <w:b w:val="0"/>
          <w:bCs w:val="0"/>
          <w:sz w:val="23"/>
          <w:szCs w:val="23"/>
        </w:rPr>
        <w:t>take part</w:t>
      </w:r>
      <w:r w:rsidRPr="001865D0">
        <w:rPr>
          <w:rFonts w:ascii="Foco" w:hAnsi="Foco"/>
          <w:sz w:val="23"/>
          <w:szCs w:val="23"/>
        </w:rPr>
        <w:t xml:space="preserve">, seizing opportunities both inside and outside the classroom; to </w:t>
      </w:r>
      <w:r w:rsidRPr="001865D0">
        <w:rPr>
          <w:rStyle w:val="Strong"/>
          <w:rFonts w:ascii="Foco" w:eastAsiaTheme="majorEastAsia" w:hAnsi="Foco"/>
          <w:b w:val="0"/>
          <w:bCs w:val="0"/>
          <w:sz w:val="23"/>
          <w:szCs w:val="23"/>
        </w:rPr>
        <w:t>work hard</w:t>
      </w:r>
      <w:r w:rsidRPr="001865D0">
        <w:rPr>
          <w:rFonts w:ascii="Foco" w:hAnsi="Foco"/>
          <w:sz w:val="23"/>
          <w:szCs w:val="23"/>
        </w:rPr>
        <w:t xml:space="preserve">, showing resilience and determination in all that they do; and to </w:t>
      </w:r>
      <w:r w:rsidRPr="001865D0">
        <w:rPr>
          <w:rStyle w:val="Strong"/>
          <w:rFonts w:ascii="Foco" w:eastAsiaTheme="majorEastAsia" w:hAnsi="Foco"/>
          <w:b w:val="0"/>
          <w:bCs w:val="0"/>
          <w:sz w:val="23"/>
          <w:szCs w:val="23"/>
        </w:rPr>
        <w:t>do the right thing</w:t>
      </w:r>
      <w:r w:rsidRPr="001865D0">
        <w:rPr>
          <w:rFonts w:ascii="Foco" w:hAnsi="Foco"/>
          <w:sz w:val="23"/>
          <w:szCs w:val="23"/>
        </w:rPr>
        <w:t>, demonstrating integrity, respect, and kindness. We expect our staff to embody and promote these values, creating an environment where young people feel a true sense of purpose and belonging.</w:t>
      </w:r>
    </w:p>
    <w:p w14:paraId="78E1A5CF" w14:textId="23C47977" w:rsidR="000415B0" w:rsidRPr="001865D0" w:rsidRDefault="000415B0" w:rsidP="00556815">
      <w:pPr>
        <w:pStyle w:val="NormalWeb"/>
        <w:jc w:val="both"/>
        <w:rPr>
          <w:rFonts w:ascii="Foco" w:hAnsi="Foco"/>
          <w:sz w:val="23"/>
          <w:szCs w:val="23"/>
        </w:rPr>
      </w:pPr>
      <w:r w:rsidRPr="001865D0">
        <w:rPr>
          <w:rFonts w:ascii="Foco" w:hAnsi="Foco"/>
          <w:sz w:val="23"/>
          <w:szCs w:val="23"/>
        </w:rPr>
        <w:t>We are ambitious for our students and determined to support them on their journey towards achieving their aspirations and transforming their lives. We celebrate success at every level and believe that personal development and academic progress go hand in hand. Our aim is to nurture well-rounded individuals who excel academically while also developing the character and confidence needed to succeed in life.</w:t>
      </w:r>
    </w:p>
    <w:p w14:paraId="1F6EACC0" w14:textId="2A429C16" w:rsidR="000415B0" w:rsidRPr="001865D0" w:rsidRDefault="000415B0" w:rsidP="00556815">
      <w:pPr>
        <w:pStyle w:val="NormalWeb"/>
        <w:jc w:val="both"/>
        <w:rPr>
          <w:rFonts w:ascii="Foco" w:hAnsi="Foco"/>
          <w:sz w:val="23"/>
          <w:szCs w:val="23"/>
        </w:rPr>
      </w:pPr>
      <w:r w:rsidRPr="001865D0">
        <w:rPr>
          <w:rFonts w:ascii="Foco" w:hAnsi="Foco"/>
          <w:sz w:val="23"/>
          <w:szCs w:val="23"/>
        </w:rPr>
        <w:t>At Rivington and Blackrod, we provide a challenging, knowledge-rich curriculum supported by high-quality teaching and excellent pastoral care. As part of the Leverhulme Academy Trust, we are committed to collaboration, professional development, and continual improvement in order to secure the very best life chances for our students.</w:t>
      </w:r>
    </w:p>
    <w:p w14:paraId="73E5F4D9" w14:textId="6F6D1D8C" w:rsidR="000415B0" w:rsidRPr="001865D0" w:rsidRDefault="004336D9" w:rsidP="00556815">
      <w:pPr>
        <w:pStyle w:val="NormalWeb"/>
        <w:jc w:val="both"/>
        <w:rPr>
          <w:rFonts w:ascii="Foco" w:hAnsi="Foco"/>
          <w:sz w:val="23"/>
          <w:szCs w:val="23"/>
        </w:rPr>
      </w:pPr>
      <w:r>
        <w:rPr>
          <w:rFonts w:eastAsiaTheme="majorEastAsia"/>
          <w:noProof/>
          <w14:ligatures w14:val="standardContextual"/>
        </w:rPr>
        <w:drawing>
          <wp:anchor distT="0" distB="0" distL="114300" distR="114300" simplePos="0" relativeHeight="251702272" behindDoc="1" locked="0" layoutInCell="1" allowOverlap="1" wp14:anchorId="22928779" wp14:editId="55188513">
            <wp:simplePos x="0" y="0"/>
            <wp:positionH relativeFrom="column">
              <wp:posOffset>3999865</wp:posOffset>
            </wp:positionH>
            <wp:positionV relativeFrom="paragraph">
              <wp:posOffset>461645</wp:posOffset>
            </wp:positionV>
            <wp:extent cx="1457325" cy="1097915"/>
            <wp:effectExtent l="0" t="0" r="9525" b="6985"/>
            <wp:wrapTight wrapText="bothSides">
              <wp:wrapPolygon edited="0">
                <wp:start x="0" y="0"/>
                <wp:lineTo x="0" y="21363"/>
                <wp:lineTo x="21459" y="21363"/>
                <wp:lineTo x="21459" y="0"/>
                <wp:lineTo x="0" y="0"/>
              </wp:wrapPolygon>
            </wp:wrapTight>
            <wp:docPr id="759002759" name="Picture 4" descr="A person in a purple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02759" name="Picture 4" descr="A person in a purple jacket&#10;&#10;AI-generated content may be incorrect."/>
                    <pic:cNvPicPr/>
                  </pic:nvPicPr>
                  <pic:blipFill rotWithShape="1">
                    <a:blip r:embed="rId11" cstate="print">
                      <a:extLst>
                        <a:ext uri="{28A0092B-C50C-407E-A947-70E740481C1C}">
                          <a14:useLocalDpi xmlns:a14="http://schemas.microsoft.com/office/drawing/2010/main" val="0"/>
                        </a:ext>
                      </a:extLst>
                    </a:blip>
                    <a:srcRect r="11515"/>
                    <a:stretch>
                      <a:fillRect/>
                    </a:stretch>
                  </pic:blipFill>
                  <pic:spPr bwMode="auto">
                    <a:xfrm>
                      <a:off x="0" y="0"/>
                      <a:ext cx="1457325" cy="1097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15B0" w:rsidRPr="001865D0">
        <w:rPr>
          <w:rFonts w:ascii="Foco" w:hAnsi="Foco"/>
          <w:sz w:val="23"/>
          <w:szCs w:val="23"/>
        </w:rPr>
        <w:t>If you share our vision, live our values, and are excited by the opportunity to lead our English Department, we would be delighted to receive your application.</w:t>
      </w:r>
    </w:p>
    <w:p w14:paraId="57EF2463" w14:textId="5B914767" w:rsidR="000415B0" w:rsidRPr="001865D0" w:rsidRDefault="000415B0" w:rsidP="000415B0">
      <w:pPr>
        <w:pStyle w:val="NormalWeb"/>
        <w:rPr>
          <w:rFonts w:ascii="Foco" w:hAnsi="Foco"/>
          <w:sz w:val="23"/>
          <w:szCs w:val="23"/>
        </w:rPr>
      </w:pPr>
      <w:r w:rsidRPr="001865D0">
        <w:rPr>
          <w:rFonts w:ascii="Foco" w:hAnsi="Foco"/>
          <w:sz w:val="23"/>
          <w:szCs w:val="23"/>
        </w:rPr>
        <w:t>I look forward to the opportunity to meet you.</w:t>
      </w:r>
    </w:p>
    <w:p w14:paraId="086A7F79" w14:textId="51042372" w:rsidR="00556815" w:rsidRPr="00556815" w:rsidRDefault="000415B0" w:rsidP="00EA2A72">
      <w:pPr>
        <w:pStyle w:val="NormalWeb"/>
        <w:rPr>
          <w:rFonts w:ascii="Foco" w:hAnsi="Foco"/>
          <w:sz w:val="23"/>
          <w:szCs w:val="23"/>
        </w:rPr>
      </w:pPr>
      <w:r w:rsidRPr="001865D0">
        <w:rPr>
          <w:rFonts w:ascii="Foco" w:hAnsi="Foco"/>
          <w:sz w:val="23"/>
          <w:szCs w:val="23"/>
        </w:rPr>
        <w:t>Yours faithfully,</w:t>
      </w:r>
      <w:r w:rsidRPr="001865D0">
        <w:rPr>
          <w:rFonts w:ascii="Foco" w:hAnsi="Foco"/>
          <w:sz w:val="23"/>
          <w:szCs w:val="23"/>
        </w:rPr>
        <w:br/>
      </w:r>
      <w:r w:rsidR="003735B8">
        <w:rPr>
          <w:rFonts w:ascii="Foco" w:hAnsi="Foco"/>
          <w:b/>
          <w:bCs/>
          <w:sz w:val="23"/>
          <w:szCs w:val="23"/>
        </w:rPr>
        <w:br/>
      </w:r>
      <w:r w:rsidR="003317E2">
        <w:rPr>
          <w:rFonts w:ascii="Foco" w:hAnsi="Foco"/>
          <w:b/>
          <w:bCs/>
          <w:sz w:val="23"/>
          <w:szCs w:val="23"/>
        </w:rPr>
        <w:t xml:space="preserve">Mrs </w:t>
      </w:r>
      <w:r w:rsidR="00567439" w:rsidRPr="00590C3F">
        <w:rPr>
          <w:rFonts w:ascii="Foco" w:hAnsi="Foco"/>
          <w:b/>
          <w:bCs/>
          <w:sz w:val="23"/>
          <w:szCs w:val="23"/>
        </w:rPr>
        <w:t>Victoria Walmsley – Head of School</w:t>
      </w:r>
      <w:r w:rsidR="00567439" w:rsidRPr="001865D0">
        <w:rPr>
          <w:rFonts w:ascii="Foco" w:hAnsi="Foco"/>
          <w:sz w:val="23"/>
          <w:szCs w:val="23"/>
        </w:rPr>
        <w:t xml:space="preserve"> </w:t>
      </w:r>
    </w:p>
    <w:p w14:paraId="42F28CE5" w14:textId="3A9DBEC1" w:rsidR="00556815" w:rsidRDefault="00414985" w:rsidP="008D7EA3">
      <w:pPr>
        <w:pStyle w:val="NormalWeb"/>
        <w:jc w:val="both"/>
        <w:rPr>
          <w:rFonts w:ascii="Foco" w:hAnsi="Foco"/>
          <w:b/>
          <w:bCs/>
          <w:color w:val="98163A"/>
          <w:sz w:val="30"/>
          <w:szCs w:val="36"/>
        </w:rPr>
      </w:pPr>
      <w:r w:rsidRPr="001865D0">
        <w:rPr>
          <w:rFonts w:ascii="Foco" w:eastAsia="Calibri" w:hAnsi="Foco"/>
          <w:noProof/>
          <w:sz w:val="23"/>
          <w:szCs w:val="23"/>
          <w:lang w:eastAsia="en-US"/>
        </w:rPr>
        <w:drawing>
          <wp:anchor distT="0" distB="0" distL="114300" distR="114300" simplePos="0" relativeHeight="251681792" behindDoc="1" locked="0" layoutInCell="1" allowOverlap="1" wp14:anchorId="3029B4F7" wp14:editId="0B69C995">
            <wp:simplePos x="0" y="0"/>
            <wp:positionH relativeFrom="column">
              <wp:posOffset>4618990</wp:posOffset>
            </wp:positionH>
            <wp:positionV relativeFrom="page">
              <wp:posOffset>154305</wp:posOffset>
            </wp:positionV>
            <wp:extent cx="1649730" cy="1112520"/>
            <wp:effectExtent l="0" t="0" r="7620" b="0"/>
            <wp:wrapTight wrapText="bothSides">
              <wp:wrapPolygon edited="0">
                <wp:start x="9727" y="0"/>
                <wp:lineTo x="6485" y="6658"/>
                <wp:lineTo x="6485" y="8877"/>
                <wp:lineTo x="7732" y="11836"/>
                <wp:lineTo x="0" y="16644"/>
                <wp:lineTo x="0" y="19233"/>
                <wp:lineTo x="5487" y="21082"/>
                <wp:lineTo x="16212" y="21082"/>
                <wp:lineTo x="21450" y="19233"/>
                <wp:lineTo x="21450" y="16644"/>
                <wp:lineTo x="13968" y="11836"/>
                <wp:lineTo x="14965" y="8877"/>
                <wp:lineTo x="14965" y="6288"/>
                <wp:lineTo x="14467" y="5918"/>
                <wp:lineTo x="13469" y="3329"/>
                <wp:lineTo x="11972" y="0"/>
                <wp:lineTo x="9727" y="0"/>
              </wp:wrapPolygon>
            </wp:wrapTight>
            <wp:docPr id="4" name="Picture 4" descr="A picture containing text,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window&#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9730" cy="1112520"/>
                    </a:xfrm>
                    <a:prstGeom prst="rect">
                      <a:avLst/>
                    </a:prstGeom>
                  </pic:spPr>
                </pic:pic>
              </a:graphicData>
            </a:graphic>
            <wp14:sizeRelH relativeFrom="page">
              <wp14:pctWidth>0</wp14:pctWidth>
            </wp14:sizeRelH>
            <wp14:sizeRelV relativeFrom="page">
              <wp14:pctHeight>0</wp14:pctHeight>
            </wp14:sizeRelV>
          </wp:anchor>
        </w:drawing>
      </w:r>
      <w:r w:rsidR="007C6D2C">
        <w:rPr>
          <w:rFonts w:ascii="Foco" w:hAnsi="Foco"/>
          <w:b/>
          <w:bCs/>
          <w:color w:val="98163A"/>
        </w:rPr>
        <w:br/>
      </w:r>
    </w:p>
    <w:p w14:paraId="108785FA" w14:textId="77777777" w:rsidR="00FC5CD8" w:rsidRDefault="00FC5CD8" w:rsidP="00556815">
      <w:pPr>
        <w:pStyle w:val="NormalWeb"/>
        <w:jc w:val="both"/>
        <w:rPr>
          <w:rFonts w:ascii="Foco" w:hAnsi="Foco"/>
          <w:b/>
          <w:bCs/>
          <w:color w:val="98163A"/>
          <w:sz w:val="30"/>
          <w:szCs w:val="36"/>
        </w:rPr>
      </w:pPr>
      <w:r w:rsidRPr="001865D0">
        <w:rPr>
          <w:rFonts w:ascii="Foco" w:eastAsia="Calibri" w:hAnsi="Foco"/>
          <w:noProof/>
          <w:sz w:val="23"/>
          <w:szCs w:val="23"/>
          <w:lang w:eastAsia="en-US"/>
        </w:rPr>
        <w:drawing>
          <wp:anchor distT="0" distB="0" distL="114300" distR="114300" simplePos="0" relativeHeight="251663360" behindDoc="0" locked="0" layoutInCell="1" allowOverlap="1" wp14:anchorId="2DDE1B40" wp14:editId="34F2F944">
            <wp:simplePos x="0" y="0"/>
            <wp:positionH relativeFrom="margin">
              <wp:posOffset>-1096645</wp:posOffset>
            </wp:positionH>
            <wp:positionV relativeFrom="paragraph">
              <wp:posOffset>780415</wp:posOffset>
            </wp:positionV>
            <wp:extent cx="7905750" cy="7302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05750" cy="730250"/>
                    </a:xfrm>
                    <a:prstGeom prst="rect">
                      <a:avLst/>
                    </a:prstGeom>
                  </pic:spPr>
                </pic:pic>
              </a:graphicData>
            </a:graphic>
            <wp14:sizeRelH relativeFrom="page">
              <wp14:pctWidth>0</wp14:pctWidth>
            </wp14:sizeRelH>
            <wp14:sizeRelV relativeFrom="page">
              <wp14:pctHeight>0</wp14:pctHeight>
            </wp14:sizeRelV>
          </wp:anchor>
        </w:drawing>
      </w:r>
    </w:p>
    <w:p w14:paraId="586DBB46" w14:textId="5FE93448" w:rsidR="00FC5CD8" w:rsidRDefault="00993C47" w:rsidP="00556815">
      <w:pPr>
        <w:pStyle w:val="NormalWeb"/>
        <w:jc w:val="both"/>
        <w:rPr>
          <w:rFonts w:ascii="Foco" w:hAnsi="Foco"/>
          <w:b/>
          <w:bCs/>
          <w:color w:val="98163A"/>
          <w:sz w:val="30"/>
          <w:szCs w:val="36"/>
        </w:rPr>
      </w:pPr>
      <w:r w:rsidRPr="00993C47">
        <w:rPr>
          <w:rFonts w:ascii="Foco" w:hAnsi="Foco"/>
          <w:b/>
          <w:bCs/>
          <w:color w:val="98163A"/>
          <w:sz w:val="30"/>
          <w:szCs w:val="36"/>
        </w:rPr>
        <w:lastRenderedPageBreak/>
        <w:t xml:space="preserve">A Warm </w:t>
      </w:r>
      <w:r w:rsidR="00EA2A72" w:rsidRPr="00993C47">
        <w:rPr>
          <w:rFonts w:ascii="Foco" w:hAnsi="Foco"/>
          <w:b/>
          <w:bCs/>
          <w:color w:val="98163A"/>
          <w:sz w:val="30"/>
          <w:szCs w:val="36"/>
        </w:rPr>
        <w:t>Welcome to Rivington and Blackrod High School</w:t>
      </w:r>
    </w:p>
    <w:p w14:paraId="6CBDFA0F" w14:textId="14DC09B9" w:rsidR="00EC768E" w:rsidRPr="00556815" w:rsidRDefault="005948F9" w:rsidP="00556815">
      <w:pPr>
        <w:pStyle w:val="NormalWeb"/>
        <w:jc w:val="both"/>
        <w:rPr>
          <w:rFonts w:ascii="Foco" w:hAnsi="Foco"/>
          <w:b/>
          <w:bCs/>
          <w:color w:val="98163A"/>
          <w:sz w:val="30"/>
          <w:szCs w:val="36"/>
        </w:rPr>
      </w:pPr>
      <w:r>
        <w:rPr>
          <w:rFonts w:ascii="Foco" w:hAnsi="Foco"/>
          <w:b/>
          <w:bCs/>
          <w:color w:val="98163A"/>
          <w:sz w:val="22"/>
          <w:szCs w:val="22"/>
        </w:rPr>
        <w:br/>
      </w:r>
      <w:r w:rsidR="00EC768E" w:rsidRPr="005E59D0">
        <w:rPr>
          <w:rFonts w:ascii="Foco" w:hAnsi="Foco"/>
          <w:color w:val="000000" w:themeColor="text1"/>
          <w:sz w:val="22"/>
          <w:szCs w:val="22"/>
        </w:rPr>
        <w:t>I would like to offer you a very warm welcome to Rivington and Blackrod High School and Sixth Form. Founded in 1566, our school has held an important place in this community for centuries. We are very proud of our tradition as a successful, forward thinking and caring school</w:t>
      </w:r>
      <w:r w:rsidR="007C3A6B" w:rsidRPr="005E59D0">
        <w:rPr>
          <w:rFonts w:ascii="Foco" w:hAnsi="Foco"/>
          <w:color w:val="000000" w:themeColor="text1"/>
          <w:sz w:val="22"/>
          <w:szCs w:val="22"/>
        </w:rPr>
        <w:t>.</w:t>
      </w:r>
    </w:p>
    <w:p w14:paraId="4F2EFE78" w14:textId="36EF5B23" w:rsidR="00EC768E" w:rsidRPr="005E59D0" w:rsidRDefault="00EC768E" w:rsidP="00556815">
      <w:pPr>
        <w:pStyle w:val="NormalWeb"/>
        <w:jc w:val="both"/>
        <w:rPr>
          <w:rFonts w:ascii="Foco" w:hAnsi="Foco"/>
          <w:color w:val="000000" w:themeColor="text1"/>
          <w:sz w:val="22"/>
          <w:szCs w:val="22"/>
        </w:rPr>
      </w:pPr>
      <w:r w:rsidRPr="005E59D0">
        <w:rPr>
          <w:rFonts w:ascii="Foco" w:hAnsi="Foco"/>
          <w:color w:val="000000" w:themeColor="text1"/>
          <w:sz w:val="22"/>
          <w:szCs w:val="22"/>
        </w:rPr>
        <w:t>We pride ourselves on offering an excellent education in all areas of the curriculum and a wide range of learning and enrichment opportunities. Our Christian values underpin all that we do in ensuring that all of our students achieve the highest academic standards and develop spiritually, morally, socially and culturally. </w:t>
      </w:r>
    </w:p>
    <w:p w14:paraId="58E52685" w14:textId="68B35B1D" w:rsidR="00EC768E" w:rsidRPr="005E59D0" w:rsidRDefault="00EC768E" w:rsidP="00556815">
      <w:pPr>
        <w:pStyle w:val="NormalWeb"/>
        <w:jc w:val="both"/>
        <w:rPr>
          <w:rFonts w:ascii="Foco" w:hAnsi="Foco"/>
          <w:color w:val="000000" w:themeColor="text1"/>
          <w:sz w:val="22"/>
          <w:szCs w:val="22"/>
        </w:rPr>
      </w:pPr>
      <w:r w:rsidRPr="005E59D0">
        <w:rPr>
          <w:rFonts w:ascii="Foco" w:hAnsi="Foco"/>
          <w:color w:val="000000" w:themeColor="text1"/>
          <w:sz w:val="22"/>
          <w:szCs w:val="22"/>
        </w:rPr>
        <w:t>Our aim is to ensure that all students feel safe, happy and grow as successful learners and caring global citizens. Insisting on high standards in all that we do, we strive to encourage students to achieve to their highest aspirations.</w:t>
      </w:r>
    </w:p>
    <w:p w14:paraId="35E6C923" w14:textId="77777777" w:rsidR="00556815" w:rsidRDefault="0052009D" w:rsidP="00556815">
      <w:pPr>
        <w:pStyle w:val="NormalWeb"/>
        <w:jc w:val="both"/>
        <w:rPr>
          <w:rFonts w:ascii="Foco" w:hAnsi="Foco"/>
          <w:b/>
          <w:bCs/>
          <w:color w:val="98163A"/>
          <w:sz w:val="22"/>
          <w:szCs w:val="22"/>
        </w:rPr>
      </w:pPr>
      <w:r w:rsidRPr="005E59D0">
        <w:rPr>
          <w:rFonts w:ascii="Foco" w:hAnsi="Foco"/>
          <w:b/>
          <w:bCs/>
          <w:color w:val="98163A"/>
          <w:sz w:val="22"/>
          <w:szCs w:val="22"/>
        </w:rPr>
        <w:t xml:space="preserve">A </w:t>
      </w:r>
      <w:r w:rsidRPr="005948F9">
        <w:rPr>
          <w:rFonts w:ascii="Foco" w:hAnsi="Foco"/>
          <w:b/>
          <w:bCs/>
          <w:color w:val="98163A"/>
          <w:sz w:val="22"/>
          <w:szCs w:val="22"/>
        </w:rPr>
        <w:t>School</w:t>
      </w:r>
      <w:r w:rsidRPr="005E59D0">
        <w:rPr>
          <w:rFonts w:ascii="Foco" w:hAnsi="Foco"/>
          <w:b/>
          <w:bCs/>
          <w:color w:val="98163A"/>
          <w:sz w:val="22"/>
          <w:szCs w:val="22"/>
        </w:rPr>
        <w:t xml:space="preserve"> Built On Strong Foundations “Once a Rivi, always a Rivi.” </w:t>
      </w:r>
    </w:p>
    <w:p w14:paraId="72D08ECE" w14:textId="7C0A658D" w:rsidR="00EC768E" w:rsidRPr="005948F9" w:rsidRDefault="0052009D" w:rsidP="00556815">
      <w:pPr>
        <w:pStyle w:val="NormalWeb"/>
        <w:jc w:val="both"/>
        <w:rPr>
          <w:rFonts w:ascii="Foco" w:hAnsi="Foco"/>
          <w:b/>
          <w:bCs/>
          <w:color w:val="98163A"/>
          <w:sz w:val="22"/>
          <w:szCs w:val="22"/>
        </w:rPr>
      </w:pPr>
      <w:r w:rsidRPr="005E59D0">
        <w:rPr>
          <w:rFonts w:ascii="Foco" w:hAnsi="Foco"/>
          <w:color w:val="000000" w:themeColor="text1"/>
          <w:sz w:val="22"/>
          <w:szCs w:val="22"/>
        </w:rPr>
        <w:t>A simple phrase that not only reflects the lasting impact our school has on all those who have walked its corridors, but also speaks volumes about the character of the people who make up the Rivington and Blackrod school family. We are fortunate to have a beautiful school, but it has always been, and continues to be, the people who make our school truly special. Generations of students talk of a ‘family spirit’ that is founded on strong relationships and outstanding care, guidance and support. This spirit can be found throughout our current school community of approximately 1700 students and 200 staff.</w:t>
      </w:r>
    </w:p>
    <w:p w14:paraId="4480BF40" w14:textId="5F09D63C" w:rsidR="005948F9" w:rsidRPr="005948F9" w:rsidRDefault="005948F9" w:rsidP="008D7EA3">
      <w:pPr>
        <w:pStyle w:val="NormalWeb"/>
        <w:jc w:val="both"/>
        <w:rPr>
          <w:rFonts w:ascii="Foco" w:hAnsi="Foco"/>
          <w:color w:val="000000" w:themeColor="text1"/>
          <w:sz w:val="22"/>
          <w:szCs w:val="22"/>
        </w:rPr>
      </w:pPr>
      <w:r w:rsidRPr="005948F9">
        <w:rPr>
          <w:rFonts w:ascii="Foco" w:hAnsi="Foco"/>
          <w:b/>
          <w:bCs/>
          <w:color w:val="98163A"/>
          <w:sz w:val="22"/>
          <w:szCs w:val="22"/>
        </w:rPr>
        <w:t>Ofsted</w:t>
      </w:r>
      <w:r w:rsidRPr="005948F9">
        <w:rPr>
          <w:rFonts w:ascii="Foco" w:hAnsi="Foco"/>
          <w:color w:val="000000" w:themeColor="text1"/>
          <w:sz w:val="22"/>
          <w:szCs w:val="22"/>
        </w:rPr>
        <w:br/>
        <w:t>Rivington and Blackrod High School and Sixth Form had a full Section 5 Ofsted inspection on 14</w:t>
      </w:r>
      <w:r w:rsidRPr="005948F9">
        <w:rPr>
          <w:rFonts w:ascii="Foco" w:hAnsi="Foco"/>
          <w:color w:val="000000" w:themeColor="text1"/>
          <w:sz w:val="22"/>
          <w:szCs w:val="22"/>
          <w:vertAlign w:val="superscript"/>
        </w:rPr>
        <w:t>th</w:t>
      </w:r>
      <w:r w:rsidRPr="005948F9">
        <w:rPr>
          <w:rFonts w:ascii="Foco" w:hAnsi="Foco"/>
          <w:color w:val="000000" w:themeColor="text1"/>
          <w:sz w:val="22"/>
          <w:szCs w:val="22"/>
        </w:rPr>
        <w:t xml:space="preserve"> and 15</w:t>
      </w:r>
      <w:r w:rsidRPr="005948F9">
        <w:rPr>
          <w:rFonts w:ascii="Foco" w:hAnsi="Foco"/>
          <w:color w:val="000000" w:themeColor="text1"/>
          <w:sz w:val="22"/>
          <w:szCs w:val="22"/>
          <w:vertAlign w:val="superscript"/>
        </w:rPr>
        <w:t>th</w:t>
      </w:r>
      <w:r w:rsidRPr="005948F9">
        <w:rPr>
          <w:rFonts w:ascii="Foco" w:hAnsi="Foco"/>
          <w:color w:val="000000" w:themeColor="text1"/>
          <w:sz w:val="22"/>
          <w:szCs w:val="22"/>
        </w:rPr>
        <w:t xml:space="preserve"> June, 2023.</w:t>
      </w:r>
    </w:p>
    <w:p w14:paraId="1A35CD20" w14:textId="77777777" w:rsidR="005948F9" w:rsidRPr="005948F9" w:rsidRDefault="005948F9" w:rsidP="008D7EA3">
      <w:pPr>
        <w:pStyle w:val="NormalWeb"/>
        <w:jc w:val="both"/>
        <w:rPr>
          <w:rFonts w:ascii="Foco" w:hAnsi="Foco"/>
          <w:color w:val="000000" w:themeColor="text1"/>
          <w:sz w:val="22"/>
          <w:szCs w:val="22"/>
        </w:rPr>
      </w:pPr>
      <w:r w:rsidRPr="005948F9">
        <w:rPr>
          <w:rFonts w:ascii="Foco" w:hAnsi="Foco"/>
          <w:color w:val="000000" w:themeColor="text1"/>
          <w:sz w:val="22"/>
          <w:szCs w:val="22"/>
        </w:rPr>
        <w:t>The school received a judgement of </w:t>
      </w:r>
      <w:r w:rsidRPr="005948F9">
        <w:rPr>
          <w:rFonts w:ascii="Foco" w:hAnsi="Foco"/>
          <w:b/>
          <w:bCs/>
          <w:color w:val="000000" w:themeColor="text1"/>
          <w:sz w:val="22"/>
          <w:szCs w:val="22"/>
        </w:rPr>
        <w:t>Good</w:t>
      </w:r>
      <w:r w:rsidRPr="005948F9">
        <w:rPr>
          <w:rFonts w:ascii="Foco" w:hAnsi="Foco"/>
          <w:color w:val="000000" w:themeColor="text1"/>
          <w:sz w:val="22"/>
          <w:szCs w:val="22"/>
        </w:rPr>
        <w:t> across all areas.  This is thoroughly well deserved, and sincere thanks go to all students, staff, parents and Governors for supporting the school in achieving this.  </w:t>
      </w:r>
    </w:p>
    <w:p w14:paraId="1D0AF40F" w14:textId="7459E233" w:rsidR="005948F9" w:rsidRPr="005948F9" w:rsidRDefault="005948F9" w:rsidP="008D7EA3">
      <w:pPr>
        <w:pStyle w:val="NormalWeb"/>
        <w:jc w:val="both"/>
        <w:rPr>
          <w:rFonts w:ascii="Foco" w:hAnsi="Foco"/>
          <w:color w:val="000000" w:themeColor="text1"/>
          <w:sz w:val="22"/>
          <w:szCs w:val="22"/>
        </w:rPr>
      </w:pPr>
      <w:r w:rsidRPr="005948F9">
        <w:rPr>
          <w:rFonts w:ascii="Foco" w:hAnsi="Foco"/>
          <w:color w:val="000000" w:themeColor="text1"/>
          <w:sz w:val="22"/>
          <w:szCs w:val="22"/>
        </w:rPr>
        <w:t>The report contains lots of positive information about our school. We are really pleased that the hard work over the years is having a positive impact on the students and their academic and personal development.</w:t>
      </w:r>
    </w:p>
    <w:p w14:paraId="4841961A" w14:textId="5C1ECB3E" w:rsidR="005948F9" w:rsidRPr="005948F9" w:rsidRDefault="005948F9" w:rsidP="008D7EA3">
      <w:pPr>
        <w:pStyle w:val="NormalWeb"/>
        <w:jc w:val="both"/>
        <w:rPr>
          <w:rFonts w:ascii="Foco" w:hAnsi="Foco"/>
          <w:color w:val="000000" w:themeColor="text1"/>
          <w:sz w:val="22"/>
          <w:szCs w:val="22"/>
        </w:rPr>
      </w:pPr>
      <w:r w:rsidRPr="005948F9">
        <w:rPr>
          <w:rFonts w:ascii="Foco" w:hAnsi="Foco"/>
          <w:color w:val="000000" w:themeColor="text1"/>
          <w:sz w:val="22"/>
          <w:szCs w:val="22"/>
        </w:rPr>
        <w:t>We are delighted that the inspection team recognised the improvements that had been made to the school over the recent years through the hard work of leaders at all levels, grading Leadership and Management as ‘Good’. </w:t>
      </w:r>
    </w:p>
    <w:p w14:paraId="17283532" w14:textId="20AAC3FE" w:rsidR="005948F9" w:rsidRPr="005948F9" w:rsidRDefault="005948F9" w:rsidP="008D7EA3">
      <w:pPr>
        <w:pStyle w:val="NormalWeb"/>
        <w:jc w:val="both"/>
        <w:rPr>
          <w:rFonts w:ascii="Foco" w:hAnsi="Foco"/>
          <w:color w:val="000000" w:themeColor="text1"/>
          <w:sz w:val="22"/>
          <w:szCs w:val="22"/>
        </w:rPr>
      </w:pPr>
      <w:r w:rsidRPr="005948F9">
        <w:rPr>
          <w:rFonts w:ascii="Foco" w:hAnsi="Foco"/>
          <w:color w:val="000000" w:themeColor="text1"/>
          <w:sz w:val="22"/>
          <w:szCs w:val="22"/>
        </w:rPr>
        <w:t>We were also praised for our strong emphasis on developing the whole child through our work with the house system, our careers programme and our extensive extra-curricular timetable and therefore, Personal Development was also judged to be ‘Good’. </w:t>
      </w:r>
    </w:p>
    <w:p w14:paraId="2D634F18" w14:textId="0F1CE163" w:rsidR="00556815" w:rsidRDefault="005948F9" w:rsidP="00556815">
      <w:pPr>
        <w:pStyle w:val="NormalWeb"/>
        <w:rPr>
          <w:rStyle w:val="Hyperlink"/>
          <w:rFonts w:ascii="Foco" w:hAnsi="Foco"/>
          <w:sz w:val="22"/>
          <w:szCs w:val="22"/>
        </w:rPr>
      </w:pPr>
      <w:r w:rsidRPr="005948F9">
        <w:rPr>
          <w:rFonts w:ascii="Foco" w:hAnsi="Foco"/>
          <w:color w:val="000000" w:themeColor="text1"/>
          <w:sz w:val="22"/>
          <w:szCs w:val="22"/>
        </w:rPr>
        <w:t>Our Sixth Form continues to be a strength of the school, and it was also graded as ‘Good’, which we will continue to grow and build upon.</w:t>
      </w:r>
      <w:r w:rsidR="00556815">
        <w:rPr>
          <w:rFonts w:ascii="Foco" w:hAnsi="Foco"/>
          <w:color w:val="000000" w:themeColor="text1"/>
          <w:sz w:val="22"/>
          <w:szCs w:val="22"/>
        </w:rPr>
        <w:t xml:space="preserve"> </w:t>
      </w:r>
      <w:r w:rsidRPr="005948F9">
        <w:rPr>
          <w:rFonts w:ascii="Foco" w:hAnsi="Foco"/>
          <w:color w:val="000000" w:themeColor="text1"/>
          <w:sz w:val="22"/>
          <w:szCs w:val="22"/>
        </w:rPr>
        <w:t>To read the full report, please </w:t>
      </w:r>
      <w:hyperlink w:tgtFrame="_blank" w:history="1">
        <w:r w:rsidRPr="005948F9">
          <w:rPr>
            <w:rStyle w:val="Hyperlink"/>
            <w:rFonts w:ascii="Foco" w:hAnsi="Foco"/>
            <w:sz w:val="22"/>
            <w:szCs w:val="22"/>
          </w:rPr>
          <w:t>click here</w:t>
        </w:r>
      </w:hyperlink>
    </w:p>
    <w:p w14:paraId="576766C1" w14:textId="1A4330E5" w:rsidR="00FC5CD8" w:rsidRDefault="00FC5CD8" w:rsidP="00556815">
      <w:pPr>
        <w:pStyle w:val="NormalWeb"/>
        <w:rPr>
          <w:rFonts w:ascii="Foco" w:hAnsi="Foco"/>
          <w:color w:val="000000" w:themeColor="text1"/>
          <w:sz w:val="22"/>
          <w:szCs w:val="22"/>
        </w:rPr>
      </w:pPr>
      <w:r w:rsidRPr="005E59D0">
        <w:rPr>
          <w:rFonts w:ascii="Foco" w:eastAsia="Calibri" w:hAnsi="Foco"/>
          <w:noProof/>
          <w:sz w:val="21"/>
          <w:szCs w:val="22"/>
          <w:lang w:eastAsia="en-US"/>
        </w:rPr>
        <w:drawing>
          <wp:anchor distT="0" distB="0" distL="114300" distR="114300" simplePos="0" relativeHeight="251672576" behindDoc="0" locked="0" layoutInCell="1" allowOverlap="1" wp14:anchorId="6381A317" wp14:editId="73A0C0BF">
            <wp:simplePos x="0" y="0"/>
            <wp:positionH relativeFrom="margin">
              <wp:posOffset>-2726690</wp:posOffset>
            </wp:positionH>
            <wp:positionV relativeFrom="paragraph">
              <wp:posOffset>1037590</wp:posOffset>
            </wp:positionV>
            <wp:extent cx="11245932" cy="388523"/>
            <wp:effectExtent l="0" t="0" r="0" b="0"/>
            <wp:wrapNone/>
            <wp:docPr id="1168725598" name="Picture 116872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t="11384" b="51214"/>
                    <a:stretch>
                      <a:fillRect/>
                    </a:stretch>
                  </pic:blipFill>
                  <pic:spPr bwMode="auto">
                    <a:xfrm>
                      <a:off x="0" y="0"/>
                      <a:ext cx="11245932" cy="388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069BAE" w14:textId="346177F1" w:rsidR="009F1325" w:rsidRPr="009F1325" w:rsidRDefault="009F1325" w:rsidP="00556815">
      <w:pPr>
        <w:pStyle w:val="NormalWeb"/>
        <w:rPr>
          <w:rFonts w:ascii="Foco" w:hAnsi="Foco"/>
          <w:color w:val="000000" w:themeColor="text1"/>
          <w:sz w:val="22"/>
          <w:szCs w:val="22"/>
        </w:rPr>
      </w:pPr>
      <w:r w:rsidRPr="009F1325">
        <w:rPr>
          <w:rFonts w:ascii="Foco" w:hAnsi="Foco"/>
          <w:b/>
          <w:i/>
          <w:color w:val="98163A"/>
          <w:sz w:val="48"/>
          <w:szCs w:val="160"/>
          <w:lang w:val="en-US"/>
        </w:rPr>
        <w:lastRenderedPageBreak/>
        <w:t>“Discovering dreams, achieving ambitions and transforming lives.”</w:t>
      </w:r>
    </w:p>
    <w:p w14:paraId="0A8F2055" w14:textId="72194EB6" w:rsidR="009F1325" w:rsidRPr="009F1325" w:rsidRDefault="005964B6" w:rsidP="008D7EA3">
      <w:pPr>
        <w:pStyle w:val="NormalWeb"/>
        <w:jc w:val="both"/>
        <w:rPr>
          <w:rFonts w:ascii="Foco" w:hAnsi="Foco"/>
          <w:color w:val="000000" w:themeColor="text1"/>
          <w:sz w:val="22"/>
          <w:szCs w:val="22"/>
          <w:lang w:val="en-US"/>
        </w:rPr>
      </w:pPr>
      <w:r>
        <w:rPr>
          <w:rFonts w:ascii="Foco" w:hAnsi="Foco"/>
          <w:color w:val="000000" w:themeColor="text1"/>
          <w:sz w:val="22"/>
          <w:szCs w:val="22"/>
          <w:lang w:val="en-US"/>
        </w:rPr>
        <w:t>Rivington</w:t>
      </w:r>
      <w:r w:rsidR="009F1325" w:rsidRPr="009F1325">
        <w:rPr>
          <w:rFonts w:ascii="Foco" w:hAnsi="Foco"/>
          <w:color w:val="000000" w:themeColor="text1"/>
          <w:sz w:val="22"/>
          <w:szCs w:val="22"/>
          <w:lang w:val="en-US"/>
        </w:rPr>
        <w:t xml:space="preserve"> </w:t>
      </w:r>
      <w:r w:rsidR="00D35863">
        <w:rPr>
          <w:rFonts w:ascii="Foco" w:hAnsi="Foco"/>
          <w:color w:val="000000" w:themeColor="text1"/>
          <w:sz w:val="22"/>
          <w:szCs w:val="22"/>
          <w:lang w:val="en-US"/>
        </w:rPr>
        <w:t xml:space="preserve">and Blackrod High School </w:t>
      </w:r>
      <w:r w:rsidR="009F1325" w:rsidRPr="009F1325">
        <w:rPr>
          <w:rFonts w:ascii="Foco" w:hAnsi="Foco"/>
          <w:color w:val="000000" w:themeColor="text1"/>
          <w:sz w:val="22"/>
          <w:szCs w:val="22"/>
          <w:lang w:val="en-US"/>
        </w:rPr>
        <w:t>is part of Leverhulme Church of England and Community Trust. As a Trust, we work together to ensure that all students receive an excellent education irrespective of their starting point. We relish the opportunity to be a part of the much‐needed regeneration of areas we work in and wish to play a full role in the wider community.</w:t>
      </w:r>
    </w:p>
    <w:p w14:paraId="4FD49725" w14:textId="77777777" w:rsidR="00A06D4C" w:rsidRPr="00A06D4C" w:rsidRDefault="00A06D4C" w:rsidP="008D7EA3">
      <w:pPr>
        <w:pStyle w:val="NormalWeb"/>
        <w:jc w:val="both"/>
        <w:rPr>
          <w:rFonts w:ascii="Foco" w:hAnsi="Foco"/>
          <w:b/>
          <w:bCs/>
          <w:color w:val="98163A"/>
          <w:sz w:val="22"/>
          <w:szCs w:val="22"/>
          <w:lang w:val="en-US"/>
        </w:rPr>
      </w:pPr>
      <w:r w:rsidRPr="00A06D4C">
        <w:rPr>
          <w:rFonts w:ascii="Foco" w:hAnsi="Foco"/>
          <w:b/>
          <w:bCs/>
          <w:color w:val="98163A"/>
          <w:sz w:val="22"/>
          <w:szCs w:val="22"/>
          <w:lang w:val="en-US"/>
        </w:rPr>
        <w:t>Mission</w:t>
      </w:r>
    </w:p>
    <w:p w14:paraId="3FEF0661" w14:textId="5CB0A999" w:rsidR="00A06D4C" w:rsidRPr="00A06D4C" w:rsidRDefault="00A06D4C" w:rsidP="008D7EA3">
      <w:pPr>
        <w:pStyle w:val="NormalWeb"/>
        <w:jc w:val="both"/>
        <w:rPr>
          <w:rFonts w:ascii="Foco" w:hAnsi="Foco"/>
          <w:color w:val="000000" w:themeColor="text1"/>
          <w:sz w:val="22"/>
          <w:szCs w:val="22"/>
          <w:lang w:val="en-US"/>
        </w:rPr>
      </w:pPr>
      <w:r w:rsidRPr="00A06D4C">
        <w:rPr>
          <w:rFonts w:ascii="Foco" w:hAnsi="Foco"/>
          <w:color w:val="000000" w:themeColor="text1"/>
          <w:sz w:val="22"/>
          <w:szCs w:val="22"/>
          <w:lang w:val="en-US"/>
        </w:rPr>
        <w:t>Discovering dreams, achieving ambitions, and transforming lives.</w:t>
      </w:r>
    </w:p>
    <w:p w14:paraId="0C8E408A" w14:textId="09529371" w:rsidR="009F1325" w:rsidRPr="009F1325" w:rsidRDefault="009F1325" w:rsidP="008D7EA3">
      <w:pPr>
        <w:pStyle w:val="NormalWeb"/>
        <w:jc w:val="both"/>
        <w:rPr>
          <w:rFonts w:ascii="Foco" w:hAnsi="Foco"/>
          <w:b/>
          <w:bCs/>
          <w:color w:val="98163A"/>
          <w:sz w:val="22"/>
          <w:szCs w:val="22"/>
          <w:lang w:val="en-US"/>
        </w:rPr>
      </w:pPr>
      <w:r w:rsidRPr="009F1325">
        <w:rPr>
          <w:rFonts w:ascii="Foco" w:hAnsi="Foco"/>
          <w:b/>
          <w:bCs/>
          <w:color w:val="98163A"/>
          <w:sz w:val="22"/>
          <w:szCs w:val="22"/>
          <w:lang w:val="en-US"/>
        </w:rPr>
        <w:t>Vision</w:t>
      </w:r>
    </w:p>
    <w:p w14:paraId="484EA4D5" w14:textId="77777777" w:rsidR="009F1325" w:rsidRPr="009F1325" w:rsidRDefault="009F1325" w:rsidP="008D7EA3">
      <w:pPr>
        <w:pStyle w:val="NormalWeb"/>
        <w:jc w:val="both"/>
        <w:rPr>
          <w:rFonts w:ascii="Foco" w:hAnsi="Foco"/>
          <w:color w:val="000000" w:themeColor="text1"/>
          <w:sz w:val="22"/>
          <w:szCs w:val="22"/>
          <w:lang w:val="en-US"/>
        </w:rPr>
      </w:pPr>
      <w:r w:rsidRPr="009F1325">
        <w:rPr>
          <w:rFonts w:ascii="Foco" w:hAnsi="Foco"/>
          <w:color w:val="000000" w:themeColor="text1"/>
          <w:sz w:val="22"/>
          <w:szCs w:val="22"/>
          <w:lang w:val="en-US"/>
        </w:rPr>
        <w:t>The vision of Leverhulme is to provide the highest quality of education that creates a community of happy, successful and well‐rounded individuals who can flourish and make a difference in our world.</w:t>
      </w:r>
    </w:p>
    <w:p w14:paraId="2A0B5F68" w14:textId="77777777" w:rsidR="009F1325" w:rsidRPr="009F1325" w:rsidRDefault="009F1325" w:rsidP="008D7EA3">
      <w:pPr>
        <w:pStyle w:val="NormalWeb"/>
        <w:jc w:val="both"/>
        <w:rPr>
          <w:rFonts w:ascii="Foco" w:hAnsi="Foco"/>
          <w:b/>
          <w:bCs/>
          <w:color w:val="98163A"/>
          <w:sz w:val="22"/>
          <w:szCs w:val="22"/>
          <w:lang w:val="en-US"/>
        </w:rPr>
      </w:pPr>
      <w:r w:rsidRPr="009F1325">
        <w:rPr>
          <w:rFonts w:ascii="Foco" w:hAnsi="Foco"/>
          <w:b/>
          <w:bCs/>
          <w:color w:val="98163A"/>
          <w:sz w:val="22"/>
          <w:szCs w:val="22"/>
          <w:lang w:val="en-US"/>
        </w:rPr>
        <w:t>Staff Values</w:t>
      </w:r>
    </w:p>
    <w:p w14:paraId="1157D720" w14:textId="77777777" w:rsidR="009F1325" w:rsidRPr="009F1325" w:rsidRDefault="009F1325" w:rsidP="008D7EA3">
      <w:pPr>
        <w:pStyle w:val="NormalWeb"/>
        <w:jc w:val="both"/>
        <w:rPr>
          <w:rFonts w:ascii="Foco" w:hAnsi="Foco"/>
          <w:color w:val="000000" w:themeColor="text1"/>
          <w:sz w:val="22"/>
          <w:szCs w:val="22"/>
          <w:lang w:val="en-US"/>
        </w:rPr>
      </w:pPr>
      <w:r w:rsidRPr="009F1325">
        <w:rPr>
          <w:rFonts w:ascii="Foco" w:hAnsi="Foco"/>
          <w:color w:val="000000" w:themeColor="text1"/>
          <w:sz w:val="22"/>
          <w:szCs w:val="22"/>
          <w:lang w:val="en-US"/>
        </w:rPr>
        <w:t>Our values underpin our mission and provide the basis on which we will achieve our vision.</w:t>
      </w:r>
    </w:p>
    <w:p w14:paraId="5F94B759" w14:textId="77777777" w:rsidR="005964B6" w:rsidRDefault="009F1325" w:rsidP="008D7EA3">
      <w:pPr>
        <w:pStyle w:val="NormalWeb"/>
        <w:numPr>
          <w:ilvl w:val="0"/>
          <w:numId w:val="8"/>
        </w:numPr>
        <w:jc w:val="both"/>
        <w:rPr>
          <w:rFonts w:ascii="Foco" w:hAnsi="Foco"/>
          <w:color w:val="000000" w:themeColor="text1"/>
          <w:sz w:val="22"/>
          <w:szCs w:val="22"/>
          <w:lang w:val="en-US"/>
        </w:rPr>
      </w:pPr>
      <w:r w:rsidRPr="009F1325">
        <w:rPr>
          <w:rFonts w:ascii="Foco" w:hAnsi="Foco"/>
          <w:b/>
          <w:color w:val="000000" w:themeColor="text1"/>
          <w:sz w:val="22"/>
          <w:szCs w:val="22"/>
          <w:lang w:val="en-US"/>
        </w:rPr>
        <w:t>Students First</w:t>
      </w:r>
      <w:r w:rsidRPr="009F1325">
        <w:rPr>
          <w:rFonts w:ascii="Foco" w:hAnsi="Foco"/>
          <w:color w:val="000000" w:themeColor="text1"/>
          <w:sz w:val="22"/>
          <w:szCs w:val="22"/>
          <w:lang w:val="en-US"/>
        </w:rPr>
        <w:t>: We put our students at the heart of all our decisions</w:t>
      </w:r>
    </w:p>
    <w:p w14:paraId="23008F2D" w14:textId="77777777" w:rsidR="005964B6" w:rsidRDefault="009F1325" w:rsidP="008D7EA3">
      <w:pPr>
        <w:pStyle w:val="NormalWeb"/>
        <w:numPr>
          <w:ilvl w:val="0"/>
          <w:numId w:val="8"/>
        </w:numPr>
        <w:jc w:val="both"/>
        <w:rPr>
          <w:rFonts w:ascii="Foco" w:hAnsi="Foco"/>
          <w:color w:val="000000" w:themeColor="text1"/>
          <w:sz w:val="22"/>
          <w:szCs w:val="22"/>
          <w:lang w:val="en-US"/>
        </w:rPr>
      </w:pPr>
      <w:r w:rsidRPr="009F1325">
        <w:rPr>
          <w:rFonts w:ascii="Foco" w:hAnsi="Foco"/>
          <w:b/>
          <w:color w:val="000000" w:themeColor="text1"/>
          <w:sz w:val="22"/>
          <w:szCs w:val="22"/>
          <w:lang w:val="en-US"/>
        </w:rPr>
        <w:t xml:space="preserve">High Expectations: </w:t>
      </w:r>
      <w:r w:rsidRPr="009F1325">
        <w:rPr>
          <w:rFonts w:ascii="Foco" w:hAnsi="Foco"/>
          <w:color w:val="000000" w:themeColor="text1"/>
          <w:sz w:val="22"/>
          <w:szCs w:val="22"/>
          <w:lang w:val="en-US"/>
        </w:rPr>
        <w:t>We have high expectations of both ourselves and others</w:t>
      </w:r>
    </w:p>
    <w:p w14:paraId="15173671" w14:textId="69956564" w:rsidR="009F1325" w:rsidRPr="009F1325" w:rsidRDefault="009F1325" w:rsidP="008D7EA3">
      <w:pPr>
        <w:pStyle w:val="NormalWeb"/>
        <w:numPr>
          <w:ilvl w:val="0"/>
          <w:numId w:val="8"/>
        </w:numPr>
        <w:jc w:val="both"/>
        <w:rPr>
          <w:rFonts w:ascii="Foco" w:hAnsi="Foco"/>
          <w:color w:val="000000" w:themeColor="text1"/>
          <w:sz w:val="22"/>
          <w:szCs w:val="22"/>
          <w:lang w:val="en-US"/>
        </w:rPr>
      </w:pPr>
      <w:r w:rsidRPr="009F1325">
        <w:rPr>
          <w:rFonts w:ascii="Foco" w:hAnsi="Foco"/>
          <w:b/>
          <w:color w:val="000000" w:themeColor="text1"/>
          <w:sz w:val="22"/>
          <w:szCs w:val="22"/>
          <w:lang w:val="en-US"/>
        </w:rPr>
        <w:t xml:space="preserve">Integrity: </w:t>
      </w:r>
      <w:r w:rsidRPr="009F1325">
        <w:rPr>
          <w:rFonts w:ascii="Foco" w:hAnsi="Foco"/>
          <w:color w:val="000000" w:themeColor="text1"/>
          <w:sz w:val="22"/>
          <w:szCs w:val="22"/>
          <w:lang w:val="en-US"/>
        </w:rPr>
        <w:t>We do the right thing</w:t>
      </w:r>
    </w:p>
    <w:p w14:paraId="6FDEF2E4" w14:textId="28436BA3" w:rsidR="005964B6" w:rsidRPr="00D35863" w:rsidRDefault="00556815" w:rsidP="005964B6">
      <w:pPr>
        <w:pStyle w:val="NormalWeb"/>
        <w:rPr>
          <w:rFonts w:ascii="Foco" w:hAnsi="Foco"/>
          <w:b/>
          <w:color w:val="98163A"/>
          <w:sz w:val="22"/>
          <w:szCs w:val="22"/>
          <w:lang w:val="en-US"/>
        </w:rPr>
      </w:pPr>
      <w:r>
        <w:rPr>
          <w:rFonts w:ascii="Foco" w:hAnsi="Foco"/>
          <w:noProof/>
          <w:color w:val="000000" w:themeColor="text1"/>
          <w:sz w:val="22"/>
          <w:szCs w:val="22"/>
          <w:lang w:val="en-US"/>
          <w14:ligatures w14:val="standardContextual"/>
        </w:rPr>
        <w:drawing>
          <wp:anchor distT="0" distB="0" distL="114300" distR="114300" simplePos="0" relativeHeight="251711488" behindDoc="1" locked="0" layoutInCell="1" allowOverlap="1" wp14:anchorId="778F7060" wp14:editId="3E887BFF">
            <wp:simplePos x="0" y="0"/>
            <wp:positionH relativeFrom="margin">
              <wp:posOffset>4152900</wp:posOffset>
            </wp:positionH>
            <wp:positionV relativeFrom="page">
              <wp:posOffset>5743575</wp:posOffset>
            </wp:positionV>
            <wp:extent cx="1323975" cy="1323975"/>
            <wp:effectExtent l="0" t="0" r="9525" b="9525"/>
            <wp:wrapTight wrapText="bothSides">
              <wp:wrapPolygon edited="0">
                <wp:start x="7148" y="0"/>
                <wp:lineTo x="4351" y="1243"/>
                <wp:lineTo x="622" y="4040"/>
                <wp:lineTo x="0" y="7148"/>
                <wp:lineTo x="0" y="15540"/>
                <wp:lineTo x="3419" y="19891"/>
                <wp:lineTo x="6837" y="21445"/>
                <wp:lineTo x="7148" y="21445"/>
                <wp:lineTo x="14296" y="21445"/>
                <wp:lineTo x="14607" y="21445"/>
                <wp:lineTo x="18026" y="19891"/>
                <wp:lineTo x="21445" y="15540"/>
                <wp:lineTo x="21445" y="7148"/>
                <wp:lineTo x="21134" y="4351"/>
                <wp:lineTo x="16472" y="932"/>
                <wp:lineTo x="14296" y="0"/>
                <wp:lineTo x="7148" y="0"/>
              </wp:wrapPolygon>
            </wp:wrapTight>
            <wp:docPr id="380488037" name="Picture 4"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88037" name="Picture 4" descr="A person in a suit and ti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page">
              <wp14:pctWidth>0</wp14:pctWidth>
            </wp14:sizeRelH>
            <wp14:sizeRelV relativeFrom="page">
              <wp14:pctHeight>0</wp14:pctHeight>
            </wp14:sizeRelV>
          </wp:anchor>
        </w:drawing>
      </w:r>
      <w:r w:rsidR="009F1325" w:rsidRPr="009F1325">
        <w:rPr>
          <w:rFonts w:ascii="Foco" w:hAnsi="Foco"/>
          <w:b/>
          <w:color w:val="98163A"/>
          <w:sz w:val="22"/>
          <w:szCs w:val="22"/>
          <w:lang w:val="en-US"/>
        </w:rPr>
        <w:t>Student Values</w:t>
      </w:r>
    </w:p>
    <w:p w14:paraId="43DD99C4" w14:textId="458321A2" w:rsidR="005964B6" w:rsidRDefault="009F1325" w:rsidP="005964B6">
      <w:pPr>
        <w:pStyle w:val="NormalWeb"/>
        <w:numPr>
          <w:ilvl w:val="0"/>
          <w:numId w:val="9"/>
        </w:numPr>
        <w:rPr>
          <w:rFonts w:ascii="Foco" w:hAnsi="Foco"/>
          <w:b/>
          <w:color w:val="000000" w:themeColor="text1"/>
          <w:sz w:val="22"/>
          <w:szCs w:val="22"/>
          <w:lang w:val="en-US"/>
        </w:rPr>
      </w:pPr>
      <w:r w:rsidRPr="009F1325">
        <w:rPr>
          <w:rFonts w:ascii="Foco" w:hAnsi="Foco"/>
          <w:b/>
          <w:color w:val="000000" w:themeColor="text1"/>
          <w:sz w:val="22"/>
          <w:szCs w:val="22"/>
          <w:lang w:val="en-US"/>
        </w:rPr>
        <w:t>Take part</w:t>
      </w:r>
    </w:p>
    <w:p w14:paraId="20E8A9CB" w14:textId="067DEEEB" w:rsidR="005964B6" w:rsidRDefault="009F1325" w:rsidP="005964B6">
      <w:pPr>
        <w:pStyle w:val="NormalWeb"/>
        <w:numPr>
          <w:ilvl w:val="0"/>
          <w:numId w:val="9"/>
        </w:numPr>
        <w:rPr>
          <w:rFonts w:ascii="Foco" w:hAnsi="Foco"/>
          <w:b/>
          <w:color w:val="000000" w:themeColor="text1"/>
          <w:sz w:val="22"/>
          <w:szCs w:val="22"/>
          <w:lang w:val="en-US"/>
        </w:rPr>
      </w:pPr>
      <w:r w:rsidRPr="009F1325">
        <w:rPr>
          <w:rFonts w:ascii="Foco" w:hAnsi="Foco"/>
          <w:b/>
          <w:color w:val="000000" w:themeColor="text1"/>
          <w:sz w:val="22"/>
          <w:szCs w:val="22"/>
          <w:lang w:val="en-US"/>
        </w:rPr>
        <w:t>Work hard</w:t>
      </w:r>
    </w:p>
    <w:p w14:paraId="48F6986E" w14:textId="13E4F8ED" w:rsidR="009F1325" w:rsidRPr="009F1325" w:rsidRDefault="009F1325" w:rsidP="005964B6">
      <w:pPr>
        <w:pStyle w:val="NormalWeb"/>
        <w:numPr>
          <w:ilvl w:val="0"/>
          <w:numId w:val="9"/>
        </w:numPr>
        <w:rPr>
          <w:rFonts w:ascii="Foco" w:hAnsi="Foco"/>
          <w:b/>
          <w:color w:val="000000" w:themeColor="text1"/>
          <w:sz w:val="22"/>
          <w:szCs w:val="22"/>
          <w:lang w:val="en-US"/>
        </w:rPr>
      </w:pPr>
      <w:r w:rsidRPr="009F1325">
        <w:rPr>
          <w:rFonts w:ascii="Foco" w:hAnsi="Foco"/>
          <w:b/>
          <w:color w:val="000000" w:themeColor="text1"/>
          <w:sz w:val="22"/>
          <w:szCs w:val="22"/>
          <w:lang w:val="en-US"/>
        </w:rPr>
        <w:t>Do the right thing</w:t>
      </w:r>
    </w:p>
    <w:p w14:paraId="24AD397E" w14:textId="3C7F3D8D" w:rsidR="009F1325" w:rsidRPr="009F1325" w:rsidRDefault="00D35863" w:rsidP="009F1325">
      <w:pPr>
        <w:pStyle w:val="NormalWeb"/>
        <w:rPr>
          <w:rFonts w:ascii="Foco" w:hAnsi="Foco"/>
          <w:b/>
          <w:color w:val="000000" w:themeColor="text1"/>
          <w:sz w:val="22"/>
          <w:szCs w:val="22"/>
          <w:lang w:val="en-US"/>
        </w:rPr>
      </w:pPr>
      <w:r>
        <w:rPr>
          <w:rFonts w:ascii="Foco" w:hAnsi="Foco"/>
          <w:b/>
          <w:color w:val="000000" w:themeColor="text1"/>
          <w:sz w:val="22"/>
          <w:szCs w:val="22"/>
          <w:lang w:val="en-US"/>
        </w:rPr>
        <w:br/>
      </w:r>
      <w:r w:rsidR="009F1325" w:rsidRPr="009F1325">
        <w:rPr>
          <w:rFonts w:ascii="Foco" w:hAnsi="Foco"/>
          <w:b/>
          <w:color w:val="000000" w:themeColor="text1"/>
          <w:sz w:val="22"/>
          <w:szCs w:val="22"/>
          <w:lang w:val="en-US"/>
        </w:rPr>
        <w:t>Mr Paul Roac</w:t>
      </w:r>
      <w:r w:rsidR="005964B6">
        <w:rPr>
          <w:rFonts w:ascii="Foco" w:hAnsi="Foco"/>
          <w:b/>
          <w:color w:val="000000" w:themeColor="text1"/>
          <w:sz w:val="22"/>
          <w:szCs w:val="22"/>
          <w:lang w:val="en-US"/>
        </w:rPr>
        <w:t xml:space="preserve">h – CEO </w:t>
      </w:r>
    </w:p>
    <w:p w14:paraId="4D530E96" w14:textId="6FDEA13D" w:rsidR="005948F9" w:rsidRDefault="00556815" w:rsidP="00EA2A72">
      <w:pPr>
        <w:pStyle w:val="NormalWeb"/>
        <w:rPr>
          <w:rFonts w:ascii="Foco" w:hAnsi="Foco"/>
          <w:color w:val="000000" w:themeColor="text1"/>
          <w:sz w:val="22"/>
          <w:szCs w:val="22"/>
        </w:rPr>
      </w:pPr>
      <w:r>
        <w:rPr>
          <w:rFonts w:ascii="Foco" w:hAnsi="Foco"/>
          <w:noProof/>
          <w:color w:val="000000" w:themeColor="text1"/>
          <w:sz w:val="22"/>
          <w:szCs w:val="22"/>
          <w14:ligatures w14:val="standardContextual"/>
        </w:rPr>
        <w:drawing>
          <wp:anchor distT="0" distB="0" distL="114300" distR="114300" simplePos="0" relativeHeight="251712512" behindDoc="1" locked="0" layoutInCell="1" allowOverlap="1" wp14:anchorId="061A1BBA" wp14:editId="32AD8FF3">
            <wp:simplePos x="0" y="0"/>
            <wp:positionH relativeFrom="margin">
              <wp:align>left</wp:align>
            </wp:positionH>
            <wp:positionV relativeFrom="margin">
              <wp:posOffset>6677025</wp:posOffset>
            </wp:positionV>
            <wp:extent cx="2528570" cy="1685925"/>
            <wp:effectExtent l="0" t="0" r="5080" b="9525"/>
            <wp:wrapTight wrapText="bothSides">
              <wp:wrapPolygon edited="0">
                <wp:start x="0" y="0"/>
                <wp:lineTo x="0" y="21478"/>
                <wp:lineTo x="21481" y="21478"/>
                <wp:lineTo x="21481" y="0"/>
                <wp:lineTo x="0" y="0"/>
              </wp:wrapPolygon>
            </wp:wrapTight>
            <wp:docPr id="488932200" name="Picture 5" descr="A group of people holding papers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32200" name="Picture 5" descr="A group of people holding papers in front of a building&#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8570" cy="1685925"/>
                    </a:xfrm>
                    <a:prstGeom prst="rect">
                      <a:avLst/>
                    </a:prstGeom>
                  </pic:spPr>
                </pic:pic>
              </a:graphicData>
            </a:graphic>
            <wp14:sizeRelH relativeFrom="page">
              <wp14:pctWidth>0</wp14:pctWidth>
            </wp14:sizeRelH>
            <wp14:sizeRelV relativeFrom="page">
              <wp14:pctHeight>0</wp14:pctHeight>
            </wp14:sizeRelV>
          </wp:anchor>
        </w:drawing>
      </w:r>
    </w:p>
    <w:p w14:paraId="302F4254" w14:textId="432AF51B" w:rsidR="005948F9" w:rsidRDefault="00556815" w:rsidP="00EA2A72">
      <w:pPr>
        <w:pStyle w:val="NormalWeb"/>
        <w:rPr>
          <w:rFonts w:ascii="Foco" w:hAnsi="Foco"/>
          <w:color w:val="000000" w:themeColor="text1"/>
          <w:sz w:val="22"/>
          <w:szCs w:val="22"/>
        </w:rPr>
      </w:pPr>
      <w:r>
        <w:rPr>
          <w:rFonts w:ascii="Foco" w:hAnsi="Foco"/>
          <w:noProof/>
          <w:color w:val="000000" w:themeColor="text1"/>
          <w:sz w:val="22"/>
          <w:szCs w:val="22"/>
          <w14:ligatures w14:val="standardContextual"/>
        </w:rPr>
        <w:drawing>
          <wp:anchor distT="0" distB="0" distL="114300" distR="114300" simplePos="0" relativeHeight="251713536" behindDoc="1" locked="0" layoutInCell="1" allowOverlap="1" wp14:anchorId="56E9F76D" wp14:editId="6209E7EB">
            <wp:simplePos x="0" y="0"/>
            <wp:positionH relativeFrom="margin">
              <wp:align>right</wp:align>
            </wp:positionH>
            <wp:positionV relativeFrom="paragraph">
              <wp:posOffset>6985</wp:posOffset>
            </wp:positionV>
            <wp:extent cx="2512695" cy="1676400"/>
            <wp:effectExtent l="0" t="0" r="1905" b="0"/>
            <wp:wrapTight wrapText="bothSides">
              <wp:wrapPolygon edited="0">
                <wp:start x="0" y="0"/>
                <wp:lineTo x="0" y="21355"/>
                <wp:lineTo x="21453" y="21355"/>
                <wp:lineTo x="21453" y="0"/>
                <wp:lineTo x="0" y="0"/>
              </wp:wrapPolygon>
            </wp:wrapTight>
            <wp:docPr id="1151563531" name="Picture 6" descr="A person pointing at a c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63531" name="Picture 6" descr="A person pointing at a candl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2695" cy="1676400"/>
                    </a:xfrm>
                    <a:prstGeom prst="rect">
                      <a:avLst/>
                    </a:prstGeom>
                  </pic:spPr>
                </pic:pic>
              </a:graphicData>
            </a:graphic>
            <wp14:sizeRelH relativeFrom="page">
              <wp14:pctWidth>0</wp14:pctWidth>
            </wp14:sizeRelH>
            <wp14:sizeRelV relativeFrom="page">
              <wp14:pctHeight>0</wp14:pctHeight>
            </wp14:sizeRelV>
          </wp:anchor>
        </w:drawing>
      </w:r>
    </w:p>
    <w:p w14:paraId="1092ABD7" w14:textId="77777777" w:rsidR="00B017E0" w:rsidRDefault="00B017E0" w:rsidP="005964B6">
      <w:pPr>
        <w:pStyle w:val="NormalWeb"/>
        <w:rPr>
          <w:rFonts w:ascii="Foco" w:hAnsi="Foco"/>
          <w:b/>
          <w:bCs/>
          <w:color w:val="98163A"/>
          <w:sz w:val="31"/>
          <w:szCs w:val="36"/>
        </w:rPr>
      </w:pPr>
    </w:p>
    <w:p w14:paraId="6EEC4220" w14:textId="77777777" w:rsidR="00556815" w:rsidRDefault="00556815" w:rsidP="005964B6">
      <w:pPr>
        <w:pStyle w:val="NormalWeb"/>
        <w:rPr>
          <w:rFonts w:ascii="Foco" w:hAnsi="Foco"/>
          <w:b/>
          <w:bCs/>
          <w:color w:val="98163A"/>
          <w:sz w:val="31"/>
          <w:szCs w:val="36"/>
        </w:rPr>
      </w:pPr>
    </w:p>
    <w:p w14:paraId="54DD0055" w14:textId="77777777" w:rsidR="00556815" w:rsidRDefault="00556815" w:rsidP="005964B6">
      <w:pPr>
        <w:pStyle w:val="NormalWeb"/>
        <w:rPr>
          <w:rFonts w:ascii="Foco" w:hAnsi="Foco"/>
          <w:b/>
          <w:bCs/>
          <w:color w:val="98163A"/>
          <w:sz w:val="31"/>
          <w:szCs w:val="36"/>
        </w:rPr>
      </w:pPr>
    </w:p>
    <w:p w14:paraId="0D957BFB" w14:textId="4ADCA209" w:rsidR="00556815" w:rsidRDefault="00556815" w:rsidP="005964B6">
      <w:pPr>
        <w:pStyle w:val="NormalWeb"/>
        <w:rPr>
          <w:rFonts w:ascii="Foco" w:hAnsi="Foco"/>
          <w:b/>
          <w:bCs/>
          <w:color w:val="98163A"/>
          <w:sz w:val="31"/>
          <w:szCs w:val="36"/>
        </w:rPr>
      </w:pPr>
      <w:r w:rsidRPr="001865D0">
        <w:rPr>
          <w:rFonts w:ascii="Foco" w:eastAsia="Calibri" w:hAnsi="Foco"/>
          <w:noProof/>
          <w:sz w:val="23"/>
          <w:szCs w:val="23"/>
        </w:rPr>
        <w:drawing>
          <wp:anchor distT="0" distB="0" distL="114300" distR="114300" simplePos="0" relativeHeight="251715584" behindDoc="0" locked="0" layoutInCell="1" allowOverlap="1" wp14:anchorId="7873B451" wp14:editId="2EB49EF3">
            <wp:simplePos x="0" y="0"/>
            <wp:positionH relativeFrom="margin">
              <wp:posOffset>-2876550</wp:posOffset>
            </wp:positionH>
            <wp:positionV relativeFrom="paragraph">
              <wp:posOffset>1085215</wp:posOffset>
            </wp:positionV>
            <wp:extent cx="11245932" cy="388523"/>
            <wp:effectExtent l="0" t="0" r="0" b="0"/>
            <wp:wrapNone/>
            <wp:docPr id="1936618315" name="Picture 193661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t="11384" b="51214"/>
                    <a:stretch>
                      <a:fillRect/>
                    </a:stretch>
                  </pic:blipFill>
                  <pic:spPr bwMode="auto">
                    <a:xfrm>
                      <a:off x="0" y="0"/>
                      <a:ext cx="11245932" cy="388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57499E" w14:textId="77777777" w:rsidR="00556815" w:rsidRDefault="00556815" w:rsidP="005964B6">
      <w:pPr>
        <w:pStyle w:val="NormalWeb"/>
        <w:rPr>
          <w:rFonts w:ascii="Foco" w:hAnsi="Foco"/>
          <w:b/>
          <w:bCs/>
          <w:color w:val="98163A"/>
          <w:sz w:val="31"/>
          <w:szCs w:val="36"/>
        </w:rPr>
      </w:pPr>
    </w:p>
    <w:p w14:paraId="62B34F33" w14:textId="3AC1FEC3" w:rsidR="003E4C5C" w:rsidRPr="005964B6" w:rsidRDefault="00A4456F" w:rsidP="005964B6">
      <w:pPr>
        <w:pStyle w:val="NormalWeb"/>
        <w:rPr>
          <w:rFonts w:ascii="Foco" w:hAnsi="Foco"/>
          <w:color w:val="000000" w:themeColor="text1"/>
        </w:rPr>
      </w:pPr>
      <w:r w:rsidRPr="001865D0">
        <w:rPr>
          <w:rFonts w:ascii="Foco" w:eastAsia="Calibri" w:hAnsi="Foco"/>
          <w:noProof/>
          <w:sz w:val="23"/>
          <w:szCs w:val="23"/>
        </w:rPr>
        <w:drawing>
          <wp:anchor distT="0" distB="0" distL="114300" distR="114300" simplePos="0" relativeHeight="251687936" behindDoc="1" locked="0" layoutInCell="1" allowOverlap="1" wp14:anchorId="565B5D42" wp14:editId="3EA28C0E">
            <wp:simplePos x="0" y="0"/>
            <wp:positionH relativeFrom="column">
              <wp:posOffset>4667003</wp:posOffset>
            </wp:positionH>
            <wp:positionV relativeFrom="page">
              <wp:posOffset>154420</wp:posOffset>
            </wp:positionV>
            <wp:extent cx="1649730" cy="1112520"/>
            <wp:effectExtent l="0" t="0" r="7620" b="0"/>
            <wp:wrapTight wrapText="bothSides">
              <wp:wrapPolygon edited="0">
                <wp:start x="9727" y="0"/>
                <wp:lineTo x="6485" y="6658"/>
                <wp:lineTo x="6485" y="8877"/>
                <wp:lineTo x="7732" y="11836"/>
                <wp:lineTo x="0" y="16644"/>
                <wp:lineTo x="0" y="19233"/>
                <wp:lineTo x="5487" y="21082"/>
                <wp:lineTo x="16212" y="21082"/>
                <wp:lineTo x="21450" y="19233"/>
                <wp:lineTo x="21450" y="16644"/>
                <wp:lineTo x="13968" y="11836"/>
                <wp:lineTo x="14965" y="8877"/>
                <wp:lineTo x="14965" y="6288"/>
                <wp:lineTo x="14467" y="5918"/>
                <wp:lineTo x="13469" y="3329"/>
                <wp:lineTo x="11972" y="0"/>
                <wp:lineTo x="9727" y="0"/>
              </wp:wrapPolygon>
            </wp:wrapTight>
            <wp:docPr id="636870757" name="Picture 636870757" descr="A picture containing text,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window&#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9730" cy="1112520"/>
                    </a:xfrm>
                    <a:prstGeom prst="rect">
                      <a:avLst/>
                    </a:prstGeom>
                  </pic:spPr>
                </pic:pic>
              </a:graphicData>
            </a:graphic>
            <wp14:sizeRelH relativeFrom="page">
              <wp14:pctWidth>0</wp14:pctWidth>
            </wp14:sizeRelH>
            <wp14:sizeRelV relativeFrom="page">
              <wp14:pctHeight>0</wp14:pctHeight>
            </wp14:sizeRelV>
          </wp:anchor>
        </w:drawing>
      </w:r>
      <w:r w:rsidRPr="001865D0">
        <w:rPr>
          <w:rFonts w:ascii="Foco" w:eastAsia="Calibri" w:hAnsi="Foco"/>
          <w:noProof/>
          <w:sz w:val="23"/>
          <w:szCs w:val="23"/>
        </w:rPr>
        <w:drawing>
          <wp:anchor distT="0" distB="0" distL="114300" distR="114300" simplePos="0" relativeHeight="251685888" behindDoc="1" locked="0" layoutInCell="1" allowOverlap="1" wp14:anchorId="2FFD9B0B" wp14:editId="5076F307">
            <wp:simplePos x="0" y="0"/>
            <wp:positionH relativeFrom="margin">
              <wp:posOffset>-712915</wp:posOffset>
            </wp:positionH>
            <wp:positionV relativeFrom="topMargin">
              <wp:align>bottom</wp:align>
            </wp:positionV>
            <wp:extent cx="3324860" cy="664845"/>
            <wp:effectExtent l="0" t="0" r="8890" b="1905"/>
            <wp:wrapTight wrapText="bothSides">
              <wp:wrapPolygon edited="0">
                <wp:start x="12005" y="1238"/>
                <wp:lineTo x="4579" y="2476"/>
                <wp:lineTo x="124" y="6189"/>
                <wp:lineTo x="124" y="17330"/>
                <wp:lineTo x="4332" y="21043"/>
                <wp:lineTo x="9282" y="21043"/>
                <wp:lineTo x="18811" y="21043"/>
                <wp:lineTo x="21163" y="21043"/>
                <wp:lineTo x="21534" y="19805"/>
                <wp:lineTo x="21410" y="7427"/>
                <wp:lineTo x="20544" y="5570"/>
                <wp:lineTo x="16584" y="1238"/>
                <wp:lineTo x="12005" y="1238"/>
              </wp:wrapPolygon>
            </wp:wrapTight>
            <wp:docPr id="1450458504" name="Picture 145045850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0" cstate="print">
                      <a:extLst>
                        <a:ext uri="{28A0092B-C50C-407E-A947-70E740481C1C}">
                          <a14:useLocalDpi xmlns:a14="http://schemas.microsoft.com/office/drawing/2010/main" val="0"/>
                        </a:ext>
                      </a:extLst>
                    </a:blip>
                    <a:srcRect l="9465" t="40812" r="9059" b="42862"/>
                    <a:stretch/>
                  </pic:blipFill>
                  <pic:spPr bwMode="auto">
                    <a:xfrm>
                      <a:off x="0" y="0"/>
                      <a:ext cx="3324860" cy="664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4C5C" w:rsidRPr="00684B22">
        <w:rPr>
          <w:rFonts w:ascii="Foco" w:hAnsi="Foco"/>
          <w:b/>
          <w:bCs/>
          <w:color w:val="98163A"/>
          <w:sz w:val="31"/>
          <w:szCs w:val="36"/>
        </w:rPr>
        <w:t xml:space="preserve">Our </w:t>
      </w:r>
      <w:r w:rsidR="003E4C5C" w:rsidRPr="001C1049">
        <w:rPr>
          <w:rFonts w:ascii="Foco" w:hAnsi="Foco"/>
          <w:b/>
          <w:bCs/>
          <w:color w:val="98163A"/>
          <w:sz w:val="31"/>
          <w:szCs w:val="36"/>
        </w:rPr>
        <w:t>Staff</w:t>
      </w:r>
      <w:r w:rsidR="003E4C5C" w:rsidRPr="00684B22">
        <w:rPr>
          <w:rFonts w:ascii="Foco" w:hAnsi="Foco"/>
          <w:b/>
          <w:bCs/>
          <w:color w:val="98163A"/>
          <w:sz w:val="31"/>
          <w:szCs w:val="36"/>
        </w:rPr>
        <w:t xml:space="preserve"> Benefits </w:t>
      </w:r>
    </w:p>
    <w:p w14:paraId="58C22562" w14:textId="77777777" w:rsidR="00556815" w:rsidRDefault="00556815" w:rsidP="008D7EA3">
      <w:pPr>
        <w:rPr>
          <w:rFonts w:ascii="Foco" w:hAnsi="Foco"/>
          <w:sz w:val="23"/>
          <w:szCs w:val="23"/>
          <w:lang w:eastAsia="en-GB"/>
        </w:rPr>
      </w:pPr>
    </w:p>
    <w:p w14:paraId="7DF31182" w14:textId="514A408E" w:rsidR="00E76D05" w:rsidRPr="00813E49" w:rsidRDefault="00F97C3F" w:rsidP="00556815">
      <w:pPr>
        <w:rPr>
          <w:rFonts w:ascii="Foco" w:hAnsi="Foco"/>
          <w:sz w:val="23"/>
          <w:szCs w:val="23"/>
          <w:lang w:eastAsia="en-GB"/>
        </w:rPr>
      </w:pPr>
      <w:r w:rsidRPr="00813E49">
        <w:rPr>
          <w:rFonts w:ascii="Foco" w:hAnsi="Foco"/>
          <w:sz w:val="23"/>
          <w:szCs w:val="23"/>
          <w:lang w:eastAsia="en-GB"/>
        </w:rPr>
        <w:t>Working for Leverhulme is rewarding in lots of ways. In addition to a competitive salary, we offer </w:t>
      </w:r>
      <w:r w:rsidR="008D7EA3">
        <w:rPr>
          <w:rFonts w:ascii="Foco" w:hAnsi="Foco"/>
          <w:sz w:val="23"/>
          <w:szCs w:val="23"/>
          <w:lang w:eastAsia="en-GB"/>
        </w:rPr>
        <w:t>a</w:t>
      </w:r>
      <w:r w:rsidR="00556815">
        <w:rPr>
          <w:rFonts w:ascii="Foco" w:hAnsi="Foco"/>
          <w:sz w:val="23"/>
          <w:szCs w:val="23"/>
          <w:lang w:eastAsia="en-GB"/>
        </w:rPr>
        <w:t xml:space="preserve"> </w:t>
      </w:r>
      <w:r w:rsidR="00667C5F" w:rsidRPr="00813E49">
        <w:rPr>
          <w:rFonts w:ascii="Foco" w:hAnsi="Foco"/>
          <w:sz w:val="23"/>
          <w:szCs w:val="23"/>
          <w:lang w:eastAsia="en-GB"/>
        </w:rPr>
        <w:t>wide</w:t>
      </w:r>
      <w:r w:rsidRPr="00813E49">
        <w:rPr>
          <w:rFonts w:ascii="Foco" w:hAnsi="Foco"/>
          <w:sz w:val="23"/>
          <w:szCs w:val="23"/>
          <w:lang w:eastAsia="en-GB"/>
        </w:rPr>
        <w:t> range of benefits to support your career development, health and wellbeing,</w:t>
      </w:r>
      <w:r w:rsidR="00556815">
        <w:rPr>
          <w:rFonts w:ascii="Foco" w:hAnsi="Foco"/>
          <w:sz w:val="23"/>
          <w:szCs w:val="23"/>
          <w:lang w:eastAsia="en-GB"/>
        </w:rPr>
        <w:t xml:space="preserve"> finances </w:t>
      </w:r>
      <w:r w:rsidRPr="00813E49">
        <w:rPr>
          <w:rFonts w:ascii="Foco" w:hAnsi="Foco"/>
          <w:sz w:val="23"/>
          <w:szCs w:val="23"/>
          <w:lang w:eastAsia="en-GB"/>
        </w:rPr>
        <w:t xml:space="preserve">and family.    </w:t>
      </w:r>
    </w:p>
    <w:p w14:paraId="1DC4ED4D" w14:textId="23E1494E" w:rsidR="00E76D05" w:rsidRPr="00813E49" w:rsidRDefault="00F97C3F" w:rsidP="00556815">
      <w:pPr>
        <w:jc w:val="both"/>
        <w:rPr>
          <w:rFonts w:ascii="Foco" w:hAnsi="Foco"/>
          <w:sz w:val="23"/>
          <w:szCs w:val="23"/>
          <w:lang w:eastAsia="en-GB"/>
        </w:rPr>
      </w:pPr>
      <w:r w:rsidRPr="001C1049">
        <w:rPr>
          <w:rFonts w:ascii="Foco" w:hAnsi="Foco"/>
          <w:b/>
          <w:bCs/>
          <w:color w:val="98163A"/>
          <w:sz w:val="23"/>
          <w:szCs w:val="23"/>
          <w:lang w:eastAsia="en-GB"/>
        </w:rPr>
        <w:t xml:space="preserve">Pension  </w:t>
      </w:r>
      <w:r w:rsidR="00E76D05" w:rsidRPr="00813E49">
        <w:rPr>
          <w:rFonts w:ascii="Foco" w:hAnsi="Foco"/>
          <w:sz w:val="23"/>
          <w:szCs w:val="23"/>
          <w:lang w:eastAsia="en-GB"/>
        </w:rPr>
        <w:br/>
      </w:r>
      <w:r w:rsidRPr="00813E49">
        <w:rPr>
          <w:rFonts w:ascii="Foco" w:hAnsi="Foco"/>
          <w:sz w:val="23"/>
          <w:szCs w:val="23"/>
          <w:lang w:eastAsia="en-GB"/>
        </w:rPr>
        <w:t>We offer an excellent pension scheme with the Local Government Pension Sche</w:t>
      </w:r>
      <w:r w:rsidR="00E76D05" w:rsidRPr="00813E49">
        <w:rPr>
          <w:rFonts w:ascii="Foco" w:hAnsi="Foco"/>
          <w:sz w:val="23"/>
          <w:szCs w:val="23"/>
          <w:lang w:eastAsia="en-GB"/>
        </w:rPr>
        <w:t>m</w:t>
      </w:r>
      <w:r w:rsidRPr="00813E49">
        <w:rPr>
          <w:rFonts w:ascii="Foco" w:hAnsi="Foco"/>
          <w:sz w:val="23"/>
          <w:szCs w:val="23"/>
          <w:lang w:eastAsia="en-GB"/>
        </w:rPr>
        <w:t>e </w:t>
      </w:r>
      <w:r w:rsidR="007A305A" w:rsidRPr="00813E49">
        <w:rPr>
          <w:rFonts w:ascii="Foco" w:hAnsi="Foco"/>
          <w:sz w:val="23"/>
          <w:szCs w:val="23"/>
          <w:lang w:eastAsia="en-GB"/>
        </w:rPr>
        <w:t>and Teachers</w:t>
      </w:r>
      <w:r w:rsidRPr="00813E49">
        <w:rPr>
          <w:rFonts w:ascii="Foco" w:hAnsi="Foco"/>
          <w:sz w:val="23"/>
          <w:szCs w:val="23"/>
          <w:lang w:eastAsia="en-GB"/>
        </w:rPr>
        <w:t> Pension Scheme. </w:t>
      </w:r>
    </w:p>
    <w:p w14:paraId="1B146C74" w14:textId="6A331E3B" w:rsidR="00A5180B" w:rsidRPr="00813E49" w:rsidRDefault="00F97C3F" w:rsidP="00556815">
      <w:pPr>
        <w:jc w:val="both"/>
        <w:rPr>
          <w:rFonts w:ascii="Foco" w:hAnsi="Foco"/>
          <w:sz w:val="23"/>
          <w:szCs w:val="23"/>
          <w:lang w:eastAsia="en-GB"/>
        </w:rPr>
      </w:pPr>
      <w:r w:rsidRPr="001C1049">
        <w:rPr>
          <w:rFonts w:ascii="Foco" w:hAnsi="Foco"/>
          <w:b/>
          <w:bCs/>
          <w:color w:val="98163A"/>
          <w:sz w:val="23"/>
          <w:szCs w:val="23"/>
          <w:lang w:eastAsia="en-GB"/>
        </w:rPr>
        <w:t>Continuous Service</w:t>
      </w:r>
      <w:r w:rsidRPr="001C1049">
        <w:rPr>
          <w:rFonts w:ascii="Foco" w:hAnsi="Foco"/>
          <w:color w:val="98163A"/>
          <w:sz w:val="23"/>
          <w:szCs w:val="23"/>
          <w:lang w:eastAsia="en-GB"/>
        </w:rPr>
        <w:t> </w:t>
      </w:r>
      <w:r w:rsidR="00A5180B" w:rsidRPr="00813E49">
        <w:rPr>
          <w:rFonts w:ascii="Foco" w:hAnsi="Foco"/>
          <w:sz w:val="23"/>
          <w:szCs w:val="23"/>
          <w:lang w:eastAsia="en-GB"/>
        </w:rPr>
        <w:br/>
      </w:r>
      <w:r w:rsidRPr="00813E49">
        <w:rPr>
          <w:rFonts w:ascii="Foco" w:hAnsi="Foco"/>
          <w:sz w:val="23"/>
          <w:szCs w:val="23"/>
          <w:lang w:eastAsia="en-GB"/>
        </w:rPr>
        <w:t>Continuous service will be honoured for candidates moving from local authorities. </w:t>
      </w:r>
    </w:p>
    <w:p w14:paraId="067CDC90" w14:textId="04CE6E0D" w:rsidR="00CF7273" w:rsidRPr="00813E49" w:rsidRDefault="00F97C3F" w:rsidP="00556815">
      <w:pPr>
        <w:jc w:val="both"/>
        <w:rPr>
          <w:rFonts w:ascii="Foco" w:hAnsi="Foco"/>
          <w:sz w:val="23"/>
          <w:szCs w:val="23"/>
          <w:lang w:eastAsia="en-GB"/>
        </w:rPr>
      </w:pPr>
      <w:r w:rsidRPr="001C1049">
        <w:rPr>
          <w:rFonts w:ascii="Foco" w:hAnsi="Foco"/>
          <w:b/>
          <w:bCs/>
          <w:color w:val="98163A"/>
          <w:sz w:val="23"/>
          <w:szCs w:val="23"/>
          <w:lang w:eastAsia="en-GB"/>
        </w:rPr>
        <w:t>Salary Sacrifice Scheme</w:t>
      </w:r>
      <w:r w:rsidR="00A5180B" w:rsidRPr="001C1049">
        <w:rPr>
          <w:rFonts w:ascii="Foco" w:hAnsi="Foco"/>
          <w:b/>
          <w:bCs/>
          <w:color w:val="98163A"/>
          <w:sz w:val="23"/>
          <w:szCs w:val="23"/>
          <w:lang w:eastAsia="en-GB"/>
        </w:rPr>
        <w:br/>
      </w:r>
      <w:r w:rsidRPr="00813E49">
        <w:rPr>
          <w:rFonts w:ascii="Foco" w:hAnsi="Foco"/>
          <w:sz w:val="23"/>
          <w:szCs w:val="23"/>
          <w:lang w:eastAsia="en-GB"/>
        </w:rPr>
        <w:t>Employees can benefit from salary sacrifice schemes, including </w:t>
      </w:r>
      <w:r w:rsidR="00B017E0">
        <w:rPr>
          <w:rFonts w:ascii="Foco" w:hAnsi="Foco"/>
          <w:sz w:val="23"/>
          <w:szCs w:val="23"/>
          <w:lang w:eastAsia="en-GB"/>
        </w:rPr>
        <w:t xml:space="preserve">the </w:t>
      </w:r>
      <w:r w:rsidRPr="00813E49">
        <w:rPr>
          <w:rFonts w:ascii="Foco" w:hAnsi="Foco"/>
          <w:sz w:val="23"/>
          <w:szCs w:val="23"/>
          <w:lang w:eastAsia="en-GB"/>
        </w:rPr>
        <w:t>Cycle to Work scheme</w:t>
      </w:r>
      <w:r w:rsidR="00B017E0">
        <w:rPr>
          <w:rFonts w:ascii="Foco" w:hAnsi="Foco"/>
          <w:sz w:val="23"/>
          <w:szCs w:val="23"/>
          <w:lang w:eastAsia="en-GB"/>
        </w:rPr>
        <w:t>.</w:t>
      </w:r>
      <w:r w:rsidRPr="00813E49">
        <w:rPr>
          <w:rFonts w:ascii="Foco" w:hAnsi="Foco"/>
          <w:sz w:val="23"/>
          <w:szCs w:val="23"/>
          <w:lang w:eastAsia="en-GB"/>
        </w:rPr>
        <w:t xml:space="preserve"> </w:t>
      </w:r>
    </w:p>
    <w:p w14:paraId="2D314B38" w14:textId="77777777" w:rsidR="00CF7273" w:rsidRPr="00813E49" w:rsidRDefault="00F97C3F" w:rsidP="00556815">
      <w:pPr>
        <w:jc w:val="both"/>
        <w:rPr>
          <w:rFonts w:ascii="Foco" w:hAnsi="Foco"/>
          <w:sz w:val="23"/>
          <w:szCs w:val="23"/>
          <w:lang w:eastAsia="en-GB"/>
        </w:rPr>
      </w:pPr>
      <w:r w:rsidRPr="001C1049">
        <w:rPr>
          <w:rFonts w:ascii="Foco" w:hAnsi="Foco"/>
          <w:b/>
          <w:bCs/>
          <w:color w:val="98163A"/>
          <w:sz w:val="23"/>
          <w:szCs w:val="23"/>
          <w:lang w:eastAsia="en-GB"/>
        </w:rPr>
        <w:t>Support Services</w:t>
      </w:r>
      <w:r w:rsidRPr="001C1049">
        <w:rPr>
          <w:rFonts w:ascii="Foco" w:hAnsi="Foco"/>
          <w:color w:val="98163A"/>
          <w:sz w:val="23"/>
          <w:szCs w:val="23"/>
          <w:lang w:eastAsia="en-GB"/>
        </w:rPr>
        <w:t> </w:t>
      </w:r>
      <w:r w:rsidR="00CF7273" w:rsidRPr="00813E49">
        <w:rPr>
          <w:rFonts w:ascii="Foco" w:hAnsi="Foco"/>
          <w:sz w:val="23"/>
          <w:szCs w:val="23"/>
          <w:lang w:eastAsia="en-GB"/>
        </w:rPr>
        <w:br/>
      </w:r>
      <w:r w:rsidRPr="00813E49">
        <w:rPr>
          <w:rFonts w:ascii="Foco" w:hAnsi="Foco"/>
          <w:sz w:val="23"/>
          <w:szCs w:val="23"/>
          <w:lang w:eastAsia="en-GB"/>
        </w:rPr>
        <w:t>We provide access to an occupational health provider for advice and support. </w:t>
      </w:r>
    </w:p>
    <w:p w14:paraId="62F036EB" w14:textId="055D6698" w:rsidR="00813E49" w:rsidRPr="00813E49" w:rsidRDefault="00F97C3F" w:rsidP="00556815">
      <w:pPr>
        <w:jc w:val="both"/>
        <w:rPr>
          <w:rFonts w:ascii="Foco" w:hAnsi="Foco"/>
          <w:sz w:val="23"/>
          <w:szCs w:val="23"/>
          <w:lang w:eastAsia="en-GB"/>
        </w:rPr>
      </w:pPr>
      <w:r w:rsidRPr="001C1049">
        <w:rPr>
          <w:rFonts w:ascii="Foco" w:hAnsi="Foco"/>
          <w:b/>
          <w:bCs/>
          <w:color w:val="98163A"/>
          <w:sz w:val="23"/>
          <w:szCs w:val="23"/>
          <w:lang w:eastAsia="en-GB"/>
        </w:rPr>
        <w:t>Excellent Career Development</w:t>
      </w:r>
      <w:r w:rsidRPr="001C1049">
        <w:rPr>
          <w:rFonts w:ascii="Foco" w:hAnsi="Foco"/>
          <w:color w:val="98163A"/>
          <w:sz w:val="23"/>
          <w:szCs w:val="23"/>
          <w:lang w:eastAsia="en-GB"/>
        </w:rPr>
        <w:t> </w:t>
      </w:r>
      <w:r w:rsidR="00CF7273" w:rsidRPr="00813E49">
        <w:rPr>
          <w:rFonts w:ascii="Foco" w:hAnsi="Foco"/>
          <w:sz w:val="23"/>
          <w:szCs w:val="23"/>
          <w:lang w:eastAsia="en-GB"/>
        </w:rPr>
        <w:br/>
      </w:r>
      <w:r w:rsidR="007A305A" w:rsidRPr="00813E49">
        <w:rPr>
          <w:rFonts w:ascii="Foco" w:hAnsi="Foco"/>
          <w:sz w:val="23"/>
          <w:szCs w:val="23"/>
          <w:lang w:eastAsia="en-GB"/>
        </w:rPr>
        <w:t>We</w:t>
      </w:r>
      <w:r w:rsidR="007A305A">
        <w:rPr>
          <w:rFonts w:ascii="Foco" w:hAnsi="Foco"/>
          <w:sz w:val="23"/>
          <w:szCs w:val="23"/>
          <w:lang w:eastAsia="en-GB"/>
        </w:rPr>
        <w:t xml:space="preserve"> </w:t>
      </w:r>
      <w:r w:rsidR="007A305A" w:rsidRPr="00813E49">
        <w:rPr>
          <w:rFonts w:ascii="Foco" w:hAnsi="Foco"/>
          <w:sz w:val="23"/>
          <w:szCs w:val="23"/>
          <w:lang w:eastAsia="en-GB"/>
        </w:rPr>
        <w:t xml:space="preserve">are </w:t>
      </w:r>
      <w:r w:rsidR="003C3539" w:rsidRPr="00813E49">
        <w:rPr>
          <w:rFonts w:ascii="Foco" w:hAnsi="Foco"/>
          <w:sz w:val="23"/>
          <w:szCs w:val="23"/>
          <w:lang w:eastAsia="en-GB"/>
        </w:rPr>
        <w:t xml:space="preserve">committed to providing excellent CPD </w:t>
      </w:r>
      <w:r w:rsidR="008E21BB" w:rsidRPr="00813E49">
        <w:rPr>
          <w:rFonts w:ascii="Foco" w:hAnsi="Foco"/>
          <w:sz w:val="23"/>
          <w:szCs w:val="23"/>
          <w:lang w:eastAsia="en-GB"/>
        </w:rPr>
        <w:t>with access to further training and the opportunity</w:t>
      </w:r>
      <w:r w:rsidRPr="00813E49">
        <w:rPr>
          <w:rFonts w:ascii="Foco" w:hAnsi="Foco"/>
          <w:sz w:val="23"/>
          <w:szCs w:val="23"/>
          <w:lang w:eastAsia="en-GB"/>
        </w:rPr>
        <w:t> to stretch your abilities and advance your career. </w:t>
      </w:r>
    </w:p>
    <w:p w14:paraId="7E1A758C" w14:textId="7B1DC577" w:rsidR="00813E49" w:rsidRPr="00813E49" w:rsidRDefault="00F97C3F" w:rsidP="00556815">
      <w:pPr>
        <w:jc w:val="both"/>
        <w:rPr>
          <w:rFonts w:ascii="Foco" w:hAnsi="Foco"/>
          <w:sz w:val="23"/>
          <w:szCs w:val="23"/>
          <w:lang w:eastAsia="en-GB"/>
        </w:rPr>
      </w:pPr>
      <w:r w:rsidRPr="001C1049">
        <w:rPr>
          <w:rFonts w:ascii="Foco" w:hAnsi="Foco"/>
          <w:b/>
          <w:bCs/>
          <w:color w:val="98163A"/>
          <w:sz w:val="23"/>
          <w:szCs w:val="23"/>
          <w:lang w:eastAsia="en-GB"/>
        </w:rPr>
        <w:t>Free Parking on Site</w:t>
      </w:r>
      <w:r w:rsidRPr="001C1049">
        <w:rPr>
          <w:rFonts w:ascii="Foco" w:hAnsi="Foco"/>
          <w:color w:val="98163A"/>
          <w:sz w:val="23"/>
          <w:szCs w:val="23"/>
          <w:lang w:eastAsia="en-GB"/>
        </w:rPr>
        <w:t> </w:t>
      </w:r>
      <w:r w:rsidR="00813E49">
        <w:rPr>
          <w:rFonts w:ascii="Foco" w:hAnsi="Foco"/>
          <w:sz w:val="23"/>
          <w:szCs w:val="23"/>
          <w:lang w:eastAsia="en-GB"/>
        </w:rPr>
        <w:br/>
      </w:r>
      <w:r w:rsidRPr="00813E49">
        <w:rPr>
          <w:rFonts w:ascii="Foco" w:hAnsi="Foco"/>
          <w:sz w:val="23"/>
          <w:szCs w:val="23"/>
          <w:lang w:eastAsia="en-GB"/>
        </w:rPr>
        <w:t>Employees can enjoy the benefits of free car parking across our</w:t>
      </w:r>
      <w:r w:rsidR="00813E49" w:rsidRPr="00813E49">
        <w:rPr>
          <w:rFonts w:ascii="Foco" w:hAnsi="Foco"/>
          <w:sz w:val="23"/>
          <w:szCs w:val="23"/>
          <w:lang w:eastAsia="en-GB"/>
        </w:rPr>
        <w:t xml:space="preserve"> </w:t>
      </w:r>
      <w:r w:rsidRPr="00813E49">
        <w:rPr>
          <w:rFonts w:ascii="Foco" w:hAnsi="Foco"/>
          <w:sz w:val="23"/>
          <w:szCs w:val="23"/>
          <w:lang w:eastAsia="en-GB"/>
        </w:rPr>
        <w:t>site. </w:t>
      </w:r>
    </w:p>
    <w:p w14:paraId="6EE9D401" w14:textId="0EB06AD0" w:rsidR="00813E49" w:rsidRDefault="00F97C3F" w:rsidP="00556815">
      <w:pPr>
        <w:jc w:val="both"/>
        <w:rPr>
          <w:rFonts w:ascii="Foco" w:hAnsi="Foco"/>
          <w:sz w:val="23"/>
          <w:szCs w:val="23"/>
          <w:lang w:eastAsia="en-GB"/>
        </w:rPr>
      </w:pPr>
      <w:r w:rsidRPr="001C1049">
        <w:rPr>
          <w:rFonts w:ascii="Foco" w:hAnsi="Foco"/>
          <w:b/>
          <w:bCs/>
          <w:color w:val="98163A"/>
          <w:sz w:val="23"/>
          <w:szCs w:val="23"/>
          <w:lang w:eastAsia="en-GB"/>
        </w:rPr>
        <w:t>Electrical Vehicle Charging Points</w:t>
      </w:r>
      <w:r w:rsidRPr="001C1049">
        <w:rPr>
          <w:rFonts w:ascii="Foco" w:hAnsi="Foco"/>
          <w:color w:val="98163A"/>
          <w:sz w:val="23"/>
          <w:szCs w:val="23"/>
          <w:lang w:eastAsia="en-GB"/>
        </w:rPr>
        <w:t> </w:t>
      </w:r>
      <w:r w:rsidR="00813E49" w:rsidRPr="00813E49">
        <w:rPr>
          <w:rFonts w:ascii="Foco" w:hAnsi="Foco"/>
          <w:sz w:val="23"/>
          <w:szCs w:val="23"/>
          <w:lang w:eastAsia="en-GB"/>
        </w:rPr>
        <w:br/>
      </w:r>
      <w:r w:rsidRPr="00813E49">
        <w:rPr>
          <w:rFonts w:ascii="Foco" w:hAnsi="Foco"/>
          <w:sz w:val="23"/>
          <w:szCs w:val="23"/>
          <w:lang w:eastAsia="en-GB"/>
        </w:rPr>
        <w:t xml:space="preserve">Employees have the use of Electric Vehicle Charging Points on site.  </w:t>
      </w:r>
    </w:p>
    <w:p w14:paraId="0D8E23B4" w14:textId="4F93D129" w:rsidR="00813E49" w:rsidRDefault="00F97C3F" w:rsidP="00556815">
      <w:pPr>
        <w:jc w:val="both"/>
        <w:rPr>
          <w:rFonts w:ascii="Foco" w:hAnsi="Foco"/>
          <w:sz w:val="23"/>
          <w:szCs w:val="23"/>
          <w:lang w:eastAsia="en-GB"/>
        </w:rPr>
      </w:pPr>
      <w:r w:rsidRPr="001C1049">
        <w:rPr>
          <w:rFonts w:ascii="Foco" w:hAnsi="Foco"/>
          <w:b/>
          <w:bCs/>
          <w:color w:val="98163A"/>
          <w:sz w:val="23"/>
          <w:szCs w:val="23"/>
          <w:lang w:eastAsia="en-GB"/>
        </w:rPr>
        <w:t>Wellbeing Half Day</w:t>
      </w:r>
      <w:r w:rsidRPr="001C1049">
        <w:rPr>
          <w:rFonts w:ascii="Foco" w:hAnsi="Foco"/>
          <w:color w:val="98163A"/>
          <w:sz w:val="23"/>
          <w:szCs w:val="23"/>
          <w:lang w:eastAsia="en-GB"/>
        </w:rPr>
        <w:t xml:space="preserve">  </w:t>
      </w:r>
      <w:r w:rsidR="00813E49">
        <w:rPr>
          <w:rFonts w:ascii="Foco" w:hAnsi="Foco"/>
          <w:sz w:val="23"/>
          <w:szCs w:val="23"/>
          <w:lang w:eastAsia="en-GB"/>
        </w:rPr>
        <w:br/>
      </w:r>
      <w:r w:rsidRPr="00813E49">
        <w:rPr>
          <w:rFonts w:ascii="Foco" w:hAnsi="Foco"/>
          <w:sz w:val="23"/>
          <w:szCs w:val="23"/>
          <w:lang w:eastAsia="en-GB"/>
        </w:rPr>
        <w:t xml:space="preserve">The opportunity to enjoy a half day off during term time to support staff wellbeing.  </w:t>
      </w:r>
    </w:p>
    <w:p w14:paraId="09EED130" w14:textId="23C8C2A8" w:rsidR="00813E49" w:rsidRDefault="00F97C3F" w:rsidP="00556815">
      <w:pPr>
        <w:jc w:val="both"/>
        <w:rPr>
          <w:rFonts w:ascii="Foco" w:hAnsi="Foco"/>
          <w:sz w:val="23"/>
          <w:szCs w:val="23"/>
          <w:lang w:eastAsia="en-GB"/>
        </w:rPr>
      </w:pPr>
      <w:r w:rsidRPr="001C1049">
        <w:rPr>
          <w:rFonts w:ascii="Foco" w:hAnsi="Foco"/>
          <w:b/>
          <w:bCs/>
          <w:color w:val="98163A"/>
          <w:sz w:val="23"/>
          <w:szCs w:val="23"/>
          <w:lang w:eastAsia="en-GB"/>
        </w:rPr>
        <w:t>Free Access to Office 365</w:t>
      </w:r>
      <w:r w:rsidRPr="001C1049">
        <w:rPr>
          <w:rFonts w:ascii="Foco" w:hAnsi="Foco"/>
          <w:color w:val="98163A"/>
          <w:sz w:val="23"/>
          <w:szCs w:val="23"/>
          <w:lang w:eastAsia="en-GB"/>
        </w:rPr>
        <w:t> </w:t>
      </w:r>
      <w:r w:rsidR="00813E49">
        <w:rPr>
          <w:rFonts w:ascii="Foco" w:hAnsi="Foco"/>
          <w:sz w:val="23"/>
          <w:szCs w:val="23"/>
          <w:lang w:eastAsia="en-GB"/>
        </w:rPr>
        <w:br/>
      </w:r>
      <w:r w:rsidRPr="00813E49">
        <w:rPr>
          <w:rFonts w:ascii="Foco" w:hAnsi="Foco"/>
          <w:sz w:val="23"/>
          <w:szCs w:val="23"/>
          <w:lang w:eastAsia="en-GB"/>
        </w:rPr>
        <w:t xml:space="preserve">We have a dedicated IT Support Team to assist with any IT related queries.  </w:t>
      </w:r>
    </w:p>
    <w:p w14:paraId="00E7B481" w14:textId="5BCC7878" w:rsidR="005964B6" w:rsidRDefault="00F97C3F" w:rsidP="00556815">
      <w:pPr>
        <w:jc w:val="both"/>
        <w:rPr>
          <w:rFonts w:ascii="Foco" w:hAnsi="Foco"/>
          <w:sz w:val="23"/>
          <w:szCs w:val="23"/>
          <w:lang w:eastAsia="en-GB"/>
        </w:rPr>
      </w:pPr>
      <w:r w:rsidRPr="001C1049">
        <w:rPr>
          <w:rFonts w:ascii="Foco" w:hAnsi="Foco"/>
          <w:b/>
          <w:bCs/>
          <w:color w:val="98163A"/>
          <w:sz w:val="23"/>
          <w:szCs w:val="23"/>
          <w:lang w:eastAsia="en-GB"/>
        </w:rPr>
        <w:t>Free Flu Vaccinations</w:t>
      </w:r>
      <w:r w:rsidR="00684B22">
        <w:rPr>
          <w:rFonts w:ascii="Foco" w:hAnsi="Foco"/>
          <w:sz w:val="23"/>
          <w:szCs w:val="23"/>
          <w:lang w:eastAsia="en-GB"/>
        </w:rPr>
        <w:br/>
      </w:r>
      <w:r w:rsidRPr="00813E49">
        <w:rPr>
          <w:rFonts w:ascii="Foco" w:hAnsi="Foco"/>
          <w:sz w:val="23"/>
          <w:szCs w:val="23"/>
          <w:lang w:eastAsia="en-GB"/>
        </w:rPr>
        <w:t>We offer free flu vaccinations on an annual basis to all staff.</w:t>
      </w:r>
    </w:p>
    <w:p w14:paraId="1EC8A7FE" w14:textId="0D2C4FD6" w:rsidR="00517F24" w:rsidRDefault="00F97C3F" w:rsidP="00556815">
      <w:pPr>
        <w:jc w:val="both"/>
        <w:rPr>
          <w:rFonts w:ascii="Foco" w:hAnsi="Foco"/>
          <w:sz w:val="23"/>
          <w:szCs w:val="23"/>
          <w:lang w:eastAsia="en-GB"/>
        </w:rPr>
      </w:pPr>
      <w:r w:rsidRPr="001C1049">
        <w:rPr>
          <w:rFonts w:ascii="Foco" w:hAnsi="Foco"/>
          <w:b/>
          <w:bCs/>
          <w:color w:val="98163A"/>
          <w:sz w:val="23"/>
          <w:szCs w:val="23"/>
          <w:lang w:eastAsia="en-GB"/>
        </w:rPr>
        <w:t>Trade Unions and Professional Associations</w:t>
      </w:r>
      <w:r w:rsidR="00684B22">
        <w:rPr>
          <w:rFonts w:ascii="Foco" w:hAnsi="Foco"/>
          <w:sz w:val="23"/>
          <w:szCs w:val="23"/>
          <w:lang w:eastAsia="en-GB"/>
        </w:rPr>
        <w:br/>
      </w:r>
      <w:r w:rsidRPr="00813E49">
        <w:rPr>
          <w:rFonts w:ascii="Foco" w:hAnsi="Foco"/>
          <w:sz w:val="23"/>
          <w:szCs w:val="23"/>
          <w:lang w:eastAsia="en-GB"/>
        </w:rPr>
        <w:t>We recognise all of the leading trade unions and professional associations in the </w:t>
      </w:r>
      <w:r w:rsidR="00667C5F" w:rsidRPr="00813E49">
        <w:rPr>
          <w:rFonts w:ascii="Foco" w:hAnsi="Foco"/>
          <w:sz w:val="23"/>
          <w:szCs w:val="23"/>
          <w:lang w:eastAsia="en-GB"/>
        </w:rPr>
        <w:t>education sector</w:t>
      </w:r>
      <w:r w:rsidRPr="00813E49">
        <w:rPr>
          <w:rFonts w:ascii="Foco" w:hAnsi="Foco"/>
          <w:sz w:val="23"/>
          <w:szCs w:val="23"/>
          <w:lang w:eastAsia="en-GB"/>
        </w:rPr>
        <w:t> and share the common objective of maintaining good employee relations. </w:t>
      </w:r>
    </w:p>
    <w:p w14:paraId="5BD95C40" w14:textId="6693EC4A" w:rsidR="00B017E0" w:rsidRDefault="008D7EA3" w:rsidP="003735B8">
      <w:pPr>
        <w:rPr>
          <w:rFonts w:ascii="Foco" w:eastAsia="Calibri" w:hAnsi="Foco" w:cs="Calibri"/>
          <w:b/>
          <w:color w:val="9A1A3A"/>
          <w:kern w:val="0"/>
          <w:sz w:val="39"/>
          <w:szCs w:val="56"/>
          <w:lang w:val="en-US"/>
          <w14:ligatures w14:val="none"/>
        </w:rPr>
      </w:pPr>
      <w:r w:rsidRPr="001865D0">
        <w:rPr>
          <w:rFonts w:ascii="Foco" w:eastAsia="Calibri" w:hAnsi="Foco"/>
          <w:noProof/>
          <w:sz w:val="23"/>
          <w:szCs w:val="23"/>
        </w:rPr>
        <w:drawing>
          <wp:anchor distT="0" distB="0" distL="114300" distR="114300" simplePos="0" relativeHeight="251674624" behindDoc="0" locked="0" layoutInCell="1" allowOverlap="1" wp14:anchorId="65B6991D" wp14:editId="03861BB9">
            <wp:simplePos x="0" y="0"/>
            <wp:positionH relativeFrom="margin">
              <wp:posOffset>-2757170</wp:posOffset>
            </wp:positionH>
            <wp:positionV relativeFrom="paragraph">
              <wp:posOffset>1226185</wp:posOffset>
            </wp:positionV>
            <wp:extent cx="11245932" cy="388523"/>
            <wp:effectExtent l="0" t="0" r="0" b="0"/>
            <wp:wrapNone/>
            <wp:docPr id="85189951" name="Picture 8518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t="11384" b="51214"/>
                    <a:stretch>
                      <a:fillRect/>
                    </a:stretch>
                  </pic:blipFill>
                  <pic:spPr bwMode="auto">
                    <a:xfrm>
                      <a:off x="0" y="0"/>
                      <a:ext cx="11245932" cy="388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228DD9" w14:textId="18E62FCE" w:rsidR="00FC5CD8" w:rsidRDefault="00FC5CD8" w:rsidP="00FC5CD8">
      <w:pPr>
        <w:spacing w:after="0" w:line="240" w:lineRule="auto"/>
        <w:rPr>
          <w:rFonts w:ascii="Foco" w:eastAsia="Calibri" w:hAnsi="Foco" w:cs="Calibri"/>
          <w:b/>
          <w:color w:val="9A1A3A"/>
          <w:kern w:val="0"/>
          <w:sz w:val="39"/>
          <w:szCs w:val="56"/>
          <w:lang w:val="en-US"/>
          <w14:ligatures w14:val="none"/>
        </w:rPr>
      </w:pPr>
      <w:r w:rsidRPr="001865D0">
        <w:rPr>
          <w:rFonts w:ascii="Foco" w:eastAsia="Calibri" w:hAnsi="Foco"/>
          <w:noProof/>
          <w:sz w:val="23"/>
          <w:szCs w:val="23"/>
        </w:rPr>
        <w:lastRenderedPageBreak/>
        <w:drawing>
          <wp:anchor distT="0" distB="0" distL="114300" distR="114300" simplePos="0" relativeHeight="251719680" behindDoc="1" locked="0" layoutInCell="1" allowOverlap="1" wp14:anchorId="2791BFB7" wp14:editId="2AE949BB">
            <wp:simplePos x="0" y="0"/>
            <wp:positionH relativeFrom="column">
              <wp:posOffset>4495800</wp:posOffset>
            </wp:positionH>
            <wp:positionV relativeFrom="page">
              <wp:posOffset>464185</wp:posOffset>
            </wp:positionV>
            <wp:extent cx="1649730" cy="1112520"/>
            <wp:effectExtent l="0" t="0" r="7620" b="0"/>
            <wp:wrapTight wrapText="bothSides">
              <wp:wrapPolygon edited="0">
                <wp:start x="9727" y="0"/>
                <wp:lineTo x="6485" y="6658"/>
                <wp:lineTo x="6485" y="8877"/>
                <wp:lineTo x="7732" y="11836"/>
                <wp:lineTo x="0" y="16644"/>
                <wp:lineTo x="0" y="19233"/>
                <wp:lineTo x="5487" y="21082"/>
                <wp:lineTo x="16212" y="21082"/>
                <wp:lineTo x="21450" y="19233"/>
                <wp:lineTo x="21450" y="16644"/>
                <wp:lineTo x="13968" y="11836"/>
                <wp:lineTo x="14965" y="8877"/>
                <wp:lineTo x="14965" y="6288"/>
                <wp:lineTo x="14467" y="5918"/>
                <wp:lineTo x="13469" y="3329"/>
                <wp:lineTo x="11972" y="0"/>
                <wp:lineTo x="9727" y="0"/>
              </wp:wrapPolygon>
            </wp:wrapTight>
            <wp:docPr id="7" name="Picture 7" descr="A picture containing text,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window&#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9730" cy="1112520"/>
                    </a:xfrm>
                    <a:prstGeom prst="rect">
                      <a:avLst/>
                    </a:prstGeom>
                  </pic:spPr>
                </pic:pic>
              </a:graphicData>
            </a:graphic>
            <wp14:sizeRelH relativeFrom="page">
              <wp14:pctWidth>0</wp14:pctWidth>
            </wp14:sizeRelH>
            <wp14:sizeRelV relativeFrom="page">
              <wp14:pctHeight>0</wp14:pctHeight>
            </wp14:sizeRelV>
          </wp:anchor>
        </w:drawing>
      </w:r>
      <w:r w:rsidRPr="001865D0">
        <w:rPr>
          <w:rFonts w:ascii="Foco" w:eastAsia="Calibri" w:hAnsi="Foco"/>
          <w:noProof/>
          <w:sz w:val="23"/>
          <w:szCs w:val="23"/>
        </w:rPr>
        <w:drawing>
          <wp:anchor distT="0" distB="0" distL="114300" distR="114300" simplePos="0" relativeHeight="251717632" behindDoc="1" locked="0" layoutInCell="1" allowOverlap="1" wp14:anchorId="4E957182" wp14:editId="1B6D9C36">
            <wp:simplePos x="0" y="0"/>
            <wp:positionH relativeFrom="margin">
              <wp:posOffset>-66675</wp:posOffset>
            </wp:positionH>
            <wp:positionV relativeFrom="topMargin">
              <wp:posOffset>285750</wp:posOffset>
            </wp:positionV>
            <wp:extent cx="3324860" cy="664845"/>
            <wp:effectExtent l="0" t="0" r="8890" b="1905"/>
            <wp:wrapTight wrapText="bothSides">
              <wp:wrapPolygon edited="0">
                <wp:start x="12005" y="1238"/>
                <wp:lineTo x="4579" y="2476"/>
                <wp:lineTo x="124" y="6189"/>
                <wp:lineTo x="124" y="17330"/>
                <wp:lineTo x="4332" y="21043"/>
                <wp:lineTo x="9282" y="21043"/>
                <wp:lineTo x="18811" y="21043"/>
                <wp:lineTo x="21163" y="21043"/>
                <wp:lineTo x="21534" y="19805"/>
                <wp:lineTo x="21410" y="7427"/>
                <wp:lineTo x="20544" y="5570"/>
                <wp:lineTo x="16584" y="1238"/>
                <wp:lineTo x="12005" y="1238"/>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0" cstate="print">
                      <a:extLst>
                        <a:ext uri="{28A0092B-C50C-407E-A947-70E740481C1C}">
                          <a14:useLocalDpi xmlns:a14="http://schemas.microsoft.com/office/drawing/2010/main" val="0"/>
                        </a:ext>
                      </a:extLst>
                    </a:blip>
                    <a:srcRect l="9465" t="40812" r="9059" b="42862"/>
                    <a:stretch/>
                  </pic:blipFill>
                  <pic:spPr bwMode="auto">
                    <a:xfrm>
                      <a:off x="0" y="0"/>
                      <a:ext cx="3324860" cy="664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3F1F43" w14:textId="26EFE470" w:rsidR="00FC5CD8" w:rsidRPr="00FC5CD8" w:rsidRDefault="00FC5CD8" w:rsidP="00FC5CD8">
      <w:pPr>
        <w:spacing w:after="0" w:line="240" w:lineRule="auto"/>
        <w:rPr>
          <w:rFonts w:ascii="Foco" w:eastAsia="Times New Roman" w:hAnsi="Foco" w:cs="Arial"/>
          <w:b/>
          <w:noProof/>
          <w:color w:val="C00000"/>
          <w:kern w:val="0"/>
          <w:sz w:val="32"/>
          <w:szCs w:val="32"/>
          <w:lang w:eastAsia="en-GB"/>
          <w14:ligatures w14:val="none"/>
        </w:rPr>
      </w:pPr>
      <w:r w:rsidRPr="00FC5CD8">
        <w:rPr>
          <w:rFonts w:ascii="Foco" w:eastAsia="Times New Roman" w:hAnsi="Foco" w:cs="Arial"/>
          <w:b/>
          <w:noProof/>
          <w:color w:val="C00000"/>
          <w:kern w:val="0"/>
          <w:sz w:val="32"/>
          <w:szCs w:val="32"/>
          <w:lang w:eastAsia="en-GB"/>
          <w14:ligatures w14:val="none"/>
        </w:rPr>
        <w:t>JOB DESCRIPTION</w:t>
      </w:r>
    </w:p>
    <w:p w14:paraId="7A9F3CAE" w14:textId="77777777" w:rsidR="00FC5CD8" w:rsidRPr="00FC5CD8" w:rsidRDefault="00FC5CD8" w:rsidP="00FC5CD8">
      <w:pPr>
        <w:spacing w:after="0" w:line="240" w:lineRule="auto"/>
        <w:jc w:val="right"/>
        <w:rPr>
          <w:rFonts w:ascii="Century Gothic" w:eastAsia="Times New Roman" w:hAnsi="Century Gothic" w:cs="Arial"/>
          <w:kern w:val="0"/>
          <w:sz w:val="22"/>
          <w:szCs w:val="22"/>
          <w:u w:val="single"/>
          <w14:ligatures w14:val="none"/>
        </w:rPr>
      </w:pPr>
    </w:p>
    <w:p w14:paraId="49E7DC6A" w14:textId="7DE0172E" w:rsidR="00FC5CD8" w:rsidRPr="00FC5CD8" w:rsidRDefault="00FC5CD8" w:rsidP="00FC5CD8">
      <w:pPr>
        <w:spacing w:after="0" w:line="240" w:lineRule="auto"/>
        <w:rPr>
          <w:rFonts w:ascii="Foco" w:eastAsia="Times New Roman" w:hAnsi="Foco" w:cs="Arial"/>
          <w:b/>
          <w:kern w:val="0"/>
          <w14:ligatures w14:val="none"/>
        </w:rPr>
      </w:pPr>
      <w:r w:rsidRPr="00FC5CD8">
        <w:rPr>
          <w:rFonts w:ascii="Foco" w:eastAsia="Times New Roman" w:hAnsi="Foco" w:cs="Arial"/>
          <w:b/>
          <w:kern w:val="0"/>
          <w14:ligatures w14:val="none"/>
        </w:rPr>
        <w:t xml:space="preserve">Job Title: </w:t>
      </w:r>
      <w:r w:rsidRPr="00FC5CD8">
        <w:rPr>
          <w:rFonts w:ascii="Foco" w:eastAsia="Times New Roman" w:hAnsi="Foco" w:cs="Arial"/>
          <w:b/>
          <w:kern w:val="0"/>
          <w14:ligatures w14:val="none"/>
        </w:rPr>
        <w:tab/>
      </w:r>
      <w:r w:rsidRPr="00FC5CD8">
        <w:rPr>
          <w:rFonts w:ascii="Foco" w:eastAsia="Times New Roman" w:hAnsi="Foco" w:cs="Arial"/>
          <w:kern w:val="0"/>
          <w14:ligatures w14:val="none"/>
        </w:rPr>
        <w:t>Classroom Teacher</w:t>
      </w:r>
      <w:r w:rsidRPr="00FC5CD8">
        <w:rPr>
          <w:rFonts w:ascii="Foco" w:eastAsia="Times New Roman" w:hAnsi="Foco" w:cs="Arial"/>
          <w:b/>
          <w:kern w:val="0"/>
          <w14:ligatures w14:val="none"/>
        </w:rPr>
        <w:t xml:space="preserve"> </w:t>
      </w:r>
    </w:p>
    <w:p w14:paraId="5EFFBC6D" w14:textId="77777777" w:rsidR="00FC5CD8" w:rsidRPr="00FC5CD8" w:rsidRDefault="00FC5CD8" w:rsidP="00FC5CD8">
      <w:pPr>
        <w:spacing w:after="0" w:line="240" w:lineRule="auto"/>
        <w:rPr>
          <w:rFonts w:ascii="Foco" w:eastAsia="Times New Roman" w:hAnsi="Foco" w:cs="Arial"/>
          <w:b/>
          <w:kern w:val="0"/>
          <w14:ligatures w14:val="none"/>
        </w:rPr>
      </w:pPr>
    </w:p>
    <w:p w14:paraId="13EC8D59" w14:textId="77777777" w:rsidR="00FC5CD8" w:rsidRPr="00FC5CD8" w:rsidRDefault="00FC5CD8" w:rsidP="00FC5CD8">
      <w:pPr>
        <w:spacing w:after="0" w:line="240" w:lineRule="auto"/>
        <w:rPr>
          <w:rFonts w:ascii="Foco" w:eastAsia="Times New Roman" w:hAnsi="Foco" w:cs="Arial"/>
          <w:b/>
          <w:kern w:val="0"/>
          <w14:ligatures w14:val="none"/>
        </w:rPr>
      </w:pPr>
      <w:r w:rsidRPr="00FC5CD8">
        <w:rPr>
          <w:rFonts w:ascii="Foco" w:eastAsia="Times New Roman" w:hAnsi="Foco" w:cs="Arial"/>
          <w:b/>
          <w:kern w:val="0"/>
          <w14:ligatures w14:val="none"/>
        </w:rPr>
        <w:t>Location:</w:t>
      </w:r>
      <w:r w:rsidRPr="00FC5CD8">
        <w:rPr>
          <w:rFonts w:ascii="Foco" w:eastAsia="Times New Roman" w:hAnsi="Foco" w:cs="Arial"/>
          <w:b/>
          <w:kern w:val="0"/>
          <w14:ligatures w14:val="none"/>
        </w:rPr>
        <w:tab/>
      </w:r>
      <w:r w:rsidRPr="00FC5CD8">
        <w:rPr>
          <w:rFonts w:ascii="Foco" w:eastAsia="Times New Roman" w:hAnsi="Foco" w:cs="Arial"/>
          <w:bCs/>
          <w:kern w:val="0"/>
          <w14:ligatures w14:val="none"/>
        </w:rPr>
        <w:t>Rivington &amp; Blackrod High School</w:t>
      </w:r>
      <w:r w:rsidRPr="00FC5CD8">
        <w:rPr>
          <w:rFonts w:ascii="Foco" w:eastAsia="Times New Roman" w:hAnsi="Foco" w:cs="Arial"/>
          <w:b/>
          <w:kern w:val="0"/>
          <w14:ligatures w14:val="none"/>
        </w:rPr>
        <w:t xml:space="preserve"> </w:t>
      </w:r>
    </w:p>
    <w:p w14:paraId="74F74A73" w14:textId="77777777" w:rsidR="00FC5CD8" w:rsidRPr="00FC5CD8" w:rsidRDefault="00FC5CD8" w:rsidP="00FC5CD8">
      <w:pPr>
        <w:spacing w:after="0" w:line="240" w:lineRule="auto"/>
        <w:rPr>
          <w:rFonts w:ascii="Foco" w:eastAsia="Times New Roman" w:hAnsi="Foco" w:cs="Arial"/>
          <w:b/>
          <w:kern w:val="0"/>
          <w14:ligatures w14:val="none"/>
        </w:rPr>
      </w:pPr>
    </w:p>
    <w:p w14:paraId="4DF003AE" w14:textId="77777777" w:rsidR="00FC5CD8" w:rsidRPr="00FC5CD8" w:rsidRDefault="00FC5CD8" w:rsidP="00FC5CD8">
      <w:pPr>
        <w:spacing w:after="0" w:line="240" w:lineRule="auto"/>
        <w:rPr>
          <w:rFonts w:ascii="Foco" w:eastAsia="Times New Roman" w:hAnsi="Foco" w:cs="Arial"/>
          <w:b/>
          <w:kern w:val="0"/>
          <w14:ligatures w14:val="none"/>
        </w:rPr>
      </w:pPr>
      <w:r w:rsidRPr="00FC5CD8">
        <w:rPr>
          <w:rFonts w:ascii="Foco" w:eastAsia="Times New Roman" w:hAnsi="Foco" w:cs="Arial"/>
          <w:b/>
          <w:kern w:val="0"/>
          <w14:ligatures w14:val="none"/>
        </w:rPr>
        <w:t xml:space="preserve">Grade: </w:t>
      </w:r>
      <w:r w:rsidRPr="00FC5CD8">
        <w:rPr>
          <w:rFonts w:ascii="Foco" w:eastAsia="Times New Roman" w:hAnsi="Foco" w:cs="Arial"/>
          <w:b/>
          <w:kern w:val="0"/>
          <w14:ligatures w14:val="none"/>
        </w:rPr>
        <w:tab/>
      </w:r>
      <w:r w:rsidRPr="00FC5CD8">
        <w:rPr>
          <w:rFonts w:ascii="Foco" w:eastAsia="Times New Roman" w:hAnsi="Foco" w:cs="Arial"/>
          <w:kern w:val="0"/>
          <w14:ligatures w14:val="none"/>
        </w:rPr>
        <w:t>Main Scale</w:t>
      </w:r>
      <w:r w:rsidRPr="00FC5CD8">
        <w:rPr>
          <w:rFonts w:ascii="Foco" w:eastAsia="Times New Roman" w:hAnsi="Foco" w:cs="Arial"/>
          <w:b/>
          <w:kern w:val="0"/>
          <w14:ligatures w14:val="none"/>
        </w:rPr>
        <w:t xml:space="preserve"> </w:t>
      </w:r>
    </w:p>
    <w:p w14:paraId="0BCA0541" w14:textId="77777777" w:rsidR="00FC5CD8" w:rsidRPr="00FC5CD8" w:rsidRDefault="00FC5CD8" w:rsidP="00FC5CD8">
      <w:pPr>
        <w:spacing w:after="0" w:line="240" w:lineRule="auto"/>
        <w:rPr>
          <w:rFonts w:ascii="Foco" w:eastAsia="Times New Roman" w:hAnsi="Foco" w:cs="Arial"/>
          <w:b/>
          <w:kern w:val="0"/>
          <w14:ligatures w14:val="none"/>
        </w:rPr>
      </w:pPr>
    </w:p>
    <w:p w14:paraId="60383653" w14:textId="77777777" w:rsidR="00FC5CD8" w:rsidRPr="00FC5CD8" w:rsidRDefault="00FC5CD8" w:rsidP="00FC5CD8">
      <w:pPr>
        <w:spacing w:after="0" w:line="240" w:lineRule="auto"/>
        <w:rPr>
          <w:rFonts w:ascii="Century Gothic" w:eastAsia="Times New Roman" w:hAnsi="Century Gothic" w:cs="Arial"/>
          <w:kern w:val="0"/>
          <w:sz w:val="22"/>
          <w:szCs w:val="22"/>
          <w14:ligatures w14:val="none"/>
        </w:rPr>
      </w:pPr>
      <w:r w:rsidRPr="00FC5CD8">
        <w:rPr>
          <w:rFonts w:ascii="Foco" w:eastAsia="Times New Roman" w:hAnsi="Foco" w:cs="Arial"/>
          <w:b/>
          <w:kern w:val="0"/>
          <w14:ligatures w14:val="none"/>
        </w:rPr>
        <w:t xml:space="preserve">Reports to: </w:t>
      </w:r>
      <w:r w:rsidRPr="00FC5CD8">
        <w:rPr>
          <w:rFonts w:ascii="Foco" w:eastAsia="Times New Roman" w:hAnsi="Foco" w:cs="Arial"/>
          <w:b/>
          <w:kern w:val="0"/>
          <w14:ligatures w14:val="none"/>
        </w:rPr>
        <w:tab/>
      </w:r>
      <w:r w:rsidRPr="00FC5CD8">
        <w:rPr>
          <w:rFonts w:ascii="Foco" w:eastAsia="Times New Roman" w:hAnsi="Foco" w:cs="Arial"/>
          <w:kern w:val="0"/>
          <w14:ligatures w14:val="none"/>
        </w:rPr>
        <w:t>Head of Department</w:t>
      </w:r>
      <w:r w:rsidRPr="00FC5CD8">
        <w:rPr>
          <w:rFonts w:ascii="Century Gothic" w:eastAsia="Times New Roman" w:hAnsi="Century Gothic" w:cs="Arial"/>
          <w:kern w:val="0"/>
          <w:sz w:val="22"/>
          <w:szCs w:val="22"/>
          <w14:ligatures w14:val="none"/>
        </w:rPr>
        <w:t xml:space="preserve"> </w:t>
      </w:r>
      <w:r w:rsidRPr="00FC5CD8">
        <w:rPr>
          <w:rFonts w:ascii="Century Gothic" w:eastAsia="Times New Roman" w:hAnsi="Century Gothic" w:cs="Arial"/>
          <w:kern w:val="0"/>
          <w:sz w:val="22"/>
          <w:szCs w:val="22"/>
          <w14:ligatures w14:val="none"/>
        </w:rPr>
        <w:tab/>
      </w:r>
      <w:r w:rsidRPr="00FC5CD8">
        <w:rPr>
          <w:rFonts w:ascii="Century Gothic" w:eastAsia="Times New Roman" w:hAnsi="Century Gothic" w:cs="Arial"/>
          <w:kern w:val="0"/>
          <w:sz w:val="22"/>
          <w:szCs w:val="22"/>
          <w14:ligatures w14:val="none"/>
        </w:rPr>
        <w:tab/>
      </w:r>
    </w:p>
    <w:p w14:paraId="6788F254" w14:textId="77777777" w:rsidR="00FC5CD8" w:rsidRPr="00FC5CD8" w:rsidRDefault="00FC5CD8" w:rsidP="00FC5CD8">
      <w:pPr>
        <w:spacing w:after="0" w:line="240" w:lineRule="auto"/>
        <w:rPr>
          <w:rFonts w:ascii="Century Gothic" w:eastAsia="Times New Roman" w:hAnsi="Century Gothic" w:cs="Arial"/>
          <w:kern w:val="0"/>
          <w:sz w:val="22"/>
          <w:szCs w:val="22"/>
          <w14:ligatures w14:val="none"/>
        </w:rPr>
      </w:pPr>
    </w:p>
    <w:p w14:paraId="0BC57B1A" w14:textId="77777777" w:rsidR="00FC5CD8" w:rsidRPr="00FC5CD8" w:rsidRDefault="00FC5CD8" w:rsidP="00FC5CD8">
      <w:pPr>
        <w:spacing w:after="0" w:line="240" w:lineRule="auto"/>
        <w:rPr>
          <w:rFonts w:ascii="Foco" w:eastAsia="Times New Roman" w:hAnsi="Foco" w:cs="Arial"/>
          <w:b/>
          <w:kern w:val="0"/>
          <w14:ligatures w14:val="none"/>
        </w:rPr>
      </w:pPr>
      <w:r w:rsidRPr="00FC5CD8">
        <w:rPr>
          <w:rFonts w:ascii="Foco" w:eastAsia="Times New Roman" w:hAnsi="Foco" w:cs="Arial"/>
          <w:b/>
          <w:kern w:val="0"/>
          <w14:ligatures w14:val="none"/>
        </w:rPr>
        <w:t xml:space="preserve">Line management responsibility: </w:t>
      </w:r>
      <w:r w:rsidRPr="00FC5CD8">
        <w:rPr>
          <w:rFonts w:ascii="Foco" w:eastAsia="Times New Roman" w:hAnsi="Foco" w:cs="Arial"/>
          <w:kern w:val="0"/>
          <w14:ligatures w14:val="none"/>
        </w:rPr>
        <w:t>n/a</w:t>
      </w:r>
    </w:p>
    <w:p w14:paraId="32104E37" w14:textId="77777777" w:rsidR="00FC5CD8" w:rsidRPr="00FC5CD8" w:rsidRDefault="00FC5CD8" w:rsidP="00FC5CD8">
      <w:pPr>
        <w:spacing w:after="0" w:line="240" w:lineRule="auto"/>
        <w:rPr>
          <w:rFonts w:ascii="Century Gothic" w:eastAsia="Times New Roman" w:hAnsi="Century Gothic" w:cs="Arial"/>
          <w:b/>
          <w:kern w:val="0"/>
          <w:sz w:val="22"/>
          <w:szCs w:val="22"/>
          <w14:ligatures w14:val="none"/>
        </w:rPr>
      </w:pPr>
    </w:p>
    <w:p w14:paraId="36956F8B" w14:textId="77777777" w:rsidR="00FC5CD8" w:rsidRPr="00FC5CD8" w:rsidRDefault="00FC5CD8" w:rsidP="00FC5CD8">
      <w:pPr>
        <w:spacing w:after="0" w:line="240" w:lineRule="auto"/>
        <w:jc w:val="both"/>
        <w:rPr>
          <w:rFonts w:ascii="Foco" w:eastAsia="Times New Roman" w:hAnsi="Foco" w:cs="Arial"/>
          <w:b/>
          <w:color w:val="C00000"/>
          <w:kern w:val="0"/>
          <w14:ligatures w14:val="none"/>
        </w:rPr>
      </w:pPr>
      <w:r w:rsidRPr="00FC5CD8">
        <w:rPr>
          <w:rFonts w:ascii="Foco" w:eastAsia="Times New Roman" w:hAnsi="Foco" w:cs="Arial"/>
          <w:b/>
          <w:color w:val="C00000"/>
          <w:kern w:val="0"/>
          <w14:ligatures w14:val="none"/>
        </w:rPr>
        <w:t xml:space="preserve">Main purpose of the job:    </w:t>
      </w:r>
    </w:p>
    <w:p w14:paraId="1DE4FFFD" w14:textId="77777777" w:rsidR="00FC5CD8" w:rsidRPr="00FC5CD8" w:rsidRDefault="00FC5CD8" w:rsidP="00FC5CD8">
      <w:p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 xml:space="preserve">The education and welfare of designated groups of students as set on the school timetable in accordance with the requirements of Conditions of Employment of School Teachers, having due regard to the requirements of the National Curriculum, the school’s aims, objectives and schemes of work, and any policies of the Governing Body. </w:t>
      </w:r>
    </w:p>
    <w:p w14:paraId="753D543D" w14:textId="77777777" w:rsidR="00FC5CD8" w:rsidRPr="00FC5CD8" w:rsidRDefault="00FC5CD8" w:rsidP="00FC5CD8">
      <w:p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 xml:space="preserve"> </w:t>
      </w:r>
    </w:p>
    <w:p w14:paraId="4CD5A55D" w14:textId="77777777" w:rsidR="00FC5CD8" w:rsidRPr="00FC5CD8" w:rsidRDefault="00FC5CD8" w:rsidP="00FC5CD8">
      <w:pPr>
        <w:spacing w:after="0" w:line="240" w:lineRule="auto"/>
        <w:jc w:val="both"/>
        <w:rPr>
          <w:rFonts w:ascii="Foco" w:eastAsia="Times New Roman" w:hAnsi="Foco" w:cs="Arial"/>
          <w:b/>
          <w:kern w:val="0"/>
          <w:sz w:val="22"/>
          <w:szCs w:val="22"/>
          <w14:ligatures w14:val="none"/>
        </w:rPr>
      </w:pPr>
      <w:r w:rsidRPr="00FC5CD8">
        <w:rPr>
          <w:rFonts w:ascii="Foco" w:eastAsia="Times New Roman" w:hAnsi="Foco" w:cs="Arial"/>
          <w:kern w:val="0"/>
          <w:sz w:val="22"/>
          <w:szCs w:val="22"/>
          <w14:ligatures w14:val="none"/>
        </w:rPr>
        <w:t>To share in the corporate responsibility for the wellbeing and discipline of all students.</w:t>
      </w:r>
    </w:p>
    <w:p w14:paraId="3B35CEB5" w14:textId="77777777" w:rsidR="00FC5CD8" w:rsidRPr="00FC5CD8" w:rsidRDefault="00FC5CD8" w:rsidP="00FC5CD8">
      <w:pPr>
        <w:spacing w:after="0" w:line="240" w:lineRule="auto"/>
        <w:rPr>
          <w:rFonts w:ascii="Century Gothic" w:eastAsia="Times New Roman" w:hAnsi="Century Gothic" w:cs="Arial"/>
          <w:b/>
          <w:kern w:val="0"/>
          <w:sz w:val="22"/>
          <w:szCs w:val="22"/>
          <w14:ligatures w14:val="none"/>
        </w:rPr>
      </w:pPr>
    </w:p>
    <w:p w14:paraId="1A47BB24" w14:textId="77777777" w:rsidR="00FC5CD8" w:rsidRPr="00FC5CD8" w:rsidRDefault="00FC5CD8" w:rsidP="00FC5CD8">
      <w:pPr>
        <w:pBdr>
          <w:top w:val="single" w:sz="4" w:space="1" w:color="auto"/>
        </w:pBdr>
        <w:spacing w:after="0" w:line="240" w:lineRule="auto"/>
        <w:rPr>
          <w:rFonts w:ascii="Century Gothic" w:eastAsia="Times New Roman" w:hAnsi="Century Gothic" w:cs="Arial"/>
          <w:b/>
          <w:kern w:val="0"/>
          <w:sz w:val="22"/>
          <w:szCs w:val="22"/>
          <w:u w:val="single"/>
          <w14:ligatures w14:val="none"/>
        </w:rPr>
      </w:pPr>
    </w:p>
    <w:p w14:paraId="4CE30F32" w14:textId="77777777" w:rsidR="00FC5CD8" w:rsidRDefault="00FC5CD8" w:rsidP="00FC5CD8">
      <w:pPr>
        <w:spacing w:after="0" w:line="240" w:lineRule="auto"/>
        <w:rPr>
          <w:rFonts w:ascii="Foco" w:eastAsia="Times New Roman" w:hAnsi="Foco" w:cs="Arial"/>
          <w:b/>
          <w:color w:val="C00000"/>
          <w:kern w:val="0"/>
          <w14:ligatures w14:val="none"/>
        </w:rPr>
      </w:pPr>
      <w:r w:rsidRPr="00FC5CD8">
        <w:rPr>
          <w:rFonts w:ascii="Foco" w:eastAsia="Times New Roman" w:hAnsi="Foco" w:cs="Arial"/>
          <w:b/>
          <w:color w:val="C00000"/>
          <w:kern w:val="0"/>
          <w14:ligatures w14:val="none"/>
        </w:rPr>
        <w:t>Key duties and responsibilities</w:t>
      </w:r>
    </w:p>
    <w:p w14:paraId="043F8F1D" w14:textId="77777777" w:rsidR="00FC5CD8" w:rsidRPr="00FC5CD8" w:rsidRDefault="00FC5CD8" w:rsidP="00FC5CD8">
      <w:pPr>
        <w:spacing w:after="0" w:line="240" w:lineRule="auto"/>
        <w:rPr>
          <w:rFonts w:ascii="Foco" w:eastAsia="Times New Roman" w:hAnsi="Foco" w:cs="Arial"/>
          <w:b/>
          <w:color w:val="C00000"/>
          <w:kern w:val="0"/>
          <w14:ligatures w14:val="none"/>
        </w:rPr>
      </w:pPr>
    </w:p>
    <w:p w14:paraId="3DCAD711" w14:textId="77777777" w:rsidR="00FC5CD8" w:rsidRPr="00FC5CD8" w:rsidRDefault="00FC5CD8" w:rsidP="00FC5CD8">
      <w:pPr>
        <w:numPr>
          <w:ilvl w:val="0"/>
          <w:numId w:val="10"/>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set challenging teaching and learning objectives which are relevant to all students in their classes.</w:t>
      </w:r>
    </w:p>
    <w:p w14:paraId="29A98237" w14:textId="77777777" w:rsidR="00FC5CD8" w:rsidRPr="00FC5CD8" w:rsidRDefault="00FC5CD8" w:rsidP="00FC5CD8">
      <w:pPr>
        <w:numPr>
          <w:ilvl w:val="0"/>
          <w:numId w:val="10"/>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use teaching and learning objectives to plan lessons and sequences of lessons showing how this will assess students’ learning.</w:t>
      </w:r>
    </w:p>
    <w:p w14:paraId="66F5460E" w14:textId="77777777" w:rsidR="00FC5CD8" w:rsidRPr="00FC5CD8" w:rsidRDefault="00FC5CD8" w:rsidP="00FC5CD8">
      <w:pPr>
        <w:numPr>
          <w:ilvl w:val="0"/>
          <w:numId w:val="10"/>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select and prepare resources, taking into account students' interests and their learning needs, language and cultural backgrounds.</w:t>
      </w:r>
    </w:p>
    <w:p w14:paraId="6A8D6B43" w14:textId="77777777" w:rsidR="00FC5CD8" w:rsidRPr="00FC5CD8" w:rsidRDefault="00FC5CD8" w:rsidP="00FC5CD8">
      <w:pPr>
        <w:numPr>
          <w:ilvl w:val="0"/>
          <w:numId w:val="10"/>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 xml:space="preserve">To contribute to teaching team meetings and events.     </w:t>
      </w:r>
    </w:p>
    <w:p w14:paraId="4E58E3EC" w14:textId="77777777" w:rsidR="00FC5CD8" w:rsidRPr="00FC5CD8" w:rsidRDefault="00FC5CD8" w:rsidP="00FC5CD8">
      <w:pPr>
        <w:numPr>
          <w:ilvl w:val="0"/>
          <w:numId w:val="10"/>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plan for the deployment of any support staff who are contributing to students' learning.</w:t>
      </w:r>
    </w:p>
    <w:p w14:paraId="432CB4DE" w14:textId="77777777" w:rsidR="00FC5CD8" w:rsidRPr="00FC5CD8" w:rsidRDefault="00FC5CD8" w:rsidP="00FC5CD8">
      <w:pPr>
        <w:numPr>
          <w:ilvl w:val="0"/>
          <w:numId w:val="10"/>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plan opportunities for students to learn in out of school contexts.</w:t>
      </w:r>
    </w:p>
    <w:p w14:paraId="25238436" w14:textId="77777777" w:rsidR="00FC5CD8" w:rsidRPr="00FC5CD8" w:rsidRDefault="00FC5CD8" w:rsidP="00FC5CD8">
      <w:pPr>
        <w:numPr>
          <w:ilvl w:val="0"/>
          <w:numId w:val="10"/>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produce long and short term planning in accordance with school policy and procedures and within required deadlines.</w:t>
      </w:r>
    </w:p>
    <w:p w14:paraId="5E93E41B" w14:textId="77777777" w:rsidR="00FC5CD8" w:rsidRPr="00FC5CD8" w:rsidRDefault="00FC5CD8" w:rsidP="00FC5CD8">
      <w:pPr>
        <w:numPr>
          <w:ilvl w:val="0"/>
          <w:numId w:val="10"/>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implement   and   review the   subject development plan in conjunction with the Leadership Team and/or line manager.</w:t>
      </w:r>
    </w:p>
    <w:p w14:paraId="6AA2CD80" w14:textId="77777777" w:rsidR="00FC5CD8" w:rsidRPr="00FC5CD8" w:rsidRDefault="00FC5CD8" w:rsidP="00FC5CD8">
      <w:pPr>
        <w:numPr>
          <w:ilvl w:val="0"/>
          <w:numId w:val="10"/>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develop and audit schemes of work and other documentation related to the subject taught to support cross-curricular delivery including subject support for colleagues to enable curriculum requirements to be met.</w:t>
      </w:r>
    </w:p>
    <w:p w14:paraId="02B2A4B6" w14:textId="77777777" w:rsidR="00FC5CD8" w:rsidRPr="00FC5CD8" w:rsidRDefault="00FC5CD8" w:rsidP="00FC5CD8">
      <w:pPr>
        <w:numPr>
          <w:ilvl w:val="0"/>
          <w:numId w:val="10"/>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lead or contribute to professional development activities as part of the planned programme for the school and to promote the sharing of good practice.</w:t>
      </w:r>
    </w:p>
    <w:p w14:paraId="1A657B3D" w14:textId="77777777" w:rsidR="00FC5CD8" w:rsidRPr="00FC5CD8" w:rsidRDefault="00FC5CD8" w:rsidP="00FC5CD8">
      <w:pPr>
        <w:numPr>
          <w:ilvl w:val="0"/>
          <w:numId w:val="10"/>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manage the resources available for subject taught and make recommendations in order to maintain and develop curriculum provision.</w:t>
      </w:r>
    </w:p>
    <w:p w14:paraId="42359194" w14:textId="77777777" w:rsidR="00FC5CD8" w:rsidRDefault="00FC5CD8" w:rsidP="00FC5CD8">
      <w:pPr>
        <w:spacing w:after="0" w:line="240" w:lineRule="auto"/>
        <w:rPr>
          <w:rFonts w:ascii="Century Gothic" w:eastAsia="Times New Roman" w:hAnsi="Century Gothic" w:cs="Arial"/>
          <w:b/>
          <w:color w:val="C00000"/>
          <w:kern w:val="0"/>
          <w:sz w:val="22"/>
          <w:szCs w:val="22"/>
          <w14:ligatures w14:val="none"/>
        </w:rPr>
      </w:pPr>
    </w:p>
    <w:p w14:paraId="5CD54962" w14:textId="77777777" w:rsidR="00FC5CD8" w:rsidRDefault="00FC5CD8" w:rsidP="00FC5CD8">
      <w:pPr>
        <w:spacing w:after="0" w:line="240" w:lineRule="auto"/>
        <w:rPr>
          <w:rFonts w:ascii="Century Gothic" w:eastAsia="Times New Roman" w:hAnsi="Century Gothic" w:cs="Arial"/>
          <w:b/>
          <w:color w:val="C00000"/>
          <w:kern w:val="0"/>
          <w:sz w:val="22"/>
          <w:szCs w:val="22"/>
          <w14:ligatures w14:val="none"/>
        </w:rPr>
      </w:pPr>
    </w:p>
    <w:p w14:paraId="5C84EE93" w14:textId="77777777" w:rsidR="00FC5CD8" w:rsidRDefault="00FC5CD8" w:rsidP="00FC5CD8">
      <w:pPr>
        <w:spacing w:after="0" w:line="240" w:lineRule="auto"/>
        <w:rPr>
          <w:rFonts w:ascii="Century Gothic" w:eastAsia="Times New Roman" w:hAnsi="Century Gothic" w:cs="Arial"/>
          <w:b/>
          <w:color w:val="C00000"/>
          <w:kern w:val="0"/>
          <w:sz w:val="22"/>
          <w:szCs w:val="22"/>
          <w14:ligatures w14:val="none"/>
        </w:rPr>
      </w:pPr>
    </w:p>
    <w:p w14:paraId="7F846873" w14:textId="77777777" w:rsidR="00FC5CD8" w:rsidRDefault="00FC5CD8" w:rsidP="00FC5CD8">
      <w:pPr>
        <w:spacing w:after="0" w:line="240" w:lineRule="auto"/>
        <w:rPr>
          <w:rFonts w:ascii="Century Gothic" w:eastAsia="Times New Roman" w:hAnsi="Century Gothic" w:cs="Arial"/>
          <w:b/>
          <w:color w:val="C00000"/>
          <w:kern w:val="0"/>
          <w:sz w:val="22"/>
          <w:szCs w:val="22"/>
          <w14:ligatures w14:val="none"/>
        </w:rPr>
      </w:pPr>
    </w:p>
    <w:p w14:paraId="68321700" w14:textId="77777777" w:rsidR="00FC5CD8" w:rsidRPr="00FC5CD8" w:rsidRDefault="00FC5CD8" w:rsidP="00FC5CD8">
      <w:pPr>
        <w:spacing w:after="0" w:line="240" w:lineRule="auto"/>
        <w:rPr>
          <w:rFonts w:ascii="Century Gothic" w:eastAsia="Times New Roman" w:hAnsi="Century Gothic" w:cs="Arial"/>
          <w:b/>
          <w:color w:val="C00000"/>
          <w:kern w:val="0"/>
          <w:sz w:val="22"/>
          <w:szCs w:val="22"/>
          <w14:ligatures w14:val="none"/>
        </w:rPr>
      </w:pPr>
    </w:p>
    <w:p w14:paraId="1C1EB103" w14:textId="77777777" w:rsidR="00FC5CD8" w:rsidRDefault="00FC5CD8" w:rsidP="00FC5CD8">
      <w:pPr>
        <w:spacing w:after="0" w:line="240" w:lineRule="auto"/>
        <w:rPr>
          <w:rFonts w:ascii="Foco" w:eastAsia="Times New Roman" w:hAnsi="Foco" w:cs="Arial"/>
          <w:b/>
          <w:kern w:val="0"/>
          <w14:ligatures w14:val="none"/>
        </w:rPr>
      </w:pPr>
      <w:r w:rsidRPr="00FC5CD8">
        <w:rPr>
          <w:rFonts w:ascii="Foco" w:eastAsia="Times New Roman" w:hAnsi="Foco" w:cs="Arial"/>
          <w:b/>
          <w:color w:val="C00000"/>
          <w:kern w:val="0"/>
          <w14:ligatures w14:val="none"/>
        </w:rPr>
        <w:lastRenderedPageBreak/>
        <w:t>Monitoring and Assessment</w:t>
      </w:r>
      <w:r w:rsidRPr="00FC5CD8">
        <w:rPr>
          <w:rFonts w:ascii="Foco" w:eastAsia="Times New Roman" w:hAnsi="Foco" w:cs="Arial"/>
          <w:b/>
          <w:kern w:val="0"/>
          <w14:ligatures w14:val="none"/>
        </w:rPr>
        <w:t xml:space="preserve"> </w:t>
      </w:r>
    </w:p>
    <w:p w14:paraId="751B6821" w14:textId="77777777" w:rsidR="00FC5CD8" w:rsidRPr="00FC5CD8" w:rsidRDefault="00FC5CD8" w:rsidP="00FC5CD8">
      <w:pPr>
        <w:spacing w:after="0" w:line="240" w:lineRule="auto"/>
        <w:rPr>
          <w:rFonts w:ascii="Foco" w:eastAsia="Times New Roman" w:hAnsi="Foco" w:cs="Arial"/>
          <w:b/>
          <w:kern w:val="0"/>
          <w14:ligatures w14:val="none"/>
        </w:rPr>
      </w:pPr>
    </w:p>
    <w:p w14:paraId="60797630" w14:textId="77777777" w:rsidR="00FC5CD8" w:rsidRPr="00FC5CD8" w:rsidRDefault="00FC5CD8" w:rsidP="00FC5CD8">
      <w:pPr>
        <w:numPr>
          <w:ilvl w:val="0"/>
          <w:numId w:val="11"/>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make appropriate use of monitoring and assessment strategies to evaluate students' progress towards planned learning objectives.</w:t>
      </w:r>
    </w:p>
    <w:p w14:paraId="2EB7EED3" w14:textId="77777777" w:rsidR="00FC5CD8" w:rsidRPr="00FC5CD8" w:rsidRDefault="00FC5CD8" w:rsidP="00FC5CD8">
      <w:pPr>
        <w:numPr>
          <w:ilvl w:val="0"/>
          <w:numId w:val="11"/>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use monitoring and assessment information to inform planning and teaching.</w:t>
      </w:r>
    </w:p>
    <w:p w14:paraId="6151D0E5" w14:textId="77777777" w:rsidR="00FC5CD8" w:rsidRPr="00FC5CD8" w:rsidRDefault="00FC5CD8" w:rsidP="00FC5CD8">
      <w:pPr>
        <w:numPr>
          <w:ilvl w:val="0"/>
          <w:numId w:val="11"/>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monitor and assess the effectiveness of learning activities and provide immediate and constructive feedback to support students' learning.  To involve students in reflecting on, evaluating and improving their own performance and progress.</w:t>
      </w:r>
    </w:p>
    <w:p w14:paraId="1AC7BC88" w14:textId="77777777" w:rsidR="00FC5CD8" w:rsidRPr="00FC5CD8" w:rsidRDefault="00FC5CD8" w:rsidP="00FC5CD8">
      <w:pPr>
        <w:numPr>
          <w:ilvl w:val="0"/>
          <w:numId w:val="11"/>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 xml:space="preserve">To   assess   students' progress accurately against appropriate levels. </w:t>
      </w:r>
    </w:p>
    <w:p w14:paraId="7B9870FD" w14:textId="77777777" w:rsidR="00FC5CD8" w:rsidRPr="00FC5CD8" w:rsidRDefault="00FC5CD8" w:rsidP="00FC5CD8">
      <w:pPr>
        <w:numPr>
          <w:ilvl w:val="0"/>
          <w:numId w:val="11"/>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identify and support students with differing levels of ability and those experiencing behavioural, emotional, and social difficulties.</w:t>
      </w:r>
    </w:p>
    <w:p w14:paraId="223393F8" w14:textId="77777777" w:rsidR="00FC5CD8" w:rsidRPr="00FC5CD8" w:rsidRDefault="00FC5CD8" w:rsidP="00FC5CD8">
      <w:pPr>
        <w:numPr>
          <w:ilvl w:val="0"/>
          <w:numId w:val="11"/>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identify the levels of attainment for students learning English as an additional language and identify learning activities to provide cognitive challenge as well as language support.</w:t>
      </w:r>
    </w:p>
    <w:p w14:paraId="2FC066E3" w14:textId="77777777" w:rsidR="00FC5CD8" w:rsidRPr="00FC5CD8" w:rsidRDefault="00FC5CD8" w:rsidP="00FC5CD8">
      <w:pPr>
        <w:numPr>
          <w:ilvl w:val="0"/>
          <w:numId w:val="11"/>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 xml:space="preserve">To record students' progress and achievements systematically, providing evidence of the range of their work progress and attainment over time to inform planning. </w:t>
      </w:r>
    </w:p>
    <w:p w14:paraId="0337EB7C" w14:textId="77777777" w:rsidR="00FC5CD8" w:rsidRPr="00FC5CD8" w:rsidRDefault="00FC5CD8" w:rsidP="00FC5CD8">
      <w:pPr>
        <w:spacing w:after="0" w:line="240" w:lineRule="auto"/>
        <w:rPr>
          <w:rFonts w:ascii="Century Gothic" w:eastAsia="Times New Roman" w:hAnsi="Century Gothic" w:cs="Arial"/>
          <w:b/>
          <w:kern w:val="0"/>
          <w:sz w:val="22"/>
          <w:szCs w:val="22"/>
          <w14:ligatures w14:val="none"/>
        </w:rPr>
      </w:pPr>
    </w:p>
    <w:p w14:paraId="13519F6F" w14:textId="77777777" w:rsidR="00FC5CD8" w:rsidRDefault="00FC5CD8" w:rsidP="00FC5CD8">
      <w:pPr>
        <w:spacing w:after="0" w:line="240" w:lineRule="auto"/>
        <w:rPr>
          <w:rFonts w:ascii="Foco" w:eastAsia="Times New Roman" w:hAnsi="Foco" w:cs="Arial"/>
          <w:b/>
          <w:color w:val="C00000"/>
          <w:kern w:val="0"/>
          <w14:ligatures w14:val="none"/>
        </w:rPr>
      </w:pPr>
      <w:r w:rsidRPr="00FC5CD8">
        <w:rPr>
          <w:rFonts w:ascii="Foco" w:eastAsia="Times New Roman" w:hAnsi="Foco" w:cs="Arial"/>
          <w:b/>
          <w:color w:val="C00000"/>
          <w:kern w:val="0"/>
          <w14:ligatures w14:val="none"/>
        </w:rPr>
        <w:t xml:space="preserve">Teaching and Class Management </w:t>
      </w:r>
    </w:p>
    <w:p w14:paraId="4C5F76A1" w14:textId="77777777" w:rsidR="00FC5CD8" w:rsidRPr="00FC5CD8" w:rsidRDefault="00FC5CD8" w:rsidP="00FC5CD8">
      <w:pPr>
        <w:spacing w:after="0" w:line="240" w:lineRule="auto"/>
        <w:rPr>
          <w:rFonts w:ascii="Foco" w:eastAsia="Times New Roman" w:hAnsi="Foco" w:cs="Arial"/>
          <w:b/>
          <w:color w:val="C00000"/>
          <w:kern w:val="0"/>
          <w14:ligatures w14:val="none"/>
        </w:rPr>
      </w:pPr>
    </w:p>
    <w:p w14:paraId="3D5E1F52" w14:textId="77777777" w:rsidR="00FC5CD8" w:rsidRPr="00FC5CD8" w:rsidRDefault="00FC5CD8" w:rsidP="00FC5CD8">
      <w:p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As a Form Tutor:</w:t>
      </w:r>
    </w:p>
    <w:p w14:paraId="5EE46DE5" w14:textId="77777777" w:rsidR="00FC5CD8" w:rsidRPr="00FC5CD8" w:rsidRDefault="00FC5CD8" w:rsidP="00FC5CD8">
      <w:pPr>
        <w:numPr>
          <w:ilvl w:val="0"/>
          <w:numId w:val="13"/>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Track and monitor the progress and achievement of students in a form, using mentoring and target setting to maintain levels of progress and prevent underachievement.</w:t>
      </w:r>
    </w:p>
    <w:p w14:paraId="7C58D39D" w14:textId="77777777" w:rsidR="00FC5CD8" w:rsidRPr="00FC5CD8" w:rsidRDefault="00FC5CD8" w:rsidP="00FC5CD8">
      <w:pPr>
        <w:numPr>
          <w:ilvl w:val="0"/>
          <w:numId w:val="12"/>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be involved in activities and events associated with the year group e.g. Progress Evenings, Work Experience.</w:t>
      </w:r>
    </w:p>
    <w:p w14:paraId="76BB1DAD" w14:textId="77777777" w:rsidR="00FC5CD8" w:rsidRPr="00FC5CD8" w:rsidRDefault="00FC5CD8" w:rsidP="00FC5CD8">
      <w:pPr>
        <w:numPr>
          <w:ilvl w:val="0"/>
          <w:numId w:val="12"/>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ensure weekly routines are followed and high standards are maintained.</w:t>
      </w:r>
    </w:p>
    <w:p w14:paraId="036E6891" w14:textId="77777777" w:rsidR="00FC5CD8" w:rsidRPr="00FC5CD8" w:rsidRDefault="00FC5CD8" w:rsidP="00FC5CD8">
      <w:pPr>
        <w:numPr>
          <w:ilvl w:val="0"/>
          <w:numId w:val="12"/>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have high expectations of students and build successful relationships centred on teaching and learning.</w:t>
      </w:r>
    </w:p>
    <w:p w14:paraId="3DAE39C0" w14:textId="77777777" w:rsidR="00FC5CD8" w:rsidRPr="00FC5CD8" w:rsidRDefault="00FC5CD8" w:rsidP="00FC5CD8">
      <w:pPr>
        <w:numPr>
          <w:ilvl w:val="0"/>
          <w:numId w:val="12"/>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establish a purposeful learning environment where diversity is valued and where students feel safe, secure and confident.</w:t>
      </w:r>
    </w:p>
    <w:p w14:paraId="5FEA41A1" w14:textId="77777777" w:rsidR="00FC5CD8" w:rsidRPr="00FC5CD8" w:rsidRDefault="00FC5CD8" w:rsidP="00FC5CD8">
      <w:pPr>
        <w:numPr>
          <w:ilvl w:val="0"/>
          <w:numId w:val="12"/>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teach the required or expected knowledge, understanding and skills relevant to the curriculum for students at their stage of learning.</w:t>
      </w:r>
    </w:p>
    <w:p w14:paraId="38E4B73F" w14:textId="77777777" w:rsidR="00FC5CD8" w:rsidRPr="00FC5CD8" w:rsidRDefault="00FC5CD8" w:rsidP="00FC5CD8">
      <w:pPr>
        <w:numPr>
          <w:ilvl w:val="0"/>
          <w:numId w:val="12"/>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teach clearly structured lessons or sequences of work which interest and motivate students, make learning objectives clear, and employ appropriate teaching methods.</w:t>
      </w:r>
    </w:p>
    <w:p w14:paraId="3956CC18" w14:textId="77777777" w:rsidR="00FC5CD8" w:rsidRPr="00FC5CD8" w:rsidRDefault="00FC5CD8" w:rsidP="00FC5CD8">
      <w:pPr>
        <w:numPr>
          <w:ilvl w:val="0"/>
          <w:numId w:val="12"/>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promote active and independent learning that enables students to think for themselves and to plan and manage their own learning.</w:t>
      </w:r>
    </w:p>
    <w:p w14:paraId="51E09740" w14:textId="77777777" w:rsidR="00FC5CD8" w:rsidRPr="00FC5CD8" w:rsidRDefault="00FC5CD8" w:rsidP="00FC5CD8">
      <w:pPr>
        <w:numPr>
          <w:ilvl w:val="0"/>
          <w:numId w:val="12"/>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differentiate teaching to meet the needs of students of all ability ranges taking into account varying interests, experiences and achievements of boys and girls and different cultural and ethnic groups to help them make good progress.</w:t>
      </w:r>
    </w:p>
    <w:p w14:paraId="3017469F" w14:textId="77777777" w:rsidR="00FC5CD8" w:rsidRPr="00FC5CD8" w:rsidRDefault="00FC5CD8" w:rsidP="00FC5CD8">
      <w:pPr>
        <w:numPr>
          <w:ilvl w:val="0"/>
          <w:numId w:val="12"/>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organise and manage teaching and learning time effectively.</w:t>
      </w:r>
    </w:p>
    <w:p w14:paraId="07FD0979" w14:textId="77777777" w:rsidR="00FC5CD8" w:rsidRPr="00FC5CD8" w:rsidRDefault="00FC5CD8" w:rsidP="00FC5CD8">
      <w:pPr>
        <w:numPr>
          <w:ilvl w:val="0"/>
          <w:numId w:val="12"/>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organise and manage the physical teaching space, tools, materials, texts and resources safely and effectively.</w:t>
      </w:r>
    </w:p>
    <w:p w14:paraId="116113EB" w14:textId="77777777" w:rsidR="00FC5CD8" w:rsidRPr="00FC5CD8" w:rsidRDefault="00FC5CD8" w:rsidP="00FC5CD8">
      <w:pPr>
        <w:numPr>
          <w:ilvl w:val="0"/>
          <w:numId w:val="12"/>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set high expectations for students' behaviour and establish a clear framework for classroom discipline in line with school policy to anticipate and manage students' behaviour constructively and promote self-control and independence.</w:t>
      </w:r>
    </w:p>
    <w:p w14:paraId="5445D13F" w14:textId="77777777" w:rsidR="00FC5CD8" w:rsidRPr="00FC5CD8" w:rsidRDefault="00FC5CD8" w:rsidP="00FC5CD8">
      <w:pPr>
        <w:numPr>
          <w:ilvl w:val="0"/>
          <w:numId w:val="12"/>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use ICT effectively in delivery of teaching and learning.</w:t>
      </w:r>
    </w:p>
    <w:p w14:paraId="1579448B" w14:textId="77777777" w:rsidR="00FC5CD8" w:rsidRPr="00FC5CD8" w:rsidRDefault="00FC5CD8" w:rsidP="00FC5CD8">
      <w:pPr>
        <w:numPr>
          <w:ilvl w:val="0"/>
          <w:numId w:val="12"/>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take responsibility for teaching a class or classes over a sustained and substantial period of time.</w:t>
      </w:r>
    </w:p>
    <w:p w14:paraId="68473620" w14:textId="77777777" w:rsidR="00FC5CD8" w:rsidRPr="00FC5CD8" w:rsidRDefault="00FC5CD8" w:rsidP="00FC5CD8">
      <w:pPr>
        <w:numPr>
          <w:ilvl w:val="0"/>
          <w:numId w:val="12"/>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provide homework and other out-of-class work which consolidates and extends work carried out in the class and encourages students to learn independently.</w:t>
      </w:r>
    </w:p>
    <w:p w14:paraId="0EF45B38" w14:textId="77777777" w:rsidR="00FC5CD8" w:rsidRPr="00FC5CD8" w:rsidRDefault="00FC5CD8" w:rsidP="00FC5CD8">
      <w:pPr>
        <w:numPr>
          <w:ilvl w:val="0"/>
          <w:numId w:val="12"/>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work collaboratively with other professionals and manage the work of support staff to enhance students' learning.</w:t>
      </w:r>
    </w:p>
    <w:p w14:paraId="4F5C34E8" w14:textId="77777777" w:rsidR="00FC5CD8" w:rsidRPr="00FC5CD8" w:rsidRDefault="00FC5CD8" w:rsidP="00FC5CD8">
      <w:pPr>
        <w:numPr>
          <w:ilvl w:val="0"/>
          <w:numId w:val="12"/>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lastRenderedPageBreak/>
        <w:t>To recognise and respond effectively to equality issues as they arise in the classroom and challenging stereotyped views, bullying and harassment in accordance with school policy and procedures.</w:t>
      </w:r>
    </w:p>
    <w:p w14:paraId="1F667FA6" w14:textId="77777777" w:rsidR="00FC5CD8" w:rsidRPr="00FC5CD8" w:rsidRDefault="00FC5CD8" w:rsidP="00FC5CD8">
      <w:pPr>
        <w:numPr>
          <w:ilvl w:val="0"/>
          <w:numId w:val="12"/>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be aware of and comply with policies and procedures relating to child protection, health, safety and security, confidentiality and data protection, reporting all concerns to an appropriate person.</w:t>
      </w:r>
    </w:p>
    <w:p w14:paraId="3A3BD534" w14:textId="77777777" w:rsidR="00FC5CD8" w:rsidRPr="00FC5CD8" w:rsidRDefault="00FC5CD8" w:rsidP="00FC5CD8">
      <w:pPr>
        <w:numPr>
          <w:ilvl w:val="0"/>
          <w:numId w:val="12"/>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attend and participate in regular meetings.</w:t>
      </w:r>
    </w:p>
    <w:p w14:paraId="246EF3D3" w14:textId="77777777" w:rsidR="00FC5CD8" w:rsidRPr="00FC5CD8" w:rsidRDefault="00FC5CD8" w:rsidP="00FC5CD8">
      <w:pPr>
        <w:numPr>
          <w:ilvl w:val="0"/>
          <w:numId w:val="12"/>
        </w:num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participate in training, continuous professional development and other learning activities as required including participation in the school's performance management arrangements.</w:t>
      </w:r>
    </w:p>
    <w:p w14:paraId="4F8CA784" w14:textId="77777777" w:rsidR="00FC5CD8" w:rsidRPr="00FC5CD8" w:rsidRDefault="00FC5CD8" w:rsidP="00FC5CD8">
      <w:pPr>
        <w:spacing w:after="0" w:line="240" w:lineRule="auto"/>
        <w:rPr>
          <w:rFonts w:ascii="Century Gothic" w:eastAsia="Times New Roman" w:hAnsi="Century Gothic" w:cs="Arial"/>
          <w:b/>
          <w:kern w:val="0"/>
          <w:sz w:val="22"/>
          <w:szCs w:val="22"/>
          <w14:ligatures w14:val="none"/>
        </w:rPr>
      </w:pPr>
    </w:p>
    <w:p w14:paraId="62033FD4" w14:textId="77777777" w:rsidR="00FC5CD8" w:rsidRPr="00FC5CD8" w:rsidRDefault="00FC5CD8" w:rsidP="00FC5CD8">
      <w:p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To undertake any other duties appropriate with the level of responsibility, as required.</w:t>
      </w:r>
    </w:p>
    <w:p w14:paraId="31B48FCB" w14:textId="77777777" w:rsidR="00FC5CD8" w:rsidRPr="00FC5CD8" w:rsidRDefault="00FC5CD8" w:rsidP="00FC5CD8">
      <w:pPr>
        <w:spacing w:after="0" w:line="240" w:lineRule="auto"/>
        <w:jc w:val="both"/>
        <w:rPr>
          <w:rFonts w:ascii="Foco" w:eastAsia="Times New Roman" w:hAnsi="Foco" w:cs="Arial"/>
          <w:kern w:val="0"/>
          <w:sz w:val="22"/>
          <w:szCs w:val="22"/>
          <w14:ligatures w14:val="none"/>
        </w:rPr>
      </w:pPr>
    </w:p>
    <w:p w14:paraId="76FD282C" w14:textId="77777777" w:rsidR="00FC5CD8" w:rsidRPr="00FC5CD8" w:rsidRDefault="00FC5CD8" w:rsidP="00FC5CD8">
      <w:p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 xml:space="preserve">The above duties are not exhaustive and the post holder may be required to undertake tasks, roles and responsibilities as may be reasonably assigned to them by the Leadership Team. </w:t>
      </w:r>
    </w:p>
    <w:p w14:paraId="68FB207C" w14:textId="77777777" w:rsidR="00FC5CD8" w:rsidRPr="00FC5CD8" w:rsidRDefault="00FC5CD8" w:rsidP="00FC5CD8">
      <w:pPr>
        <w:spacing w:after="0" w:line="240" w:lineRule="auto"/>
        <w:rPr>
          <w:rFonts w:ascii="Century Gothic" w:eastAsia="Times New Roman" w:hAnsi="Century Gothic" w:cs="Arial"/>
          <w:kern w:val="0"/>
          <w:sz w:val="22"/>
          <w:szCs w:val="22"/>
          <w14:ligatures w14:val="none"/>
        </w:rPr>
      </w:pPr>
    </w:p>
    <w:p w14:paraId="051A22AC" w14:textId="77777777" w:rsidR="00FC5CD8" w:rsidRPr="00FC5CD8" w:rsidRDefault="00FC5CD8" w:rsidP="00FC5CD8">
      <w:pPr>
        <w:spacing w:after="0" w:line="240" w:lineRule="auto"/>
        <w:jc w:val="both"/>
        <w:rPr>
          <w:rFonts w:ascii="Foco" w:eastAsia="Times New Roman" w:hAnsi="Foco" w:cs="Arial"/>
          <w:i/>
          <w:iCs/>
          <w:kern w:val="0"/>
          <w:sz w:val="22"/>
          <w:szCs w:val="22"/>
          <w14:ligatures w14:val="none"/>
        </w:rPr>
      </w:pPr>
      <w:r w:rsidRPr="00FC5CD8">
        <w:rPr>
          <w:rFonts w:ascii="Foco" w:eastAsia="Times New Roman" w:hAnsi="Foco" w:cs="Arial"/>
          <w:i/>
          <w:iCs/>
          <w:kern w:val="0"/>
          <w:sz w:val="22"/>
          <w:szCs w:val="22"/>
          <w14:ligatures w14:val="none"/>
        </w:rPr>
        <w:t xml:space="preserve">This job description will be kept under review and may be amended via consultation with the individual, Governing Body and/or Leadership Team as required. Trade union representation will be welcomed in any such discussions.               </w:t>
      </w:r>
    </w:p>
    <w:p w14:paraId="56B0C9FE" w14:textId="77777777" w:rsidR="00FC5CD8" w:rsidRPr="00FC5CD8" w:rsidRDefault="00FC5CD8" w:rsidP="00FC5CD8">
      <w:pPr>
        <w:spacing w:after="0" w:line="240" w:lineRule="auto"/>
        <w:rPr>
          <w:rFonts w:ascii="Century Gothic" w:eastAsia="Times New Roman" w:hAnsi="Century Gothic" w:cs="Arial"/>
          <w:kern w:val="0"/>
          <w:sz w:val="22"/>
          <w:szCs w:val="22"/>
          <w14:ligatures w14:val="none"/>
        </w:rPr>
      </w:pPr>
    </w:p>
    <w:p w14:paraId="5742073D" w14:textId="77777777" w:rsidR="00FC5CD8" w:rsidRPr="00FC5CD8" w:rsidRDefault="00FC5CD8" w:rsidP="00FC5CD8">
      <w:pPr>
        <w:spacing w:after="0" w:line="240" w:lineRule="auto"/>
        <w:rPr>
          <w:rFonts w:ascii="Arial" w:eastAsia="Times New Roman" w:hAnsi="Arial" w:cs="Arial"/>
          <w:kern w:val="0"/>
          <w:sz w:val="22"/>
          <w14:ligatures w14:val="none"/>
        </w:rPr>
      </w:pPr>
    </w:p>
    <w:p w14:paraId="1B1C9391" w14:textId="0556CF1D" w:rsidR="00FC5CD8" w:rsidRPr="00FC5CD8" w:rsidRDefault="00FC5CD8" w:rsidP="00FC5CD8">
      <w:pPr>
        <w:spacing w:after="0" w:line="240" w:lineRule="auto"/>
        <w:rPr>
          <w:rFonts w:ascii="Foco" w:eastAsia="Times New Roman" w:hAnsi="Foco" w:cs="Arial"/>
          <w:b/>
          <w:color w:val="C00000"/>
          <w:kern w:val="0"/>
          <w:sz w:val="32"/>
          <w14:ligatures w14:val="none"/>
        </w:rPr>
      </w:pPr>
      <w:r w:rsidRPr="00FC5CD8">
        <w:rPr>
          <w:rFonts w:ascii="Foco" w:eastAsia="Times New Roman" w:hAnsi="Foco" w:cs="Arial"/>
          <w:b/>
          <w:color w:val="C00000"/>
          <w:kern w:val="0"/>
          <w:sz w:val="32"/>
          <w14:ligatures w14:val="none"/>
        </w:rPr>
        <w:t>PERSON SPECIFICATION</w:t>
      </w:r>
    </w:p>
    <w:p w14:paraId="3255E470" w14:textId="77777777" w:rsidR="00FC5CD8" w:rsidRPr="00FC5CD8" w:rsidRDefault="00FC5CD8" w:rsidP="00FC5CD8">
      <w:pPr>
        <w:spacing w:after="0" w:line="240" w:lineRule="auto"/>
        <w:rPr>
          <w:rFonts w:ascii="Arial" w:eastAsia="Times New Roman" w:hAnsi="Arial" w:cs="Arial"/>
          <w:kern w:val="0"/>
          <w:sz w:val="22"/>
          <w14:ligatures w14:val="none"/>
        </w:rPr>
      </w:pPr>
    </w:p>
    <w:p w14:paraId="24297076" w14:textId="77777777" w:rsidR="00FC5CD8" w:rsidRPr="00FC5CD8" w:rsidRDefault="00FC5CD8" w:rsidP="00FC5CD8">
      <w:pPr>
        <w:spacing w:after="0" w:line="240" w:lineRule="auto"/>
        <w:rPr>
          <w:rFonts w:ascii="Foco" w:eastAsia="Times New Roman" w:hAnsi="Foco" w:cs="Arial"/>
          <w:b/>
          <w:kern w:val="0"/>
          <w:sz w:val="22"/>
          <w14:ligatures w14:val="none"/>
        </w:rPr>
      </w:pPr>
      <w:r w:rsidRPr="00FC5CD8">
        <w:rPr>
          <w:rFonts w:ascii="Foco" w:eastAsia="Times New Roman" w:hAnsi="Foco" w:cs="Arial"/>
          <w:b/>
          <w:kern w:val="0"/>
          <w:sz w:val="22"/>
          <w14:ligatures w14:val="none"/>
        </w:rPr>
        <w:t xml:space="preserve">Job Title:   </w:t>
      </w:r>
      <w:r w:rsidRPr="00FC5CD8">
        <w:rPr>
          <w:rFonts w:ascii="Foco" w:eastAsia="Times New Roman" w:hAnsi="Foco" w:cs="Arial"/>
          <w:kern w:val="0"/>
          <w:sz w:val="22"/>
          <w14:ligatures w14:val="none"/>
        </w:rPr>
        <w:t>Classroom Teacher</w:t>
      </w:r>
    </w:p>
    <w:p w14:paraId="64CC1530" w14:textId="77777777" w:rsidR="00FC5CD8" w:rsidRPr="00FC5CD8" w:rsidRDefault="00FC5CD8" w:rsidP="00FC5CD8">
      <w:pPr>
        <w:spacing w:after="0" w:line="240" w:lineRule="auto"/>
        <w:rPr>
          <w:rFonts w:ascii="Century Gothic" w:eastAsia="Times New Roman" w:hAnsi="Century Gothic" w:cs="Arial"/>
          <w:b/>
          <w:kern w:val="0"/>
          <w:sz w:val="22"/>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5"/>
        <w:gridCol w:w="1211"/>
        <w:gridCol w:w="1220"/>
      </w:tblGrid>
      <w:tr w:rsidR="00FC5CD8" w:rsidRPr="00FC5CD8" w14:paraId="3930A890" w14:textId="77777777" w:rsidTr="00EC0F5F">
        <w:trPr>
          <w:trHeight w:val="340"/>
        </w:trPr>
        <w:tc>
          <w:tcPr>
            <w:tcW w:w="7479" w:type="dxa"/>
            <w:shd w:val="clear" w:color="auto" w:fill="auto"/>
            <w:vAlign w:val="center"/>
          </w:tcPr>
          <w:p w14:paraId="0455C6BB" w14:textId="77777777" w:rsidR="00FC5CD8" w:rsidRPr="00FC5CD8" w:rsidRDefault="00FC5CD8" w:rsidP="00FC5CD8">
            <w:pPr>
              <w:spacing w:after="0" w:line="240" w:lineRule="auto"/>
              <w:rPr>
                <w:rFonts w:ascii="Foco" w:eastAsia="Times New Roman" w:hAnsi="Foco" w:cs="Arial"/>
                <w:b/>
                <w:kern w:val="0"/>
                <w:sz w:val="22"/>
                <w14:ligatures w14:val="none"/>
              </w:rPr>
            </w:pPr>
            <w:r w:rsidRPr="00FC5CD8">
              <w:rPr>
                <w:rFonts w:ascii="Foco" w:eastAsia="Times New Roman" w:hAnsi="Foco" w:cs="Arial"/>
                <w:b/>
                <w:kern w:val="0"/>
                <w:sz w:val="22"/>
                <w14:ligatures w14:val="none"/>
              </w:rPr>
              <w:t>Qualifications and training</w:t>
            </w:r>
          </w:p>
        </w:tc>
        <w:tc>
          <w:tcPr>
            <w:tcW w:w="1244" w:type="dxa"/>
            <w:shd w:val="clear" w:color="auto" w:fill="auto"/>
            <w:vAlign w:val="center"/>
          </w:tcPr>
          <w:p w14:paraId="69B5A3D0" w14:textId="77777777" w:rsidR="00FC5CD8" w:rsidRPr="00FC5CD8" w:rsidRDefault="00FC5CD8" w:rsidP="00FC5CD8">
            <w:pPr>
              <w:spacing w:after="0" w:line="240" w:lineRule="auto"/>
              <w:jc w:val="center"/>
              <w:rPr>
                <w:rFonts w:ascii="Foco" w:eastAsia="Times New Roman" w:hAnsi="Foco" w:cs="Arial"/>
                <w:b/>
                <w:kern w:val="0"/>
                <w:sz w:val="22"/>
                <w14:ligatures w14:val="none"/>
              </w:rPr>
            </w:pPr>
            <w:r w:rsidRPr="00FC5CD8">
              <w:rPr>
                <w:rFonts w:ascii="Foco" w:eastAsia="Times New Roman" w:hAnsi="Foco" w:cs="Arial"/>
                <w:b/>
                <w:kern w:val="0"/>
                <w:sz w:val="22"/>
                <w14:ligatures w14:val="none"/>
              </w:rPr>
              <w:t>Essential</w:t>
            </w:r>
          </w:p>
        </w:tc>
        <w:tc>
          <w:tcPr>
            <w:tcW w:w="1245" w:type="dxa"/>
            <w:shd w:val="clear" w:color="auto" w:fill="auto"/>
            <w:vAlign w:val="center"/>
          </w:tcPr>
          <w:p w14:paraId="785A3F05" w14:textId="77777777" w:rsidR="00FC5CD8" w:rsidRPr="00FC5CD8" w:rsidRDefault="00FC5CD8" w:rsidP="00FC5CD8">
            <w:pPr>
              <w:spacing w:after="0" w:line="240" w:lineRule="auto"/>
              <w:jc w:val="center"/>
              <w:rPr>
                <w:rFonts w:ascii="Foco" w:eastAsia="Times New Roman" w:hAnsi="Foco" w:cs="Arial"/>
                <w:b/>
                <w:kern w:val="0"/>
                <w:sz w:val="22"/>
                <w14:ligatures w14:val="none"/>
              </w:rPr>
            </w:pPr>
            <w:r w:rsidRPr="00FC5CD8">
              <w:rPr>
                <w:rFonts w:ascii="Foco" w:eastAsia="Times New Roman" w:hAnsi="Foco" w:cs="Arial"/>
                <w:b/>
                <w:kern w:val="0"/>
                <w:sz w:val="22"/>
                <w14:ligatures w14:val="none"/>
              </w:rPr>
              <w:t>Desirable</w:t>
            </w:r>
          </w:p>
        </w:tc>
      </w:tr>
      <w:tr w:rsidR="00FC5CD8" w:rsidRPr="00FC5CD8" w14:paraId="2B8AFA4A" w14:textId="77777777" w:rsidTr="00EC0F5F">
        <w:trPr>
          <w:trHeight w:val="340"/>
        </w:trPr>
        <w:tc>
          <w:tcPr>
            <w:tcW w:w="7479" w:type="dxa"/>
            <w:shd w:val="clear" w:color="auto" w:fill="auto"/>
            <w:vAlign w:val="center"/>
          </w:tcPr>
          <w:p w14:paraId="1ABF7EFF" w14:textId="77777777" w:rsidR="00FC5CD8" w:rsidRPr="00FC5CD8" w:rsidRDefault="00FC5CD8" w:rsidP="00FC5CD8">
            <w:pPr>
              <w:spacing w:after="0" w:line="240" w:lineRule="auto"/>
              <w:rPr>
                <w:rFonts w:ascii="Foco" w:eastAsia="Times New Roman" w:hAnsi="Foco" w:cs="Arial"/>
                <w:kern w:val="0"/>
                <w:sz w:val="22"/>
                <w14:ligatures w14:val="none"/>
              </w:rPr>
            </w:pPr>
            <w:r w:rsidRPr="00FC5CD8">
              <w:rPr>
                <w:rFonts w:ascii="Foco" w:eastAsia="Times New Roman" w:hAnsi="Foco" w:cs="Arial"/>
                <w:kern w:val="0"/>
                <w:sz w:val="22"/>
                <w14:ligatures w14:val="none"/>
              </w:rPr>
              <w:t>Educated to A Level or equivalent.</w:t>
            </w:r>
          </w:p>
        </w:tc>
        <w:tc>
          <w:tcPr>
            <w:tcW w:w="1244" w:type="dxa"/>
            <w:shd w:val="clear" w:color="auto" w:fill="auto"/>
            <w:vAlign w:val="center"/>
          </w:tcPr>
          <w:p w14:paraId="3F77B894"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6EF0EB97"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r w:rsidR="00FC5CD8" w:rsidRPr="00FC5CD8" w14:paraId="136D3CF1" w14:textId="77777777" w:rsidTr="00EC0F5F">
        <w:trPr>
          <w:trHeight w:val="340"/>
        </w:trPr>
        <w:tc>
          <w:tcPr>
            <w:tcW w:w="7479" w:type="dxa"/>
            <w:shd w:val="clear" w:color="auto" w:fill="auto"/>
            <w:vAlign w:val="center"/>
          </w:tcPr>
          <w:p w14:paraId="0DB0BB3B" w14:textId="77777777" w:rsidR="00FC5CD8" w:rsidRPr="00FC5CD8" w:rsidRDefault="00FC5CD8" w:rsidP="00FC5CD8">
            <w:pPr>
              <w:spacing w:after="0" w:line="240" w:lineRule="auto"/>
              <w:rPr>
                <w:rFonts w:ascii="Foco" w:eastAsia="Times New Roman" w:hAnsi="Foco" w:cs="Arial"/>
                <w:kern w:val="0"/>
                <w:sz w:val="22"/>
                <w14:ligatures w14:val="none"/>
              </w:rPr>
            </w:pPr>
            <w:r w:rsidRPr="00FC5CD8">
              <w:rPr>
                <w:rFonts w:ascii="Foco" w:eastAsia="Times New Roman" w:hAnsi="Foco" w:cs="Arial"/>
                <w:kern w:val="0"/>
                <w:sz w:val="22"/>
                <w14:ligatures w14:val="none"/>
              </w:rPr>
              <w:t>Relevant degree</w:t>
            </w:r>
          </w:p>
        </w:tc>
        <w:tc>
          <w:tcPr>
            <w:tcW w:w="1244" w:type="dxa"/>
            <w:shd w:val="clear" w:color="auto" w:fill="auto"/>
            <w:vAlign w:val="center"/>
          </w:tcPr>
          <w:p w14:paraId="500B91D0"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66E5A80F"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r w:rsidR="00FC5CD8" w:rsidRPr="00FC5CD8" w14:paraId="30E7B146" w14:textId="77777777" w:rsidTr="00EC0F5F">
        <w:trPr>
          <w:trHeight w:val="340"/>
        </w:trPr>
        <w:tc>
          <w:tcPr>
            <w:tcW w:w="7479" w:type="dxa"/>
            <w:shd w:val="clear" w:color="auto" w:fill="auto"/>
            <w:vAlign w:val="center"/>
          </w:tcPr>
          <w:p w14:paraId="60C795D5" w14:textId="77777777" w:rsidR="00FC5CD8" w:rsidRPr="00FC5CD8" w:rsidRDefault="00FC5CD8" w:rsidP="00FC5CD8">
            <w:pPr>
              <w:spacing w:after="0" w:line="240" w:lineRule="auto"/>
              <w:rPr>
                <w:rFonts w:ascii="Foco" w:eastAsia="Times New Roman" w:hAnsi="Foco" w:cs="Arial"/>
                <w:bCs/>
                <w:kern w:val="0"/>
                <w:sz w:val="22"/>
                <w14:ligatures w14:val="none"/>
              </w:rPr>
            </w:pPr>
            <w:r w:rsidRPr="00FC5CD8">
              <w:rPr>
                <w:rFonts w:ascii="Foco" w:eastAsia="Times New Roman" w:hAnsi="Foco" w:cs="Arial"/>
                <w:bCs/>
                <w:kern w:val="0"/>
                <w:sz w:val="22"/>
                <w14:ligatures w14:val="none"/>
              </w:rPr>
              <w:t>Qualified teacher status - QTS</w:t>
            </w:r>
          </w:p>
        </w:tc>
        <w:tc>
          <w:tcPr>
            <w:tcW w:w="1244" w:type="dxa"/>
            <w:shd w:val="clear" w:color="auto" w:fill="auto"/>
            <w:vAlign w:val="center"/>
          </w:tcPr>
          <w:p w14:paraId="63CBF3A1"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224E4CDE"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bl>
    <w:p w14:paraId="43888EFD" w14:textId="77777777" w:rsidR="00FC5CD8" w:rsidRPr="00FC5CD8" w:rsidRDefault="00FC5CD8" w:rsidP="00FC5CD8">
      <w:pPr>
        <w:spacing w:after="0" w:line="240" w:lineRule="auto"/>
        <w:rPr>
          <w:rFonts w:ascii="Arial" w:eastAsia="Times New Roman" w:hAnsi="Arial" w:cs="Arial"/>
          <w:b/>
          <w:kern w:val="0"/>
          <w:sz w:val="22"/>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0"/>
        <w:gridCol w:w="1208"/>
        <w:gridCol w:w="1218"/>
      </w:tblGrid>
      <w:tr w:rsidR="00FC5CD8" w:rsidRPr="00FC5CD8" w14:paraId="05AB413D" w14:textId="77777777" w:rsidTr="00EC0F5F">
        <w:trPr>
          <w:trHeight w:val="340"/>
        </w:trPr>
        <w:tc>
          <w:tcPr>
            <w:tcW w:w="7479" w:type="dxa"/>
            <w:shd w:val="clear" w:color="auto" w:fill="auto"/>
            <w:vAlign w:val="center"/>
          </w:tcPr>
          <w:p w14:paraId="68E26177" w14:textId="77777777" w:rsidR="00FC5CD8" w:rsidRPr="00FC5CD8" w:rsidRDefault="00FC5CD8" w:rsidP="00FC5CD8">
            <w:pPr>
              <w:spacing w:after="0" w:line="240" w:lineRule="auto"/>
              <w:rPr>
                <w:rFonts w:ascii="Foco" w:eastAsia="Times New Roman" w:hAnsi="Foco" w:cs="Arial"/>
                <w:b/>
                <w:kern w:val="0"/>
                <w:sz w:val="22"/>
                <w14:ligatures w14:val="none"/>
              </w:rPr>
            </w:pPr>
            <w:r w:rsidRPr="00FC5CD8">
              <w:rPr>
                <w:rFonts w:ascii="Foco" w:eastAsia="Times New Roman" w:hAnsi="Foco" w:cs="Arial"/>
                <w:b/>
                <w:kern w:val="0"/>
                <w:sz w:val="22"/>
                <w14:ligatures w14:val="none"/>
              </w:rPr>
              <w:t>Experience, knowledge and skills</w:t>
            </w:r>
          </w:p>
        </w:tc>
        <w:tc>
          <w:tcPr>
            <w:tcW w:w="1244" w:type="dxa"/>
            <w:shd w:val="clear" w:color="auto" w:fill="auto"/>
            <w:vAlign w:val="center"/>
          </w:tcPr>
          <w:p w14:paraId="4FC1FF1A" w14:textId="77777777" w:rsidR="00FC5CD8" w:rsidRPr="00FC5CD8" w:rsidRDefault="00FC5CD8" w:rsidP="00FC5CD8">
            <w:pPr>
              <w:spacing w:after="0" w:line="240" w:lineRule="auto"/>
              <w:jc w:val="center"/>
              <w:rPr>
                <w:rFonts w:ascii="Foco" w:eastAsia="Times New Roman" w:hAnsi="Foco" w:cs="Arial"/>
                <w:b/>
                <w:kern w:val="0"/>
                <w:sz w:val="22"/>
                <w14:ligatures w14:val="none"/>
              </w:rPr>
            </w:pPr>
            <w:r w:rsidRPr="00FC5CD8">
              <w:rPr>
                <w:rFonts w:ascii="Foco" w:eastAsia="Times New Roman" w:hAnsi="Foco" w:cs="Arial"/>
                <w:b/>
                <w:kern w:val="0"/>
                <w:sz w:val="22"/>
                <w14:ligatures w14:val="none"/>
              </w:rPr>
              <w:t>Essential</w:t>
            </w:r>
          </w:p>
        </w:tc>
        <w:tc>
          <w:tcPr>
            <w:tcW w:w="1245" w:type="dxa"/>
            <w:shd w:val="clear" w:color="auto" w:fill="auto"/>
            <w:vAlign w:val="center"/>
          </w:tcPr>
          <w:p w14:paraId="60645F5C" w14:textId="77777777" w:rsidR="00FC5CD8" w:rsidRPr="00FC5CD8" w:rsidRDefault="00FC5CD8" w:rsidP="00FC5CD8">
            <w:pPr>
              <w:spacing w:after="0" w:line="240" w:lineRule="auto"/>
              <w:jc w:val="center"/>
              <w:rPr>
                <w:rFonts w:ascii="Foco" w:eastAsia="Times New Roman" w:hAnsi="Foco" w:cs="Arial"/>
                <w:b/>
                <w:kern w:val="0"/>
                <w:sz w:val="22"/>
                <w14:ligatures w14:val="none"/>
              </w:rPr>
            </w:pPr>
            <w:r w:rsidRPr="00FC5CD8">
              <w:rPr>
                <w:rFonts w:ascii="Foco" w:eastAsia="Times New Roman" w:hAnsi="Foco" w:cs="Arial"/>
                <w:b/>
                <w:kern w:val="0"/>
                <w:sz w:val="22"/>
                <w14:ligatures w14:val="none"/>
              </w:rPr>
              <w:t>Desirable</w:t>
            </w:r>
          </w:p>
        </w:tc>
      </w:tr>
      <w:tr w:rsidR="00FC5CD8" w:rsidRPr="00FC5CD8" w14:paraId="21825D3D" w14:textId="77777777" w:rsidTr="00EC0F5F">
        <w:trPr>
          <w:trHeight w:val="340"/>
        </w:trPr>
        <w:tc>
          <w:tcPr>
            <w:tcW w:w="7479" w:type="dxa"/>
            <w:shd w:val="clear" w:color="auto" w:fill="auto"/>
            <w:vAlign w:val="center"/>
          </w:tcPr>
          <w:p w14:paraId="15F27B75" w14:textId="77777777" w:rsidR="00FC5CD8" w:rsidRPr="00FC5CD8" w:rsidRDefault="00FC5CD8" w:rsidP="00FC5CD8">
            <w:pPr>
              <w:spacing w:after="0" w:line="240" w:lineRule="auto"/>
              <w:rPr>
                <w:rFonts w:ascii="Foco" w:eastAsia="Times New Roman" w:hAnsi="Foco" w:cs="Arial"/>
                <w:b/>
                <w:kern w:val="0"/>
                <w:sz w:val="22"/>
                <w:szCs w:val="22"/>
                <w14:ligatures w14:val="none"/>
              </w:rPr>
            </w:pPr>
            <w:r w:rsidRPr="00FC5CD8">
              <w:rPr>
                <w:rFonts w:ascii="Foco" w:eastAsia="Times New Roman" w:hAnsi="Foco" w:cs="Arial"/>
                <w:kern w:val="0"/>
                <w:sz w:val="22"/>
                <w:szCs w:val="22"/>
                <w14:ligatures w14:val="none"/>
              </w:rPr>
              <w:t>Have up-to-date knowledge and understanding of the professional duties of teachers and the statutory framework within governs the work, and contribute to the development, implementation and evaluation of the policies and practice of their workplace, including those designed to promote equality of opportunity.</w:t>
            </w:r>
          </w:p>
        </w:tc>
        <w:tc>
          <w:tcPr>
            <w:tcW w:w="1244" w:type="dxa"/>
            <w:shd w:val="clear" w:color="auto" w:fill="auto"/>
            <w:vAlign w:val="center"/>
          </w:tcPr>
          <w:p w14:paraId="1276F71F" w14:textId="77777777" w:rsidR="00FC5CD8" w:rsidRPr="00FC5CD8" w:rsidRDefault="00FC5CD8" w:rsidP="00FC5CD8">
            <w:pPr>
              <w:spacing w:after="0" w:line="240" w:lineRule="auto"/>
              <w:jc w:val="center"/>
              <w:rPr>
                <w:rFonts w:ascii="Arial" w:eastAsia="Times New Roman" w:hAnsi="Arial" w:cs="Arial"/>
                <w:b/>
                <w:kern w:val="0"/>
                <w:sz w:val="22"/>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78F31BE7" w14:textId="77777777" w:rsidR="00FC5CD8" w:rsidRPr="00FC5CD8" w:rsidRDefault="00FC5CD8" w:rsidP="00FC5CD8">
            <w:pPr>
              <w:spacing w:after="0" w:line="240" w:lineRule="auto"/>
              <w:jc w:val="center"/>
              <w:rPr>
                <w:rFonts w:ascii="Arial" w:eastAsia="Times New Roman" w:hAnsi="Arial" w:cs="Arial"/>
                <w:b/>
                <w:kern w:val="0"/>
                <w:sz w:val="22"/>
                <w14:ligatures w14:val="none"/>
              </w:rPr>
            </w:pPr>
          </w:p>
        </w:tc>
      </w:tr>
      <w:tr w:rsidR="00FC5CD8" w:rsidRPr="00FC5CD8" w14:paraId="1730D3FC" w14:textId="77777777" w:rsidTr="00EC0F5F">
        <w:trPr>
          <w:trHeight w:val="340"/>
        </w:trPr>
        <w:tc>
          <w:tcPr>
            <w:tcW w:w="7479" w:type="dxa"/>
            <w:shd w:val="clear" w:color="auto" w:fill="auto"/>
            <w:vAlign w:val="center"/>
          </w:tcPr>
          <w:p w14:paraId="213FAB6E" w14:textId="77777777" w:rsidR="00FC5CD8" w:rsidRPr="00FC5CD8" w:rsidRDefault="00FC5CD8" w:rsidP="00FC5CD8">
            <w:pPr>
              <w:spacing w:after="0" w:line="240" w:lineRule="auto"/>
              <w:rPr>
                <w:rFonts w:ascii="Foco" w:eastAsia="Times New Roman" w:hAnsi="Foco" w:cs="Arial"/>
                <w:b/>
                <w:kern w:val="0"/>
                <w:sz w:val="22"/>
                <w:szCs w:val="22"/>
                <w14:ligatures w14:val="none"/>
              </w:rPr>
            </w:pPr>
            <w:r w:rsidRPr="00FC5CD8">
              <w:rPr>
                <w:rFonts w:ascii="Foco" w:eastAsia="Times New Roman" w:hAnsi="Foco" w:cs="Arial"/>
                <w:kern w:val="0"/>
                <w:sz w:val="22"/>
                <w:szCs w:val="22"/>
                <w14:ligatures w14:val="none"/>
              </w:rPr>
              <w:t>Ability to communicate effectively with young people and colleagues.</w:t>
            </w:r>
          </w:p>
        </w:tc>
        <w:tc>
          <w:tcPr>
            <w:tcW w:w="1244" w:type="dxa"/>
            <w:shd w:val="clear" w:color="auto" w:fill="auto"/>
            <w:vAlign w:val="center"/>
          </w:tcPr>
          <w:p w14:paraId="22A04C44" w14:textId="77777777" w:rsidR="00FC5CD8" w:rsidRPr="00FC5CD8" w:rsidRDefault="00FC5CD8" w:rsidP="00FC5CD8">
            <w:pPr>
              <w:spacing w:after="0" w:line="240" w:lineRule="auto"/>
              <w:jc w:val="center"/>
              <w:rPr>
                <w:rFonts w:ascii="Arial" w:eastAsia="Times New Roman" w:hAnsi="Arial" w:cs="Arial"/>
                <w:b/>
                <w:kern w:val="0"/>
                <w:sz w:val="22"/>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7A9A941B" w14:textId="77777777" w:rsidR="00FC5CD8" w:rsidRPr="00FC5CD8" w:rsidRDefault="00FC5CD8" w:rsidP="00FC5CD8">
            <w:pPr>
              <w:spacing w:after="0" w:line="240" w:lineRule="auto"/>
              <w:jc w:val="center"/>
              <w:rPr>
                <w:rFonts w:ascii="Arial" w:eastAsia="Times New Roman" w:hAnsi="Arial" w:cs="Arial"/>
                <w:b/>
                <w:kern w:val="0"/>
                <w:sz w:val="22"/>
                <w14:ligatures w14:val="none"/>
              </w:rPr>
            </w:pPr>
          </w:p>
        </w:tc>
      </w:tr>
      <w:tr w:rsidR="00FC5CD8" w:rsidRPr="00FC5CD8" w14:paraId="5C0BECB4" w14:textId="77777777" w:rsidTr="00EC0F5F">
        <w:trPr>
          <w:trHeight w:val="340"/>
        </w:trPr>
        <w:tc>
          <w:tcPr>
            <w:tcW w:w="7479" w:type="dxa"/>
            <w:shd w:val="clear" w:color="auto" w:fill="auto"/>
            <w:vAlign w:val="center"/>
          </w:tcPr>
          <w:p w14:paraId="47412DE8" w14:textId="77777777" w:rsidR="00FC5CD8" w:rsidRPr="00FC5CD8" w:rsidRDefault="00FC5CD8" w:rsidP="00FC5CD8">
            <w:pPr>
              <w:spacing w:after="0" w:line="240" w:lineRule="auto"/>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Ability to communicate effectively with parents and carers, encouraging participation in discussions and conveying timely and relevant information about attainment, objectives, progress and wellbeing.</w:t>
            </w:r>
          </w:p>
        </w:tc>
        <w:tc>
          <w:tcPr>
            <w:tcW w:w="1244" w:type="dxa"/>
            <w:shd w:val="clear" w:color="auto" w:fill="auto"/>
            <w:vAlign w:val="center"/>
          </w:tcPr>
          <w:p w14:paraId="2A8B0270" w14:textId="77777777" w:rsidR="00FC5CD8" w:rsidRPr="00FC5CD8" w:rsidRDefault="00FC5CD8" w:rsidP="00FC5CD8">
            <w:pPr>
              <w:spacing w:after="0" w:line="240" w:lineRule="auto"/>
              <w:jc w:val="center"/>
              <w:rPr>
                <w:rFonts w:ascii="Arial" w:eastAsia="Times New Roman" w:hAnsi="Arial" w:cs="Arial"/>
                <w:b/>
                <w:kern w:val="0"/>
                <w:sz w:val="22"/>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31E93E68" w14:textId="77777777" w:rsidR="00FC5CD8" w:rsidRPr="00FC5CD8" w:rsidRDefault="00FC5CD8" w:rsidP="00FC5CD8">
            <w:pPr>
              <w:spacing w:after="0" w:line="240" w:lineRule="auto"/>
              <w:jc w:val="center"/>
              <w:rPr>
                <w:rFonts w:ascii="Arial" w:eastAsia="Times New Roman" w:hAnsi="Arial" w:cs="Arial"/>
                <w:b/>
                <w:kern w:val="0"/>
                <w:sz w:val="22"/>
                <w14:ligatures w14:val="none"/>
              </w:rPr>
            </w:pPr>
          </w:p>
        </w:tc>
      </w:tr>
      <w:tr w:rsidR="00FC5CD8" w:rsidRPr="00FC5CD8" w14:paraId="6C86B198" w14:textId="77777777" w:rsidTr="00EC0F5F">
        <w:trPr>
          <w:trHeight w:val="340"/>
        </w:trPr>
        <w:tc>
          <w:tcPr>
            <w:tcW w:w="7479" w:type="dxa"/>
            <w:shd w:val="clear" w:color="auto" w:fill="auto"/>
            <w:vAlign w:val="center"/>
          </w:tcPr>
          <w:p w14:paraId="508495D3" w14:textId="77777777" w:rsidR="00FC5CD8" w:rsidRPr="00FC5CD8" w:rsidRDefault="00FC5CD8" w:rsidP="00FC5CD8">
            <w:pPr>
              <w:spacing w:after="0" w:line="240" w:lineRule="auto"/>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Recognise and respect the contributions that colleagues, parents and carers can make to the development and well-being of young people, and to raising their levels of attainment.</w:t>
            </w:r>
          </w:p>
        </w:tc>
        <w:tc>
          <w:tcPr>
            <w:tcW w:w="1244" w:type="dxa"/>
            <w:shd w:val="clear" w:color="auto" w:fill="auto"/>
            <w:vAlign w:val="center"/>
          </w:tcPr>
          <w:p w14:paraId="097490BA"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57E0F793" w14:textId="77777777" w:rsidR="00FC5CD8" w:rsidRPr="00FC5CD8" w:rsidRDefault="00FC5CD8" w:rsidP="00FC5CD8">
            <w:pPr>
              <w:spacing w:after="0" w:line="240" w:lineRule="auto"/>
              <w:jc w:val="center"/>
              <w:rPr>
                <w:rFonts w:ascii="Arial" w:eastAsia="Times New Roman" w:hAnsi="Arial" w:cs="Arial"/>
                <w:b/>
                <w:kern w:val="0"/>
                <w:sz w:val="22"/>
                <w14:ligatures w14:val="none"/>
              </w:rPr>
            </w:pPr>
          </w:p>
        </w:tc>
      </w:tr>
      <w:tr w:rsidR="00FC5CD8" w:rsidRPr="00FC5CD8" w14:paraId="292CFD85" w14:textId="77777777" w:rsidTr="00EC0F5F">
        <w:trPr>
          <w:trHeight w:val="340"/>
        </w:trPr>
        <w:tc>
          <w:tcPr>
            <w:tcW w:w="7479" w:type="dxa"/>
            <w:shd w:val="clear" w:color="auto" w:fill="auto"/>
            <w:vAlign w:val="center"/>
          </w:tcPr>
          <w:p w14:paraId="06580357" w14:textId="77777777" w:rsidR="00FC5CD8" w:rsidRPr="00FC5CD8" w:rsidRDefault="00FC5CD8" w:rsidP="00FC5CD8">
            <w:pPr>
              <w:spacing w:after="0" w:line="240" w:lineRule="auto"/>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Ability to evaluate own performance and improving practice through appropriate professional development.</w:t>
            </w:r>
          </w:p>
        </w:tc>
        <w:tc>
          <w:tcPr>
            <w:tcW w:w="1244" w:type="dxa"/>
            <w:shd w:val="clear" w:color="auto" w:fill="auto"/>
            <w:vAlign w:val="center"/>
          </w:tcPr>
          <w:p w14:paraId="7984E277"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79F0E278" w14:textId="77777777" w:rsidR="00FC5CD8" w:rsidRPr="00FC5CD8" w:rsidRDefault="00FC5CD8" w:rsidP="00FC5CD8">
            <w:pPr>
              <w:spacing w:after="0" w:line="240" w:lineRule="auto"/>
              <w:jc w:val="center"/>
              <w:rPr>
                <w:rFonts w:ascii="Arial" w:eastAsia="Times New Roman" w:hAnsi="Arial" w:cs="Arial"/>
                <w:b/>
                <w:kern w:val="0"/>
                <w:sz w:val="22"/>
                <w14:ligatures w14:val="none"/>
              </w:rPr>
            </w:pPr>
          </w:p>
        </w:tc>
      </w:tr>
      <w:tr w:rsidR="00FC5CD8" w:rsidRPr="00FC5CD8" w14:paraId="4123EAE5" w14:textId="77777777" w:rsidTr="00EC0F5F">
        <w:trPr>
          <w:trHeight w:val="340"/>
        </w:trPr>
        <w:tc>
          <w:tcPr>
            <w:tcW w:w="7479" w:type="dxa"/>
            <w:shd w:val="clear" w:color="auto" w:fill="auto"/>
            <w:vAlign w:val="center"/>
          </w:tcPr>
          <w:p w14:paraId="3E06AEC2" w14:textId="77777777" w:rsidR="00FC5CD8" w:rsidRPr="00FC5CD8" w:rsidRDefault="00FC5CD8" w:rsidP="00FC5CD8">
            <w:pPr>
              <w:spacing w:after="0" w:line="240" w:lineRule="auto"/>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The ability to act upon advice and feedback and be open to coaching and mentoring</w:t>
            </w:r>
          </w:p>
        </w:tc>
        <w:tc>
          <w:tcPr>
            <w:tcW w:w="1244" w:type="dxa"/>
            <w:shd w:val="clear" w:color="auto" w:fill="auto"/>
            <w:vAlign w:val="center"/>
          </w:tcPr>
          <w:p w14:paraId="216B2158"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25EAF0C8" w14:textId="77777777" w:rsidR="00FC5CD8" w:rsidRPr="00FC5CD8" w:rsidRDefault="00FC5CD8" w:rsidP="00FC5CD8">
            <w:pPr>
              <w:spacing w:after="0" w:line="240" w:lineRule="auto"/>
              <w:jc w:val="center"/>
              <w:rPr>
                <w:rFonts w:ascii="Arial" w:eastAsia="Times New Roman" w:hAnsi="Arial" w:cs="Arial"/>
                <w:b/>
                <w:kern w:val="0"/>
                <w:sz w:val="22"/>
                <w14:ligatures w14:val="none"/>
              </w:rPr>
            </w:pPr>
          </w:p>
        </w:tc>
      </w:tr>
      <w:tr w:rsidR="00FC5CD8" w:rsidRPr="00FC5CD8" w14:paraId="1B327026" w14:textId="77777777" w:rsidTr="00EC0F5F">
        <w:trPr>
          <w:trHeight w:val="340"/>
        </w:trPr>
        <w:tc>
          <w:tcPr>
            <w:tcW w:w="7479" w:type="dxa"/>
            <w:shd w:val="clear" w:color="auto" w:fill="auto"/>
            <w:vAlign w:val="center"/>
          </w:tcPr>
          <w:p w14:paraId="19F71C8D" w14:textId="77777777" w:rsidR="00FC5CD8" w:rsidRPr="00FC5CD8" w:rsidRDefault="00FC5CD8" w:rsidP="00FC5CD8">
            <w:pPr>
              <w:spacing w:after="0" w:line="240" w:lineRule="auto"/>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Have a creative and constructively critical approach towards innovation; being prepared to adapt practice where benefits and improvements are identified.</w:t>
            </w:r>
          </w:p>
        </w:tc>
        <w:tc>
          <w:tcPr>
            <w:tcW w:w="1244" w:type="dxa"/>
            <w:shd w:val="clear" w:color="auto" w:fill="auto"/>
            <w:vAlign w:val="center"/>
          </w:tcPr>
          <w:p w14:paraId="380EFA08"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319AD036" w14:textId="77777777" w:rsidR="00FC5CD8" w:rsidRPr="00FC5CD8" w:rsidRDefault="00FC5CD8" w:rsidP="00FC5CD8">
            <w:pPr>
              <w:spacing w:after="0" w:line="240" w:lineRule="auto"/>
              <w:jc w:val="center"/>
              <w:rPr>
                <w:rFonts w:ascii="Arial" w:eastAsia="Times New Roman" w:hAnsi="Arial" w:cs="Arial"/>
                <w:b/>
                <w:kern w:val="0"/>
                <w:sz w:val="22"/>
                <w14:ligatures w14:val="none"/>
              </w:rPr>
            </w:pPr>
          </w:p>
        </w:tc>
      </w:tr>
      <w:tr w:rsidR="00FC5CD8" w:rsidRPr="00FC5CD8" w14:paraId="0CA97BB9" w14:textId="77777777" w:rsidTr="00EC0F5F">
        <w:trPr>
          <w:trHeight w:val="340"/>
        </w:trPr>
        <w:tc>
          <w:tcPr>
            <w:tcW w:w="7479" w:type="dxa"/>
            <w:shd w:val="clear" w:color="auto" w:fill="auto"/>
            <w:vAlign w:val="center"/>
          </w:tcPr>
          <w:p w14:paraId="7905350C"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lastRenderedPageBreak/>
              <w:t>Have a good, up-to-date working knowledge and understanding of a range of teaching, learning and behaviour management strategies and know how to use and adapt them, including how to personalise learning to provide opportunities for all learners to achieve their potential.</w:t>
            </w:r>
          </w:p>
        </w:tc>
        <w:tc>
          <w:tcPr>
            <w:tcW w:w="1244" w:type="dxa"/>
            <w:shd w:val="clear" w:color="auto" w:fill="auto"/>
            <w:vAlign w:val="center"/>
          </w:tcPr>
          <w:p w14:paraId="57D105FE"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08DFCC33"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r w:rsidR="00FC5CD8" w:rsidRPr="00FC5CD8" w14:paraId="67AF1185" w14:textId="77777777" w:rsidTr="00EC0F5F">
        <w:trPr>
          <w:trHeight w:val="340"/>
        </w:trPr>
        <w:tc>
          <w:tcPr>
            <w:tcW w:w="7479" w:type="dxa"/>
            <w:shd w:val="clear" w:color="auto" w:fill="auto"/>
            <w:vAlign w:val="center"/>
          </w:tcPr>
          <w:p w14:paraId="5CFC2EB7" w14:textId="77777777" w:rsidR="00FC5CD8" w:rsidRPr="00FC5CD8" w:rsidRDefault="00FC5CD8" w:rsidP="00FC5CD8">
            <w:pPr>
              <w:spacing w:after="0" w:line="240" w:lineRule="auto"/>
              <w:rPr>
                <w:rFonts w:ascii="Foco" w:eastAsia="Times New Roman" w:hAnsi="Foco" w:cs="Arial"/>
                <w:b/>
                <w:kern w:val="0"/>
                <w:sz w:val="22"/>
                <w:szCs w:val="22"/>
                <w14:ligatures w14:val="none"/>
              </w:rPr>
            </w:pPr>
            <w:r w:rsidRPr="00FC5CD8">
              <w:rPr>
                <w:rFonts w:ascii="Foco" w:eastAsia="Calibri" w:hAnsi="Foco" w:cs="Arial"/>
                <w:kern w:val="0"/>
                <w:sz w:val="22"/>
                <w:szCs w:val="22"/>
                <w14:ligatures w14:val="none"/>
              </w:rPr>
              <w:t>Experience and understanding of the assessment requirements and arrangements for subjects curriculum areas, including those relating to public examinations and qualifications.</w:t>
            </w:r>
          </w:p>
        </w:tc>
        <w:tc>
          <w:tcPr>
            <w:tcW w:w="1244" w:type="dxa"/>
            <w:shd w:val="clear" w:color="auto" w:fill="auto"/>
            <w:vAlign w:val="center"/>
          </w:tcPr>
          <w:p w14:paraId="5198F966"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74A48C80"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r w:rsidR="00FC5CD8" w:rsidRPr="00FC5CD8" w14:paraId="25CFA6A3" w14:textId="77777777" w:rsidTr="00EC0F5F">
        <w:trPr>
          <w:trHeight w:val="340"/>
        </w:trPr>
        <w:tc>
          <w:tcPr>
            <w:tcW w:w="7479" w:type="dxa"/>
            <w:shd w:val="clear" w:color="auto" w:fill="auto"/>
            <w:vAlign w:val="center"/>
          </w:tcPr>
          <w:p w14:paraId="42400172" w14:textId="77777777" w:rsidR="00FC5CD8" w:rsidRPr="00FC5CD8" w:rsidRDefault="00FC5CD8" w:rsidP="00FC5CD8">
            <w:pPr>
              <w:spacing w:after="0" w:line="240" w:lineRule="auto"/>
              <w:rPr>
                <w:rFonts w:ascii="Foco" w:eastAsia="Times New Roman" w:hAnsi="Foco" w:cs="Arial"/>
                <w:b/>
                <w:kern w:val="0"/>
                <w:sz w:val="22"/>
                <w:szCs w:val="22"/>
                <w14:ligatures w14:val="none"/>
              </w:rPr>
            </w:pPr>
            <w:r w:rsidRPr="00FC5CD8">
              <w:rPr>
                <w:rFonts w:ascii="Foco" w:eastAsia="Calibri" w:hAnsi="Foco" w:cs="Arial"/>
                <w:kern w:val="0"/>
                <w:sz w:val="22"/>
                <w:szCs w:val="22"/>
                <w14:ligatures w14:val="none"/>
              </w:rPr>
              <w:t>Experience and understanding of a range of approaches to assessment, including the importance of formative assessment.</w:t>
            </w:r>
          </w:p>
        </w:tc>
        <w:tc>
          <w:tcPr>
            <w:tcW w:w="1244" w:type="dxa"/>
            <w:shd w:val="clear" w:color="auto" w:fill="auto"/>
            <w:vAlign w:val="center"/>
          </w:tcPr>
          <w:p w14:paraId="2C843BFF"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67FE6759"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r w:rsidR="00FC5CD8" w:rsidRPr="00FC5CD8" w14:paraId="17E16914" w14:textId="77777777" w:rsidTr="00EC0F5F">
        <w:trPr>
          <w:trHeight w:val="340"/>
        </w:trPr>
        <w:tc>
          <w:tcPr>
            <w:tcW w:w="7479" w:type="dxa"/>
            <w:shd w:val="clear" w:color="auto" w:fill="auto"/>
            <w:vAlign w:val="center"/>
          </w:tcPr>
          <w:p w14:paraId="2A3884DF" w14:textId="77777777" w:rsidR="00FC5CD8" w:rsidRPr="00FC5CD8" w:rsidRDefault="00FC5CD8" w:rsidP="00FC5CD8">
            <w:pPr>
              <w:spacing w:after="0" w:line="240" w:lineRule="auto"/>
              <w:rPr>
                <w:rFonts w:ascii="Foco" w:eastAsia="Times New Roman" w:hAnsi="Foco" w:cs="Arial"/>
                <w:b/>
                <w:kern w:val="0"/>
                <w:sz w:val="22"/>
                <w:szCs w:val="22"/>
                <w14:ligatures w14:val="none"/>
              </w:rPr>
            </w:pPr>
            <w:r w:rsidRPr="00FC5CD8">
              <w:rPr>
                <w:rFonts w:ascii="Foco" w:eastAsia="Calibri" w:hAnsi="Foco" w:cs="Arial"/>
                <w:kern w:val="0"/>
                <w:sz w:val="22"/>
                <w:szCs w:val="22"/>
                <w14:ligatures w14:val="none"/>
              </w:rPr>
              <w:t>Ability to use local and national statistical information to evaluate the effectiveness of teaching, to monitor the progress of those they teach and to raise levels of attainment.</w:t>
            </w:r>
          </w:p>
        </w:tc>
        <w:tc>
          <w:tcPr>
            <w:tcW w:w="1244" w:type="dxa"/>
            <w:shd w:val="clear" w:color="auto" w:fill="auto"/>
            <w:vAlign w:val="center"/>
          </w:tcPr>
          <w:p w14:paraId="554E27B1"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3255927C"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r w:rsidR="00FC5CD8" w:rsidRPr="00FC5CD8" w14:paraId="3659D22A" w14:textId="77777777" w:rsidTr="00EC0F5F">
        <w:trPr>
          <w:trHeight w:val="340"/>
        </w:trPr>
        <w:tc>
          <w:tcPr>
            <w:tcW w:w="7479" w:type="dxa"/>
            <w:shd w:val="clear" w:color="auto" w:fill="auto"/>
            <w:vAlign w:val="center"/>
          </w:tcPr>
          <w:p w14:paraId="3D88E96D" w14:textId="77777777" w:rsidR="00FC5CD8" w:rsidRPr="00FC5CD8" w:rsidRDefault="00FC5CD8" w:rsidP="00FC5CD8">
            <w:pPr>
              <w:spacing w:after="0" w:line="240" w:lineRule="auto"/>
              <w:rPr>
                <w:rFonts w:ascii="Foco" w:eastAsia="Times New Roman" w:hAnsi="Foco" w:cs="Arial"/>
                <w:b/>
                <w:kern w:val="0"/>
                <w:sz w:val="22"/>
                <w:szCs w:val="22"/>
                <w14:ligatures w14:val="none"/>
              </w:rPr>
            </w:pPr>
            <w:r w:rsidRPr="00FC5CD8">
              <w:rPr>
                <w:rFonts w:ascii="Foco" w:eastAsia="Calibri" w:hAnsi="Foco" w:cs="Arial"/>
                <w:kern w:val="0"/>
                <w:sz w:val="22"/>
                <w:szCs w:val="22"/>
                <w14:ligatures w14:val="none"/>
              </w:rPr>
              <w:t>Ability to use reports and other sources of external information related to assessment in order to provide learners with accurate and constructive feedback on their strengths, weaknesses, attainment, progress and areas for development, including action plans for improvement</w:t>
            </w:r>
          </w:p>
        </w:tc>
        <w:tc>
          <w:tcPr>
            <w:tcW w:w="1244" w:type="dxa"/>
            <w:shd w:val="clear" w:color="auto" w:fill="auto"/>
            <w:vAlign w:val="center"/>
          </w:tcPr>
          <w:p w14:paraId="486FC72D"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0338D541"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r w:rsidR="00FC5CD8" w:rsidRPr="00FC5CD8" w14:paraId="5EA1E847" w14:textId="77777777" w:rsidTr="00EC0F5F">
        <w:trPr>
          <w:trHeight w:val="340"/>
        </w:trPr>
        <w:tc>
          <w:tcPr>
            <w:tcW w:w="7479" w:type="dxa"/>
            <w:shd w:val="clear" w:color="auto" w:fill="auto"/>
            <w:vAlign w:val="center"/>
          </w:tcPr>
          <w:p w14:paraId="2EE06DE7"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Have a secure knowledge and understanding of subjects /curriculum areas and related pedagogy including: the contribution that subjects/curriculum areas can make to cross-curricular learning; and recent relevant developments.</w:t>
            </w:r>
          </w:p>
        </w:tc>
        <w:tc>
          <w:tcPr>
            <w:tcW w:w="1244" w:type="dxa"/>
            <w:shd w:val="clear" w:color="auto" w:fill="auto"/>
            <w:vAlign w:val="center"/>
          </w:tcPr>
          <w:p w14:paraId="72E4FCD3"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55C4168C"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r w:rsidR="00FC5CD8" w:rsidRPr="00FC5CD8" w14:paraId="6B09A21A" w14:textId="77777777" w:rsidTr="00EC0F5F">
        <w:trPr>
          <w:trHeight w:val="340"/>
        </w:trPr>
        <w:tc>
          <w:tcPr>
            <w:tcW w:w="7479" w:type="dxa"/>
            <w:shd w:val="clear" w:color="auto" w:fill="auto"/>
            <w:vAlign w:val="center"/>
          </w:tcPr>
          <w:p w14:paraId="0458C975"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Know and understand the relevant statutory and non-statutory curricula and frameworks, including those provided through the National Strategies, for own subjects /curriculum areas and other relevant initiatives across the age and ability range they teach.</w:t>
            </w:r>
          </w:p>
        </w:tc>
        <w:tc>
          <w:tcPr>
            <w:tcW w:w="1244" w:type="dxa"/>
            <w:shd w:val="clear" w:color="auto" w:fill="auto"/>
            <w:vAlign w:val="center"/>
          </w:tcPr>
          <w:p w14:paraId="5D3542ED"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5F556B7E"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r w:rsidR="00FC5CD8" w:rsidRPr="00FC5CD8" w14:paraId="2DE48880" w14:textId="77777777" w:rsidTr="00EC0F5F">
        <w:trPr>
          <w:trHeight w:val="340"/>
        </w:trPr>
        <w:tc>
          <w:tcPr>
            <w:tcW w:w="7479" w:type="dxa"/>
            <w:shd w:val="clear" w:color="auto" w:fill="auto"/>
            <w:vAlign w:val="center"/>
          </w:tcPr>
          <w:p w14:paraId="6B9CBDC6"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Know how to use skills in literacy, numeracy and ICT to support own teaching and wider professional activities.</w:t>
            </w:r>
          </w:p>
        </w:tc>
        <w:tc>
          <w:tcPr>
            <w:tcW w:w="1244" w:type="dxa"/>
            <w:shd w:val="clear" w:color="auto" w:fill="auto"/>
            <w:vAlign w:val="center"/>
          </w:tcPr>
          <w:p w14:paraId="7729385B"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0363FCC3"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r w:rsidR="00FC5CD8" w:rsidRPr="00FC5CD8" w14:paraId="6698D787" w14:textId="77777777" w:rsidTr="00EC0F5F">
        <w:trPr>
          <w:trHeight w:val="340"/>
        </w:trPr>
        <w:tc>
          <w:tcPr>
            <w:tcW w:w="7479" w:type="dxa"/>
            <w:shd w:val="clear" w:color="auto" w:fill="auto"/>
            <w:vAlign w:val="center"/>
          </w:tcPr>
          <w:p w14:paraId="3355712A"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Knowledge and understand of how children and young people develop and how the progress, rate of development and wellbeing of learners are affected by a range of developmental, social, religious, ethnic, cultural and linguistic influences.</w:t>
            </w:r>
          </w:p>
        </w:tc>
        <w:tc>
          <w:tcPr>
            <w:tcW w:w="1244" w:type="dxa"/>
            <w:shd w:val="clear" w:color="auto" w:fill="auto"/>
            <w:vAlign w:val="center"/>
          </w:tcPr>
          <w:p w14:paraId="6FE329DA"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78C988FA"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r w:rsidR="00FC5CD8" w:rsidRPr="00FC5CD8" w14:paraId="4515FBE6" w14:textId="77777777" w:rsidTr="00EC0F5F">
        <w:trPr>
          <w:trHeight w:val="340"/>
        </w:trPr>
        <w:tc>
          <w:tcPr>
            <w:tcW w:w="7479" w:type="dxa"/>
            <w:shd w:val="clear" w:color="auto" w:fill="auto"/>
            <w:vAlign w:val="center"/>
          </w:tcPr>
          <w:p w14:paraId="109147DD"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Know how to make effective personalised provision for those they teach, including those for whom English is an additional language, or who have special educational needs or disabilities, and how to take practical account of diversity and promote equality and inclusion in their teaching.</w:t>
            </w:r>
          </w:p>
        </w:tc>
        <w:tc>
          <w:tcPr>
            <w:tcW w:w="1244" w:type="dxa"/>
            <w:shd w:val="clear" w:color="auto" w:fill="auto"/>
            <w:vAlign w:val="center"/>
          </w:tcPr>
          <w:p w14:paraId="307E9964"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03CF5C56"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r w:rsidR="00FC5CD8" w:rsidRPr="00FC5CD8" w14:paraId="7A3DC013" w14:textId="77777777" w:rsidTr="00EC0F5F">
        <w:trPr>
          <w:trHeight w:val="340"/>
        </w:trPr>
        <w:tc>
          <w:tcPr>
            <w:tcW w:w="7479" w:type="dxa"/>
            <w:shd w:val="clear" w:color="auto" w:fill="auto"/>
            <w:vAlign w:val="center"/>
          </w:tcPr>
          <w:p w14:paraId="776D8A48"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Understand the roles of colleagues such as those having specific responsibilities for learners with special educational needs, disabilities and other individual learning needs, and the contributions they can make to the learning, development and wellbeing of children and young people.</w:t>
            </w:r>
          </w:p>
        </w:tc>
        <w:tc>
          <w:tcPr>
            <w:tcW w:w="1244" w:type="dxa"/>
            <w:shd w:val="clear" w:color="auto" w:fill="auto"/>
            <w:vAlign w:val="center"/>
          </w:tcPr>
          <w:p w14:paraId="405EE34B"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134286E5"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r w:rsidR="00FC5CD8" w:rsidRPr="00FC5CD8" w14:paraId="0332FA40" w14:textId="77777777" w:rsidTr="00EC0F5F">
        <w:trPr>
          <w:trHeight w:val="340"/>
        </w:trPr>
        <w:tc>
          <w:tcPr>
            <w:tcW w:w="7479" w:type="dxa"/>
            <w:shd w:val="clear" w:color="auto" w:fill="auto"/>
            <w:vAlign w:val="center"/>
          </w:tcPr>
          <w:p w14:paraId="2DFEA4A5"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Ability to know when to draw on the expertise of colleagues, such as those with responsibility for the safeguarding of children and young people and special educational needs and disabilities, and to refer to sources of information, advice and support from external agencies.</w:t>
            </w:r>
          </w:p>
        </w:tc>
        <w:tc>
          <w:tcPr>
            <w:tcW w:w="1244" w:type="dxa"/>
            <w:shd w:val="clear" w:color="auto" w:fill="auto"/>
            <w:vAlign w:val="center"/>
          </w:tcPr>
          <w:p w14:paraId="1CFF1EA4"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0247451C"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r w:rsidR="00FC5CD8" w:rsidRPr="00FC5CD8" w14:paraId="6BA0E3C5" w14:textId="77777777" w:rsidTr="00EC0F5F">
        <w:trPr>
          <w:trHeight w:val="340"/>
        </w:trPr>
        <w:tc>
          <w:tcPr>
            <w:tcW w:w="7479" w:type="dxa"/>
            <w:shd w:val="clear" w:color="auto" w:fill="auto"/>
            <w:vAlign w:val="center"/>
          </w:tcPr>
          <w:p w14:paraId="55B709C5"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Knowledge of the current legal requirements, national policies and guidance on the safeguarding and promotion of the wellbeing of children and young people.</w:t>
            </w:r>
          </w:p>
        </w:tc>
        <w:tc>
          <w:tcPr>
            <w:tcW w:w="1244" w:type="dxa"/>
            <w:shd w:val="clear" w:color="auto" w:fill="auto"/>
            <w:vAlign w:val="center"/>
          </w:tcPr>
          <w:p w14:paraId="69FEB4F5"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6B7110DD"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r w:rsidR="00FC5CD8" w:rsidRPr="00FC5CD8" w14:paraId="3F396A06" w14:textId="77777777" w:rsidTr="00EC0F5F">
        <w:trPr>
          <w:trHeight w:val="340"/>
        </w:trPr>
        <w:tc>
          <w:tcPr>
            <w:tcW w:w="7479" w:type="dxa"/>
            <w:shd w:val="clear" w:color="auto" w:fill="auto"/>
            <w:vAlign w:val="center"/>
          </w:tcPr>
          <w:p w14:paraId="164EF594"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lastRenderedPageBreak/>
              <w:t>Ability to identify potential child abuse or neglect and follow safeguarding procedures and local arrangements of safeguarding of children and young people.</w:t>
            </w:r>
          </w:p>
        </w:tc>
        <w:tc>
          <w:tcPr>
            <w:tcW w:w="1244" w:type="dxa"/>
            <w:shd w:val="clear" w:color="auto" w:fill="auto"/>
            <w:vAlign w:val="center"/>
          </w:tcPr>
          <w:p w14:paraId="6E2FEFBA"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400C9EEB"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r w:rsidR="00FC5CD8" w:rsidRPr="00FC5CD8" w14:paraId="60614AD7" w14:textId="77777777" w:rsidTr="00EC0F5F">
        <w:trPr>
          <w:trHeight w:val="70"/>
        </w:trPr>
        <w:tc>
          <w:tcPr>
            <w:tcW w:w="7479" w:type="dxa"/>
            <w:shd w:val="clear" w:color="auto" w:fill="auto"/>
            <w:vAlign w:val="center"/>
          </w:tcPr>
          <w:p w14:paraId="18A53B0E" w14:textId="77777777" w:rsidR="00FC5CD8" w:rsidRPr="00FC5CD8" w:rsidRDefault="00FC5CD8" w:rsidP="00FC5CD8">
            <w:pPr>
              <w:spacing w:after="0" w:line="240" w:lineRule="auto"/>
              <w:rPr>
                <w:rFonts w:ascii="Foco" w:eastAsia="Times New Roman" w:hAnsi="Foco" w:cs="Arial"/>
                <w:kern w:val="0"/>
                <w:sz w:val="22"/>
                <w14:ligatures w14:val="none"/>
              </w:rPr>
            </w:pPr>
            <w:r w:rsidRPr="00FC5CD8">
              <w:rPr>
                <w:rFonts w:ascii="Foco" w:eastAsia="Calibri" w:hAnsi="Foco" w:cs="Arial"/>
                <w:kern w:val="0"/>
                <w:sz w:val="22"/>
                <w:szCs w:val="22"/>
                <w14:ligatures w14:val="none"/>
              </w:rPr>
              <w:t>Ability to identify and support children and young people whose progress, development or wellbeing is affected by changes or difficulties in their personal circumstances, and when to refer them to colleagues for specialist support.</w:t>
            </w:r>
          </w:p>
        </w:tc>
        <w:tc>
          <w:tcPr>
            <w:tcW w:w="1244" w:type="dxa"/>
            <w:shd w:val="clear" w:color="auto" w:fill="auto"/>
            <w:vAlign w:val="center"/>
          </w:tcPr>
          <w:p w14:paraId="15D73785"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7C799BF7"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r w:rsidR="00FC5CD8" w:rsidRPr="00FC5CD8" w14:paraId="6CF8A12B" w14:textId="77777777" w:rsidTr="00EC0F5F">
        <w:trPr>
          <w:trHeight w:val="70"/>
        </w:trPr>
        <w:tc>
          <w:tcPr>
            <w:tcW w:w="7479" w:type="dxa"/>
            <w:shd w:val="clear" w:color="auto" w:fill="auto"/>
            <w:vAlign w:val="center"/>
          </w:tcPr>
          <w:p w14:paraId="0F80FA8B"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Have an extensive knowledge and understanding of how to use and adapt a range of teaching, learning and behaviour management strategies, including how to personalise learning to provide opportunities for all learners to achieve their potential.</w:t>
            </w:r>
          </w:p>
        </w:tc>
        <w:tc>
          <w:tcPr>
            <w:tcW w:w="1244" w:type="dxa"/>
            <w:shd w:val="clear" w:color="auto" w:fill="auto"/>
            <w:vAlign w:val="center"/>
          </w:tcPr>
          <w:p w14:paraId="62185134"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c>
          <w:tcPr>
            <w:tcW w:w="1245" w:type="dxa"/>
            <w:shd w:val="clear" w:color="auto" w:fill="auto"/>
            <w:vAlign w:val="center"/>
          </w:tcPr>
          <w:p w14:paraId="59F02642"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r w:rsidRPr="00FC5CD8">
              <w:rPr>
                <w:rFonts w:ascii="Wingdings 2" w:eastAsia="Times New Roman" w:hAnsi="Wingdings 2" w:cs="Arial"/>
                <w:kern w:val="0"/>
                <w:sz w:val="28"/>
                <w:szCs w:val="27"/>
                <w:lang w:val="en-US"/>
                <w14:ligatures w14:val="none"/>
              </w:rPr>
              <w:t></w:t>
            </w:r>
          </w:p>
        </w:tc>
      </w:tr>
      <w:tr w:rsidR="00FC5CD8" w:rsidRPr="00FC5CD8" w14:paraId="6175B961" w14:textId="77777777" w:rsidTr="00EC0F5F">
        <w:trPr>
          <w:trHeight w:val="70"/>
        </w:trPr>
        <w:tc>
          <w:tcPr>
            <w:tcW w:w="7479" w:type="dxa"/>
            <w:shd w:val="clear" w:color="auto" w:fill="auto"/>
            <w:vAlign w:val="center"/>
          </w:tcPr>
          <w:p w14:paraId="194BDDBE"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Have an extensive knowledge and well informed understanding of the assessment requirements and arrangements for the subjects/curriculum areas they teach, including those related to public examinations and qualifications.</w:t>
            </w:r>
          </w:p>
        </w:tc>
        <w:tc>
          <w:tcPr>
            <w:tcW w:w="1244" w:type="dxa"/>
            <w:shd w:val="clear" w:color="auto" w:fill="auto"/>
            <w:vAlign w:val="center"/>
          </w:tcPr>
          <w:p w14:paraId="0E8683E4"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c>
          <w:tcPr>
            <w:tcW w:w="1245" w:type="dxa"/>
            <w:shd w:val="clear" w:color="auto" w:fill="auto"/>
            <w:vAlign w:val="center"/>
          </w:tcPr>
          <w:p w14:paraId="597E6857"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r>
      <w:tr w:rsidR="00FC5CD8" w:rsidRPr="00FC5CD8" w14:paraId="317F7F59" w14:textId="77777777" w:rsidTr="00EC0F5F">
        <w:trPr>
          <w:trHeight w:val="70"/>
        </w:trPr>
        <w:tc>
          <w:tcPr>
            <w:tcW w:w="7479" w:type="dxa"/>
            <w:shd w:val="clear" w:color="auto" w:fill="auto"/>
            <w:vAlign w:val="center"/>
          </w:tcPr>
          <w:p w14:paraId="7C55AE07"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Have up-to-date knowledge and understanding of the different types of qualifications and specifications and their suitability for meeting learners’ needs.</w:t>
            </w:r>
          </w:p>
        </w:tc>
        <w:tc>
          <w:tcPr>
            <w:tcW w:w="1244" w:type="dxa"/>
            <w:shd w:val="clear" w:color="auto" w:fill="auto"/>
            <w:vAlign w:val="center"/>
          </w:tcPr>
          <w:p w14:paraId="7E02430B"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c>
          <w:tcPr>
            <w:tcW w:w="1245" w:type="dxa"/>
            <w:shd w:val="clear" w:color="auto" w:fill="auto"/>
            <w:vAlign w:val="center"/>
          </w:tcPr>
          <w:p w14:paraId="37D2EA9E"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r>
      <w:tr w:rsidR="00FC5CD8" w:rsidRPr="00FC5CD8" w14:paraId="6CDBEECB" w14:textId="77777777" w:rsidTr="00EC0F5F">
        <w:trPr>
          <w:trHeight w:val="70"/>
        </w:trPr>
        <w:tc>
          <w:tcPr>
            <w:tcW w:w="7479" w:type="dxa"/>
            <w:shd w:val="clear" w:color="auto" w:fill="auto"/>
            <w:vAlign w:val="center"/>
          </w:tcPr>
          <w:p w14:paraId="03454BE8"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Have a more developed knowledge and understanding of their subjects/curriculum areas and related pedagogy including how learning progresses within them.</w:t>
            </w:r>
          </w:p>
        </w:tc>
        <w:tc>
          <w:tcPr>
            <w:tcW w:w="1244" w:type="dxa"/>
            <w:shd w:val="clear" w:color="auto" w:fill="auto"/>
            <w:vAlign w:val="center"/>
          </w:tcPr>
          <w:p w14:paraId="147DBD34"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c>
          <w:tcPr>
            <w:tcW w:w="1245" w:type="dxa"/>
            <w:shd w:val="clear" w:color="auto" w:fill="auto"/>
            <w:vAlign w:val="center"/>
          </w:tcPr>
          <w:p w14:paraId="36D03708"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r w:rsidRPr="00FC5CD8">
              <w:rPr>
                <w:rFonts w:ascii="Wingdings 2" w:eastAsia="Times New Roman" w:hAnsi="Wingdings 2" w:cs="Arial"/>
                <w:kern w:val="0"/>
                <w:sz w:val="28"/>
                <w:szCs w:val="27"/>
                <w:lang w:val="en-US"/>
                <w14:ligatures w14:val="none"/>
              </w:rPr>
              <w:t></w:t>
            </w:r>
          </w:p>
        </w:tc>
      </w:tr>
      <w:tr w:rsidR="00FC5CD8" w:rsidRPr="00FC5CD8" w14:paraId="1582BEA6" w14:textId="77777777" w:rsidTr="00EC0F5F">
        <w:trPr>
          <w:trHeight w:val="70"/>
        </w:trPr>
        <w:tc>
          <w:tcPr>
            <w:tcW w:w="7479" w:type="dxa"/>
            <w:shd w:val="clear" w:color="auto" w:fill="auto"/>
            <w:vAlign w:val="center"/>
          </w:tcPr>
          <w:p w14:paraId="4C64C720"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Have sufficient depth of knowledge and experience to be able to give advice on the development and wellbeing of children and young people</w:t>
            </w:r>
          </w:p>
        </w:tc>
        <w:tc>
          <w:tcPr>
            <w:tcW w:w="1244" w:type="dxa"/>
            <w:shd w:val="clear" w:color="auto" w:fill="auto"/>
            <w:vAlign w:val="center"/>
          </w:tcPr>
          <w:p w14:paraId="5137E752"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c>
          <w:tcPr>
            <w:tcW w:w="1245" w:type="dxa"/>
            <w:shd w:val="clear" w:color="auto" w:fill="auto"/>
            <w:vAlign w:val="center"/>
          </w:tcPr>
          <w:p w14:paraId="68B226AE"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r w:rsidRPr="00FC5CD8">
              <w:rPr>
                <w:rFonts w:ascii="Wingdings 2" w:eastAsia="Times New Roman" w:hAnsi="Wingdings 2" w:cs="Arial"/>
                <w:kern w:val="0"/>
                <w:sz w:val="28"/>
                <w:szCs w:val="27"/>
                <w:lang w:val="en-US"/>
                <w14:ligatures w14:val="none"/>
              </w:rPr>
              <w:t></w:t>
            </w:r>
          </w:p>
        </w:tc>
      </w:tr>
      <w:tr w:rsidR="00FC5CD8" w:rsidRPr="00FC5CD8" w14:paraId="2799A106" w14:textId="77777777" w:rsidTr="00EC0F5F">
        <w:trPr>
          <w:trHeight w:val="70"/>
        </w:trPr>
        <w:tc>
          <w:tcPr>
            <w:tcW w:w="7479" w:type="dxa"/>
            <w:shd w:val="clear" w:color="auto" w:fill="auto"/>
            <w:vAlign w:val="center"/>
          </w:tcPr>
          <w:p w14:paraId="53D8AD30"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Ability to plan for progression across the secondary age and ability range, designing effective learning sequences within lessons and across series of lessons informed by secure subject and curriculum knowledge.</w:t>
            </w:r>
          </w:p>
        </w:tc>
        <w:tc>
          <w:tcPr>
            <w:tcW w:w="1244" w:type="dxa"/>
            <w:shd w:val="clear" w:color="auto" w:fill="auto"/>
            <w:vAlign w:val="center"/>
          </w:tcPr>
          <w:p w14:paraId="3A78DDD5"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49E31496"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r>
      <w:tr w:rsidR="00FC5CD8" w:rsidRPr="00FC5CD8" w14:paraId="6F0575E5" w14:textId="77777777" w:rsidTr="00EC0F5F">
        <w:trPr>
          <w:trHeight w:val="70"/>
        </w:trPr>
        <w:tc>
          <w:tcPr>
            <w:tcW w:w="7479" w:type="dxa"/>
            <w:shd w:val="clear" w:color="auto" w:fill="auto"/>
            <w:vAlign w:val="center"/>
          </w:tcPr>
          <w:p w14:paraId="4BC3378C"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Ability to design opportunities for learners to develop their literacy, numeracy, ICT and thinking and learning skills appropriate within the secondary phase and context.</w:t>
            </w:r>
          </w:p>
        </w:tc>
        <w:tc>
          <w:tcPr>
            <w:tcW w:w="1244" w:type="dxa"/>
            <w:shd w:val="clear" w:color="auto" w:fill="auto"/>
            <w:vAlign w:val="center"/>
          </w:tcPr>
          <w:p w14:paraId="1B36E3EE"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23D2F4C9"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r>
      <w:tr w:rsidR="00FC5CD8" w:rsidRPr="00FC5CD8" w14:paraId="155D3E5D" w14:textId="77777777" w:rsidTr="00EC0F5F">
        <w:trPr>
          <w:trHeight w:val="70"/>
        </w:trPr>
        <w:tc>
          <w:tcPr>
            <w:tcW w:w="7479" w:type="dxa"/>
            <w:shd w:val="clear" w:color="auto" w:fill="auto"/>
            <w:vAlign w:val="center"/>
          </w:tcPr>
          <w:p w14:paraId="3F88B8D8"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Ability to plan, set and assess homework, other out- of-class assignments and coursework for examinations, where appropriate, to sustain learners’ progress and to extend and consolidate their learning.</w:t>
            </w:r>
          </w:p>
        </w:tc>
        <w:tc>
          <w:tcPr>
            <w:tcW w:w="1244" w:type="dxa"/>
            <w:shd w:val="clear" w:color="auto" w:fill="auto"/>
            <w:vAlign w:val="center"/>
          </w:tcPr>
          <w:p w14:paraId="7B280A9C"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4A2C0233"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r>
      <w:tr w:rsidR="00FC5CD8" w:rsidRPr="00FC5CD8" w14:paraId="302072F6" w14:textId="77777777" w:rsidTr="00EC0F5F">
        <w:trPr>
          <w:trHeight w:val="70"/>
        </w:trPr>
        <w:tc>
          <w:tcPr>
            <w:tcW w:w="7479" w:type="dxa"/>
            <w:shd w:val="clear" w:color="auto" w:fill="auto"/>
            <w:vAlign w:val="center"/>
          </w:tcPr>
          <w:p w14:paraId="352E357A"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Ability to teach challenging, well organised lessons and sequences of lessons across the Secondary age and ability range.</w:t>
            </w:r>
            <w:r w:rsidRPr="00FC5CD8">
              <w:rPr>
                <w:rFonts w:ascii="Foco" w:eastAsia="Calibri" w:hAnsi="Foco" w:cs="Arial"/>
                <w:kern w:val="0"/>
                <w:sz w:val="22"/>
                <w:szCs w:val="22"/>
                <w14:ligatures w14:val="none"/>
              </w:rPr>
              <w:tab/>
            </w:r>
          </w:p>
        </w:tc>
        <w:tc>
          <w:tcPr>
            <w:tcW w:w="1244" w:type="dxa"/>
            <w:shd w:val="clear" w:color="auto" w:fill="auto"/>
            <w:vAlign w:val="center"/>
          </w:tcPr>
          <w:p w14:paraId="48C64BEE"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7A5BD5A7"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r>
      <w:tr w:rsidR="00FC5CD8" w:rsidRPr="00FC5CD8" w14:paraId="203CA793" w14:textId="77777777" w:rsidTr="00EC0F5F">
        <w:trPr>
          <w:trHeight w:val="70"/>
        </w:trPr>
        <w:tc>
          <w:tcPr>
            <w:tcW w:w="7479" w:type="dxa"/>
            <w:shd w:val="clear" w:color="auto" w:fill="auto"/>
            <w:vAlign w:val="center"/>
          </w:tcPr>
          <w:p w14:paraId="67E7149E"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Ability to use an appropriate range of teaching strategies and resources, including e-learning, which meet learners’ needs and take practical account of diversity and promote equality and inclusion.</w:t>
            </w:r>
          </w:p>
        </w:tc>
        <w:tc>
          <w:tcPr>
            <w:tcW w:w="1244" w:type="dxa"/>
            <w:shd w:val="clear" w:color="auto" w:fill="auto"/>
            <w:vAlign w:val="center"/>
          </w:tcPr>
          <w:p w14:paraId="270ED5A8"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7F2742DA"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r>
      <w:tr w:rsidR="00FC5CD8" w:rsidRPr="00FC5CD8" w14:paraId="085BC6AD" w14:textId="77777777" w:rsidTr="00EC0F5F">
        <w:trPr>
          <w:trHeight w:val="70"/>
        </w:trPr>
        <w:tc>
          <w:tcPr>
            <w:tcW w:w="7479" w:type="dxa"/>
            <w:shd w:val="clear" w:color="auto" w:fill="auto"/>
            <w:vAlign w:val="center"/>
          </w:tcPr>
          <w:p w14:paraId="51F567FA"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Ability to build on the prior knowledge and attainment of those they teach in order that learners meet learning objectives and make sustained progress.</w:t>
            </w:r>
          </w:p>
        </w:tc>
        <w:tc>
          <w:tcPr>
            <w:tcW w:w="1244" w:type="dxa"/>
            <w:shd w:val="clear" w:color="auto" w:fill="auto"/>
            <w:vAlign w:val="center"/>
          </w:tcPr>
          <w:p w14:paraId="4EA2B6CA"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534B3C79"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r>
      <w:tr w:rsidR="00FC5CD8" w:rsidRPr="00FC5CD8" w14:paraId="7CB8E1B5" w14:textId="77777777" w:rsidTr="00EC0F5F">
        <w:trPr>
          <w:trHeight w:val="70"/>
        </w:trPr>
        <w:tc>
          <w:tcPr>
            <w:tcW w:w="7479" w:type="dxa"/>
            <w:shd w:val="clear" w:color="auto" w:fill="auto"/>
            <w:vAlign w:val="center"/>
          </w:tcPr>
          <w:p w14:paraId="43E190B9"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Ability to develop concepts and processes, which enable learners to apply new knowledge, understanding and skills.</w:t>
            </w:r>
          </w:p>
        </w:tc>
        <w:tc>
          <w:tcPr>
            <w:tcW w:w="1244" w:type="dxa"/>
            <w:shd w:val="clear" w:color="auto" w:fill="auto"/>
            <w:vAlign w:val="center"/>
          </w:tcPr>
          <w:p w14:paraId="3F79D3B0"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3FBACF8B"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r>
      <w:tr w:rsidR="00FC5CD8" w:rsidRPr="00FC5CD8" w14:paraId="4B187EA5" w14:textId="77777777" w:rsidTr="00EC0F5F">
        <w:trPr>
          <w:trHeight w:val="70"/>
        </w:trPr>
        <w:tc>
          <w:tcPr>
            <w:tcW w:w="7479" w:type="dxa"/>
            <w:shd w:val="clear" w:color="auto" w:fill="auto"/>
            <w:vAlign w:val="center"/>
          </w:tcPr>
          <w:p w14:paraId="5BB7D144"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Ability to adapt their language to suit the learners they teach, introducing new ideas and concepts clearly, and using explanations, questions, discussions and plenary sessions effectively.</w:t>
            </w:r>
          </w:p>
        </w:tc>
        <w:tc>
          <w:tcPr>
            <w:tcW w:w="1244" w:type="dxa"/>
            <w:shd w:val="clear" w:color="auto" w:fill="auto"/>
            <w:vAlign w:val="center"/>
          </w:tcPr>
          <w:p w14:paraId="35E408ED"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0837432B"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r>
      <w:tr w:rsidR="00FC5CD8" w:rsidRPr="00FC5CD8" w14:paraId="123C48A8" w14:textId="77777777" w:rsidTr="00EC0F5F">
        <w:trPr>
          <w:trHeight w:val="70"/>
        </w:trPr>
        <w:tc>
          <w:tcPr>
            <w:tcW w:w="7479" w:type="dxa"/>
            <w:shd w:val="clear" w:color="auto" w:fill="auto"/>
            <w:vAlign w:val="center"/>
          </w:tcPr>
          <w:p w14:paraId="05BF585C"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Ability to manage the learning of individuals, groups and whole classes effectively, modifying their teaching appropriately to suit the stage of the lesson and the needs of the learners.</w:t>
            </w:r>
          </w:p>
        </w:tc>
        <w:tc>
          <w:tcPr>
            <w:tcW w:w="1244" w:type="dxa"/>
            <w:shd w:val="clear" w:color="auto" w:fill="auto"/>
            <w:vAlign w:val="center"/>
          </w:tcPr>
          <w:p w14:paraId="18AD81CA"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5358D6FB"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r>
      <w:tr w:rsidR="00FC5CD8" w:rsidRPr="00FC5CD8" w14:paraId="392D6D46" w14:textId="77777777" w:rsidTr="00EC0F5F">
        <w:trPr>
          <w:trHeight w:val="70"/>
        </w:trPr>
        <w:tc>
          <w:tcPr>
            <w:tcW w:w="7479" w:type="dxa"/>
            <w:shd w:val="clear" w:color="auto" w:fill="auto"/>
            <w:vAlign w:val="center"/>
          </w:tcPr>
          <w:p w14:paraId="2DBC16F8"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lastRenderedPageBreak/>
              <w:t>Ability to teach engaging and motivating lessons informed by well-grounded expectation of learners and designed to raise levels of attainment.</w:t>
            </w:r>
          </w:p>
        </w:tc>
        <w:tc>
          <w:tcPr>
            <w:tcW w:w="1244" w:type="dxa"/>
            <w:shd w:val="clear" w:color="auto" w:fill="auto"/>
            <w:vAlign w:val="center"/>
          </w:tcPr>
          <w:p w14:paraId="23C9FBF1"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16D309D8"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r>
      <w:tr w:rsidR="00FC5CD8" w:rsidRPr="00FC5CD8" w14:paraId="4ACE5C3A" w14:textId="77777777" w:rsidTr="00EC0F5F">
        <w:trPr>
          <w:trHeight w:val="70"/>
        </w:trPr>
        <w:tc>
          <w:tcPr>
            <w:tcW w:w="7479" w:type="dxa"/>
            <w:shd w:val="clear" w:color="auto" w:fill="auto"/>
            <w:vAlign w:val="center"/>
          </w:tcPr>
          <w:p w14:paraId="1EC5ED0D"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Ability to make effective use of observation, assessment, monitoring and recording strategies as a basis for setting challenging learning objectives and monitoring learners’ progress and levels of attainment.</w:t>
            </w:r>
          </w:p>
        </w:tc>
        <w:tc>
          <w:tcPr>
            <w:tcW w:w="1244" w:type="dxa"/>
            <w:shd w:val="clear" w:color="auto" w:fill="auto"/>
            <w:vAlign w:val="center"/>
          </w:tcPr>
          <w:p w14:paraId="2A23BE4D"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38485AC0"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r>
      <w:tr w:rsidR="00FC5CD8" w:rsidRPr="00FC5CD8" w14:paraId="09302260" w14:textId="77777777" w:rsidTr="00EC0F5F">
        <w:trPr>
          <w:trHeight w:val="70"/>
        </w:trPr>
        <w:tc>
          <w:tcPr>
            <w:tcW w:w="7479" w:type="dxa"/>
            <w:shd w:val="clear" w:color="auto" w:fill="auto"/>
            <w:vAlign w:val="center"/>
          </w:tcPr>
          <w:p w14:paraId="69B50D29"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Ability to provide timely, accurate and effective feedback on learners’ attainment, progress and areas for development.</w:t>
            </w:r>
          </w:p>
        </w:tc>
        <w:tc>
          <w:tcPr>
            <w:tcW w:w="1244" w:type="dxa"/>
            <w:shd w:val="clear" w:color="auto" w:fill="auto"/>
            <w:vAlign w:val="center"/>
          </w:tcPr>
          <w:p w14:paraId="61C6D3E8"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23BC4858"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r>
      <w:tr w:rsidR="00FC5CD8" w:rsidRPr="00FC5CD8" w14:paraId="38A9F3AE" w14:textId="77777777" w:rsidTr="00EC0F5F">
        <w:trPr>
          <w:trHeight w:val="70"/>
        </w:trPr>
        <w:tc>
          <w:tcPr>
            <w:tcW w:w="7479" w:type="dxa"/>
            <w:shd w:val="clear" w:color="auto" w:fill="auto"/>
            <w:vAlign w:val="center"/>
          </w:tcPr>
          <w:p w14:paraId="16A37E84"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Ability to support and guide learners so that they can reflect on their learning, identify the progress they have made, set positive targets for improvement and become successful independent learners.</w:t>
            </w:r>
          </w:p>
        </w:tc>
        <w:tc>
          <w:tcPr>
            <w:tcW w:w="1244" w:type="dxa"/>
            <w:shd w:val="clear" w:color="auto" w:fill="auto"/>
            <w:vAlign w:val="center"/>
          </w:tcPr>
          <w:p w14:paraId="193945ED"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453C62E0"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r>
      <w:tr w:rsidR="00FC5CD8" w:rsidRPr="00FC5CD8" w14:paraId="2699B521" w14:textId="77777777" w:rsidTr="00EC0F5F">
        <w:trPr>
          <w:trHeight w:val="70"/>
        </w:trPr>
        <w:tc>
          <w:tcPr>
            <w:tcW w:w="7479" w:type="dxa"/>
            <w:shd w:val="clear" w:color="auto" w:fill="auto"/>
            <w:vAlign w:val="center"/>
          </w:tcPr>
          <w:p w14:paraId="6AF63EEA"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Ability to use assessment as part of the teaching to diagnose learners’ needs, set realistic and challenging targets for improvement and plan future teaching.</w:t>
            </w:r>
          </w:p>
        </w:tc>
        <w:tc>
          <w:tcPr>
            <w:tcW w:w="1244" w:type="dxa"/>
            <w:shd w:val="clear" w:color="auto" w:fill="auto"/>
            <w:vAlign w:val="center"/>
          </w:tcPr>
          <w:p w14:paraId="03D875A5"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2225FE4E"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r>
      <w:tr w:rsidR="00FC5CD8" w:rsidRPr="00FC5CD8" w14:paraId="01F9AA3C" w14:textId="77777777" w:rsidTr="00EC0F5F">
        <w:trPr>
          <w:trHeight w:val="70"/>
        </w:trPr>
        <w:tc>
          <w:tcPr>
            <w:tcW w:w="7479" w:type="dxa"/>
            <w:shd w:val="clear" w:color="auto" w:fill="auto"/>
            <w:vAlign w:val="center"/>
          </w:tcPr>
          <w:p w14:paraId="71C66EB4"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Ability to review the effectiveness of their teaching and its impact on learners’ progress, attainment and wellbeing, refining their approaches where necessary.</w:t>
            </w:r>
          </w:p>
        </w:tc>
        <w:tc>
          <w:tcPr>
            <w:tcW w:w="1244" w:type="dxa"/>
            <w:shd w:val="clear" w:color="auto" w:fill="auto"/>
            <w:vAlign w:val="center"/>
          </w:tcPr>
          <w:p w14:paraId="6491E6AD"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4C4B5B48"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r>
      <w:tr w:rsidR="00FC5CD8" w:rsidRPr="00FC5CD8" w14:paraId="77841401" w14:textId="77777777" w:rsidTr="00EC0F5F">
        <w:trPr>
          <w:trHeight w:val="70"/>
        </w:trPr>
        <w:tc>
          <w:tcPr>
            <w:tcW w:w="7479" w:type="dxa"/>
            <w:shd w:val="clear" w:color="auto" w:fill="auto"/>
            <w:vAlign w:val="center"/>
          </w:tcPr>
          <w:p w14:paraId="62046170"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Ability to review the impact of the feedback provided to learners and guide learners on how to improve their attainment.</w:t>
            </w:r>
          </w:p>
        </w:tc>
        <w:tc>
          <w:tcPr>
            <w:tcW w:w="1244" w:type="dxa"/>
            <w:shd w:val="clear" w:color="auto" w:fill="auto"/>
            <w:vAlign w:val="center"/>
          </w:tcPr>
          <w:p w14:paraId="5D1AF4E2"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6E3161DC"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r>
      <w:tr w:rsidR="00FC5CD8" w:rsidRPr="00FC5CD8" w14:paraId="18826ED3" w14:textId="77777777" w:rsidTr="00EC0F5F">
        <w:trPr>
          <w:trHeight w:val="70"/>
        </w:trPr>
        <w:tc>
          <w:tcPr>
            <w:tcW w:w="7479" w:type="dxa"/>
            <w:shd w:val="clear" w:color="auto" w:fill="auto"/>
            <w:vAlign w:val="center"/>
          </w:tcPr>
          <w:p w14:paraId="21005789"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Ability to 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school.</w:t>
            </w:r>
          </w:p>
        </w:tc>
        <w:tc>
          <w:tcPr>
            <w:tcW w:w="1244" w:type="dxa"/>
            <w:shd w:val="clear" w:color="auto" w:fill="auto"/>
            <w:vAlign w:val="center"/>
          </w:tcPr>
          <w:p w14:paraId="252AEF46"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7B2A155C"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r>
      <w:tr w:rsidR="00FC5CD8" w:rsidRPr="00FC5CD8" w14:paraId="362F2831" w14:textId="77777777" w:rsidTr="00EC0F5F">
        <w:trPr>
          <w:trHeight w:val="70"/>
        </w:trPr>
        <w:tc>
          <w:tcPr>
            <w:tcW w:w="7479" w:type="dxa"/>
            <w:shd w:val="clear" w:color="auto" w:fill="auto"/>
            <w:vAlign w:val="center"/>
          </w:tcPr>
          <w:p w14:paraId="5EE246A1"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Ability to identify and use opportunities to personalise and extend learning through out-of-school contexts where possible making links between in-school learning and learning in out-of-school contexts.</w:t>
            </w:r>
          </w:p>
        </w:tc>
        <w:tc>
          <w:tcPr>
            <w:tcW w:w="1244" w:type="dxa"/>
            <w:shd w:val="clear" w:color="auto" w:fill="auto"/>
            <w:vAlign w:val="center"/>
          </w:tcPr>
          <w:p w14:paraId="29BC6E40"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3CDE45F9"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r>
      <w:tr w:rsidR="00FC5CD8" w:rsidRPr="00FC5CD8" w14:paraId="7308C4A6" w14:textId="77777777" w:rsidTr="00EC0F5F">
        <w:trPr>
          <w:trHeight w:val="70"/>
        </w:trPr>
        <w:tc>
          <w:tcPr>
            <w:tcW w:w="7479" w:type="dxa"/>
            <w:shd w:val="clear" w:color="auto" w:fill="auto"/>
            <w:vAlign w:val="center"/>
          </w:tcPr>
          <w:p w14:paraId="4A25A542"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Ability to manage learners’ behaviour constructively by establishing and maintaining a clear and positive framework for discipline, in line with the school’s behaviour policy</w:t>
            </w:r>
          </w:p>
        </w:tc>
        <w:tc>
          <w:tcPr>
            <w:tcW w:w="1244" w:type="dxa"/>
            <w:shd w:val="clear" w:color="auto" w:fill="auto"/>
            <w:vAlign w:val="center"/>
          </w:tcPr>
          <w:p w14:paraId="2141BD6E"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720CE060"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r>
      <w:tr w:rsidR="00FC5CD8" w:rsidRPr="00FC5CD8" w14:paraId="56F0B2AA" w14:textId="77777777" w:rsidTr="00EC0F5F">
        <w:trPr>
          <w:trHeight w:val="70"/>
        </w:trPr>
        <w:tc>
          <w:tcPr>
            <w:tcW w:w="7479" w:type="dxa"/>
            <w:shd w:val="clear" w:color="auto" w:fill="auto"/>
            <w:vAlign w:val="center"/>
          </w:tcPr>
          <w:p w14:paraId="326D0539"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Ability to use a range of behaviour management techniques and strategies, adapting them as necessary to promote the self- control and independence of learners.</w:t>
            </w:r>
          </w:p>
        </w:tc>
        <w:tc>
          <w:tcPr>
            <w:tcW w:w="1244" w:type="dxa"/>
            <w:shd w:val="clear" w:color="auto" w:fill="auto"/>
            <w:vAlign w:val="center"/>
          </w:tcPr>
          <w:p w14:paraId="1B6E2B5C"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6C821F1E"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r>
      <w:tr w:rsidR="00FC5CD8" w:rsidRPr="00FC5CD8" w14:paraId="671A3E30" w14:textId="77777777" w:rsidTr="00EC0F5F">
        <w:trPr>
          <w:trHeight w:val="70"/>
        </w:trPr>
        <w:tc>
          <w:tcPr>
            <w:tcW w:w="7479" w:type="dxa"/>
            <w:shd w:val="clear" w:color="auto" w:fill="auto"/>
            <w:vAlign w:val="center"/>
          </w:tcPr>
          <w:p w14:paraId="6B030BD5"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Ability to promote learners’ self-control, independence and cooperation through developing their social, emotional and behavioural skills.</w:t>
            </w:r>
          </w:p>
        </w:tc>
        <w:tc>
          <w:tcPr>
            <w:tcW w:w="1244" w:type="dxa"/>
            <w:shd w:val="clear" w:color="auto" w:fill="auto"/>
            <w:vAlign w:val="center"/>
          </w:tcPr>
          <w:p w14:paraId="6EE9CFAE"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1AD1363B"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r>
      <w:tr w:rsidR="00FC5CD8" w:rsidRPr="00FC5CD8" w14:paraId="17374097" w14:textId="77777777" w:rsidTr="00EC0F5F">
        <w:trPr>
          <w:trHeight w:val="70"/>
        </w:trPr>
        <w:tc>
          <w:tcPr>
            <w:tcW w:w="7479" w:type="dxa"/>
            <w:shd w:val="clear" w:color="auto" w:fill="auto"/>
            <w:vAlign w:val="center"/>
          </w:tcPr>
          <w:p w14:paraId="74D09F96"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Ability to work as a team member and identify opportunities for working with colleagues, managing their work where appropriate and sharing the development of effective practice with them.</w:t>
            </w:r>
          </w:p>
        </w:tc>
        <w:tc>
          <w:tcPr>
            <w:tcW w:w="1244" w:type="dxa"/>
            <w:shd w:val="clear" w:color="auto" w:fill="auto"/>
            <w:vAlign w:val="center"/>
          </w:tcPr>
          <w:p w14:paraId="028729C5"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165A09D0"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r>
      <w:tr w:rsidR="00FC5CD8" w:rsidRPr="00FC5CD8" w14:paraId="0BFD76B4" w14:textId="77777777" w:rsidTr="00EC0F5F">
        <w:trPr>
          <w:trHeight w:val="70"/>
        </w:trPr>
        <w:tc>
          <w:tcPr>
            <w:tcW w:w="7479" w:type="dxa"/>
            <w:shd w:val="clear" w:color="auto" w:fill="auto"/>
            <w:vAlign w:val="center"/>
          </w:tcPr>
          <w:p w14:paraId="3DB5AB09"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Be flexible, creative and adept at designing learning sequences within lessons and across lessons that are effective and consistently well- matched to learning objectives and the needs of learners and which integrate recent developments, including those relating to subject/curriculum knowledge.</w:t>
            </w:r>
          </w:p>
        </w:tc>
        <w:tc>
          <w:tcPr>
            <w:tcW w:w="1244" w:type="dxa"/>
            <w:shd w:val="clear" w:color="auto" w:fill="auto"/>
            <w:vAlign w:val="center"/>
          </w:tcPr>
          <w:p w14:paraId="7D6F4B5D"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c>
          <w:tcPr>
            <w:tcW w:w="1245" w:type="dxa"/>
            <w:shd w:val="clear" w:color="auto" w:fill="auto"/>
            <w:vAlign w:val="center"/>
          </w:tcPr>
          <w:p w14:paraId="31AB197C"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r>
      <w:tr w:rsidR="00FC5CD8" w:rsidRPr="00FC5CD8" w14:paraId="11A93F15" w14:textId="77777777" w:rsidTr="00EC0F5F">
        <w:trPr>
          <w:trHeight w:val="70"/>
        </w:trPr>
        <w:tc>
          <w:tcPr>
            <w:tcW w:w="7479" w:type="dxa"/>
            <w:shd w:val="clear" w:color="auto" w:fill="auto"/>
            <w:vAlign w:val="center"/>
          </w:tcPr>
          <w:p w14:paraId="15BF83E7"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Have teaching skills which lead to learners achieving well relative to their prior attainment, making progress as good as, or better than, similar learners nationally.</w:t>
            </w:r>
          </w:p>
        </w:tc>
        <w:tc>
          <w:tcPr>
            <w:tcW w:w="1244" w:type="dxa"/>
            <w:shd w:val="clear" w:color="auto" w:fill="auto"/>
            <w:vAlign w:val="center"/>
          </w:tcPr>
          <w:p w14:paraId="6F33E458"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c>
          <w:tcPr>
            <w:tcW w:w="1245" w:type="dxa"/>
            <w:shd w:val="clear" w:color="auto" w:fill="auto"/>
            <w:vAlign w:val="center"/>
          </w:tcPr>
          <w:p w14:paraId="34CC0359"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r>
      <w:tr w:rsidR="00FC5CD8" w:rsidRPr="00FC5CD8" w14:paraId="76CF41C4" w14:textId="77777777" w:rsidTr="00EC0F5F">
        <w:trPr>
          <w:trHeight w:val="70"/>
        </w:trPr>
        <w:tc>
          <w:tcPr>
            <w:tcW w:w="7479" w:type="dxa"/>
            <w:shd w:val="clear" w:color="auto" w:fill="auto"/>
            <w:vAlign w:val="center"/>
          </w:tcPr>
          <w:p w14:paraId="33918A47" w14:textId="77777777" w:rsid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Contribute to the professional development of colleagues through coaching and mentoring, demonstrating effective practice, and providing advice and feedback</w:t>
            </w:r>
          </w:p>
          <w:p w14:paraId="24E5C2A0" w14:textId="77777777" w:rsidR="00FC5CD8" w:rsidRPr="00FC5CD8" w:rsidRDefault="00FC5CD8" w:rsidP="00FC5CD8">
            <w:pPr>
              <w:spacing w:after="0" w:line="240" w:lineRule="auto"/>
              <w:rPr>
                <w:rFonts w:ascii="Foco" w:eastAsia="Calibri" w:hAnsi="Foco" w:cs="Arial"/>
                <w:kern w:val="0"/>
                <w:sz w:val="22"/>
                <w:szCs w:val="22"/>
                <w14:ligatures w14:val="none"/>
              </w:rPr>
            </w:pPr>
          </w:p>
        </w:tc>
        <w:tc>
          <w:tcPr>
            <w:tcW w:w="1244" w:type="dxa"/>
            <w:shd w:val="clear" w:color="auto" w:fill="auto"/>
            <w:vAlign w:val="center"/>
          </w:tcPr>
          <w:p w14:paraId="1D683E3B"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c>
          <w:tcPr>
            <w:tcW w:w="1245" w:type="dxa"/>
            <w:shd w:val="clear" w:color="auto" w:fill="auto"/>
            <w:vAlign w:val="center"/>
          </w:tcPr>
          <w:p w14:paraId="43282990"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r>
    </w:tbl>
    <w:p w14:paraId="081AEED9" w14:textId="33F05BE9" w:rsidR="00FC5CD8" w:rsidRPr="00FC5CD8" w:rsidRDefault="00FC5CD8" w:rsidP="00FC5CD8">
      <w:pPr>
        <w:spacing w:after="0" w:line="240" w:lineRule="auto"/>
        <w:rPr>
          <w:rFonts w:ascii="Arial" w:eastAsia="Times New Roman" w:hAnsi="Arial" w:cs="Arial"/>
          <w:b/>
          <w:kern w:val="0"/>
          <w:sz w:val="22"/>
          <w14:ligatures w14:val="none"/>
        </w:rPr>
      </w:pPr>
    </w:p>
    <w:tbl>
      <w:tblPr>
        <w:tblpPr w:leftFromText="180" w:rightFromText="180" w:horzAnchor="margin" w:tblpY="6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5"/>
        <w:gridCol w:w="1211"/>
        <w:gridCol w:w="1220"/>
      </w:tblGrid>
      <w:tr w:rsidR="00FC5CD8" w:rsidRPr="00FC5CD8" w14:paraId="71CA9238" w14:textId="77777777" w:rsidTr="00FC5CD8">
        <w:trPr>
          <w:trHeight w:val="340"/>
        </w:trPr>
        <w:tc>
          <w:tcPr>
            <w:tcW w:w="6585" w:type="dxa"/>
            <w:shd w:val="clear" w:color="auto" w:fill="auto"/>
            <w:vAlign w:val="center"/>
          </w:tcPr>
          <w:p w14:paraId="0C49AB04" w14:textId="77777777" w:rsidR="00FC5CD8" w:rsidRPr="00FC5CD8" w:rsidRDefault="00FC5CD8" w:rsidP="00FC5CD8">
            <w:pPr>
              <w:spacing w:after="0" w:line="240" w:lineRule="auto"/>
              <w:rPr>
                <w:rFonts w:ascii="Foco" w:eastAsia="Times New Roman" w:hAnsi="Foco" w:cs="Arial"/>
                <w:b/>
                <w:kern w:val="0"/>
                <w:sz w:val="22"/>
                <w:szCs w:val="22"/>
                <w14:ligatures w14:val="none"/>
              </w:rPr>
            </w:pPr>
            <w:r w:rsidRPr="00FC5CD8">
              <w:rPr>
                <w:rFonts w:ascii="Foco" w:eastAsia="Times New Roman" w:hAnsi="Foco" w:cs="Arial"/>
                <w:b/>
                <w:kern w:val="0"/>
                <w:sz w:val="22"/>
                <w:szCs w:val="22"/>
                <w14:ligatures w14:val="none"/>
              </w:rPr>
              <w:t>Personal attributes</w:t>
            </w:r>
          </w:p>
        </w:tc>
        <w:tc>
          <w:tcPr>
            <w:tcW w:w="1211" w:type="dxa"/>
            <w:shd w:val="clear" w:color="auto" w:fill="auto"/>
            <w:vAlign w:val="center"/>
          </w:tcPr>
          <w:p w14:paraId="01326411" w14:textId="77777777" w:rsidR="00FC5CD8" w:rsidRPr="00FC5CD8" w:rsidRDefault="00FC5CD8" w:rsidP="00FC5CD8">
            <w:pPr>
              <w:spacing w:after="0" w:line="240" w:lineRule="auto"/>
              <w:jc w:val="center"/>
              <w:rPr>
                <w:rFonts w:ascii="Foco" w:eastAsia="Times New Roman" w:hAnsi="Foco" w:cs="Arial"/>
                <w:b/>
                <w:kern w:val="0"/>
                <w:sz w:val="22"/>
                <w:szCs w:val="22"/>
                <w14:ligatures w14:val="none"/>
              </w:rPr>
            </w:pPr>
            <w:r w:rsidRPr="00FC5CD8">
              <w:rPr>
                <w:rFonts w:ascii="Foco" w:eastAsia="Times New Roman" w:hAnsi="Foco" w:cs="Arial"/>
                <w:b/>
                <w:kern w:val="0"/>
                <w:sz w:val="22"/>
                <w:szCs w:val="22"/>
                <w14:ligatures w14:val="none"/>
              </w:rPr>
              <w:t>Essential</w:t>
            </w:r>
          </w:p>
        </w:tc>
        <w:tc>
          <w:tcPr>
            <w:tcW w:w="1220" w:type="dxa"/>
            <w:shd w:val="clear" w:color="auto" w:fill="auto"/>
            <w:vAlign w:val="center"/>
          </w:tcPr>
          <w:p w14:paraId="053588B7" w14:textId="77777777" w:rsidR="00FC5CD8" w:rsidRPr="00FC5CD8" w:rsidRDefault="00FC5CD8" w:rsidP="00FC5CD8">
            <w:pPr>
              <w:spacing w:after="0" w:line="240" w:lineRule="auto"/>
              <w:jc w:val="center"/>
              <w:rPr>
                <w:rFonts w:ascii="Foco" w:eastAsia="Times New Roman" w:hAnsi="Foco" w:cs="Arial"/>
                <w:b/>
                <w:kern w:val="0"/>
                <w:sz w:val="22"/>
                <w:szCs w:val="22"/>
                <w14:ligatures w14:val="none"/>
              </w:rPr>
            </w:pPr>
            <w:r w:rsidRPr="00FC5CD8">
              <w:rPr>
                <w:rFonts w:ascii="Foco" w:eastAsia="Times New Roman" w:hAnsi="Foco" w:cs="Arial"/>
                <w:b/>
                <w:kern w:val="0"/>
                <w:sz w:val="22"/>
                <w:szCs w:val="22"/>
                <w14:ligatures w14:val="none"/>
              </w:rPr>
              <w:t>Desirable</w:t>
            </w:r>
          </w:p>
        </w:tc>
      </w:tr>
      <w:tr w:rsidR="00FC5CD8" w:rsidRPr="00FC5CD8" w14:paraId="635DDF5D" w14:textId="77777777" w:rsidTr="00FC5CD8">
        <w:trPr>
          <w:trHeight w:val="340"/>
        </w:trPr>
        <w:tc>
          <w:tcPr>
            <w:tcW w:w="6585" w:type="dxa"/>
            <w:shd w:val="clear" w:color="auto" w:fill="auto"/>
            <w:vAlign w:val="center"/>
          </w:tcPr>
          <w:p w14:paraId="03586D75" w14:textId="77777777" w:rsidR="00FC5CD8" w:rsidRPr="00FC5CD8" w:rsidRDefault="00FC5CD8" w:rsidP="00FC5CD8">
            <w:pPr>
              <w:spacing w:after="0" w:line="240" w:lineRule="auto"/>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 xml:space="preserve">Have high expectations of young people including a commitment to ensuring that they can achieve their full educational potential and to establishing fair, respectful, trusting, supportive and constructive relationships with them. </w:t>
            </w:r>
          </w:p>
        </w:tc>
        <w:tc>
          <w:tcPr>
            <w:tcW w:w="1211" w:type="dxa"/>
            <w:shd w:val="clear" w:color="auto" w:fill="auto"/>
            <w:vAlign w:val="center"/>
          </w:tcPr>
          <w:p w14:paraId="726BE683" w14:textId="77777777" w:rsidR="00FC5CD8" w:rsidRPr="00FC5CD8" w:rsidRDefault="00FC5CD8" w:rsidP="00FC5CD8">
            <w:pPr>
              <w:spacing w:after="0" w:line="240" w:lineRule="auto"/>
              <w:jc w:val="center"/>
              <w:rPr>
                <w:rFonts w:ascii="Arial" w:eastAsia="Times New Roman" w:hAnsi="Arial" w:cs="Arial"/>
                <w:kern w:val="0"/>
                <w:sz w:val="22"/>
                <w14:ligatures w14:val="none"/>
              </w:rPr>
            </w:pPr>
            <w:r w:rsidRPr="00FC5CD8">
              <w:rPr>
                <w:rFonts w:ascii="Wingdings 2" w:eastAsia="Times New Roman" w:hAnsi="Wingdings 2" w:cs="Arial"/>
                <w:kern w:val="0"/>
                <w:sz w:val="28"/>
                <w:szCs w:val="27"/>
                <w:lang w:val="en-US"/>
                <w14:ligatures w14:val="none"/>
              </w:rPr>
              <w:t></w:t>
            </w:r>
          </w:p>
        </w:tc>
        <w:tc>
          <w:tcPr>
            <w:tcW w:w="1220" w:type="dxa"/>
            <w:shd w:val="clear" w:color="auto" w:fill="auto"/>
            <w:vAlign w:val="center"/>
          </w:tcPr>
          <w:p w14:paraId="30771498" w14:textId="77777777" w:rsidR="00FC5CD8" w:rsidRPr="00FC5CD8" w:rsidRDefault="00FC5CD8" w:rsidP="00FC5CD8">
            <w:pPr>
              <w:spacing w:after="0" w:line="240" w:lineRule="auto"/>
              <w:jc w:val="center"/>
              <w:rPr>
                <w:rFonts w:ascii="Arial" w:eastAsia="Times New Roman" w:hAnsi="Arial" w:cs="Arial"/>
                <w:kern w:val="0"/>
                <w:sz w:val="22"/>
                <w14:ligatures w14:val="none"/>
              </w:rPr>
            </w:pPr>
          </w:p>
        </w:tc>
      </w:tr>
      <w:tr w:rsidR="00FC5CD8" w:rsidRPr="00FC5CD8" w14:paraId="20C568E7" w14:textId="77777777" w:rsidTr="00FC5CD8">
        <w:trPr>
          <w:trHeight w:val="340"/>
        </w:trPr>
        <w:tc>
          <w:tcPr>
            <w:tcW w:w="6585" w:type="dxa"/>
            <w:shd w:val="clear" w:color="auto" w:fill="auto"/>
            <w:vAlign w:val="center"/>
          </w:tcPr>
          <w:p w14:paraId="234ECBF4" w14:textId="77777777" w:rsidR="00FC5CD8" w:rsidRPr="00FC5CD8" w:rsidRDefault="00FC5CD8" w:rsidP="00FC5CD8">
            <w:pPr>
              <w:spacing w:after="0" w:line="240" w:lineRule="auto"/>
              <w:rPr>
                <w:rFonts w:ascii="Foco" w:eastAsia="Times New Roman" w:hAnsi="Foco" w:cs="Arial"/>
                <w:b/>
                <w:kern w:val="0"/>
                <w:sz w:val="22"/>
                <w:szCs w:val="22"/>
                <w14:ligatures w14:val="none"/>
              </w:rPr>
            </w:pPr>
            <w:r w:rsidRPr="00FC5CD8">
              <w:rPr>
                <w:rFonts w:ascii="Foco" w:eastAsia="Times New Roman" w:hAnsi="Foco" w:cs="Arial"/>
                <w:kern w:val="0"/>
                <w:sz w:val="22"/>
                <w:szCs w:val="22"/>
                <w14:ligatures w14:val="none"/>
              </w:rPr>
              <w:t>Hold positive values and attitudes and adopt high standards of behaviour.</w:t>
            </w:r>
          </w:p>
        </w:tc>
        <w:tc>
          <w:tcPr>
            <w:tcW w:w="1211" w:type="dxa"/>
            <w:shd w:val="clear" w:color="auto" w:fill="auto"/>
            <w:vAlign w:val="center"/>
          </w:tcPr>
          <w:p w14:paraId="20F308F7" w14:textId="77777777" w:rsidR="00FC5CD8" w:rsidRPr="00FC5CD8" w:rsidRDefault="00FC5CD8" w:rsidP="00FC5CD8">
            <w:pPr>
              <w:spacing w:after="0" w:line="240" w:lineRule="auto"/>
              <w:jc w:val="center"/>
              <w:rPr>
                <w:rFonts w:ascii="Arial" w:eastAsia="Times New Roman" w:hAnsi="Arial" w:cs="Arial"/>
                <w:b/>
                <w:kern w:val="0"/>
                <w:sz w:val="22"/>
                <w14:ligatures w14:val="none"/>
              </w:rPr>
            </w:pPr>
            <w:r w:rsidRPr="00FC5CD8">
              <w:rPr>
                <w:rFonts w:ascii="Wingdings 2" w:eastAsia="Times New Roman" w:hAnsi="Wingdings 2" w:cs="Arial"/>
                <w:kern w:val="0"/>
                <w:sz w:val="28"/>
                <w:szCs w:val="27"/>
                <w:lang w:val="en-US"/>
                <w14:ligatures w14:val="none"/>
              </w:rPr>
              <w:t></w:t>
            </w:r>
          </w:p>
        </w:tc>
        <w:tc>
          <w:tcPr>
            <w:tcW w:w="1220" w:type="dxa"/>
            <w:shd w:val="clear" w:color="auto" w:fill="auto"/>
            <w:vAlign w:val="center"/>
          </w:tcPr>
          <w:p w14:paraId="26AB9D7C" w14:textId="77777777" w:rsidR="00FC5CD8" w:rsidRPr="00FC5CD8" w:rsidRDefault="00FC5CD8" w:rsidP="00FC5CD8">
            <w:pPr>
              <w:spacing w:after="0" w:line="240" w:lineRule="auto"/>
              <w:jc w:val="center"/>
              <w:rPr>
                <w:rFonts w:ascii="Arial" w:eastAsia="Times New Roman" w:hAnsi="Arial" w:cs="Arial"/>
                <w:b/>
                <w:kern w:val="0"/>
                <w:sz w:val="22"/>
                <w14:ligatures w14:val="none"/>
              </w:rPr>
            </w:pPr>
          </w:p>
        </w:tc>
      </w:tr>
      <w:tr w:rsidR="00FC5CD8" w:rsidRPr="00FC5CD8" w14:paraId="5CFF4239" w14:textId="77777777" w:rsidTr="00FC5CD8">
        <w:trPr>
          <w:trHeight w:val="70"/>
        </w:trPr>
        <w:tc>
          <w:tcPr>
            <w:tcW w:w="6585" w:type="dxa"/>
            <w:shd w:val="clear" w:color="auto" w:fill="auto"/>
            <w:vAlign w:val="center"/>
          </w:tcPr>
          <w:p w14:paraId="50562B00"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Show commitment to sustaining a high level of attendance at work.</w:t>
            </w:r>
          </w:p>
        </w:tc>
        <w:tc>
          <w:tcPr>
            <w:tcW w:w="1211" w:type="dxa"/>
            <w:shd w:val="clear" w:color="auto" w:fill="auto"/>
            <w:vAlign w:val="center"/>
          </w:tcPr>
          <w:p w14:paraId="14BC8AFA"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c>
          <w:tcPr>
            <w:tcW w:w="1220" w:type="dxa"/>
            <w:shd w:val="clear" w:color="auto" w:fill="auto"/>
            <w:vAlign w:val="center"/>
          </w:tcPr>
          <w:p w14:paraId="202C427C"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r>
      <w:tr w:rsidR="00FC5CD8" w:rsidRPr="00FC5CD8" w14:paraId="49BA2A9F" w14:textId="77777777" w:rsidTr="00FC5CD8">
        <w:trPr>
          <w:trHeight w:val="70"/>
        </w:trPr>
        <w:tc>
          <w:tcPr>
            <w:tcW w:w="6585" w:type="dxa"/>
            <w:shd w:val="clear" w:color="auto" w:fill="auto"/>
            <w:vAlign w:val="center"/>
          </w:tcPr>
          <w:p w14:paraId="479C60DE" w14:textId="77777777" w:rsidR="00FC5CD8" w:rsidRPr="00FC5CD8" w:rsidRDefault="00FC5CD8" w:rsidP="00FC5CD8">
            <w:pPr>
              <w:spacing w:after="0" w:line="240" w:lineRule="auto"/>
              <w:rPr>
                <w:rFonts w:ascii="Foco" w:eastAsia="Calibri" w:hAnsi="Foco" w:cs="Arial"/>
                <w:kern w:val="0"/>
                <w:sz w:val="22"/>
                <w:szCs w:val="22"/>
                <w14:ligatures w14:val="none"/>
              </w:rPr>
            </w:pPr>
            <w:r w:rsidRPr="00FC5CD8">
              <w:rPr>
                <w:rFonts w:ascii="Foco" w:eastAsia="Calibri" w:hAnsi="Foco" w:cs="Arial"/>
                <w:kern w:val="0"/>
                <w:sz w:val="22"/>
                <w:szCs w:val="22"/>
                <w14:ligatures w14:val="none"/>
              </w:rPr>
              <w:t>Demonstrate dedication to teaching as a career.</w:t>
            </w:r>
          </w:p>
        </w:tc>
        <w:tc>
          <w:tcPr>
            <w:tcW w:w="1211" w:type="dxa"/>
            <w:shd w:val="clear" w:color="auto" w:fill="auto"/>
            <w:vAlign w:val="center"/>
          </w:tcPr>
          <w:p w14:paraId="553D0E85"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p>
        </w:tc>
        <w:tc>
          <w:tcPr>
            <w:tcW w:w="1220" w:type="dxa"/>
            <w:shd w:val="clear" w:color="auto" w:fill="auto"/>
            <w:vAlign w:val="center"/>
          </w:tcPr>
          <w:p w14:paraId="2262F769" w14:textId="77777777" w:rsidR="00FC5CD8" w:rsidRPr="00FC5CD8" w:rsidRDefault="00FC5CD8" w:rsidP="00FC5CD8">
            <w:pPr>
              <w:spacing w:after="0" w:line="240" w:lineRule="auto"/>
              <w:jc w:val="center"/>
              <w:rPr>
                <w:rFonts w:ascii="Wingdings 2" w:eastAsia="Times New Roman" w:hAnsi="Wingdings 2" w:cs="Arial"/>
                <w:kern w:val="0"/>
                <w:sz w:val="28"/>
                <w:szCs w:val="27"/>
                <w:lang w:val="en-US"/>
                <w14:ligatures w14:val="none"/>
              </w:rPr>
            </w:pPr>
            <w:r w:rsidRPr="00FC5CD8">
              <w:rPr>
                <w:rFonts w:ascii="Wingdings 2" w:eastAsia="Times New Roman" w:hAnsi="Wingdings 2" w:cs="Arial"/>
                <w:kern w:val="0"/>
                <w:sz w:val="28"/>
                <w:szCs w:val="27"/>
                <w:lang w:val="en-US"/>
                <w14:ligatures w14:val="none"/>
              </w:rPr>
              <w:t></w:t>
            </w:r>
          </w:p>
        </w:tc>
      </w:tr>
      <w:tr w:rsidR="00FC5CD8" w:rsidRPr="00FC5CD8" w14:paraId="43D71382" w14:textId="77777777" w:rsidTr="00FC5CD8">
        <w:trPr>
          <w:trHeight w:val="340"/>
        </w:trPr>
        <w:tc>
          <w:tcPr>
            <w:tcW w:w="6585" w:type="dxa"/>
            <w:shd w:val="clear" w:color="auto" w:fill="auto"/>
            <w:vAlign w:val="center"/>
          </w:tcPr>
          <w:p w14:paraId="0601E770" w14:textId="77777777" w:rsidR="00FC5CD8" w:rsidRPr="00FC5CD8" w:rsidRDefault="00FC5CD8" w:rsidP="00FC5CD8">
            <w:pPr>
              <w:spacing w:after="0" w:line="240" w:lineRule="auto"/>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Responsibility for own professional development and be willing to partake in further development.</w:t>
            </w:r>
          </w:p>
        </w:tc>
        <w:tc>
          <w:tcPr>
            <w:tcW w:w="1211" w:type="dxa"/>
            <w:shd w:val="clear" w:color="auto" w:fill="auto"/>
            <w:vAlign w:val="center"/>
          </w:tcPr>
          <w:p w14:paraId="121866B8" w14:textId="77777777" w:rsidR="00FC5CD8" w:rsidRPr="00FC5CD8" w:rsidRDefault="00FC5CD8" w:rsidP="00FC5CD8">
            <w:pPr>
              <w:autoSpaceDE w:val="0"/>
              <w:autoSpaceDN w:val="0"/>
              <w:adjustRightInd w:val="0"/>
              <w:spacing w:after="0" w:line="240" w:lineRule="auto"/>
              <w:jc w:val="center"/>
              <w:rPr>
                <w:rFonts w:ascii="Wingdings 2" w:eastAsia="Times New Roman" w:hAnsi="Wingdings 2" w:cs="Arial"/>
                <w:kern w:val="0"/>
                <w:sz w:val="17"/>
                <w:szCs w:val="17"/>
                <w:lang w:val="en-US"/>
                <w14:ligatures w14:val="none"/>
              </w:rPr>
            </w:pPr>
            <w:r w:rsidRPr="00FC5CD8">
              <w:rPr>
                <w:rFonts w:ascii="Wingdings 2" w:eastAsia="Times New Roman" w:hAnsi="Wingdings 2" w:cs="Arial"/>
                <w:kern w:val="0"/>
                <w:sz w:val="28"/>
                <w:szCs w:val="27"/>
                <w:lang w:val="en-US"/>
                <w14:ligatures w14:val="none"/>
              </w:rPr>
              <w:t></w:t>
            </w:r>
          </w:p>
        </w:tc>
        <w:tc>
          <w:tcPr>
            <w:tcW w:w="1220" w:type="dxa"/>
            <w:shd w:val="clear" w:color="auto" w:fill="auto"/>
            <w:vAlign w:val="center"/>
          </w:tcPr>
          <w:p w14:paraId="4D2948B5"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r w:rsidR="00FC5CD8" w:rsidRPr="00FC5CD8" w14:paraId="725CBA6B" w14:textId="77777777" w:rsidTr="00FC5CD8">
        <w:trPr>
          <w:trHeight w:val="340"/>
        </w:trPr>
        <w:tc>
          <w:tcPr>
            <w:tcW w:w="6585" w:type="dxa"/>
            <w:shd w:val="clear" w:color="auto" w:fill="auto"/>
            <w:vAlign w:val="center"/>
          </w:tcPr>
          <w:p w14:paraId="2D142E35" w14:textId="77777777" w:rsidR="00FC5CD8" w:rsidRPr="00FC5CD8" w:rsidRDefault="00FC5CD8" w:rsidP="00FC5CD8">
            <w:pPr>
              <w:spacing w:after="0" w:line="240" w:lineRule="auto"/>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A team player with energy, commitment, enthusiasm and resilience.</w:t>
            </w:r>
          </w:p>
        </w:tc>
        <w:tc>
          <w:tcPr>
            <w:tcW w:w="1211" w:type="dxa"/>
            <w:shd w:val="clear" w:color="auto" w:fill="auto"/>
          </w:tcPr>
          <w:p w14:paraId="7A3D61C5" w14:textId="77777777" w:rsidR="00FC5CD8" w:rsidRPr="00FC5CD8" w:rsidRDefault="00FC5CD8" w:rsidP="00FC5CD8">
            <w:pPr>
              <w:spacing w:after="0" w:line="240" w:lineRule="auto"/>
              <w:jc w:val="center"/>
              <w:rPr>
                <w:rFonts w:ascii="Wingdings 2" w:eastAsia="Times New Roman" w:hAnsi="Wingdings 2" w:cs="Arial"/>
                <w:kern w:val="0"/>
                <w14:ligatures w14:val="none"/>
              </w:rPr>
            </w:pPr>
            <w:r w:rsidRPr="00FC5CD8">
              <w:rPr>
                <w:rFonts w:ascii="Wingdings 2" w:eastAsia="Times New Roman" w:hAnsi="Wingdings 2" w:cs="Arial"/>
                <w:kern w:val="0"/>
                <w:sz w:val="28"/>
                <w:szCs w:val="27"/>
                <w:lang w:val="en-US"/>
                <w14:ligatures w14:val="none"/>
              </w:rPr>
              <w:t></w:t>
            </w:r>
          </w:p>
        </w:tc>
        <w:tc>
          <w:tcPr>
            <w:tcW w:w="1220" w:type="dxa"/>
            <w:shd w:val="clear" w:color="auto" w:fill="auto"/>
            <w:vAlign w:val="center"/>
          </w:tcPr>
          <w:p w14:paraId="1FDCBD73"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r w:rsidR="00FC5CD8" w:rsidRPr="00FC5CD8" w14:paraId="2ADB36CF" w14:textId="77777777" w:rsidTr="00FC5CD8">
        <w:trPr>
          <w:trHeight w:val="340"/>
        </w:trPr>
        <w:tc>
          <w:tcPr>
            <w:tcW w:w="6585" w:type="dxa"/>
            <w:shd w:val="clear" w:color="auto" w:fill="auto"/>
            <w:vAlign w:val="center"/>
          </w:tcPr>
          <w:p w14:paraId="6A688C4F" w14:textId="77777777" w:rsidR="00FC5CD8" w:rsidRPr="00FC5CD8" w:rsidRDefault="00FC5CD8" w:rsidP="00FC5CD8">
            <w:pPr>
              <w:spacing w:after="0" w:line="240" w:lineRule="auto"/>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A commitment to equality and diversity policies.</w:t>
            </w:r>
          </w:p>
        </w:tc>
        <w:tc>
          <w:tcPr>
            <w:tcW w:w="1211" w:type="dxa"/>
            <w:shd w:val="clear" w:color="auto" w:fill="auto"/>
          </w:tcPr>
          <w:p w14:paraId="47DBB333" w14:textId="77777777" w:rsidR="00FC5CD8" w:rsidRPr="00FC5CD8" w:rsidRDefault="00FC5CD8" w:rsidP="00FC5CD8">
            <w:pPr>
              <w:spacing w:after="0" w:line="240" w:lineRule="auto"/>
              <w:jc w:val="center"/>
              <w:rPr>
                <w:rFonts w:ascii="Wingdings 2" w:eastAsia="Times New Roman" w:hAnsi="Wingdings 2" w:cs="Arial"/>
                <w:kern w:val="0"/>
                <w14:ligatures w14:val="none"/>
              </w:rPr>
            </w:pPr>
            <w:r w:rsidRPr="00FC5CD8">
              <w:rPr>
                <w:rFonts w:ascii="Wingdings 2" w:eastAsia="Times New Roman" w:hAnsi="Wingdings 2" w:cs="Arial"/>
                <w:kern w:val="0"/>
                <w:sz w:val="28"/>
                <w:szCs w:val="27"/>
                <w:lang w:val="en-US"/>
                <w14:ligatures w14:val="none"/>
              </w:rPr>
              <w:t></w:t>
            </w:r>
          </w:p>
        </w:tc>
        <w:tc>
          <w:tcPr>
            <w:tcW w:w="1220" w:type="dxa"/>
            <w:shd w:val="clear" w:color="auto" w:fill="auto"/>
            <w:vAlign w:val="center"/>
          </w:tcPr>
          <w:p w14:paraId="52769912"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r w:rsidR="00FC5CD8" w:rsidRPr="00FC5CD8" w14:paraId="23F9316D" w14:textId="77777777" w:rsidTr="00FC5CD8">
        <w:trPr>
          <w:trHeight w:val="340"/>
        </w:trPr>
        <w:tc>
          <w:tcPr>
            <w:tcW w:w="6585" w:type="dxa"/>
            <w:shd w:val="clear" w:color="auto" w:fill="auto"/>
            <w:vAlign w:val="center"/>
          </w:tcPr>
          <w:p w14:paraId="36D272EC" w14:textId="77777777" w:rsidR="00FC5CD8" w:rsidRPr="00FC5CD8" w:rsidRDefault="00FC5CD8" w:rsidP="00FC5CD8">
            <w:pPr>
              <w:spacing w:after="0" w:line="240" w:lineRule="auto"/>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A commitment to Health and Safety.</w:t>
            </w:r>
          </w:p>
        </w:tc>
        <w:tc>
          <w:tcPr>
            <w:tcW w:w="1211" w:type="dxa"/>
            <w:shd w:val="clear" w:color="auto" w:fill="auto"/>
            <w:vAlign w:val="center"/>
          </w:tcPr>
          <w:p w14:paraId="428FABC4" w14:textId="77777777" w:rsidR="00FC5CD8" w:rsidRPr="00FC5CD8" w:rsidRDefault="00FC5CD8" w:rsidP="00FC5CD8">
            <w:pPr>
              <w:autoSpaceDE w:val="0"/>
              <w:autoSpaceDN w:val="0"/>
              <w:adjustRightInd w:val="0"/>
              <w:spacing w:after="0" w:line="240" w:lineRule="auto"/>
              <w:jc w:val="center"/>
              <w:rPr>
                <w:rFonts w:ascii="Wingdings 2" w:eastAsia="Times New Roman" w:hAnsi="Wingdings 2" w:cs="Arial"/>
                <w:kern w:val="0"/>
                <w:sz w:val="17"/>
                <w:szCs w:val="17"/>
                <w:lang w:val="en-US"/>
                <w14:ligatures w14:val="none"/>
              </w:rPr>
            </w:pPr>
            <w:r w:rsidRPr="00FC5CD8">
              <w:rPr>
                <w:rFonts w:ascii="Wingdings 2" w:eastAsia="Times New Roman" w:hAnsi="Wingdings 2" w:cs="Arial"/>
                <w:kern w:val="0"/>
                <w:sz w:val="28"/>
                <w:szCs w:val="27"/>
                <w:lang w:val="en-US"/>
                <w14:ligatures w14:val="none"/>
              </w:rPr>
              <w:t></w:t>
            </w:r>
          </w:p>
        </w:tc>
        <w:tc>
          <w:tcPr>
            <w:tcW w:w="1220" w:type="dxa"/>
            <w:shd w:val="clear" w:color="auto" w:fill="auto"/>
            <w:vAlign w:val="center"/>
          </w:tcPr>
          <w:p w14:paraId="1CBD447D"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r w:rsidR="00FC5CD8" w:rsidRPr="00FC5CD8" w14:paraId="5786549B" w14:textId="77777777" w:rsidTr="00FC5CD8">
        <w:trPr>
          <w:trHeight w:val="340"/>
        </w:trPr>
        <w:tc>
          <w:tcPr>
            <w:tcW w:w="6585" w:type="dxa"/>
            <w:shd w:val="clear" w:color="auto" w:fill="auto"/>
            <w:vAlign w:val="center"/>
          </w:tcPr>
          <w:p w14:paraId="29E9D70D" w14:textId="77777777" w:rsidR="00FC5CD8" w:rsidRPr="00FC5CD8" w:rsidRDefault="00FC5CD8" w:rsidP="00FC5CD8">
            <w:pPr>
              <w:spacing w:after="0" w:line="240" w:lineRule="auto"/>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A commitment to child protection and safeguarding.</w:t>
            </w:r>
          </w:p>
        </w:tc>
        <w:tc>
          <w:tcPr>
            <w:tcW w:w="1211" w:type="dxa"/>
            <w:shd w:val="clear" w:color="auto" w:fill="auto"/>
          </w:tcPr>
          <w:p w14:paraId="0AEBC6E6" w14:textId="77777777" w:rsidR="00FC5CD8" w:rsidRPr="00FC5CD8" w:rsidRDefault="00FC5CD8" w:rsidP="00FC5CD8">
            <w:pPr>
              <w:spacing w:after="0" w:line="240" w:lineRule="auto"/>
              <w:jc w:val="center"/>
              <w:rPr>
                <w:rFonts w:ascii="Wingdings 2" w:eastAsia="Times New Roman" w:hAnsi="Wingdings 2" w:cs="Arial"/>
                <w:kern w:val="0"/>
                <w14:ligatures w14:val="none"/>
              </w:rPr>
            </w:pPr>
            <w:r w:rsidRPr="00FC5CD8">
              <w:rPr>
                <w:rFonts w:ascii="Wingdings 2" w:eastAsia="Times New Roman" w:hAnsi="Wingdings 2" w:cs="Arial"/>
                <w:kern w:val="0"/>
                <w:sz w:val="28"/>
                <w:szCs w:val="27"/>
                <w:lang w:val="en-US"/>
                <w14:ligatures w14:val="none"/>
              </w:rPr>
              <w:t></w:t>
            </w:r>
          </w:p>
        </w:tc>
        <w:tc>
          <w:tcPr>
            <w:tcW w:w="1220" w:type="dxa"/>
            <w:shd w:val="clear" w:color="auto" w:fill="auto"/>
            <w:vAlign w:val="center"/>
          </w:tcPr>
          <w:p w14:paraId="123A0960"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bl>
    <w:p w14:paraId="3007981E" w14:textId="77777777" w:rsidR="00FC5CD8" w:rsidRPr="00FC5CD8" w:rsidRDefault="00FC5CD8" w:rsidP="00FC5CD8">
      <w:pPr>
        <w:spacing w:after="0" w:line="240" w:lineRule="auto"/>
        <w:rPr>
          <w:rFonts w:ascii="Arial" w:eastAsia="Times New Roman" w:hAnsi="Arial" w:cs="Arial"/>
          <w:b/>
          <w:kern w:val="0"/>
          <w:sz w:val="22"/>
          <w14:ligatures w14:val="none"/>
        </w:rPr>
      </w:pPr>
    </w:p>
    <w:p w14:paraId="5D85221C" w14:textId="77777777" w:rsidR="00FC5CD8" w:rsidRPr="00FC5CD8" w:rsidRDefault="00FC5CD8" w:rsidP="00FC5CD8">
      <w:pPr>
        <w:spacing w:after="0" w:line="240" w:lineRule="auto"/>
        <w:rPr>
          <w:rFonts w:ascii="Arial" w:eastAsia="Times New Roman" w:hAnsi="Arial" w:cs="Arial"/>
          <w:b/>
          <w:kern w:val="0"/>
          <w:sz w:val="22"/>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5"/>
        <w:gridCol w:w="1211"/>
        <w:gridCol w:w="1220"/>
      </w:tblGrid>
      <w:tr w:rsidR="00FC5CD8" w:rsidRPr="00FC5CD8" w14:paraId="31A3A6B6" w14:textId="77777777" w:rsidTr="00EC0F5F">
        <w:trPr>
          <w:trHeight w:val="340"/>
        </w:trPr>
        <w:tc>
          <w:tcPr>
            <w:tcW w:w="7479" w:type="dxa"/>
            <w:shd w:val="clear" w:color="auto" w:fill="auto"/>
            <w:vAlign w:val="center"/>
          </w:tcPr>
          <w:p w14:paraId="577A61F7" w14:textId="77777777" w:rsidR="00FC5CD8" w:rsidRPr="00FC5CD8" w:rsidRDefault="00FC5CD8" w:rsidP="00FC5CD8">
            <w:pPr>
              <w:spacing w:after="0" w:line="240" w:lineRule="auto"/>
              <w:rPr>
                <w:rFonts w:ascii="Foco" w:eastAsia="Times New Roman" w:hAnsi="Foco" w:cs="Arial"/>
                <w:b/>
                <w:kern w:val="0"/>
                <w:sz w:val="22"/>
                <w14:ligatures w14:val="none"/>
              </w:rPr>
            </w:pPr>
            <w:r w:rsidRPr="00FC5CD8">
              <w:rPr>
                <w:rFonts w:ascii="Foco" w:eastAsia="Times New Roman" w:hAnsi="Foco" w:cs="Arial"/>
                <w:b/>
                <w:kern w:val="0"/>
                <w:sz w:val="22"/>
                <w14:ligatures w14:val="none"/>
              </w:rPr>
              <w:t>Special requirements</w:t>
            </w:r>
          </w:p>
        </w:tc>
        <w:tc>
          <w:tcPr>
            <w:tcW w:w="1244" w:type="dxa"/>
            <w:shd w:val="clear" w:color="auto" w:fill="auto"/>
            <w:vAlign w:val="center"/>
          </w:tcPr>
          <w:p w14:paraId="0D0D19C0" w14:textId="77777777" w:rsidR="00FC5CD8" w:rsidRPr="00FC5CD8" w:rsidRDefault="00FC5CD8" w:rsidP="00FC5CD8">
            <w:pPr>
              <w:spacing w:after="0" w:line="240" w:lineRule="auto"/>
              <w:jc w:val="center"/>
              <w:rPr>
                <w:rFonts w:ascii="Foco" w:eastAsia="Times New Roman" w:hAnsi="Foco" w:cs="Arial"/>
                <w:b/>
                <w:kern w:val="0"/>
                <w:sz w:val="22"/>
                <w14:ligatures w14:val="none"/>
              </w:rPr>
            </w:pPr>
            <w:r w:rsidRPr="00FC5CD8">
              <w:rPr>
                <w:rFonts w:ascii="Foco" w:eastAsia="Times New Roman" w:hAnsi="Foco" w:cs="Arial"/>
                <w:b/>
                <w:kern w:val="0"/>
                <w:sz w:val="22"/>
                <w14:ligatures w14:val="none"/>
              </w:rPr>
              <w:t>Essential</w:t>
            </w:r>
          </w:p>
        </w:tc>
        <w:tc>
          <w:tcPr>
            <w:tcW w:w="1245" w:type="dxa"/>
            <w:shd w:val="clear" w:color="auto" w:fill="auto"/>
            <w:vAlign w:val="center"/>
          </w:tcPr>
          <w:p w14:paraId="4AA18622" w14:textId="77777777" w:rsidR="00FC5CD8" w:rsidRPr="00FC5CD8" w:rsidRDefault="00FC5CD8" w:rsidP="00FC5CD8">
            <w:pPr>
              <w:spacing w:after="0" w:line="240" w:lineRule="auto"/>
              <w:jc w:val="center"/>
              <w:rPr>
                <w:rFonts w:ascii="Foco" w:eastAsia="Times New Roman" w:hAnsi="Foco" w:cs="Arial"/>
                <w:b/>
                <w:kern w:val="0"/>
                <w:sz w:val="22"/>
                <w14:ligatures w14:val="none"/>
              </w:rPr>
            </w:pPr>
            <w:r w:rsidRPr="00FC5CD8">
              <w:rPr>
                <w:rFonts w:ascii="Foco" w:eastAsia="Times New Roman" w:hAnsi="Foco" w:cs="Arial"/>
                <w:b/>
                <w:kern w:val="0"/>
                <w:sz w:val="22"/>
                <w14:ligatures w14:val="none"/>
              </w:rPr>
              <w:t>Desirable</w:t>
            </w:r>
          </w:p>
        </w:tc>
      </w:tr>
      <w:tr w:rsidR="00FC5CD8" w:rsidRPr="00FC5CD8" w14:paraId="73A6FECD" w14:textId="77777777" w:rsidTr="00EC0F5F">
        <w:trPr>
          <w:trHeight w:val="340"/>
        </w:trPr>
        <w:tc>
          <w:tcPr>
            <w:tcW w:w="7479" w:type="dxa"/>
            <w:shd w:val="clear" w:color="auto" w:fill="auto"/>
            <w:vAlign w:val="center"/>
          </w:tcPr>
          <w:p w14:paraId="6E3F5E38" w14:textId="77777777" w:rsidR="00FC5CD8" w:rsidRPr="00FC5CD8" w:rsidRDefault="00FC5CD8" w:rsidP="00FC5CD8">
            <w:pPr>
              <w:spacing w:after="0" w:line="240" w:lineRule="auto"/>
              <w:rPr>
                <w:rFonts w:ascii="Foco" w:eastAsia="Times New Roman" w:hAnsi="Foco" w:cs="Arial"/>
                <w:kern w:val="0"/>
                <w:sz w:val="22"/>
                <w14:ligatures w14:val="none"/>
              </w:rPr>
            </w:pPr>
            <w:r w:rsidRPr="00FC5CD8">
              <w:rPr>
                <w:rFonts w:ascii="Foco" w:eastAsia="Times New Roman" w:hAnsi="Foco" w:cs="Arial"/>
                <w:kern w:val="0"/>
                <w:sz w:val="22"/>
                <w14:ligatures w14:val="none"/>
              </w:rPr>
              <w:t>Right to work in the UK</w:t>
            </w:r>
          </w:p>
        </w:tc>
        <w:tc>
          <w:tcPr>
            <w:tcW w:w="1244" w:type="dxa"/>
            <w:shd w:val="clear" w:color="auto" w:fill="auto"/>
            <w:vAlign w:val="center"/>
          </w:tcPr>
          <w:p w14:paraId="100E7CD6" w14:textId="77777777" w:rsidR="00FC5CD8" w:rsidRPr="00FC5CD8" w:rsidRDefault="00FC5CD8" w:rsidP="00FC5CD8">
            <w:pPr>
              <w:spacing w:after="0" w:line="240" w:lineRule="auto"/>
              <w:jc w:val="center"/>
              <w:rPr>
                <w:rFonts w:ascii="Arial" w:eastAsia="Times New Roman" w:hAnsi="Arial" w:cs="Arial"/>
                <w:b/>
                <w:kern w:val="0"/>
                <w:sz w:val="22"/>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16D7E633" w14:textId="77777777" w:rsidR="00FC5CD8" w:rsidRPr="00FC5CD8" w:rsidRDefault="00FC5CD8" w:rsidP="00FC5CD8">
            <w:pPr>
              <w:spacing w:after="0" w:line="240" w:lineRule="auto"/>
              <w:jc w:val="center"/>
              <w:rPr>
                <w:rFonts w:ascii="Arial" w:eastAsia="Times New Roman" w:hAnsi="Arial" w:cs="Arial"/>
                <w:b/>
                <w:kern w:val="0"/>
                <w:sz w:val="22"/>
                <w14:ligatures w14:val="none"/>
              </w:rPr>
            </w:pPr>
          </w:p>
        </w:tc>
      </w:tr>
      <w:tr w:rsidR="00FC5CD8" w:rsidRPr="00FC5CD8" w14:paraId="0AFD5D8C" w14:textId="77777777" w:rsidTr="00EC0F5F">
        <w:trPr>
          <w:trHeight w:val="340"/>
        </w:trPr>
        <w:tc>
          <w:tcPr>
            <w:tcW w:w="7479" w:type="dxa"/>
            <w:shd w:val="clear" w:color="auto" w:fill="auto"/>
            <w:vAlign w:val="center"/>
          </w:tcPr>
          <w:p w14:paraId="6889FB3A" w14:textId="77777777" w:rsidR="00FC5CD8" w:rsidRPr="00FC5CD8" w:rsidRDefault="00FC5CD8" w:rsidP="00FC5CD8">
            <w:pPr>
              <w:spacing w:after="0" w:line="240" w:lineRule="auto"/>
              <w:rPr>
                <w:rFonts w:ascii="Foco" w:eastAsia="Times New Roman" w:hAnsi="Foco" w:cs="Arial"/>
                <w:kern w:val="0"/>
                <w:sz w:val="22"/>
                <w14:ligatures w14:val="none"/>
              </w:rPr>
            </w:pPr>
            <w:r w:rsidRPr="00FC5CD8">
              <w:rPr>
                <w:rFonts w:ascii="Foco" w:eastAsia="Times New Roman" w:hAnsi="Foco" w:cs="Arial"/>
                <w:kern w:val="0"/>
                <w:sz w:val="22"/>
                <w14:ligatures w14:val="none"/>
              </w:rPr>
              <w:t>Satisfactory enhanced DBS certificate with barred children’s list check.</w:t>
            </w:r>
          </w:p>
        </w:tc>
        <w:tc>
          <w:tcPr>
            <w:tcW w:w="1244" w:type="dxa"/>
            <w:shd w:val="clear" w:color="auto" w:fill="auto"/>
            <w:vAlign w:val="center"/>
          </w:tcPr>
          <w:p w14:paraId="1077CA8C" w14:textId="77777777" w:rsidR="00FC5CD8" w:rsidRPr="00FC5CD8" w:rsidRDefault="00FC5CD8" w:rsidP="00FC5CD8">
            <w:pPr>
              <w:autoSpaceDE w:val="0"/>
              <w:autoSpaceDN w:val="0"/>
              <w:adjustRightInd w:val="0"/>
              <w:spacing w:after="0" w:line="240" w:lineRule="auto"/>
              <w:jc w:val="center"/>
              <w:rPr>
                <w:rFonts w:ascii="Wingdings 2" w:eastAsia="Times New Roman" w:hAnsi="Wingdings 2" w:cs="Arial"/>
                <w:kern w:val="0"/>
                <w:sz w:val="17"/>
                <w:szCs w:val="17"/>
                <w:lang w:val="en-US"/>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5EA2149B"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r w:rsidR="00FC5CD8" w:rsidRPr="00FC5CD8" w14:paraId="0C9D224B" w14:textId="77777777" w:rsidTr="00EC0F5F">
        <w:trPr>
          <w:trHeight w:val="340"/>
        </w:trPr>
        <w:tc>
          <w:tcPr>
            <w:tcW w:w="7479" w:type="dxa"/>
            <w:shd w:val="clear" w:color="auto" w:fill="auto"/>
            <w:vAlign w:val="center"/>
          </w:tcPr>
          <w:p w14:paraId="34FA722B" w14:textId="77777777" w:rsidR="00FC5CD8" w:rsidRPr="00FC5CD8" w:rsidRDefault="00FC5CD8" w:rsidP="00FC5CD8">
            <w:pPr>
              <w:spacing w:after="0" w:line="240" w:lineRule="auto"/>
              <w:rPr>
                <w:rFonts w:ascii="Foco" w:eastAsia="Times New Roman" w:hAnsi="Foco" w:cs="Arial"/>
                <w:kern w:val="0"/>
                <w:sz w:val="22"/>
                <w14:ligatures w14:val="none"/>
              </w:rPr>
            </w:pPr>
            <w:r w:rsidRPr="00FC5CD8">
              <w:rPr>
                <w:rFonts w:ascii="Foco" w:eastAsia="Times New Roman" w:hAnsi="Foco" w:cs="Arial"/>
                <w:kern w:val="0"/>
                <w:sz w:val="22"/>
                <w14:ligatures w14:val="none"/>
              </w:rPr>
              <w:t>Medical clearance.</w:t>
            </w:r>
          </w:p>
        </w:tc>
        <w:tc>
          <w:tcPr>
            <w:tcW w:w="1244" w:type="dxa"/>
            <w:shd w:val="clear" w:color="auto" w:fill="auto"/>
          </w:tcPr>
          <w:p w14:paraId="06FA98D7" w14:textId="77777777" w:rsidR="00FC5CD8" w:rsidRPr="00FC5CD8" w:rsidRDefault="00FC5CD8" w:rsidP="00FC5CD8">
            <w:pPr>
              <w:spacing w:after="0" w:line="240" w:lineRule="auto"/>
              <w:jc w:val="center"/>
              <w:rPr>
                <w:rFonts w:ascii="Wingdings 2" w:eastAsia="Times New Roman" w:hAnsi="Wingdings 2" w:cs="Arial"/>
                <w:kern w:val="0"/>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56C632F1"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r w:rsidR="00FC5CD8" w:rsidRPr="00FC5CD8" w14:paraId="3315FCC5" w14:textId="77777777" w:rsidTr="00EC0F5F">
        <w:trPr>
          <w:trHeight w:val="340"/>
        </w:trPr>
        <w:tc>
          <w:tcPr>
            <w:tcW w:w="7479" w:type="dxa"/>
            <w:shd w:val="clear" w:color="auto" w:fill="auto"/>
            <w:vAlign w:val="center"/>
          </w:tcPr>
          <w:p w14:paraId="03394974" w14:textId="77777777" w:rsidR="00FC5CD8" w:rsidRPr="00FC5CD8" w:rsidRDefault="00FC5CD8" w:rsidP="00FC5CD8">
            <w:pPr>
              <w:spacing w:after="0" w:line="240" w:lineRule="auto"/>
              <w:rPr>
                <w:rFonts w:ascii="Foco" w:eastAsia="Times New Roman" w:hAnsi="Foco" w:cs="Arial"/>
                <w:kern w:val="0"/>
                <w:sz w:val="22"/>
                <w14:ligatures w14:val="none"/>
              </w:rPr>
            </w:pPr>
            <w:r w:rsidRPr="00FC5CD8">
              <w:rPr>
                <w:rFonts w:ascii="Foco" w:eastAsia="Times New Roman" w:hAnsi="Foco" w:cs="Arial"/>
                <w:kern w:val="0"/>
                <w:sz w:val="22"/>
                <w14:ligatures w14:val="none"/>
              </w:rPr>
              <w:t>2 satisfactory references.</w:t>
            </w:r>
          </w:p>
        </w:tc>
        <w:tc>
          <w:tcPr>
            <w:tcW w:w="1244" w:type="dxa"/>
            <w:shd w:val="clear" w:color="auto" w:fill="auto"/>
          </w:tcPr>
          <w:p w14:paraId="47C38F14" w14:textId="77777777" w:rsidR="00FC5CD8" w:rsidRPr="00FC5CD8" w:rsidRDefault="00FC5CD8" w:rsidP="00FC5CD8">
            <w:pPr>
              <w:spacing w:after="0" w:line="240" w:lineRule="auto"/>
              <w:jc w:val="center"/>
              <w:rPr>
                <w:rFonts w:ascii="Wingdings 2" w:eastAsia="Times New Roman" w:hAnsi="Wingdings 2" w:cs="Arial"/>
                <w:kern w:val="0"/>
                <w14:ligatures w14:val="none"/>
              </w:rPr>
            </w:pPr>
            <w:r w:rsidRPr="00FC5CD8">
              <w:rPr>
                <w:rFonts w:ascii="Wingdings 2" w:eastAsia="Times New Roman" w:hAnsi="Wingdings 2" w:cs="Arial"/>
                <w:kern w:val="0"/>
                <w:sz w:val="28"/>
                <w:szCs w:val="27"/>
                <w:lang w:val="en-US"/>
                <w14:ligatures w14:val="none"/>
              </w:rPr>
              <w:t></w:t>
            </w:r>
          </w:p>
        </w:tc>
        <w:tc>
          <w:tcPr>
            <w:tcW w:w="1245" w:type="dxa"/>
            <w:shd w:val="clear" w:color="auto" w:fill="auto"/>
            <w:vAlign w:val="center"/>
          </w:tcPr>
          <w:p w14:paraId="3454C4FD" w14:textId="77777777" w:rsidR="00FC5CD8" w:rsidRPr="00FC5CD8" w:rsidRDefault="00FC5CD8" w:rsidP="00FC5CD8">
            <w:pPr>
              <w:spacing w:after="0" w:line="240" w:lineRule="auto"/>
              <w:jc w:val="center"/>
              <w:rPr>
                <w:rFonts w:ascii="Wingdings 2" w:eastAsia="Times New Roman" w:hAnsi="Wingdings 2" w:cs="Arial"/>
                <w:b/>
                <w:kern w:val="0"/>
                <w:sz w:val="22"/>
                <w14:ligatures w14:val="none"/>
              </w:rPr>
            </w:pPr>
          </w:p>
        </w:tc>
      </w:tr>
    </w:tbl>
    <w:p w14:paraId="6D8EE9C1" w14:textId="77777777" w:rsidR="00FC5CD8" w:rsidRPr="00FC5CD8" w:rsidRDefault="00FC5CD8" w:rsidP="00FC5CD8">
      <w:pPr>
        <w:spacing w:after="0" w:line="240" w:lineRule="auto"/>
        <w:rPr>
          <w:rFonts w:ascii="Arial" w:eastAsia="Times New Roman" w:hAnsi="Arial" w:cs="Arial"/>
          <w:b/>
          <w:kern w:val="0"/>
          <w:sz w:val="22"/>
          <w14:ligatures w14:val="none"/>
        </w:rPr>
      </w:pPr>
    </w:p>
    <w:p w14:paraId="1EAA894D" w14:textId="77777777" w:rsidR="00FC5CD8" w:rsidRPr="00FC5CD8" w:rsidRDefault="00FC5CD8" w:rsidP="00FC5CD8">
      <w:pPr>
        <w:spacing w:after="0" w:line="240" w:lineRule="auto"/>
        <w:jc w:val="both"/>
        <w:rPr>
          <w:rFonts w:ascii="Foco" w:eastAsia="Times New Roman" w:hAnsi="Foco" w:cs="Arial"/>
          <w:kern w:val="0"/>
          <w:sz w:val="22"/>
          <w:szCs w:val="22"/>
          <w14:ligatures w14:val="none"/>
        </w:rPr>
      </w:pPr>
      <w:r w:rsidRPr="00FC5CD8">
        <w:rPr>
          <w:rFonts w:ascii="Foco" w:eastAsia="Times New Roman" w:hAnsi="Foco" w:cs="Arial"/>
          <w:kern w:val="0"/>
          <w:sz w:val="22"/>
          <w:szCs w:val="22"/>
          <w14:ligatures w14:val="none"/>
        </w:rPr>
        <w:t>The school is committed to safer recruitment practice and pre-employment checks will be undertaken before any appointment is confirmed.  This post is subject to an enhanced disclosure from the Disclosure and Barring Service (DBS). The school is committed to safeguarding and promoting the welfare of children and young people and it expects staff and volunteers to share this commitment.</w:t>
      </w:r>
    </w:p>
    <w:p w14:paraId="0F620FF0" w14:textId="77777777" w:rsidR="00FC5CD8" w:rsidRPr="00FC5CD8" w:rsidRDefault="00FC5CD8" w:rsidP="00FC5CD8">
      <w:pPr>
        <w:spacing w:after="0" w:line="240" w:lineRule="auto"/>
        <w:rPr>
          <w:rFonts w:ascii="Arial" w:eastAsia="Times New Roman" w:hAnsi="Arial" w:cs="Arial"/>
          <w:b/>
          <w:kern w:val="0"/>
          <w:sz w:val="22"/>
          <w14:ligatures w14:val="none"/>
        </w:rPr>
      </w:pPr>
    </w:p>
    <w:p w14:paraId="68E2DB3C" w14:textId="58404052" w:rsidR="007448A6" w:rsidRPr="00FC5CD8" w:rsidRDefault="007448A6" w:rsidP="003E4C5C">
      <w:pPr>
        <w:rPr>
          <w:rFonts w:ascii="Foco" w:eastAsia="Calibri" w:hAnsi="Foco" w:cs="Calibri"/>
          <w:b/>
          <w:color w:val="9A1A3A"/>
          <w:spacing w:val="-2"/>
          <w:kern w:val="0"/>
          <w:sz w:val="39"/>
          <w:szCs w:val="56"/>
          <w:lang w:val="en-US"/>
          <w14:ligatures w14:val="none"/>
        </w:rPr>
      </w:pPr>
    </w:p>
    <w:sectPr w:rsidR="007448A6" w:rsidRPr="00FC5C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14BED" w14:textId="77777777" w:rsidR="00857205" w:rsidRDefault="00857205" w:rsidP="003E4C5C">
      <w:pPr>
        <w:spacing w:after="0" w:line="240" w:lineRule="auto"/>
      </w:pPr>
      <w:r>
        <w:separator/>
      </w:r>
    </w:p>
  </w:endnote>
  <w:endnote w:type="continuationSeparator" w:id="0">
    <w:p w14:paraId="7A2220D4" w14:textId="77777777" w:rsidR="00857205" w:rsidRDefault="00857205" w:rsidP="003E4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oco">
    <w:altName w:val="Calibri"/>
    <w:charset w:val="00"/>
    <w:family w:val="swiss"/>
    <w:pitch w:val="variable"/>
    <w:sig w:usb0="A00000AF" w:usb1="5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B5106" w14:textId="77777777" w:rsidR="00857205" w:rsidRDefault="00857205" w:rsidP="003E4C5C">
      <w:pPr>
        <w:spacing w:after="0" w:line="240" w:lineRule="auto"/>
      </w:pPr>
      <w:r>
        <w:separator/>
      </w:r>
    </w:p>
  </w:footnote>
  <w:footnote w:type="continuationSeparator" w:id="0">
    <w:p w14:paraId="5BA70EB3" w14:textId="77777777" w:rsidR="00857205" w:rsidRDefault="00857205" w:rsidP="003E4C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463D0"/>
    <w:multiLevelType w:val="hybridMultilevel"/>
    <w:tmpl w:val="DF681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73144"/>
    <w:multiLevelType w:val="hybridMultilevel"/>
    <w:tmpl w:val="64385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DD3670"/>
    <w:multiLevelType w:val="hybridMultilevel"/>
    <w:tmpl w:val="3438A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94875FA"/>
    <w:multiLevelType w:val="hybridMultilevel"/>
    <w:tmpl w:val="8AF2D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A867EC0"/>
    <w:multiLevelType w:val="hybridMultilevel"/>
    <w:tmpl w:val="B0D8E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08203F"/>
    <w:multiLevelType w:val="hybridMultilevel"/>
    <w:tmpl w:val="B6D21F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8237B5B"/>
    <w:multiLevelType w:val="hybridMultilevel"/>
    <w:tmpl w:val="67FA6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0E24C5"/>
    <w:multiLevelType w:val="hybridMultilevel"/>
    <w:tmpl w:val="AE462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FB900B6"/>
    <w:multiLevelType w:val="hybridMultilevel"/>
    <w:tmpl w:val="FA705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6A0F6D"/>
    <w:multiLevelType w:val="hybridMultilevel"/>
    <w:tmpl w:val="06B2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A76A4A"/>
    <w:multiLevelType w:val="hybridMultilevel"/>
    <w:tmpl w:val="F022F10C"/>
    <w:lvl w:ilvl="0" w:tplc="13C4BE7E">
      <w:numFmt w:val="bullet"/>
      <w:lvlText w:val=""/>
      <w:lvlJc w:val="left"/>
      <w:pPr>
        <w:ind w:left="1814" w:hanging="339"/>
      </w:pPr>
      <w:rPr>
        <w:rFonts w:ascii="Symbol" w:eastAsia="Symbol" w:hAnsi="Symbol" w:cs="Symbol" w:hint="default"/>
        <w:b w:val="0"/>
        <w:bCs w:val="0"/>
        <w:i w:val="0"/>
        <w:iCs w:val="0"/>
        <w:spacing w:val="0"/>
        <w:w w:val="103"/>
        <w:sz w:val="20"/>
        <w:szCs w:val="20"/>
        <w:lang w:val="en-US" w:eastAsia="en-US" w:bidi="ar-SA"/>
      </w:rPr>
    </w:lvl>
    <w:lvl w:ilvl="1" w:tplc="88C69C8E">
      <w:numFmt w:val="bullet"/>
      <w:lvlText w:val="•"/>
      <w:lvlJc w:val="left"/>
      <w:pPr>
        <w:ind w:left="2822" w:hanging="339"/>
      </w:pPr>
      <w:rPr>
        <w:rFonts w:hint="default"/>
        <w:lang w:val="en-US" w:eastAsia="en-US" w:bidi="ar-SA"/>
      </w:rPr>
    </w:lvl>
    <w:lvl w:ilvl="2" w:tplc="7D1C34D2">
      <w:numFmt w:val="bullet"/>
      <w:lvlText w:val="•"/>
      <w:lvlJc w:val="left"/>
      <w:pPr>
        <w:ind w:left="3824" w:hanging="339"/>
      </w:pPr>
      <w:rPr>
        <w:rFonts w:hint="default"/>
        <w:lang w:val="en-US" w:eastAsia="en-US" w:bidi="ar-SA"/>
      </w:rPr>
    </w:lvl>
    <w:lvl w:ilvl="3" w:tplc="E482DC42">
      <w:numFmt w:val="bullet"/>
      <w:lvlText w:val="•"/>
      <w:lvlJc w:val="left"/>
      <w:pPr>
        <w:ind w:left="4826" w:hanging="339"/>
      </w:pPr>
      <w:rPr>
        <w:rFonts w:hint="default"/>
        <w:lang w:val="en-US" w:eastAsia="en-US" w:bidi="ar-SA"/>
      </w:rPr>
    </w:lvl>
    <w:lvl w:ilvl="4" w:tplc="6D4C7716">
      <w:numFmt w:val="bullet"/>
      <w:lvlText w:val="•"/>
      <w:lvlJc w:val="left"/>
      <w:pPr>
        <w:ind w:left="5828" w:hanging="339"/>
      </w:pPr>
      <w:rPr>
        <w:rFonts w:hint="default"/>
        <w:lang w:val="en-US" w:eastAsia="en-US" w:bidi="ar-SA"/>
      </w:rPr>
    </w:lvl>
    <w:lvl w:ilvl="5" w:tplc="E184384A">
      <w:numFmt w:val="bullet"/>
      <w:lvlText w:val="•"/>
      <w:lvlJc w:val="left"/>
      <w:pPr>
        <w:ind w:left="6830" w:hanging="339"/>
      </w:pPr>
      <w:rPr>
        <w:rFonts w:hint="default"/>
        <w:lang w:val="en-US" w:eastAsia="en-US" w:bidi="ar-SA"/>
      </w:rPr>
    </w:lvl>
    <w:lvl w:ilvl="6" w:tplc="D1820A3C">
      <w:numFmt w:val="bullet"/>
      <w:lvlText w:val="•"/>
      <w:lvlJc w:val="left"/>
      <w:pPr>
        <w:ind w:left="7832" w:hanging="339"/>
      </w:pPr>
      <w:rPr>
        <w:rFonts w:hint="default"/>
        <w:lang w:val="en-US" w:eastAsia="en-US" w:bidi="ar-SA"/>
      </w:rPr>
    </w:lvl>
    <w:lvl w:ilvl="7" w:tplc="0E86886A">
      <w:numFmt w:val="bullet"/>
      <w:lvlText w:val="•"/>
      <w:lvlJc w:val="left"/>
      <w:pPr>
        <w:ind w:left="8834" w:hanging="339"/>
      </w:pPr>
      <w:rPr>
        <w:rFonts w:hint="default"/>
        <w:lang w:val="en-US" w:eastAsia="en-US" w:bidi="ar-SA"/>
      </w:rPr>
    </w:lvl>
    <w:lvl w:ilvl="8" w:tplc="F064D56C">
      <w:numFmt w:val="bullet"/>
      <w:lvlText w:val="•"/>
      <w:lvlJc w:val="left"/>
      <w:pPr>
        <w:ind w:left="9836" w:hanging="339"/>
      </w:pPr>
      <w:rPr>
        <w:rFonts w:hint="default"/>
        <w:lang w:val="en-US" w:eastAsia="en-US" w:bidi="ar-SA"/>
      </w:rPr>
    </w:lvl>
  </w:abstractNum>
  <w:abstractNum w:abstractNumId="11" w15:restartNumberingAfterBreak="0">
    <w:nsid w:val="73D75BDF"/>
    <w:multiLevelType w:val="hybridMultilevel"/>
    <w:tmpl w:val="82F67936"/>
    <w:lvl w:ilvl="0" w:tplc="82DA8A54">
      <w:numFmt w:val="bullet"/>
      <w:lvlText w:val=""/>
      <w:lvlJc w:val="left"/>
      <w:pPr>
        <w:ind w:left="2152" w:hanging="339"/>
      </w:pPr>
      <w:rPr>
        <w:rFonts w:ascii="Symbol" w:eastAsia="Symbol" w:hAnsi="Symbol" w:cs="Symbol" w:hint="default"/>
        <w:b w:val="0"/>
        <w:bCs w:val="0"/>
        <w:i w:val="0"/>
        <w:iCs w:val="0"/>
        <w:spacing w:val="0"/>
        <w:w w:val="103"/>
        <w:sz w:val="20"/>
        <w:szCs w:val="20"/>
        <w:lang w:val="en-US" w:eastAsia="en-US" w:bidi="ar-SA"/>
      </w:rPr>
    </w:lvl>
    <w:lvl w:ilvl="1" w:tplc="21FC1C00">
      <w:numFmt w:val="bullet"/>
      <w:lvlText w:val="•"/>
      <w:lvlJc w:val="left"/>
      <w:pPr>
        <w:ind w:left="3128" w:hanging="339"/>
      </w:pPr>
      <w:rPr>
        <w:rFonts w:hint="default"/>
        <w:lang w:val="en-US" w:eastAsia="en-US" w:bidi="ar-SA"/>
      </w:rPr>
    </w:lvl>
    <w:lvl w:ilvl="2" w:tplc="7D36E826">
      <w:numFmt w:val="bullet"/>
      <w:lvlText w:val="•"/>
      <w:lvlJc w:val="left"/>
      <w:pPr>
        <w:ind w:left="4096" w:hanging="339"/>
      </w:pPr>
      <w:rPr>
        <w:rFonts w:hint="default"/>
        <w:lang w:val="en-US" w:eastAsia="en-US" w:bidi="ar-SA"/>
      </w:rPr>
    </w:lvl>
    <w:lvl w:ilvl="3" w:tplc="803CF1EA">
      <w:numFmt w:val="bullet"/>
      <w:lvlText w:val="•"/>
      <w:lvlJc w:val="left"/>
      <w:pPr>
        <w:ind w:left="5064" w:hanging="339"/>
      </w:pPr>
      <w:rPr>
        <w:rFonts w:hint="default"/>
        <w:lang w:val="en-US" w:eastAsia="en-US" w:bidi="ar-SA"/>
      </w:rPr>
    </w:lvl>
    <w:lvl w:ilvl="4" w:tplc="237245D0">
      <w:numFmt w:val="bullet"/>
      <w:lvlText w:val="•"/>
      <w:lvlJc w:val="left"/>
      <w:pPr>
        <w:ind w:left="6032" w:hanging="339"/>
      </w:pPr>
      <w:rPr>
        <w:rFonts w:hint="default"/>
        <w:lang w:val="en-US" w:eastAsia="en-US" w:bidi="ar-SA"/>
      </w:rPr>
    </w:lvl>
    <w:lvl w:ilvl="5" w:tplc="D1F2C694">
      <w:numFmt w:val="bullet"/>
      <w:lvlText w:val="•"/>
      <w:lvlJc w:val="left"/>
      <w:pPr>
        <w:ind w:left="7000" w:hanging="339"/>
      </w:pPr>
      <w:rPr>
        <w:rFonts w:hint="default"/>
        <w:lang w:val="en-US" w:eastAsia="en-US" w:bidi="ar-SA"/>
      </w:rPr>
    </w:lvl>
    <w:lvl w:ilvl="6" w:tplc="B95EDA38">
      <w:numFmt w:val="bullet"/>
      <w:lvlText w:val="•"/>
      <w:lvlJc w:val="left"/>
      <w:pPr>
        <w:ind w:left="7968" w:hanging="339"/>
      </w:pPr>
      <w:rPr>
        <w:rFonts w:hint="default"/>
        <w:lang w:val="en-US" w:eastAsia="en-US" w:bidi="ar-SA"/>
      </w:rPr>
    </w:lvl>
    <w:lvl w:ilvl="7" w:tplc="3F8E7E82">
      <w:numFmt w:val="bullet"/>
      <w:lvlText w:val="•"/>
      <w:lvlJc w:val="left"/>
      <w:pPr>
        <w:ind w:left="8936" w:hanging="339"/>
      </w:pPr>
      <w:rPr>
        <w:rFonts w:hint="default"/>
        <w:lang w:val="en-US" w:eastAsia="en-US" w:bidi="ar-SA"/>
      </w:rPr>
    </w:lvl>
    <w:lvl w:ilvl="8" w:tplc="B10E1DD8">
      <w:numFmt w:val="bullet"/>
      <w:lvlText w:val="•"/>
      <w:lvlJc w:val="left"/>
      <w:pPr>
        <w:ind w:left="9904" w:hanging="339"/>
      </w:pPr>
      <w:rPr>
        <w:rFonts w:hint="default"/>
        <w:lang w:val="en-US" w:eastAsia="en-US" w:bidi="ar-SA"/>
      </w:rPr>
    </w:lvl>
  </w:abstractNum>
  <w:abstractNum w:abstractNumId="12" w15:restartNumberingAfterBreak="0">
    <w:nsid w:val="762E0D10"/>
    <w:multiLevelType w:val="hybridMultilevel"/>
    <w:tmpl w:val="BB1CB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427490">
    <w:abstractNumId w:val="9"/>
  </w:num>
  <w:num w:numId="2" w16cid:durableId="731926463">
    <w:abstractNumId w:val="1"/>
  </w:num>
  <w:num w:numId="3" w16cid:durableId="1925648886">
    <w:abstractNumId w:val="10"/>
  </w:num>
  <w:num w:numId="4" w16cid:durableId="734355978">
    <w:abstractNumId w:val="8"/>
  </w:num>
  <w:num w:numId="5" w16cid:durableId="531572949">
    <w:abstractNumId w:val="4"/>
  </w:num>
  <w:num w:numId="6" w16cid:durableId="1629238274">
    <w:abstractNumId w:val="12"/>
  </w:num>
  <w:num w:numId="7" w16cid:durableId="1501196125">
    <w:abstractNumId w:val="11"/>
  </w:num>
  <w:num w:numId="8" w16cid:durableId="123929244">
    <w:abstractNumId w:val="6"/>
  </w:num>
  <w:num w:numId="9" w16cid:durableId="615018379">
    <w:abstractNumId w:val="0"/>
  </w:num>
  <w:num w:numId="10" w16cid:durableId="1114788653">
    <w:abstractNumId w:val="5"/>
  </w:num>
  <w:num w:numId="11" w16cid:durableId="732049325">
    <w:abstractNumId w:val="7"/>
  </w:num>
  <w:num w:numId="12" w16cid:durableId="1218514486">
    <w:abstractNumId w:val="2"/>
  </w:num>
  <w:num w:numId="13" w16cid:durableId="13580409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5B0"/>
    <w:rsid w:val="000171B0"/>
    <w:rsid w:val="000415B0"/>
    <w:rsid w:val="00043CD7"/>
    <w:rsid w:val="00053BDB"/>
    <w:rsid w:val="00055096"/>
    <w:rsid w:val="00096F37"/>
    <w:rsid w:val="00116ACF"/>
    <w:rsid w:val="00160E47"/>
    <w:rsid w:val="00167399"/>
    <w:rsid w:val="001679F1"/>
    <w:rsid w:val="001865D0"/>
    <w:rsid w:val="0019684B"/>
    <w:rsid w:val="001C1049"/>
    <w:rsid w:val="0021172F"/>
    <w:rsid w:val="002137BF"/>
    <w:rsid w:val="00215B99"/>
    <w:rsid w:val="00226F9A"/>
    <w:rsid w:val="002532DD"/>
    <w:rsid w:val="002630ED"/>
    <w:rsid w:val="00274D59"/>
    <w:rsid w:val="0028402D"/>
    <w:rsid w:val="002A2830"/>
    <w:rsid w:val="002B3BBF"/>
    <w:rsid w:val="002C3ADA"/>
    <w:rsid w:val="002E1D92"/>
    <w:rsid w:val="002E2D4E"/>
    <w:rsid w:val="002E6E1C"/>
    <w:rsid w:val="002F4467"/>
    <w:rsid w:val="003175BE"/>
    <w:rsid w:val="00320532"/>
    <w:rsid w:val="003317E2"/>
    <w:rsid w:val="00352EB3"/>
    <w:rsid w:val="003735B8"/>
    <w:rsid w:val="00390C29"/>
    <w:rsid w:val="00391E68"/>
    <w:rsid w:val="00393CE3"/>
    <w:rsid w:val="003C3539"/>
    <w:rsid w:val="003E1109"/>
    <w:rsid w:val="003E4C5C"/>
    <w:rsid w:val="003F2232"/>
    <w:rsid w:val="00412D8B"/>
    <w:rsid w:val="00414985"/>
    <w:rsid w:val="00414C75"/>
    <w:rsid w:val="00415A00"/>
    <w:rsid w:val="004336D9"/>
    <w:rsid w:val="00486128"/>
    <w:rsid w:val="004A1E38"/>
    <w:rsid w:val="004A4D0B"/>
    <w:rsid w:val="004B438D"/>
    <w:rsid w:val="004B5E4C"/>
    <w:rsid w:val="004C11A2"/>
    <w:rsid w:val="004C25C1"/>
    <w:rsid w:val="004E3D4A"/>
    <w:rsid w:val="005067B6"/>
    <w:rsid w:val="00517F24"/>
    <w:rsid w:val="0052009D"/>
    <w:rsid w:val="005271E7"/>
    <w:rsid w:val="00550C94"/>
    <w:rsid w:val="00556815"/>
    <w:rsid w:val="00567439"/>
    <w:rsid w:val="00590C3F"/>
    <w:rsid w:val="005948F9"/>
    <w:rsid w:val="005964B6"/>
    <w:rsid w:val="005A2EA7"/>
    <w:rsid w:val="005E59D0"/>
    <w:rsid w:val="006155C4"/>
    <w:rsid w:val="006162C5"/>
    <w:rsid w:val="006239D8"/>
    <w:rsid w:val="00667C5F"/>
    <w:rsid w:val="006778A1"/>
    <w:rsid w:val="00684B22"/>
    <w:rsid w:val="00696BAA"/>
    <w:rsid w:val="006D1101"/>
    <w:rsid w:val="006E1109"/>
    <w:rsid w:val="006F005E"/>
    <w:rsid w:val="006F1F84"/>
    <w:rsid w:val="007103A1"/>
    <w:rsid w:val="00714FF6"/>
    <w:rsid w:val="007448A6"/>
    <w:rsid w:val="0075163C"/>
    <w:rsid w:val="00753BF0"/>
    <w:rsid w:val="00762B50"/>
    <w:rsid w:val="00764DB8"/>
    <w:rsid w:val="00784564"/>
    <w:rsid w:val="007A305A"/>
    <w:rsid w:val="007C3A6B"/>
    <w:rsid w:val="007C6D2C"/>
    <w:rsid w:val="007F01C2"/>
    <w:rsid w:val="00803FE8"/>
    <w:rsid w:val="00813E49"/>
    <w:rsid w:val="00820346"/>
    <w:rsid w:val="00830DD7"/>
    <w:rsid w:val="0084397B"/>
    <w:rsid w:val="00857205"/>
    <w:rsid w:val="008821B9"/>
    <w:rsid w:val="0089430D"/>
    <w:rsid w:val="008C2D81"/>
    <w:rsid w:val="008D7EA3"/>
    <w:rsid w:val="008E21BB"/>
    <w:rsid w:val="008E48D3"/>
    <w:rsid w:val="00936740"/>
    <w:rsid w:val="00971214"/>
    <w:rsid w:val="00975A75"/>
    <w:rsid w:val="00993C47"/>
    <w:rsid w:val="009B5403"/>
    <w:rsid w:val="009C2BCC"/>
    <w:rsid w:val="009D6C7A"/>
    <w:rsid w:val="009E0230"/>
    <w:rsid w:val="009F1325"/>
    <w:rsid w:val="00A03D40"/>
    <w:rsid w:val="00A06D4C"/>
    <w:rsid w:val="00A319DC"/>
    <w:rsid w:val="00A40460"/>
    <w:rsid w:val="00A4456F"/>
    <w:rsid w:val="00A5180B"/>
    <w:rsid w:val="00A74657"/>
    <w:rsid w:val="00AE17AF"/>
    <w:rsid w:val="00AE5B95"/>
    <w:rsid w:val="00AE6F0F"/>
    <w:rsid w:val="00AF0BF9"/>
    <w:rsid w:val="00B000DD"/>
    <w:rsid w:val="00B017E0"/>
    <w:rsid w:val="00B01BFF"/>
    <w:rsid w:val="00B0248E"/>
    <w:rsid w:val="00B17F0C"/>
    <w:rsid w:val="00B31C1A"/>
    <w:rsid w:val="00B650B0"/>
    <w:rsid w:val="00B67A6E"/>
    <w:rsid w:val="00B83295"/>
    <w:rsid w:val="00B85A94"/>
    <w:rsid w:val="00BA587A"/>
    <w:rsid w:val="00BB7D88"/>
    <w:rsid w:val="00BC65FA"/>
    <w:rsid w:val="00BD4382"/>
    <w:rsid w:val="00C41256"/>
    <w:rsid w:val="00CB102E"/>
    <w:rsid w:val="00CC1D24"/>
    <w:rsid w:val="00CF7273"/>
    <w:rsid w:val="00D155D9"/>
    <w:rsid w:val="00D22059"/>
    <w:rsid w:val="00D26CB9"/>
    <w:rsid w:val="00D35863"/>
    <w:rsid w:val="00D535BA"/>
    <w:rsid w:val="00D663C9"/>
    <w:rsid w:val="00D75D71"/>
    <w:rsid w:val="00DD0B21"/>
    <w:rsid w:val="00DF2FFD"/>
    <w:rsid w:val="00E01A02"/>
    <w:rsid w:val="00E064D5"/>
    <w:rsid w:val="00E13CA8"/>
    <w:rsid w:val="00E240FB"/>
    <w:rsid w:val="00E30DCB"/>
    <w:rsid w:val="00E30FDD"/>
    <w:rsid w:val="00E37243"/>
    <w:rsid w:val="00E55808"/>
    <w:rsid w:val="00E76D05"/>
    <w:rsid w:val="00EA07F1"/>
    <w:rsid w:val="00EA2A72"/>
    <w:rsid w:val="00EB51F6"/>
    <w:rsid w:val="00EC768E"/>
    <w:rsid w:val="00F430B6"/>
    <w:rsid w:val="00F60218"/>
    <w:rsid w:val="00F7092F"/>
    <w:rsid w:val="00F97C3F"/>
    <w:rsid w:val="00FB49C5"/>
    <w:rsid w:val="00FC5CD8"/>
    <w:rsid w:val="00FE6F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4BC19"/>
  <w15:chartTrackingRefBased/>
  <w15:docId w15:val="{54839F8C-3C1C-44C1-B917-3FC453E12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15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15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415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15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15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15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15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15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15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15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15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415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15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15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15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15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15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15B0"/>
    <w:rPr>
      <w:rFonts w:eastAsiaTheme="majorEastAsia" w:cstheme="majorBidi"/>
      <w:color w:val="272727" w:themeColor="text1" w:themeTint="D8"/>
    </w:rPr>
  </w:style>
  <w:style w:type="paragraph" w:styleId="Title">
    <w:name w:val="Title"/>
    <w:basedOn w:val="Normal"/>
    <w:next w:val="Normal"/>
    <w:link w:val="TitleChar"/>
    <w:uiPriority w:val="10"/>
    <w:qFormat/>
    <w:rsid w:val="000415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15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15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15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15B0"/>
    <w:pPr>
      <w:spacing w:before="160"/>
      <w:jc w:val="center"/>
    </w:pPr>
    <w:rPr>
      <w:i/>
      <w:iCs/>
      <w:color w:val="404040" w:themeColor="text1" w:themeTint="BF"/>
    </w:rPr>
  </w:style>
  <w:style w:type="character" w:customStyle="1" w:styleId="QuoteChar">
    <w:name w:val="Quote Char"/>
    <w:basedOn w:val="DefaultParagraphFont"/>
    <w:link w:val="Quote"/>
    <w:uiPriority w:val="29"/>
    <w:rsid w:val="000415B0"/>
    <w:rPr>
      <w:i/>
      <w:iCs/>
      <w:color w:val="404040" w:themeColor="text1" w:themeTint="BF"/>
    </w:rPr>
  </w:style>
  <w:style w:type="paragraph" w:styleId="ListParagraph">
    <w:name w:val="List Paragraph"/>
    <w:basedOn w:val="Normal"/>
    <w:uiPriority w:val="1"/>
    <w:qFormat/>
    <w:rsid w:val="000415B0"/>
    <w:pPr>
      <w:ind w:left="720"/>
      <w:contextualSpacing/>
    </w:pPr>
  </w:style>
  <w:style w:type="character" w:styleId="IntenseEmphasis">
    <w:name w:val="Intense Emphasis"/>
    <w:basedOn w:val="DefaultParagraphFont"/>
    <w:uiPriority w:val="21"/>
    <w:qFormat/>
    <w:rsid w:val="000415B0"/>
    <w:rPr>
      <w:i/>
      <w:iCs/>
      <w:color w:val="0F4761" w:themeColor="accent1" w:themeShade="BF"/>
    </w:rPr>
  </w:style>
  <w:style w:type="paragraph" w:styleId="IntenseQuote">
    <w:name w:val="Intense Quote"/>
    <w:basedOn w:val="Normal"/>
    <w:next w:val="Normal"/>
    <w:link w:val="IntenseQuoteChar"/>
    <w:uiPriority w:val="30"/>
    <w:qFormat/>
    <w:rsid w:val="000415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15B0"/>
    <w:rPr>
      <w:i/>
      <w:iCs/>
      <w:color w:val="0F4761" w:themeColor="accent1" w:themeShade="BF"/>
    </w:rPr>
  </w:style>
  <w:style w:type="character" w:styleId="IntenseReference">
    <w:name w:val="Intense Reference"/>
    <w:basedOn w:val="DefaultParagraphFont"/>
    <w:uiPriority w:val="32"/>
    <w:qFormat/>
    <w:rsid w:val="000415B0"/>
    <w:rPr>
      <w:b/>
      <w:bCs/>
      <w:smallCaps/>
      <w:color w:val="0F4761" w:themeColor="accent1" w:themeShade="BF"/>
      <w:spacing w:val="5"/>
    </w:rPr>
  </w:style>
  <w:style w:type="paragraph" w:styleId="NormalWeb">
    <w:name w:val="Normal (Web)"/>
    <w:basedOn w:val="Normal"/>
    <w:uiPriority w:val="99"/>
    <w:unhideWhenUsed/>
    <w:rsid w:val="000415B0"/>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0415B0"/>
    <w:rPr>
      <w:b/>
      <w:bCs/>
    </w:rPr>
  </w:style>
  <w:style w:type="character" w:styleId="Hyperlink">
    <w:name w:val="Hyperlink"/>
    <w:basedOn w:val="DefaultParagraphFont"/>
    <w:uiPriority w:val="99"/>
    <w:unhideWhenUsed/>
    <w:rsid w:val="00EA07F1"/>
    <w:rPr>
      <w:color w:val="467886" w:themeColor="hyperlink"/>
      <w:u w:val="single"/>
    </w:rPr>
  </w:style>
  <w:style w:type="character" w:styleId="UnresolvedMention">
    <w:name w:val="Unresolved Mention"/>
    <w:basedOn w:val="DefaultParagraphFont"/>
    <w:uiPriority w:val="99"/>
    <w:semiHidden/>
    <w:unhideWhenUsed/>
    <w:rsid w:val="00EA07F1"/>
    <w:rPr>
      <w:color w:val="605E5C"/>
      <w:shd w:val="clear" w:color="auto" w:fill="E1DFDD"/>
    </w:rPr>
  </w:style>
  <w:style w:type="paragraph" w:styleId="Header">
    <w:name w:val="header"/>
    <w:basedOn w:val="Normal"/>
    <w:link w:val="HeaderChar"/>
    <w:uiPriority w:val="99"/>
    <w:unhideWhenUsed/>
    <w:rsid w:val="003E4C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4C5C"/>
  </w:style>
  <w:style w:type="paragraph" w:styleId="Footer">
    <w:name w:val="footer"/>
    <w:basedOn w:val="Normal"/>
    <w:link w:val="FooterChar"/>
    <w:uiPriority w:val="99"/>
    <w:unhideWhenUsed/>
    <w:rsid w:val="003E4C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4C5C"/>
  </w:style>
  <w:style w:type="paragraph" w:styleId="BodyText">
    <w:name w:val="Body Text"/>
    <w:basedOn w:val="Normal"/>
    <w:link w:val="BodyTextChar"/>
    <w:uiPriority w:val="1"/>
    <w:qFormat/>
    <w:rsid w:val="006F1F84"/>
    <w:pPr>
      <w:widowControl w:val="0"/>
      <w:autoSpaceDE w:val="0"/>
      <w:autoSpaceDN w:val="0"/>
      <w:spacing w:after="0" w:line="240" w:lineRule="auto"/>
    </w:pPr>
    <w:rPr>
      <w:rFonts w:ascii="Arial" w:eastAsia="Arial" w:hAnsi="Arial" w:cs="Arial"/>
      <w:kern w:val="0"/>
      <w:sz w:val="20"/>
      <w:szCs w:val="20"/>
      <w:lang w:val="en-US"/>
      <w14:ligatures w14:val="none"/>
    </w:rPr>
  </w:style>
  <w:style w:type="character" w:customStyle="1" w:styleId="BodyTextChar">
    <w:name w:val="Body Text Char"/>
    <w:basedOn w:val="DefaultParagraphFont"/>
    <w:link w:val="BodyText"/>
    <w:uiPriority w:val="1"/>
    <w:rsid w:val="006F1F84"/>
    <w:rPr>
      <w:rFonts w:ascii="Arial" w:eastAsia="Arial" w:hAnsi="Arial" w:cs="Arial"/>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 /><Relationship Id="rId13" Type="http://schemas.openxmlformats.org/officeDocument/2006/relationships/image" Target="media/image6.png" /><Relationship Id="rId1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image" Target="media/image5.png" /><Relationship Id="rId17" Type="http://schemas.openxmlformats.org/officeDocument/2006/relationships/image" Target="media/image9.jpeg" /><Relationship Id="rId2" Type="http://schemas.openxmlformats.org/officeDocument/2006/relationships/styles" Target="styles.xml" /><Relationship Id="rId16" Type="http://schemas.openxmlformats.org/officeDocument/2006/relationships/image" Target="media/image8.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eg" /><Relationship Id="rId5" Type="http://schemas.openxmlformats.org/officeDocument/2006/relationships/footnotes" Target="footnotes.xml" /><Relationship Id="rId15" Type="http://schemas.openxmlformats.org/officeDocument/2006/relationships/image" Target="media/image7.png" /><Relationship Id="rId10" Type="http://schemas.openxmlformats.org/officeDocument/2006/relationships/image" Target="media/image3.png" /><Relationship Id="rId1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2.jpg" /><Relationship Id="rId14" Type="http://schemas.openxmlformats.org/officeDocument/2006/relationships/hyperlink" Target="#" TargetMode="Externa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12</Pages>
  <Words>3844</Words>
  <Characters>21913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Dyer</dc:creator>
  <cp:keywords/>
  <dc:description/>
  <cp:lastModifiedBy>D Davies</cp:lastModifiedBy>
  <cp:revision>6</cp:revision>
  <cp:lastPrinted>2026-01-02T13:48:00Z</cp:lastPrinted>
  <dcterms:created xsi:type="dcterms:W3CDTF">2026-01-02T13:37:00Z</dcterms:created>
  <dcterms:modified xsi:type="dcterms:W3CDTF">2026-01-05T13:17:00Z</dcterms:modified>
</cp:coreProperties>
</file>