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media/image8.png" ContentType="image/png"/>
  <Override PartName="/word/media/image3.jpeg" ContentType="image/jpeg"/>
  <Override PartName="/word/media/image4.jpeg" ContentType="image/jpeg"/>
  <Override PartName="/word/media/image11.png" ContentType="image/png"/>
  <Override PartName="/word/media/image5.jpeg" ContentType="image/jpeg"/>
  <Override PartName="/word/media/image7.png" ContentType="image/png"/>
  <Override PartName="/word/media/image6.jpeg" ContentType="image/jpeg"/>
  <Override PartName="/word/media/image9.png" ContentType="image/png"/>
  <Override PartName="/word/media/image10.png" ContentType="image/png"/>
  <Override PartName="/word/media/image12.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bidi w:val="0"/>
        <w:jc w:val="left"/>
        <w:rPr/>
      </w:pPr>
      <w:r>
        <w:rPr/>
        <w:drawing>
          <wp:inline distT="0" distB="0" distL="0" distR="0">
            <wp:extent cx="1903730" cy="83947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tretch>
                      <a:fillRect/>
                    </a:stretch>
                  </pic:blipFill>
                  <pic:spPr bwMode="auto">
                    <a:xfrm>
                      <a:off x="0" y="0"/>
                      <a:ext cx="1903730" cy="839470"/>
                    </a:xfrm>
                    <a:prstGeom prst="rect">
                      <a:avLst/>
                    </a:prstGeom>
                  </pic:spPr>
                </pic:pic>
              </a:graphicData>
            </a:graphic>
          </wp:inline>
        </w:drawing>
      </w:r>
      <w:r>
        <w:rPr/>
        <w:t xml:space="preserve"> </w:t>
      </w:r>
    </w:p>
    <w:p>
      <w:pPr>
        <w:pStyle w:val="TextBody"/>
        <w:bidi w:val="0"/>
        <w:spacing w:before="0" w:after="283"/>
        <w:jc w:val="left"/>
        <w:rPr/>
      </w:pPr>
      <w:r>
        <w:rPr/>
        <w:drawing>
          <wp:inline distT="0" distB="0" distL="0" distR="0">
            <wp:extent cx="2446020" cy="44831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tretch>
                      <a:fillRect/>
                    </a:stretch>
                  </pic:blipFill>
                  <pic:spPr bwMode="auto">
                    <a:xfrm>
                      <a:off x="0" y="0"/>
                      <a:ext cx="2446020" cy="448310"/>
                    </a:xfrm>
                    <a:prstGeom prst="rect">
                      <a:avLst/>
                    </a:prstGeom>
                  </pic:spPr>
                </pic:pic>
              </a:graphicData>
            </a:graphic>
          </wp:inline>
        </w:drawing>
      </w:r>
    </w:p>
    <w:tbl>
      <w:tblPr>
        <w:tblW w:w="13090" w:type="dxa"/>
        <w:jc w:val="left"/>
        <w:tblInd w:w="0" w:type="dxa"/>
        <w:tblCellMar>
          <w:top w:w="28" w:type="dxa"/>
          <w:left w:w="28" w:type="dxa"/>
          <w:bottom w:w="28" w:type="dxa"/>
          <w:right w:w="28" w:type="dxa"/>
        </w:tblCellMar>
      </w:tblPr>
      <w:tblGrid>
        <w:gridCol w:w="2511"/>
        <w:gridCol w:w="10579"/>
      </w:tblGrid>
      <w:tr>
        <w:trPr/>
        <w:tc>
          <w:tcPr>
            <w:tcW w:w="2511" w:type="dxa"/>
            <w:tcBorders/>
            <w:shd w:fill="auto" w:val="clear"/>
            <w:vAlign w:val="center"/>
          </w:tcPr>
          <w:p>
            <w:pPr>
              <w:pStyle w:val="TableContents"/>
              <w:bidi w:val="0"/>
              <w:spacing w:before="0" w:after="283"/>
              <w:jc w:val="left"/>
              <w:rPr/>
            </w:pPr>
            <w:r>
              <w:rPr>
                <w:rStyle w:val="StrongEmphasis"/>
              </w:rPr>
              <w:t>Department</w:t>
            </w:r>
          </w:p>
        </w:tc>
        <w:tc>
          <w:tcPr>
            <w:tcW w:w="10579" w:type="dxa"/>
            <w:tcBorders/>
            <w:shd w:fill="auto" w:val="clear"/>
            <w:vAlign w:val="center"/>
          </w:tcPr>
          <w:p>
            <w:pPr>
              <w:pStyle w:val="TableContents"/>
              <w:bidi w:val="0"/>
              <w:spacing w:before="0" w:after="283"/>
              <w:jc w:val="left"/>
              <w:rPr/>
            </w:pPr>
            <w:r>
              <w:rPr>
                <w:rStyle w:val="StrongEmphasis"/>
              </w:rPr>
              <w:t>PLACE</w:t>
            </w:r>
          </w:p>
        </w:tc>
      </w:tr>
      <w:tr>
        <w:trPr/>
        <w:tc>
          <w:tcPr>
            <w:tcW w:w="2511" w:type="dxa"/>
            <w:tcBorders/>
            <w:shd w:fill="auto" w:val="clear"/>
            <w:vAlign w:val="center"/>
          </w:tcPr>
          <w:p>
            <w:pPr>
              <w:pStyle w:val="TableContents"/>
              <w:bidi w:val="0"/>
              <w:spacing w:before="0" w:after="283"/>
              <w:jc w:val="left"/>
              <w:rPr/>
            </w:pPr>
            <w:r>
              <w:rPr>
                <w:rStyle w:val="StrongEmphasis"/>
              </w:rPr>
              <w:t>Job Title</w:t>
            </w:r>
          </w:p>
        </w:tc>
        <w:tc>
          <w:tcPr>
            <w:tcW w:w="10579" w:type="dxa"/>
            <w:tcBorders/>
            <w:shd w:fill="auto" w:val="clear"/>
            <w:vAlign w:val="center"/>
          </w:tcPr>
          <w:p>
            <w:pPr>
              <w:pStyle w:val="TableContents"/>
              <w:bidi w:val="0"/>
              <w:spacing w:before="0" w:after="283"/>
              <w:jc w:val="left"/>
              <w:rPr/>
            </w:pPr>
            <w:r>
              <w:rPr/>
              <w:t xml:space="preserve">neighbourhood care OPERATIVE </w:t>
            </w:r>
          </w:p>
        </w:tc>
      </w:tr>
      <w:tr>
        <w:trPr/>
        <w:tc>
          <w:tcPr>
            <w:tcW w:w="2511" w:type="dxa"/>
            <w:tcBorders/>
            <w:shd w:fill="auto" w:val="clear"/>
            <w:vAlign w:val="center"/>
          </w:tcPr>
          <w:p>
            <w:pPr>
              <w:pStyle w:val="TableContents"/>
              <w:bidi w:val="0"/>
              <w:spacing w:before="0" w:after="283"/>
              <w:jc w:val="left"/>
              <w:rPr/>
            </w:pPr>
            <w:r>
              <w:rPr>
                <w:rStyle w:val="StrongEmphasis"/>
              </w:rPr>
              <w:t>Grade</w:t>
            </w:r>
          </w:p>
        </w:tc>
        <w:tc>
          <w:tcPr>
            <w:tcW w:w="10579" w:type="dxa"/>
            <w:tcBorders/>
            <w:shd w:fill="auto" w:val="clear"/>
            <w:vAlign w:val="center"/>
          </w:tcPr>
          <w:p>
            <w:pPr>
              <w:pStyle w:val="TableContents"/>
              <w:bidi w:val="0"/>
              <w:spacing w:before="0" w:after="283"/>
              <w:jc w:val="left"/>
              <w:rPr/>
            </w:pPr>
            <w:r>
              <w:rPr/>
              <w:t xml:space="preserve">C TO D (Career Grade) </w:t>
            </w:r>
          </w:p>
        </w:tc>
      </w:tr>
      <w:tr>
        <w:trPr/>
        <w:tc>
          <w:tcPr>
            <w:tcW w:w="2511" w:type="dxa"/>
            <w:tcBorders/>
            <w:shd w:fill="auto" w:val="clear"/>
            <w:vAlign w:val="center"/>
          </w:tcPr>
          <w:p>
            <w:pPr>
              <w:pStyle w:val="TableContents"/>
              <w:bidi w:val="0"/>
              <w:spacing w:before="0" w:after="283"/>
              <w:jc w:val="left"/>
              <w:rPr/>
            </w:pPr>
            <w:r>
              <w:rPr>
                <w:rStyle w:val="StrongEmphasis"/>
              </w:rPr>
              <w:t>Primary Purpose of Job</w:t>
            </w:r>
          </w:p>
        </w:tc>
        <w:tc>
          <w:tcPr>
            <w:tcW w:w="10579" w:type="dxa"/>
            <w:tcBorders/>
            <w:shd w:fill="auto" w:val="clear"/>
            <w:vAlign w:val="center"/>
          </w:tcPr>
          <w:p>
            <w:pPr>
              <w:pStyle w:val="TableContents"/>
              <w:bidi w:val="0"/>
              <w:spacing w:before="0" w:after="283"/>
              <w:jc w:val="left"/>
              <w:rPr/>
            </w:pPr>
            <w:r>
              <w:rPr/>
              <w:t>To provide and maintain a clean and healthy environment in neighbourhood areas within the borough. Assist in all aspects of Street Cleansing and Grounds Maintenance work.</w:t>
            </w:r>
          </w:p>
        </w:tc>
      </w:tr>
      <w:tr>
        <w:trPr/>
        <w:tc>
          <w:tcPr>
            <w:tcW w:w="2511" w:type="dxa"/>
            <w:tcBorders/>
            <w:shd w:fill="auto" w:val="clear"/>
            <w:vAlign w:val="center"/>
          </w:tcPr>
          <w:p>
            <w:pPr>
              <w:pStyle w:val="TableContents"/>
              <w:bidi w:val="0"/>
              <w:spacing w:before="0" w:after="283"/>
              <w:jc w:val="left"/>
              <w:rPr/>
            </w:pPr>
            <w:r>
              <w:rPr>
                <w:rStyle w:val="StrongEmphasis"/>
              </w:rPr>
              <w:t>Reporting To</w:t>
            </w:r>
          </w:p>
        </w:tc>
        <w:tc>
          <w:tcPr>
            <w:tcW w:w="10579" w:type="dxa"/>
            <w:tcBorders/>
            <w:shd w:fill="auto" w:val="clear"/>
            <w:vAlign w:val="center"/>
          </w:tcPr>
          <w:p>
            <w:pPr>
              <w:pStyle w:val="TableContents"/>
              <w:bidi w:val="0"/>
              <w:spacing w:before="0" w:after="283"/>
              <w:jc w:val="left"/>
              <w:rPr/>
            </w:pPr>
            <w:r>
              <w:rPr/>
              <w:t>Neighbourhood Services Chargehand Enforcement and Neighbourhood Service Team Leaders</w:t>
            </w:r>
          </w:p>
        </w:tc>
      </w:tr>
    </w:tbl>
    <w:p>
      <w:pPr>
        <w:pStyle w:val="TextBody"/>
        <w:bidi w:val="0"/>
        <w:spacing w:before="0" w:after="283"/>
        <w:jc w:val="left"/>
        <w:rPr/>
      </w:pPr>
      <w:r>
        <w:rPr>
          <w:rStyle w:val="StrongEmphasis"/>
        </w:rPr>
        <w:t>Main Duties</w:t>
      </w:r>
    </w:p>
    <w:p>
      <w:pPr>
        <w:pStyle w:val="TextBody"/>
        <w:bidi w:val="0"/>
        <w:spacing w:before="0" w:after="283"/>
        <w:jc w:val="left"/>
        <w:rPr/>
      </w:pPr>
      <w:r>
        <w:rPr>
          <w:rStyle w:val="StrongEmphasis"/>
        </w:rPr>
        <w:t>Grade C</w:t>
      </w:r>
    </w:p>
    <w:tbl>
      <w:tblPr>
        <w:tblW w:w="13090" w:type="dxa"/>
        <w:jc w:val="left"/>
        <w:tblInd w:w="0" w:type="dxa"/>
        <w:tblCellMar>
          <w:top w:w="28" w:type="dxa"/>
          <w:left w:w="28" w:type="dxa"/>
          <w:bottom w:w="28" w:type="dxa"/>
          <w:right w:w="28" w:type="dxa"/>
        </w:tblCellMar>
      </w:tblPr>
      <w:tblGrid>
        <w:gridCol w:w="12599"/>
        <w:gridCol w:w="491"/>
      </w:tblGrid>
      <w:tr>
        <w:trPr/>
        <w:tc>
          <w:tcPr>
            <w:tcW w:w="12599" w:type="dxa"/>
            <w:tcBorders/>
            <w:shd w:fill="auto" w:val="clear"/>
            <w:vAlign w:val="center"/>
          </w:tcPr>
          <w:p>
            <w:pPr>
              <w:pStyle w:val="TableContents"/>
              <w:numPr>
                <w:ilvl w:val="0"/>
                <w:numId w:val="1"/>
              </w:numPr>
              <w:tabs>
                <w:tab w:val="clear" w:pos="1134"/>
                <w:tab w:val="left" w:pos="1067" w:leader="none"/>
              </w:tabs>
              <w:bidi w:val="0"/>
              <w:spacing w:before="0" w:after="0"/>
              <w:ind w:left="1067" w:right="360" w:hanging="283"/>
              <w:jc w:val="left"/>
              <w:rPr/>
            </w:pPr>
            <w:r>
              <w:rPr/>
              <w:t>To manually sweep and collect litter and detritus from the highway and open spaces shrub areas.</w:t>
            </w:r>
          </w:p>
          <w:p>
            <w:pPr>
              <w:pStyle w:val="TableContents"/>
              <w:numPr>
                <w:ilvl w:val="0"/>
                <w:numId w:val="1"/>
              </w:numPr>
              <w:tabs>
                <w:tab w:val="clear" w:pos="1134"/>
                <w:tab w:val="left" w:pos="1067" w:leader="none"/>
              </w:tabs>
              <w:bidi w:val="0"/>
              <w:spacing w:before="0" w:after="0"/>
              <w:ind w:left="1067" w:right="360" w:hanging="283"/>
              <w:jc w:val="left"/>
              <w:rPr/>
            </w:pPr>
            <w:r>
              <w:rPr/>
              <w:t>Remove fly tipping and sharps.</w:t>
            </w:r>
          </w:p>
          <w:p>
            <w:pPr>
              <w:pStyle w:val="TableContents"/>
              <w:numPr>
                <w:ilvl w:val="0"/>
                <w:numId w:val="1"/>
              </w:numPr>
              <w:tabs>
                <w:tab w:val="clear" w:pos="1134"/>
                <w:tab w:val="left" w:pos="1067" w:leader="none"/>
              </w:tabs>
              <w:bidi w:val="0"/>
              <w:spacing w:before="0" w:after="0"/>
              <w:ind w:left="1067" w:right="360" w:hanging="283"/>
              <w:jc w:val="left"/>
              <w:rPr/>
            </w:pPr>
            <w:r>
              <w:rPr/>
              <w:t>Manual and mechanical removal of animal faeces from highway.</w:t>
            </w:r>
          </w:p>
          <w:p>
            <w:pPr>
              <w:pStyle w:val="TableContents"/>
              <w:numPr>
                <w:ilvl w:val="0"/>
                <w:numId w:val="1"/>
              </w:numPr>
              <w:tabs>
                <w:tab w:val="clear" w:pos="1134"/>
                <w:tab w:val="left" w:pos="1067" w:leader="none"/>
              </w:tabs>
              <w:bidi w:val="0"/>
              <w:spacing w:before="0" w:after="0"/>
              <w:ind w:left="1067" w:right="360" w:hanging="283"/>
              <w:jc w:val="left"/>
              <w:rPr/>
            </w:pPr>
            <w:r>
              <w:rPr/>
              <w:t>Remove accident debris and dead animals from highway.</w:t>
            </w:r>
          </w:p>
          <w:p>
            <w:pPr>
              <w:pStyle w:val="TableContents"/>
              <w:numPr>
                <w:ilvl w:val="0"/>
                <w:numId w:val="1"/>
              </w:numPr>
              <w:tabs>
                <w:tab w:val="clear" w:pos="1134"/>
                <w:tab w:val="left" w:pos="1067" w:leader="none"/>
              </w:tabs>
              <w:bidi w:val="0"/>
              <w:spacing w:before="0" w:after="0"/>
              <w:ind w:left="1067" w:right="360" w:hanging="283"/>
              <w:jc w:val="left"/>
              <w:rPr/>
            </w:pPr>
            <w:r>
              <w:rPr/>
              <w:t>Empty and clean dog and litter bins including volunteer bins.</w:t>
            </w:r>
          </w:p>
          <w:p>
            <w:pPr>
              <w:pStyle w:val="TableContents"/>
              <w:numPr>
                <w:ilvl w:val="0"/>
                <w:numId w:val="1"/>
              </w:numPr>
              <w:tabs>
                <w:tab w:val="clear" w:pos="1134"/>
                <w:tab w:val="left" w:pos="1067" w:leader="none"/>
              </w:tabs>
              <w:bidi w:val="0"/>
              <w:spacing w:before="0" w:after="0"/>
              <w:ind w:left="1067" w:right="360" w:hanging="283"/>
              <w:jc w:val="left"/>
              <w:rPr/>
            </w:pPr>
            <w:r>
              <w:rPr/>
              <w:t xml:space="preserve">Remove or collect all volunteer bags. </w:t>
            </w:r>
          </w:p>
          <w:p>
            <w:pPr>
              <w:pStyle w:val="TableContents"/>
              <w:numPr>
                <w:ilvl w:val="0"/>
                <w:numId w:val="1"/>
              </w:numPr>
              <w:tabs>
                <w:tab w:val="clear" w:pos="1134"/>
                <w:tab w:val="left" w:pos="1067" w:leader="none"/>
              </w:tabs>
              <w:bidi w:val="0"/>
              <w:spacing w:before="0" w:after="0"/>
              <w:ind w:left="1067" w:right="360" w:hanging="283"/>
              <w:jc w:val="left"/>
              <w:rPr/>
            </w:pPr>
            <w:r>
              <w:rPr/>
              <w:t>To undertake Grounds Maintenance duties including shrub and flower bed maintenance, shrub bed pruning, hedge cutting, pedestrian grass cutting and edging off associated grassed areas.</w:t>
            </w:r>
          </w:p>
          <w:p>
            <w:pPr>
              <w:pStyle w:val="TableContents"/>
              <w:numPr>
                <w:ilvl w:val="0"/>
                <w:numId w:val="1"/>
              </w:numPr>
              <w:tabs>
                <w:tab w:val="clear" w:pos="1134"/>
                <w:tab w:val="left" w:pos="1067" w:leader="none"/>
              </w:tabs>
              <w:bidi w:val="0"/>
              <w:spacing w:before="0" w:after="0"/>
              <w:ind w:left="1067" w:right="360" w:hanging="283"/>
              <w:jc w:val="left"/>
              <w:rPr/>
            </w:pPr>
            <w:r>
              <w:rPr/>
              <w:t>To undertake pedestrian sweeping.</w:t>
            </w:r>
          </w:p>
          <w:p>
            <w:pPr>
              <w:pStyle w:val="TableContents"/>
              <w:numPr>
                <w:ilvl w:val="0"/>
                <w:numId w:val="1"/>
              </w:numPr>
              <w:tabs>
                <w:tab w:val="clear" w:pos="1134"/>
                <w:tab w:val="left" w:pos="1067" w:leader="none"/>
              </w:tabs>
              <w:bidi w:val="0"/>
              <w:spacing w:before="0" w:after="0"/>
              <w:ind w:left="1067" w:right="360" w:hanging="283"/>
              <w:jc w:val="left"/>
              <w:rPr/>
            </w:pPr>
            <w:r>
              <w:rPr/>
              <w:t>To manually and mechanically remove graffiti.</w:t>
            </w:r>
          </w:p>
          <w:p>
            <w:pPr>
              <w:pStyle w:val="TableContents"/>
              <w:numPr>
                <w:ilvl w:val="0"/>
                <w:numId w:val="1"/>
              </w:numPr>
              <w:tabs>
                <w:tab w:val="clear" w:pos="1134"/>
                <w:tab w:val="left" w:pos="1067" w:leader="none"/>
              </w:tabs>
              <w:bidi w:val="0"/>
              <w:spacing w:before="0" w:after="0"/>
              <w:ind w:left="1067" w:right="360" w:hanging="283"/>
              <w:jc w:val="left"/>
              <w:rPr/>
            </w:pPr>
            <w:r>
              <w:rPr/>
              <w:t>To undertake leaf clearance by manual sweeping</w:t>
            </w:r>
          </w:p>
          <w:p>
            <w:pPr>
              <w:pStyle w:val="TableContents"/>
              <w:numPr>
                <w:ilvl w:val="0"/>
                <w:numId w:val="1"/>
              </w:numPr>
              <w:tabs>
                <w:tab w:val="clear" w:pos="1134"/>
                <w:tab w:val="left" w:pos="1067" w:leader="none"/>
              </w:tabs>
              <w:bidi w:val="0"/>
              <w:spacing w:before="0" w:after="0"/>
              <w:ind w:left="1067" w:right="360" w:hanging="283"/>
              <w:jc w:val="left"/>
              <w:rPr/>
            </w:pPr>
            <w:r>
              <w:rPr/>
              <w:t>Provide such assistance as may be required to all customers to enable the smooth operation of the service and show a professional approach and image to minimise complaints.</w:t>
            </w:r>
          </w:p>
          <w:p>
            <w:pPr>
              <w:pStyle w:val="TableContents"/>
              <w:numPr>
                <w:ilvl w:val="0"/>
                <w:numId w:val="1"/>
              </w:numPr>
              <w:tabs>
                <w:tab w:val="clear" w:pos="1134"/>
                <w:tab w:val="left" w:pos="1067" w:leader="none"/>
              </w:tabs>
              <w:bidi w:val="0"/>
              <w:ind w:left="1067" w:right="360" w:hanging="283"/>
              <w:jc w:val="left"/>
              <w:rPr/>
            </w:pPr>
            <w:r>
              <w:rPr/>
              <w:t>Record and complete all routine job documentation including completion of worksheets manually or digital.</w:t>
            </w:r>
          </w:p>
          <w:p>
            <w:pPr>
              <w:pStyle w:val="TableContents"/>
              <w:bidi w:val="0"/>
              <w:jc w:val="left"/>
              <w:rPr/>
            </w:pPr>
            <w:r>
              <w:rPr>
                <w:rStyle w:val="StrongEmphasis"/>
              </w:rPr>
              <w:t>(Grade C Continued Overleaf)</w:t>
            </w:r>
          </w:p>
          <w:p>
            <w:pPr>
              <w:pStyle w:val="TableContents"/>
              <w:numPr>
                <w:ilvl w:val="0"/>
                <w:numId w:val="2"/>
              </w:numPr>
              <w:tabs>
                <w:tab w:val="clear" w:pos="1134"/>
                <w:tab w:val="left" w:pos="1067" w:leader="none"/>
              </w:tabs>
              <w:bidi w:val="0"/>
              <w:spacing w:before="0" w:after="0"/>
              <w:ind w:left="1067" w:right="360" w:hanging="283"/>
              <w:jc w:val="left"/>
              <w:rPr/>
            </w:pPr>
            <w:r>
              <w:rPr/>
              <w:t>Gritting of areas or footpaths when instructed.</w:t>
            </w:r>
          </w:p>
          <w:p>
            <w:pPr>
              <w:pStyle w:val="TableContents"/>
              <w:numPr>
                <w:ilvl w:val="0"/>
                <w:numId w:val="2"/>
              </w:numPr>
              <w:tabs>
                <w:tab w:val="clear" w:pos="1134"/>
                <w:tab w:val="left" w:pos="1067" w:leader="none"/>
              </w:tabs>
              <w:bidi w:val="0"/>
              <w:ind w:left="1067" w:right="360" w:hanging="283"/>
              <w:jc w:val="left"/>
              <w:rPr/>
            </w:pPr>
            <w:r>
              <w:rPr/>
              <w:t>Driving duties associated with a full driving licence.</w:t>
            </w:r>
          </w:p>
          <w:tbl>
            <w:tblPr>
              <w:tblW w:w="12543" w:type="dxa"/>
              <w:jc w:val="left"/>
              <w:tblInd w:w="0" w:type="dxa"/>
              <w:tblCellMar>
                <w:top w:w="28" w:type="dxa"/>
                <w:left w:w="28" w:type="dxa"/>
                <w:bottom w:w="28" w:type="dxa"/>
                <w:right w:w="28" w:type="dxa"/>
              </w:tblCellMar>
            </w:tblPr>
            <w:tblGrid>
              <w:gridCol w:w="10934"/>
              <w:gridCol w:w="1609"/>
            </w:tblGrid>
            <w:tr>
              <w:trPr/>
              <w:tc>
                <w:tcPr>
                  <w:tcW w:w="12543" w:type="dxa"/>
                  <w:gridSpan w:val="2"/>
                  <w:tcBorders/>
                  <w:shd w:fill="auto" w:val="clear"/>
                  <w:vAlign w:val="center"/>
                </w:tcPr>
                <w:tbl>
                  <w:tblPr>
                    <w:tblW w:w="12487" w:type="dxa"/>
                    <w:jc w:val="left"/>
                    <w:tblInd w:w="0" w:type="dxa"/>
                    <w:tblCellMar>
                      <w:top w:w="28" w:type="dxa"/>
                      <w:left w:w="28" w:type="dxa"/>
                      <w:bottom w:w="28" w:type="dxa"/>
                      <w:right w:w="28" w:type="dxa"/>
                    </w:tblCellMar>
                  </w:tblPr>
                  <w:tblGrid>
                    <w:gridCol w:w="12487"/>
                  </w:tblGrid>
                  <w:tr>
                    <w:trPr/>
                    <w:tc>
                      <w:tcPr>
                        <w:tcW w:w="12487" w:type="dxa"/>
                        <w:tcBorders/>
                        <w:shd w:fill="auto" w:val="clear"/>
                        <w:vAlign w:val="center"/>
                      </w:tcPr>
                      <w:p>
                        <w:pPr>
                          <w:pStyle w:val="TableContents"/>
                          <w:bidi w:val="0"/>
                          <w:spacing w:before="0" w:after="283"/>
                          <w:jc w:val="left"/>
                          <w:rPr/>
                        </w:pPr>
                        <w:r>
                          <w:rPr>
                            <w:rStyle w:val="StrongEmphasis"/>
                          </w:rPr>
                          <w:t xml:space="preserve">Fulfilment of all Grade D duties (listed above Grade C) is required with minimal supervision and the additional duties as follows. </w:t>
                        </w:r>
                      </w:p>
                    </w:tc>
                  </w:tr>
                  <w:tr>
                    <w:trPr/>
                    <w:tc>
                      <w:tcPr>
                        <w:tcW w:w="12487" w:type="dxa"/>
                        <w:tcBorders/>
                        <w:shd w:fill="auto" w:val="clear"/>
                        <w:vAlign w:val="center"/>
                      </w:tcPr>
                      <w:p>
                        <w:pPr>
                          <w:pStyle w:val="TableContents"/>
                          <w:bidi w:val="0"/>
                          <w:spacing w:before="0" w:after="283"/>
                          <w:jc w:val="left"/>
                          <w:rPr>
                            <w:sz w:val="4"/>
                            <w:szCs w:val="4"/>
                          </w:rPr>
                        </w:pPr>
                        <w:r>
                          <w:rPr>
                            <w:sz w:val="4"/>
                            <w:szCs w:val="4"/>
                          </w:rPr>
                        </w:r>
                      </w:p>
                    </w:tc>
                  </w:tr>
                </w:tbl>
                <w:p>
                  <w:pPr>
                    <w:pStyle w:val="TableContents"/>
                    <w:bidi w:val="0"/>
                    <w:spacing w:before="0" w:after="283"/>
                    <w:jc w:val="left"/>
                    <w:rPr>
                      <w:sz w:val="4"/>
                      <w:szCs w:val="4"/>
                    </w:rPr>
                  </w:pPr>
                  <w:r>
                    <w:rPr>
                      <w:sz w:val="4"/>
                      <w:szCs w:val="4"/>
                    </w:rPr>
                  </w:r>
                </w:p>
              </w:tc>
            </w:tr>
            <w:tr>
              <w:trPr/>
              <w:tc>
                <w:tcPr>
                  <w:tcW w:w="10934" w:type="dxa"/>
                  <w:tcBorders/>
                  <w:shd w:fill="auto" w:val="clear"/>
                  <w:vAlign w:val="center"/>
                </w:tcPr>
                <w:p>
                  <w:pPr>
                    <w:pStyle w:val="TableContents"/>
                    <w:bidi w:val="0"/>
                    <w:spacing w:before="0" w:after="283"/>
                    <w:jc w:val="left"/>
                    <w:rPr/>
                  </w:pPr>
                  <w:r>
                    <w:rPr>
                      <w:rStyle w:val="StrongEmphasis"/>
                    </w:rPr>
                    <w:t>Additional Duties grade D</w:t>
                  </w:r>
                </w:p>
              </w:tc>
              <w:tc>
                <w:tcPr>
                  <w:tcW w:w="1609" w:type="dxa"/>
                  <w:tcBorders/>
                  <w:shd w:fill="auto" w:val="clear"/>
                </w:tcPr>
                <w:p>
                  <w:pPr>
                    <w:pStyle w:val="TableContents"/>
                    <w:bidi w:val="0"/>
                    <w:spacing w:before="0" w:after="283"/>
                    <w:jc w:val="left"/>
                    <w:rPr>
                      <w:sz w:val="4"/>
                      <w:szCs w:val="4"/>
                    </w:rPr>
                  </w:pPr>
                  <w:r>
                    <w:rPr>
                      <w:sz w:val="4"/>
                      <w:szCs w:val="4"/>
                    </w:rPr>
                  </w:r>
                </w:p>
              </w:tc>
            </w:tr>
          </w:tbl>
          <w:p>
            <w:pPr>
              <w:pStyle w:val="TableContents"/>
              <w:numPr>
                <w:ilvl w:val="0"/>
                <w:numId w:val="3"/>
              </w:numPr>
              <w:tabs>
                <w:tab w:val="clear" w:pos="1134"/>
                <w:tab w:val="left" w:pos="1067" w:leader="none"/>
              </w:tabs>
              <w:bidi w:val="0"/>
              <w:spacing w:before="0" w:after="0"/>
              <w:ind w:left="1067" w:right="360" w:hanging="283"/>
              <w:jc w:val="left"/>
              <w:rPr/>
            </w:pPr>
            <w:r>
              <w:rPr/>
              <w:t>Completion of appropriate training and consistent use of a variety of ride on grass cutting equipment, including a variety of tractors with or without digital-controlled equipment.</w:t>
            </w:r>
          </w:p>
          <w:p>
            <w:pPr>
              <w:pStyle w:val="TableContents"/>
              <w:numPr>
                <w:ilvl w:val="0"/>
                <w:numId w:val="3"/>
              </w:numPr>
              <w:tabs>
                <w:tab w:val="clear" w:pos="1134"/>
                <w:tab w:val="left" w:pos="1067" w:leader="none"/>
              </w:tabs>
              <w:bidi w:val="0"/>
              <w:spacing w:before="0" w:after="0"/>
              <w:ind w:left="1067" w:right="360" w:hanging="283"/>
              <w:jc w:val="left"/>
              <w:rPr/>
            </w:pPr>
            <w:r>
              <w:rPr/>
              <w:t xml:space="preserve">Duties associated with driving vehicles or plant over 3.5 tonne vehicles. </w:t>
            </w:r>
          </w:p>
          <w:p>
            <w:pPr>
              <w:pStyle w:val="TableContents"/>
              <w:numPr>
                <w:ilvl w:val="0"/>
                <w:numId w:val="3"/>
              </w:numPr>
              <w:tabs>
                <w:tab w:val="clear" w:pos="1134"/>
                <w:tab w:val="left" w:pos="1067" w:leader="none"/>
              </w:tabs>
              <w:bidi w:val="0"/>
              <w:spacing w:before="0" w:after="0"/>
              <w:ind w:left="1067" w:right="360" w:hanging="283"/>
              <w:jc w:val="left"/>
              <w:rPr/>
            </w:pPr>
            <w:r>
              <w:rPr/>
              <w:t>Undertake formal high-profile pruning, setting out planting schemes and landscape works.</w:t>
            </w:r>
          </w:p>
          <w:p>
            <w:pPr>
              <w:pStyle w:val="TableContents"/>
              <w:numPr>
                <w:ilvl w:val="0"/>
                <w:numId w:val="3"/>
              </w:numPr>
              <w:tabs>
                <w:tab w:val="clear" w:pos="1134"/>
                <w:tab w:val="left" w:pos="1067" w:leader="none"/>
              </w:tabs>
              <w:bidi w:val="0"/>
              <w:spacing w:before="0" w:after="283"/>
              <w:ind w:left="1067" w:right="360" w:hanging="283"/>
              <w:jc w:val="left"/>
              <w:rPr/>
            </w:pPr>
            <w:r>
              <w:rPr/>
              <w:t>It would be advantageous to have certification of PA1 and PA2 for weed spraying and experience undertaking herbicide spraying.</w:t>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pPr>
            <w:r>
              <w:rPr>
                <w:rStyle w:val="StrongEmphasis"/>
              </w:rPr>
              <w:t>Date Job Description prepared/updated: June 2025</w:t>
            </w:r>
          </w:p>
        </w:tc>
        <w:tc>
          <w:tcPr>
            <w:tcW w:w="491" w:type="dxa"/>
            <w:tcBorders/>
            <w:shd w:fill="auto" w:val="clear"/>
            <w:vAlign w:val="cente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pPr>
            <w:r>
              <w:rPr>
                <w:rStyle w:val="StrongEmphasis"/>
              </w:rPr>
              <w:t>Job Description prepared by: Head of Service</w:t>
            </w:r>
          </w:p>
        </w:tc>
        <w:tc>
          <w:tcPr>
            <w:tcW w:w="491" w:type="dxa"/>
            <w:tcBorders/>
            <w:shd w:fill="auto" w:val="clear"/>
            <w:vAlign w:val="cente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r>
        <w:trPr/>
        <w:tc>
          <w:tcPr>
            <w:tcW w:w="12599" w:type="dxa"/>
            <w:tcBorders/>
            <w:shd w:fill="auto" w:val="clear"/>
            <w:vAlign w:val="center"/>
          </w:tcPr>
          <w:p>
            <w:pPr>
              <w:pStyle w:val="TableContents"/>
              <w:bidi w:val="0"/>
              <w:spacing w:before="0" w:after="283"/>
              <w:jc w:val="left"/>
              <w:rPr>
                <w:sz w:val="4"/>
                <w:szCs w:val="4"/>
              </w:rPr>
            </w:pPr>
            <w:r>
              <w:rPr>
                <w:sz w:val="4"/>
                <w:szCs w:val="4"/>
              </w:rPr>
            </w:r>
          </w:p>
        </w:tc>
        <w:tc>
          <w:tcPr>
            <w:tcW w:w="491" w:type="dxa"/>
            <w:tcBorders/>
            <w:shd w:fill="auto" w:val="clear"/>
          </w:tcPr>
          <w:p>
            <w:pPr>
              <w:pStyle w:val="TableContents"/>
              <w:bidi w:val="0"/>
              <w:spacing w:before="0" w:after="283"/>
              <w:jc w:val="left"/>
              <w:rPr>
                <w:sz w:val="4"/>
                <w:szCs w:val="4"/>
              </w:rPr>
            </w:pPr>
            <w:r>
              <w:rPr>
                <w:sz w:val="4"/>
                <w:szCs w:val="4"/>
              </w:rPr>
            </w:r>
          </w:p>
        </w:tc>
      </w:tr>
    </w:tbl>
    <w:p>
      <w:pPr>
        <w:pStyle w:val="TextBody"/>
        <w:bidi w:val="0"/>
        <w:spacing w:before="0" w:after="283"/>
        <w:jc w:val="left"/>
        <w:rPr/>
      </w:pPr>
      <w:r>
        <w:rPr/>
        <w:drawing>
          <wp:inline distT="0" distB="0" distL="0" distR="0">
            <wp:extent cx="1903730" cy="83947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tretch>
                      <a:fillRect/>
                    </a:stretch>
                  </pic:blipFill>
                  <pic:spPr bwMode="auto">
                    <a:xfrm>
                      <a:off x="0" y="0"/>
                      <a:ext cx="1903730" cy="839470"/>
                    </a:xfrm>
                    <a:prstGeom prst="rect">
                      <a:avLst/>
                    </a:prstGeom>
                  </pic:spPr>
                </pic:pic>
              </a:graphicData>
            </a:graphic>
          </wp:inline>
        </w:drawing>
      </w:r>
      <w:r>
        <w:rPr>
          <w:rStyle w:val="StrongEmphasis"/>
        </w:rPr>
        <w:drawing>
          <wp:inline distT="0" distB="0" distL="0" distR="0">
            <wp:extent cx="3077210" cy="429895"/>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tretch>
                      <a:fillRect/>
                    </a:stretch>
                  </pic:blipFill>
                  <pic:spPr bwMode="auto">
                    <a:xfrm>
                      <a:off x="0" y="0"/>
                      <a:ext cx="3077210" cy="429895"/>
                    </a:xfrm>
                    <a:prstGeom prst="rect">
                      <a:avLst/>
                    </a:prstGeom>
                  </pic:spPr>
                </pic:pic>
              </a:graphicData>
            </a:graphic>
          </wp:inline>
        </w:drawing>
      </w:r>
    </w:p>
    <w:tbl>
      <w:tblPr>
        <w:tblW w:w="13090" w:type="dxa"/>
        <w:jc w:val="left"/>
        <w:tblInd w:w="0" w:type="dxa"/>
        <w:tblCellMar>
          <w:top w:w="28" w:type="dxa"/>
          <w:left w:w="28" w:type="dxa"/>
          <w:bottom w:w="28" w:type="dxa"/>
          <w:right w:w="28" w:type="dxa"/>
        </w:tblCellMar>
      </w:tblPr>
      <w:tblGrid>
        <w:gridCol w:w="3035"/>
        <w:gridCol w:w="1792"/>
        <w:gridCol w:w="1975"/>
        <w:gridCol w:w="1568"/>
        <w:gridCol w:w="551"/>
        <w:gridCol w:w="571"/>
        <w:gridCol w:w="3598"/>
      </w:tblGrid>
      <w:tr>
        <w:trPr/>
        <w:tc>
          <w:tcPr>
            <w:tcW w:w="8370" w:type="dxa"/>
            <w:gridSpan w:val="4"/>
            <w:tcBorders/>
            <w:shd w:fill="auto" w:val="clear"/>
            <w:vAlign w:val="center"/>
          </w:tcPr>
          <w:p>
            <w:pPr>
              <w:pStyle w:val="TableContents"/>
              <w:bidi w:val="0"/>
              <w:spacing w:before="0" w:after="283"/>
              <w:jc w:val="left"/>
              <w:rPr/>
            </w:pPr>
            <w:r>
              <w:rPr>
                <w:rStyle w:val="StrongEmphasis"/>
              </w:rPr>
              <w:t>Department</w:t>
            </w:r>
          </w:p>
        </w:tc>
        <w:tc>
          <w:tcPr>
            <w:tcW w:w="4720" w:type="dxa"/>
            <w:gridSpan w:val="3"/>
            <w:tcBorders/>
            <w:shd w:fill="auto" w:val="clear"/>
            <w:vAlign w:val="center"/>
          </w:tcPr>
          <w:p>
            <w:pPr>
              <w:pStyle w:val="TableContents"/>
              <w:bidi w:val="0"/>
              <w:spacing w:before="0" w:after="283"/>
              <w:jc w:val="left"/>
              <w:rPr/>
            </w:pPr>
            <w:r>
              <w:rPr>
                <w:rStyle w:val="StrongEmphasis"/>
              </w:rPr>
              <w:t>PLACE</w:t>
            </w:r>
          </w:p>
        </w:tc>
      </w:tr>
      <w:tr>
        <w:trPr/>
        <w:tc>
          <w:tcPr>
            <w:tcW w:w="8370" w:type="dxa"/>
            <w:gridSpan w:val="4"/>
            <w:tcBorders/>
            <w:shd w:fill="auto" w:val="clear"/>
            <w:vAlign w:val="center"/>
          </w:tcPr>
          <w:p>
            <w:pPr>
              <w:pStyle w:val="TableContents"/>
              <w:bidi w:val="0"/>
              <w:spacing w:before="0" w:after="283"/>
              <w:jc w:val="left"/>
              <w:rPr/>
            </w:pPr>
            <w:r>
              <w:rPr>
                <w:rStyle w:val="StrongEmphasis"/>
              </w:rPr>
              <w:t>Job Title</w:t>
            </w:r>
          </w:p>
        </w:tc>
        <w:tc>
          <w:tcPr>
            <w:tcW w:w="4720" w:type="dxa"/>
            <w:gridSpan w:val="3"/>
            <w:tcBorders/>
            <w:shd w:fill="auto" w:val="clear"/>
            <w:vAlign w:val="center"/>
          </w:tcPr>
          <w:p>
            <w:pPr>
              <w:pStyle w:val="TableContents"/>
              <w:bidi w:val="0"/>
              <w:spacing w:before="0" w:after="283"/>
              <w:jc w:val="left"/>
              <w:rPr/>
            </w:pPr>
            <w:r>
              <w:rPr/>
              <w:t xml:space="preserve">neighbourhood care OPERATIVE </w:t>
            </w:r>
          </w:p>
        </w:tc>
      </w:tr>
      <w:tr>
        <w:trPr/>
        <w:tc>
          <w:tcPr>
            <w:tcW w:w="6802" w:type="dxa"/>
            <w:gridSpan w:val="3"/>
            <w:tcBorders/>
            <w:shd w:fill="auto" w:val="clear"/>
            <w:vAlign w:val="center"/>
          </w:tcPr>
          <w:p>
            <w:pPr>
              <w:pStyle w:val="TableContents"/>
              <w:bidi w:val="0"/>
              <w:spacing w:before="0" w:after="283"/>
              <w:jc w:val="left"/>
              <w:rPr/>
            </w:pPr>
            <w:r>
              <w:rPr>
                <w:rStyle w:val="StrongEmphasis"/>
              </w:rPr>
              <w:t>Stage One</w:t>
            </w:r>
          </w:p>
        </w:tc>
        <w:tc>
          <w:tcPr>
            <w:tcW w:w="6288" w:type="dxa"/>
            <w:gridSpan w:val="4"/>
            <w:tcBorders/>
            <w:shd w:fill="auto" w:val="clear"/>
            <w:vAlign w:val="center"/>
          </w:tcPr>
          <w:p>
            <w:pPr>
              <w:pStyle w:val="TableContents"/>
              <w:bidi w:val="0"/>
              <w:spacing w:before="0" w:after="283"/>
              <w:jc w:val="left"/>
              <w:rPr/>
            </w:pPr>
            <w:r>
              <w:rPr/>
              <w:t>Disabled Candidates are guaranteed an interview if they meet the essential criteria</w:t>
            </w:r>
          </w:p>
        </w:tc>
      </w:tr>
      <w:tr>
        <w:trPr/>
        <w:tc>
          <w:tcPr>
            <w:tcW w:w="9492" w:type="dxa"/>
            <w:gridSpan w:val="6"/>
            <w:tcBorders/>
            <w:shd w:fill="auto" w:val="clear"/>
            <w:vAlign w:val="center"/>
          </w:tcPr>
          <w:p>
            <w:pPr>
              <w:pStyle w:val="TableContents"/>
              <w:bidi w:val="0"/>
              <w:spacing w:before="0" w:after="283"/>
              <w:jc w:val="left"/>
              <w:rPr/>
            </w:pPr>
            <w:r>
              <w:rPr>
                <w:rStyle w:val="StrongEmphasis"/>
              </w:rPr>
              <w:t>The Minimum Essential Requirements for the above Post are as Follows:</w:t>
            </w:r>
          </w:p>
        </w:tc>
        <w:tc>
          <w:tcPr>
            <w:tcW w:w="3598" w:type="dxa"/>
            <w:tcBorders/>
            <w:shd w:fill="auto" w:val="clear"/>
            <w:vAlign w:val="center"/>
          </w:tcPr>
          <w:p>
            <w:pPr>
              <w:pStyle w:val="TableContents"/>
              <w:bidi w:val="0"/>
              <w:spacing w:before="0" w:after="283"/>
              <w:jc w:val="left"/>
              <w:rPr/>
            </w:pPr>
            <w:r>
              <w:rPr>
                <w:rStyle w:val="StrongEmphasis"/>
              </w:rPr>
              <w:t>Method of Assessment</w:t>
            </w:r>
          </w:p>
        </w:tc>
      </w:tr>
      <w:tr>
        <w:trPr/>
        <w:tc>
          <w:tcPr>
            <w:tcW w:w="13090" w:type="dxa"/>
            <w:gridSpan w:val="7"/>
            <w:tcBorders/>
            <w:shd w:fill="auto" w:val="clear"/>
            <w:vAlign w:val="center"/>
          </w:tcPr>
          <w:p>
            <w:pPr>
              <w:pStyle w:val="TableContents"/>
              <w:bidi w:val="0"/>
              <w:spacing w:before="0" w:after="283"/>
              <w:jc w:val="left"/>
              <w:rPr/>
            </w:pPr>
            <w:r>
              <w:rPr>
                <w:rStyle w:val="StrongEmphasis"/>
              </w:rPr>
              <w:t>GRADE C</w:t>
            </w:r>
          </w:p>
        </w:tc>
      </w:tr>
      <w:tr>
        <w:trPr/>
        <w:tc>
          <w:tcPr>
            <w:tcW w:w="3035" w:type="dxa"/>
            <w:tcBorders/>
            <w:shd w:fill="auto" w:val="clear"/>
            <w:vAlign w:val="center"/>
          </w:tcPr>
          <w:p>
            <w:pPr>
              <w:pStyle w:val="TableContents"/>
              <w:bidi w:val="0"/>
              <w:spacing w:before="0" w:after="283"/>
              <w:jc w:val="left"/>
              <w:rPr/>
            </w:pPr>
            <w:r>
              <w:rPr>
                <w:rStyle w:val="StrongEmphasis"/>
              </w:rPr>
              <w:t>1.</w:t>
            </w:r>
          </w:p>
        </w:tc>
        <w:tc>
          <w:tcPr>
            <w:tcW w:w="10055" w:type="dxa"/>
            <w:gridSpan w:val="6"/>
            <w:tcBorders/>
            <w:shd w:fill="auto" w:val="clear"/>
            <w:vAlign w:val="center"/>
          </w:tcPr>
          <w:p>
            <w:pPr>
              <w:pStyle w:val="TableContents"/>
              <w:bidi w:val="0"/>
              <w:spacing w:before="0" w:after="283"/>
              <w:jc w:val="left"/>
              <w:rPr/>
            </w:pPr>
            <w:r>
              <w:rPr>
                <w:rStyle w:val="StrongEmphasis"/>
              </w:rPr>
              <w:t>Skills and Knowledge</w:t>
            </w:r>
          </w:p>
        </w:tc>
      </w:tr>
      <w:tr>
        <w:trPr/>
        <w:tc>
          <w:tcPr>
            <w:tcW w:w="3035" w:type="dxa"/>
            <w:tcBorders/>
            <w:shd w:fill="auto" w:val="clear"/>
            <w:vAlign w:val="center"/>
          </w:tcPr>
          <w:p>
            <w:pPr>
              <w:pStyle w:val="TableContents"/>
              <w:bidi w:val="0"/>
              <w:spacing w:before="0" w:after="283"/>
              <w:jc w:val="left"/>
              <w:rPr/>
            </w:pPr>
            <w:r>
              <w:rPr/>
              <w:t>1.</w:t>
            </w:r>
          </w:p>
        </w:tc>
        <w:tc>
          <w:tcPr>
            <w:tcW w:w="6457" w:type="dxa"/>
            <w:gridSpan w:val="5"/>
            <w:tcBorders/>
            <w:shd w:fill="auto" w:val="clear"/>
            <w:vAlign w:val="center"/>
          </w:tcPr>
          <w:p>
            <w:pPr>
              <w:pStyle w:val="TableContents"/>
              <w:bidi w:val="0"/>
              <w:spacing w:before="0" w:after="283"/>
              <w:jc w:val="left"/>
              <w:rPr/>
            </w:pPr>
            <w:r>
              <w:rPr/>
              <w:t>Capable of traversing a minimum of 2 miles and a maximum of 7.5 hours per day.</w:t>
            </w:r>
          </w:p>
        </w:tc>
        <w:tc>
          <w:tcPr>
            <w:tcW w:w="3598" w:type="dxa"/>
            <w:tcBorders/>
            <w:shd w:fill="auto" w:val="clear"/>
            <w:vAlign w:val="center"/>
          </w:tcPr>
          <w:p>
            <w:pPr>
              <w:pStyle w:val="TableContents"/>
              <w:bidi w:val="0"/>
              <w:spacing w:before="0" w:after="283"/>
              <w:jc w:val="left"/>
              <w:rPr/>
            </w:pPr>
            <w:r>
              <w:rPr/>
              <w:t>Application Form/Interview/ Medical</w:t>
            </w:r>
          </w:p>
        </w:tc>
      </w:tr>
      <w:tr>
        <w:trPr/>
        <w:tc>
          <w:tcPr>
            <w:tcW w:w="3035" w:type="dxa"/>
            <w:tcBorders/>
            <w:shd w:fill="auto" w:val="clear"/>
            <w:vAlign w:val="center"/>
          </w:tcPr>
          <w:p>
            <w:pPr>
              <w:pStyle w:val="TableContents"/>
              <w:bidi w:val="0"/>
              <w:spacing w:before="0" w:after="283"/>
              <w:jc w:val="left"/>
              <w:rPr/>
            </w:pPr>
            <w:r>
              <w:rPr/>
              <w:t>2.</w:t>
            </w:r>
          </w:p>
        </w:tc>
        <w:tc>
          <w:tcPr>
            <w:tcW w:w="6457" w:type="dxa"/>
            <w:gridSpan w:val="5"/>
            <w:tcBorders/>
            <w:shd w:fill="auto" w:val="clear"/>
            <w:vAlign w:val="center"/>
          </w:tcPr>
          <w:p>
            <w:pPr>
              <w:pStyle w:val="TableContents"/>
              <w:bidi w:val="0"/>
              <w:spacing w:before="0" w:after="283"/>
              <w:jc w:val="left"/>
              <w:rPr/>
            </w:pPr>
            <w:r>
              <w:rPr/>
              <w:t>The ability to accept and understand verbal and written communications and communicate effectively with both individuals and groups.</w:t>
            </w:r>
          </w:p>
        </w:tc>
        <w:tc>
          <w:tcPr>
            <w:tcW w:w="3598" w:type="dxa"/>
            <w:tcBorders/>
            <w:shd w:fill="auto" w:val="clear"/>
            <w:vAlign w:val="center"/>
          </w:tcPr>
          <w:p>
            <w:pPr>
              <w:pStyle w:val="TableContents"/>
              <w:bidi w:val="0"/>
              <w:spacing w:before="0" w:after="283"/>
              <w:jc w:val="left"/>
              <w:rPr/>
            </w:pPr>
            <w:r>
              <w:rPr/>
              <w:t>Application Form/Interview</w:t>
            </w:r>
          </w:p>
        </w:tc>
      </w:tr>
      <w:tr>
        <w:trPr/>
        <w:tc>
          <w:tcPr>
            <w:tcW w:w="3035" w:type="dxa"/>
            <w:tcBorders/>
            <w:shd w:fill="auto" w:val="clear"/>
            <w:vAlign w:val="center"/>
          </w:tcPr>
          <w:p>
            <w:pPr>
              <w:pStyle w:val="TableContents"/>
              <w:bidi w:val="0"/>
              <w:spacing w:before="0" w:after="283"/>
              <w:jc w:val="left"/>
              <w:rPr/>
            </w:pPr>
            <w:r>
              <w:rPr/>
              <w:t>3.</w:t>
            </w:r>
          </w:p>
        </w:tc>
        <w:tc>
          <w:tcPr>
            <w:tcW w:w="6457" w:type="dxa"/>
            <w:gridSpan w:val="5"/>
            <w:tcBorders/>
            <w:shd w:fill="auto" w:val="clear"/>
            <w:vAlign w:val="center"/>
          </w:tcPr>
          <w:p>
            <w:pPr>
              <w:pStyle w:val="TableContents"/>
              <w:bidi w:val="0"/>
              <w:spacing w:before="0" w:after="283"/>
              <w:jc w:val="left"/>
              <w:rPr/>
            </w:pPr>
            <w:r>
              <w:rPr/>
              <w:t>Numeracy and literacy skills to complete routine job documentation</w:t>
            </w:r>
          </w:p>
        </w:tc>
        <w:tc>
          <w:tcPr>
            <w:tcW w:w="3598" w:type="dxa"/>
            <w:tcBorders/>
            <w:shd w:fill="auto" w:val="clear"/>
            <w:vAlign w:val="center"/>
          </w:tcPr>
          <w:p>
            <w:pPr>
              <w:pStyle w:val="TableContents"/>
              <w:bidi w:val="0"/>
              <w:spacing w:before="0" w:after="283"/>
              <w:jc w:val="left"/>
              <w:rPr/>
            </w:pPr>
            <w:r>
              <w:rPr/>
              <w:t>Application Form/Interview</w:t>
            </w:r>
          </w:p>
        </w:tc>
      </w:tr>
      <w:tr>
        <w:trPr/>
        <w:tc>
          <w:tcPr>
            <w:tcW w:w="3035" w:type="dxa"/>
            <w:tcBorders/>
            <w:shd w:fill="auto" w:val="clear"/>
            <w:vAlign w:val="center"/>
          </w:tcPr>
          <w:p>
            <w:pPr>
              <w:pStyle w:val="TableContents"/>
              <w:bidi w:val="0"/>
              <w:spacing w:before="0" w:after="283"/>
              <w:jc w:val="left"/>
              <w:rPr/>
            </w:pPr>
            <w:r>
              <w:rPr/>
              <w:t>4.</w:t>
            </w:r>
          </w:p>
        </w:tc>
        <w:tc>
          <w:tcPr>
            <w:tcW w:w="6457" w:type="dxa"/>
            <w:gridSpan w:val="5"/>
            <w:tcBorders/>
            <w:shd w:fill="auto" w:val="clear"/>
            <w:vAlign w:val="center"/>
          </w:tcPr>
          <w:p>
            <w:pPr>
              <w:pStyle w:val="TableContents"/>
              <w:bidi w:val="0"/>
              <w:spacing w:before="0" w:after="283"/>
              <w:jc w:val="left"/>
              <w:rPr/>
            </w:pPr>
            <w:r>
              <w:rPr/>
              <w:t>The ability to work with minimum of supervision.</w:t>
            </w:r>
          </w:p>
        </w:tc>
        <w:tc>
          <w:tcPr>
            <w:tcW w:w="3598" w:type="dxa"/>
            <w:tcBorders/>
            <w:shd w:fill="auto" w:val="clear"/>
            <w:vAlign w:val="center"/>
          </w:tcPr>
          <w:p>
            <w:pPr>
              <w:pStyle w:val="TableContents"/>
              <w:bidi w:val="0"/>
              <w:spacing w:before="0" w:after="283"/>
              <w:jc w:val="left"/>
              <w:rPr/>
            </w:pPr>
            <w:r>
              <w:rPr/>
              <w:t>Application Form/Interview</w:t>
            </w:r>
          </w:p>
        </w:tc>
      </w:tr>
      <w:tr>
        <w:trPr/>
        <w:tc>
          <w:tcPr>
            <w:tcW w:w="3035" w:type="dxa"/>
            <w:tcBorders/>
            <w:shd w:fill="auto" w:val="clear"/>
            <w:vAlign w:val="center"/>
          </w:tcPr>
          <w:p>
            <w:pPr>
              <w:pStyle w:val="TableContents"/>
              <w:bidi w:val="0"/>
              <w:spacing w:before="0" w:after="283"/>
              <w:jc w:val="left"/>
              <w:rPr/>
            </w:pPr>
            <w:r>
              <w:rPr/>
              <w:t>5.</w:t>
            </w:r>
          </w:p>
        </w:tc>
        <w:tc>
          <w:tcPr>
            <w:tcW w:w="6457" w:type="dxa"/>
            <w:gridSpan w:val="5"/>
            <w:tcBorders/>
            <w:shd w:fill="auto" w:val="clear"/>
            <w:vAlign w:val="center"/>
          </w:tcPr>
          <w:p>
            <w:pPr>
              <w:pStyle w:val="TableContents"/>
              <w:bidi w:val="0"/>
              <w:spacing w:before="0" w:after="283"/>
              <w:jc w:val="left"/>
              <w:rPr/>
            </w:pPr>
            <w:r>
              <w:rPr/>
              <w:t>The ability to work on own and as a member of a team.</w:t>
            </w:r>
          </w:p>
        </w:tc>
        <w:tc>
          <w:tcPr>
            <w:tcW w:w="3598" w:type="dxa"/>
            <w:tcBorders/>
            <w:shd w:fill="auto" w:val="clear"/>
            <w:vAlign w:val="center"/>
          </w:tcPr>
          <w:p>
            <w:pPr>
              <w:pStyle w:val="TableContents"/>
              <w:bidi w:val="0"/>
              <w:spacing w:before="0" w:after="283"/>
              <w:jc w:val="left"/>
              <w:rPr/>
            </w:pPr>
            <w:r>
              <w:rPr/>
              <w:t>Application Form/Interview</w:t>
            </w:r>
          </w:p>
        </w:tc>
      </w:tr>
      <w:tr>
        <w:trPr/>
        <w:tc>
          <w:tcPr>
            <w:tcW w:w="3035" w:type="dxa"/>
            <w:tcBorders/>
            <w:shd w:fill="auto" w:val="clear"/>
            <w:vAlign w:val="center"/>
          </w:tcPr>
          <w:p>
            <w:pPr>
              <w:pStyle w:val="TableContents"/>
              <w:bidi w:val="0"/>
              <w:spacing w:before="0" w:after="283"/>
              <w:jc w:val="left"/>
              <w:rPr/>
            </w:pPr>
            <w:r>
              <w:rPr/>
              <w:t>6.</w:t>
            </w:r>
          </w:p>
        </w:tc>
        <w:tc>
          <w:tcPr>
            <w:tcW w:w="6457" w:type="dxa"/>
            <w:gridSpan w:val="5"/>
            <w:tcBorders/>
            <w:shd w:fill="auto" w:val="clear"/>
            <w:vAlign w:val="center"/>
          </w:tcPr>
          <w:p>
            <w:pPr>
              <w:pStyle w:val="TableContents"/>
              <w:bidi w:val="0"/>
              <w:spacing w:before="0" w:after="283"/>
              <w:jc w:val="left"/>
              <w:rPr/>
            </w:pPr>
            <w:r>
              <w:rPr>
                <w:rStyle w:val="StrongEmphasis"/>
              </w:rPr>
              <w:t>Competencies</w:t>
            </w:r>
            <w:r>
              <w:rPr/>
              <w:t xml:space="preserve"> – Please note the council’s corporate competencies, which are considered to be essential for all roles, are in the attached CORE COMPETENCIES document</w:t>
            </w:r>
          </w:p>
        </w:tc>
        <w:tc>
          <w:tcPr>
            <w:tcW w:w="3598" w:type="dxa"/>
            <w:tcBorders/>
            <w:shd w:fill="auto" w:val="clear"/>
            <w:vAlign w:val="center"/>
          </w:tcPr>
          <w:p>
            <w:pPr>
              <w:pStyle w:val="TableContents"/>
              <w:bidi w:val="0"/>
              <w:spacing w:before="0" w:after="283"/>
              <w:jc w:val="left"/>
              <w:rPr/>
            </w:pPr>
            <w:r>
              <w:rPr/>
              <w:t>Interview</w:t>
            </w:r>
          </w:p>
        </w:tc>
      </w:tr>
      <w:tr>
        <w:trPr/>
        <w:tc>
          <w:tcPr>
            <w:tcW w:w="13090" w:type="dxa"/>
            <w:gridSpan w:val="7"/>
            <w:tcBorders/>
            <w:shd w:fill="auto" w:val="clear"/>
            <w:vAlign w:val="center"/>
          </w:tcPr>
          <w:p>
            <w:pPr>
              <w:pStyle w:val="TableContents"/>
              <w:bidi w:val="0"/>
              <w:spacing w:before="0" w:after="283"/>
              <w:jc w:val="left"/>
              <w:rPr/>
            </w:pPr>
            <w:r>
              <w:rPr>
                <w:rStyle w:val="StrongEmphasis"/>
              </w:rPr>
              <w:t xml:space="preserve">2. Experience/Qualifications/Training etc </w:t>
            </w:r>
          </w:p>
        </w:tc>
      </w:tr>
      <w:tr>
        <w:trPr/>
        <w:tc>
          <w:tcPr>
            <w:tcW w:w="4827" w:type="dxa"/>
            <w:gridSpan w:val="2"/>
            <w:tcBorders/>
            <w:shd w:fill="auto" w:val="clear"/>
            <w:vAlign w:val="center"/>
          </w:tcPr>
          <w:p>
            <w:pPr>
              <w:pStyle w:val="TableContents"/>
              <w:bidi w:val="0"/>
              <w:spacing w:before="0" w:after="283"/>
              <w:jc w:val="left"/>
              <w:rPr/>
            </w:pPr>
            <w:r>
              <w:rPr/>
              <w:t>1.</w:t>
            </w:r>
          </w:p>
        </w:tc>
        <w:tc>
          <w:tcPr>
            <w:tcW w:w="4094" w:type="dxa"/>
            <w:gridSpan w:val="3"/>
            <w:tcBorders/>
            <w:shd w:fill="auto" w:val="clear"/>
            <w:vAlign w:val="center"/>
          </w:tcPr>
          <w:p>
            <w:pPr>
              <w:pStyle w:val="TableContents"/>
              <w:bidi w:val="0"/>
              <w:spacing w:before="0" w:after="283"/>
              <w:jc w:val="left"/>
              <w:rPr/>
            </w:pPr>
            <w:r>
              <w:rPr/>
              <w:t>Be willing to undertake appropriate training and development to meet the requirements of the post.</w:t>
            </w:r>
          </w:p>
        </w:tc>
        <w:tc>
          <w:tcPr>
            <w:tcW w:w="4169" w:type="dxa"/>
            <w:gridSpan w:val="2"/>
            <w:tcBorders/>
            <w:shd w:fill="auto" w:val="clear"/>
            <w:vAlign w:val="center"/>
          </w:tcPr>
          <w:p>
            <w:pPr>
              <w:pStyle w:val="Heading5"/>
              <w:bidi w:val="0"/>
              <w:spacing w:before="120" w:after="60"/>
              <w:jc w:val="left"/>
              <w:rPr/>
            </w:pPr>
            <w:r>
              <w:rPr/>
              <w:t>Interview</w:t>
            </w:r>
          </w:p>
        </w:tc>
      </w:tr>
      <w:tr>
        <w:trPr/>
        <w:tc>
          <w:tcPr>
            <w:tcW w:w="4827" w:type="dxa"/>
            <w:gridSpan w:val="2"/>
            <w:tcBorders/>
            <w:shd w:fill="auto" w:val="clear"/>
            <w:vAlign w:val="center"/>
          </w:tcPr>
          <w:p>
            <w:pPr>
              <w:pStyle w:val="TableContents"/>
              <w:bidi w:val="0"/>
              <w:spacing w:before="0" w:after="283"/>
              <w:jc w:val="left"/>
              <w:rPr/>
            </w:pPr>
            <w:r>
              <w:rPr/>
              <w:t>2.</w:t>
            </w:r>
          </w:p>
        </w:tc>
        <w:tc>
          <w:tcPr>
            <w:tcW w:w="4094" w:type="dxa"/>
            <w:gridSpan w:val="3"/>
            <w:tcBorders/>
            <w:shd w:fill="auto" w:val="clear"/>
            <w:vAlign w:val="center"/>
          </w:tcPr>
          <w:p>
            <w:pPr>
              <w:pStyle w:val="TableContents"/>
              <w:bidi w:val="0"/>
              <w:spacing w:before="0" w:after="283"/>
              <w:jc w:val="left"/>
              <w:rPr/>
            </w:pPr>
            <w:r>
              <w:rPr/>
              <w:t xml:space="preserve">Full Driving License </w:t>
            </w:r>
          </w:p>
        </w:tc>
        <w:tc>
          <w:tcPr>
            <w:tcW w:w="4169" w:type="dxa"/>
            <w:gridSpan w:val="2"/>
            <w:tcBorders/>
            <w:shd w:fill="auto" w:val="clear"/>
            <w:vAlign w:val="center"/>
          </w:tcPr>
          <w:p>
            <w:pPr>
              <w:pStyle w:val="Heading5"/>
              <w:bidi w:val="0"/>
              <w:spacing w:before="120" w:after="60"/>
              <w:jc w:val="left"/>
              <w:rPr/>
            </w:pPr>
            <w:r>
              <w:rPr/>
              <w:t>Application Form/Interview</w:t>
            </w:r>
          </w:p>
        </w:tc>
      </w:tr>
      <w:tr>
        <w:trPr/>
        <w:tc>
          <w:tcPr>
            <w:tcW w:w="13090" w:type="dxa"/>
            <w:gridSpan w:val="7"/>
            <w:tcBorders/>
            <w:shd w:fill="auto" w:val="clear"/>
            <w:vAlign w:val="center"/>
          </w:tcPr>
          <w:p>
            <w:pPr>
              <w:pStyle w:val="TableContents"/>
              <w:bidi w:val="0"/>
              <w:spacing w:before="0" w:after="283"/>
              <w:jc w:val="left"/>
              <w:rPr/>
            </w:pPr>
            <w:r>
              <w:rPr>
                <w:rStyle w:val="StrongEmphasis"/>
              </w:rPr>
              <w:t>GRADE D</w:t>
            </w:r>
          </w:p>
        </w:tc>
      </w:tr>
    </w:tbl>
    <w:tbl>
      <w:tblPr>
        <w:tblW w:w="12258" w:type="dxa"/>
        <w:jc w:val="left"/>
        <w:tblInd w:w="0" w:type="dxa"/>
        <w:tblCellMar>
          <w:top w:w="28" w:type="dxa"/>
          <w:left w:w="28" w:type="dxa"/>
          <w:bottom w:w="28" w:type="dxa"/>
          <w:right w:w="28" w:type="dxa"/>
        </w:tblCellMar>
      </w:tblPr>
      <w:tblGrid>
        <w:gridCol w:w="661"/>
        <w:gridCol w:w="8251"/>
        <w:gridCol w:w="3346"/>
      </w:tblGrid>
      <w:tr>
        <w:trPr/>
        <w:tc>
          <w:tcPr>
            <w:tcW w:w="12258" w:type="dxa"/>
            <w:gridSpan w:val="3"/>
            <w:tcBorders/>
            <w:shd w:fill="auto" w:val="clear"/>
            <w:vAlign w:val="center"/>
          </w:tcPr>
          <w:p>
            <w:pPr>
              <w:pStyle w:val="TableContents"/>
              <w:bidi w:val="0"/>
              <w:spacing w:before="0" w:after="283"/>
              <w:jc w:val="left"/>
              <w:rPr/>
            </w:pPr>
            <w:r>
              <w:rPr>
                <w:rStyle w:val="StrongEmphasis"/>
              </w:rPr>
              <w:t>1. Skills and Knowledge</w:t>
            </w:r>
          </w:p>
        </w:tc>
      </w:tr>
      <w:tr>
        <w:trPr/>
        <w:tc>
          <w:tcPr>
            <w:tcW w:w="661" w:type="dxa"/>
            <w:tcBorders/>
            <w:shd w:fill="auto" w:val="clear"/>
            <w:vAlign w:val="center"/>
          </w:tcPr>
          <w:p>
            <w:pPr>
              <w:pStyle w:val="TableContents"/>
              <w:bidi w:val="0"/>
              <w:spacing w:before="0" w:after="283"/>
              <w:jc w:val="left"/>
              <w:rPr/>
            </w:pPr>
            <w:r>
              <w:rPr/>
              <w:t>1.</w:t>
            </w:r>
          </w:p>
        </w:tc>
        <w:tc>
          <w:tcPr>
            <w:tcW w:w="8251" w:type="dxa"/>
            <w:tcBorders/>
            <w:shd w:fill="auto" w:val="clear"/>
            <w:vAlign w:val="center"/>
          </w:tcPr>
          <w:p>
            <w:pPr>
              <w:pStyle w:val="TableContents"/>
              <w:bidi w:val="0"/>
              <w:spacing w:before="0" w:after="283"/>
              <w:jc w:val="left"/>
              <w:rPr/>
            </w:pPr>
            <w:r>
              <w:rPr/>
              <w:t>Have or be working towards NVQ level 2 in Street Cleaning or Horticulture.</w:t>
            </w:r>
          </w:p>
        </w:tc>
        <w:tc>
          <w:tcPr>
            <w:tcW w:w="3346" w:type="dxa"/>
            <w:tcBorders/>
            <w:shd w:fill="auto" w:val="clear"/>
            <w:vAlign w:val="center"/>
          </w:tcPr>
          <w:p>
            <w:pPr>
              <w:pStyle w:val="TableContents"/>
              <w:bidi w:val="0"/>
              <w:spacing w:before="0" w:after="283"/>
              <w:jc w:val="left"/>
              <w:rPr/>
            </w:pPr>
            <w:r>
              <w:rPr/>
              <w:t>Application Form/Interview</w:t>
            </w:r>
          </w:p>
        </w:tc>
      </w:tr>
    </w:tbl>
    <w:tbl>
      <w:tblPr>
        <w:tblW w:w="5221" w:type="dxa"/>
        <w:jc w:val="left"/>
        <w:tblInd w:w="0" w:type="dxa"/>
        <w:tblCellMar>
          <w:top w:w="28" w:type="dxa"/>
          <w:left w:w="28" w:type="dxa"/>
          <w:bottom w:w="28" w:type="dxa"/>
          <w:right w:w="28" w:type="dxa"/>
        </w:tblCellMar>
      </w:tblPr>
      <w:tblGrid>
        <w:gridCol w:w="5221"/>
      </w:tblGrid>
      <w:tr>
        <w:trPr/>
        <w:tc>
          <w:tcPr>
            <w:tcW w:w="5221" w:type="dxa"/>
            <w:tcBorders/>
            <w:shd w:fill="auto" w:val="clear"/>
            <w:vAlign w:val="center"/>
          </w:tcPr>
          <w:p>
            <w:pPr>
              <w:pStyle w:val="TableContents"/>
              <w:bidi w:val="0"/>
              <w:spacing w:before="0" w:after="283"/>
              <w:jc w:val="left"/>
              <w:rPr/>
            </w:pPr>
            <w:r>
              <w:rPr>
                <w:rStyle w:val="StrongEmphasis"/>
              </w:rPr>
              <w:t>2. Experience/Qualifications/Training etc</w:t>
            </w:r>
          </w:p>
        </w:tc>
      </w:tr>
    </w:tbl>
    <w:tbl>
      <w:tblPr>
        <w:tblW w:w="13090" w:type="dxa"/>
        <w:jc w:val="left"/>
        <w:tblInd w:w="0" w:type="dxa"/>
        <w:tblCellMar>
          <w:top w:w="28" w:type="dxa"/>
          <w:left w:w="28" w:type="dxa"/>
          <w:bottom w:w="28" w:type="dxa"/>
          <w:right w:w="28" w:type="dxa"/>
        </w:tblCellMar>
      </w:tblPr>
      <w:tblGrid>
        <w:gridCol w:w="654"/>
        <w:gridCol w:w="9727"/>
        <w:gridCol w:w="2709"/>
      </w:tblGrid>
      <w:tr>
        <w:trPr/>
        <w:tc>
          <w:tcPr>
            <w:tcW w:w="654" w:type="dxa"/>
            <w:tcBorders/>
            <w:shd w:fill="auto" w:val="clear"/>
            <w:vAlign w:val="center"/>
          </w:tcPr>
          <w:p>
            <w:pPr>
              <w:pStyle w:val="TableContents"/>
              <w:bidi w:val="0"/>
              <w:jc w:val="left"/>
              <w:rPr/>
            </w:pPr>
            <w:r>
              <w:rPr/>
              <w:t>1.</w:t>
            </w:r>
          </w:p>
          <w:p>
            <w:pPr>
              <w:pStyle w:val="TableContents"/>
              <w:bidi w:val="0"/>
              <w:spacing w:before="0" w:after="283"/>
              <w:jc w:val="left"/>
              <w:rPr/>
            </w:pPr>
            <w:r>
              <w:rPr/>
              <w:t>2.</w:t>
            </w:r>
          </w:p>
        </w:tc>
        <w:tc>
          <w:tcPr>
            <w:tcW w:w="9727" w:type="dxa"/>
            <w:tcBorders/>
            <w:shd w:fill="auto" w:val="clear"/>
            <w:vAlign w:val="center"/>
          </w:tcPr>
          <w:p>
            <w:pPr>
              <w:pStyle w:val="TableContents"/>
              <w:bidi w:val="0"/>
              <w:jc w:val="left"/>
              <w:rPr/>
            </w:pPr>
            <w:r>
              <w:rPr/>
              <w:t>Driving License for a vehicle that is over 3.5 tonnes.</w:t>
            </w:r>
          </w:p>
          <w:p>
            <w:pPr>
              <w:pStyle w:val="TableContents"/>
              <w:bidi w:val="0"/>
              <w:jc w:val="left"/>
              <w:rPr/>
            </w:pPr>
            <w:r>
              <w:rPr/>
              <w:t>or</w:t>
            </w:r>
          </w:p>
          <w:p>
            <w:pPr>
              <w:pStyle w:val="TableContents"/>
              <w:bidi w:val="0"/>
              <w:spacing w:before="0" w:after="283"/>
              <w:jc w:val="left"/>
              <w:rPr/>
            </w:pPr>
            <w:r>
              <w:rPr/>
              <w:t>Completion of appropriate training and consistent use of a variety of ride on grass cutting equipment.</w:t>
            </w:r>
          </w:p>
        </w:tc>
        <w:tc>
          <w:tcPr>
            <w:tcW w:w="2709" w:type="dxa"/>
            <w:tcBorders/>
            <w:shd w:fill="auto" w:val="clear"/>
            <w:vAlign w:val="center"/>
          </w:tcPr>
          <w:p>
            <w:pPr>
              <w:pStyle w:val="Heading5"/>
              <w:bidi w:val="0"/>
              <w:spacing w:before="120" w:after="60"/>
              <w:jc w:val="left"/>
              <w:rPr/>
            </w:pPr>
            <w:r>
              <w:rPr/>
              <w:t>Application Form/Interview</w:t>
            </w:r>
          </w:p>
        </w:tc>
      </w:tr>
    </w:tbl>
    <w:tbl>
      <w:tblPr>
        <w:tblW w:w="13090" w:type="dxa"/>
        <w:jc w:val="left"/>
        <w:tblInd w:w="0" w:type="dxa"/>
        <w:tblCellMar>
          <w:top w:w="28" w:type="dxa"/>
          <w:left w:w="28" w:type="dxa"/>
          <w:bottom w:w="28" w:type="dxa"/>
          <w:right w:w="28" w:type="dxa"/>
        </w:tblCellMar>
      </w:tblPr>
      <w:tblGrid>
        <w:gridCol w:w="642"/>
        <w:gridCol w:w="9199"/>
        <w:gridCol w:w="3249"/>
      </w:tblGrid>
      <w:tr>
        <w:trPr/>
        <w:tc>
          <w:tcPr>
            <w:tcW w:w="13090" w:type="dxa"/>
            <w:gridSpan w:val="3"/>
            <w:tcBorders/>
            <w:shd w:fill="auto" w:val="clear"/>
            <w:vAlign w:val="center"/>
          </w:tcPr>
          <w:p>
            <w:pPr>
              <w:pStyle w:val="TableContents"/>
              <w:bidi w:val="0"/>
              <w:spacing w:before="0" w:after="283"/>
              <w:jc w:val="left"/>
              <w:rPr/>
            </w:pPr>
            <w:r>
              <w:rPr>
                <w:rStyle w:val="StrongEmphasis"/>
              </w:rPr>
              <w:t>GRADE C and D</w:t>
            </w:r>
          </w:p>
        </w:tc>
      </w:tr>
      <w:tr>
        <w:trPr/>
        <w:tc>
          <w:tcPr>
            <w:tcW w:w="13090" w:type="dxa"/>
            <w:gridSpan w:val="3"/>
            <w:tcBorders/>
            <w:shd w:fill="auto" w:val="clear"/>
            <w:vAlign w:val="center"/>
          </w:tcPr>
          <w:p>
            <w:pPr>
              <w:pStyle w:val="TableContents"/>
              <w:bidi w:val="0"/>
              <w:spacing w:before="0" w:after="283"/>
              <w:jc w:val="left"/>
              <w:rPr/>
            </w:pPr>
            <w:r>
              <w:rPr>
                <w:rStyle w:val="StrongEmphasis"/>
              </w:rPr>
              <w:t>3. Work Related Circumstances</w:t>
            </w:r>
          </w:p>
        </w:tc>
      </w:tr>
      <w:tr>
        <w:trPr/>
        <w:tc>
          <w:tcPr>
            <w:tcW w:w="642" w:type="dxa"/>
            <w:tcBorders/>
            <w:shd w:fill="auto" w:val="clear"/>
            <w:vAlign w:val="center"/>
          </w:tcPr>
          <w:p>
            <w:pPr>
              <w:pStyle w:val="TableContents"/>
              <w:bidi w:val="0"/>
              <w:spacing w:before="0" w:after="283"/>
              <w:jc w:val="left"/>
              <w:rPr/>
            </w:pPr>
            <w:r>
              <w:rPr/>
              <w:t>1.</w:t>
            </w:r>
          </w:p>
        </w:tc>
        <w:tc>
          <w:tcPr>
            <w:tcW w:w="9199" w:type="dxa"/>
            <w:tcBorders/>
            <w:shd w:fill="auto" w:val="clear"/>
            <w:vAlign w:val="center"/>
          </w:tcPr>
          <w:p>
            <w:pPr>
              <w:pStyle w:val="TableContents"/>
              <w:bidi w:val="0"/>
              <w:spacing w:before="0" w:after="283"/>
              <w:jc w:val="left"/>
              <w:rPr/>
            </w:pPr>
            <w:r>
              <w:rPr/>
              <w:t>The nature and demands of the job role are not always predictable and some additional working hours may be required occasionally.</w:t>
            </w:r>
          </w:p>
        </w:tc>
        <w:tc>
          <w:tcPr>
            <w:tcW w:w="3249" w:type="dxa"/>
            <w:tcBorders/>
            <w:shd w:fill="auto" w:val="clear"/>
            <w:vAlign w:val="center"/>
          </w:tcPr>
          <w:p>
            <w:pPr>
              <w:pStyle w:val="TableContents"/>
              <w:bidi w:val="0"/>
              <w:spacing w:before="0" w:after="283"/>
              <w:jc w:val="left"/>
              <w:rPr/>
            </w:pPr>
            <w:r>
              <w:rPr/>
              <w:t>Interview</w:t>
            </w:r>
          </w:p>
        </w:tc>
      </w:tr>
      <w:tr>
        <w:trPr/>
        <w:tc>
          <w:tcPr>
            <w:tcW w:w="642" w:type="dxa"/>
            <w:tcBorders/>
            <w:shd w:fill="auto" w:val="clear"/>
            <w:vAlign w:val="center"/>
          </w:tcPr>
          <w:p>
            <w:pPr>
              <w:pStyle w:val="TableContents"/>
              <w:bidi w:val="0"/>
              <w:spacing w:before="0" w:after="283"/>
              <w:jc w:val="left"/>
              <w:rPr/>
            </w:pPr>
            <w:r>
              <w:rPr/>
              <w:t>2.</w:t>
            </w:r>
          </w:p>
        </w:tc>
        <w:tc>
          <w:tcPr>
            <w:tcW w:w="9199" w:type="dxa"/>
            <w:tcBorders/>
            <w:shd w:fill="auto" w:val="clear"/>
            <w:vAlign w:val="center"/>
          </w:tcPr>
          <w:p>
            <w:pPr>
              <w:pStyle w:val="TableContents"/>
              <w:bidi w:val="0"/>
              <w:spacing w:before="0" w:after="283"/>
              <w:jc w:val="left"/>
              <w:rPr/>
            </w:pPr>
            <w:r>
              <w:rPr/>
              <w:t>Ability to lift heavy equipment and materials.</w:t>
            </w:r>
          </w:p>
        </w:tc>
        <w:tc>
          <w:tcPr>
            <w:tcW w:w="3249" w:type="dxa"/>
            <w:tcBorders/>
            <w:shd w:fill="auto" w:val="clear"/>
            <w:vAlign w:val="center"/>
          </w:tcPr>
          <w:p>
            <w:pPr>
              <w:pStyle w:val="TableContents"/>
              <w:bidi w:val="0"/>
              <w:spacing w:before="0" w:after="283"/>
              <w:jc w:val="left"/>
              <w:rPr/>
            </w:pPr>
            <w:r>
              <w:rPr/>
              <w:t>Application Form/Interview/ Medical</w:t>
            </w:r>
          </w:p>
        </w:tc>
      </w:tr>
    </w:tbl>
    <w:tbl>
      <w:tblPr>
        <w:tblW w:w="13090" w:type="dxa"/>
        <w:jc w:val="left"/>
        <w:tblInd w:w="0" w:type="dxa"/>
        <w:tblCellMar>
          <w:top w:w="28" w:type="dxa"/>
          <w:left w:w="28" w:type="dxa"/>
          <w:bottom w:w="28" w:type="dxa"/>
          <w:right w:w="28" w:type="dxa"/>
        </w:tblCellMar>
      </w:tblPr>
      <w:tblGrid>
        <w:gridCol w:w="2413"/>
        <w:gridCol w:w="3301"/>
        <w:gridCol w:w="1645"/>
        <w:gridCol w:w="5731"/>
      </w:tblGrid>
      <w:tr>
        <w:trPr/>
        <w:tc>
          <w:tcPr>
            <w:tcW w:w="5714" w:type="dxa"/>
            <w:gridSpan w:val="2"/>
            <w:tcBorders/>
            <w:shd w:fill="auto" w:val="clear"/>
            <w:vAlign w:val="center"/>
          </w:tcPr>
          <w:p>
            <w:pPr>
              <w:pStyle w:val="TableContents"/>
              <w:bidi w:val="0"/>
              <w:spacing w:before="0" w:after="283"/>
              <w:jc w:val="left"/>
              <w:rPr/>
            </w:pPr>
            <w:r>
              <w:rPr>
                <w:rStyle w:val="StrongEmphasis"/>
              </w:rPr>
              <w:t>STAGE TWO</w:t>
            </w:r>
          </w:p>
        </w:tc>
        <w:tc>
          <w:tcPr>
            <w:tcW w:w="7376" w:type="dxa"/>
            <w:gridSpan w:val="2"/>
            <w:tcBorders/>
            <w:shd w:fill="auto" w:val="clear"/>
            <w:vAlign w:val="center"/>
          </w:tcPr>
          <w:p>
            <w:pPr>
              <w:pStyle w:val="TableContents"/>
              <w:bidi w:val="0"/>
              <w:spacing w:before="0" w:after="283"/>
              <w:jc w:val="left"/>
              <w:rPr/>
            </w:pPr>
            <w:r>
              <w:rPr/>
              <w:t>Will only be used in the event of a large number of applicants meeting the minimum essential requirements</w:t>
            </w:r>
          </w:p>
        </w:tc>
      </w:tr>
      <w:tr>
        <w:trPr/>
        <w:tc>
          <w:tcPr>
            <w:tcW w:w="7359" w:type="dxa"/>
            <w:gridSpan w:val="3"/>
            <w:tcBorders/>
            <w:shd w:fill="auto" w:val="clear"/>
            <w:vAlign w:val="center"/>
          </w:tcPr>
          <w:p>
            <w:pPr>
              <w:pStyle w:val="TableContents"/>
              <w:bidi w:val="0"/>
              <w:spacing w:before="0" w:after="283"/>
              <w:jc w:val="left"/>
              <w:rPr/>
            </w:pPr>
            <w:r>
              <w:rPr>
                <w:rStyle w:val="StrongEmphasis"/>
              </w:rPr>
              <w:t>Additional Requirements</w:t>
            </w:r>
          </w:p>
        </w:tc>
        <w:tc>
          <w:tcPr>
            <w:tcW w:w="5731" w:type="dxa"/>
            <w:tcBorders/>
            <w:shd w:fill="auto" w:val="clear"/>
            <w:vAlign w:val="center"/>
          </w:tcPr>
          <w:p>
            <w:pPr>
              <w:pStyle w:val="TableContents"/>
              <w:bidi w:val="0"/>
              <w:spacing w:before="0" w:after="283"/>
              <w:jc w:val="left"/>
              <w:rPr/>
            </w:pPr>
            <w:r>
              <w:rPr>
                <w:rStyle w:val="StrongEmphasis"/>
              </w:rPr>
              <w:t>Method of Assessment</w:t>
            </w:r>
          </w:p>
        </w:tc>
      </w:tr>
      <w:tr>
        <w:trPr/>
        <w:tc>
          <w:tcPr>
            <w:tcW w:w="13090" w:type="dxa"/>
            <w:gridSpan w:val="4"/>
            <w:tcBorders/>
            <w:shd w:fill="auto" w:val="clear"/>
            <w:vAlign w:val="center"/>
          </w:tcPr>
          <w:p>
            <w:pPr>
              <w:pStyle w:val="TableContents"/>
              <w:bidi w:val="0"/>
              <w:spacing w:before="0" w:after="283"/>
              <w:jc w:val="left"/>
              <w:rPr/>
            </w:pPr>
            <w:r>
              <w:rPr>
                <w:rStyle w:val="StrongEmphasis"/>
              </w:rPr>
              <w:t>2. Experience/Qualifications/Training etc</w:t>
            </w:r>
          </w:p>
        </w:tc>
      </w:tr>
      <w:tr>
        <w:trPr/>
        <w:tc>
          <w:tcPr>
            <w:tcW w:w="2413" w:type="dxa"/>
            <w:tcBorders/>
            <w:shd w:fill="auto" w:val="clear"/>
            <w:vAlign w:val="center"/>
          </w:tcPr>
          <w:p>
            <w:pPr>
              <w:pStyle w:val="TableContents"/>
              <w:bidi w:val="0"/>
              <w:spacing w:before="0" w:after="283"/>
              <w:jc w:val="left"/>
              <w:rPr/>
            </w:pPr>
            <w:r>
              <w:rPr/>
              <w:t>1.</w:t>
            </w:r>
          </w:p>
        </w:tc>
        <w:tc>
          <w:tcPr>
            <w:tcW w:w="4946" w:type="dxa"/>
            <w:gridSpan w:val="2"/>
            <w:tcBorders/>
            <w:shd w:fill="auto" w:val="clear"/>
            <w:vAlign w:val="center"/>
          </w:tcPr>
          <w:p>
            <w:pPr>
              <w:pStyle w:val="TableContents"/>
              <w:bidi w:val="0"/>
              <w:spacing w:before="0" w:after="283"/>
              <w:jc w:val="left"/>
              <w:rPr/>
            </w:pPr>
            <w:r>
              <w:rPr/>
              <w:t>LGV Driving Licence</w:t>
            </w:r>
          </w:p>
        </w:tc>
        <w:tc>
          <w:tcPr>
            <w:tcW w:w="5731" w:type="dxa"/>
            <w:tcBorders/>
            <w:shd w:fill="auto" w:val="clear"/>
            <w:vAlign w:val="center"/>
          </w:tcPr>
          <w:p>
            <w:pPr>
              <w:pStyle w:val="TableContents"/>
              <w:bidi w:val="0"/>
              <w:spacing w:before="0" w:after="283"/>
              <w:jc w:val="left"/>
              <w:rPr/>
            </w:pPr>
            <w:r>
              <w:rPr/>
              <w:t>Application Form/Interview</w:t>
            </w:r>
          </w:p>
        </w:tc>
      </w:tr>
      <w:tr>
        <w:trPr/>
        <w:tc>
          <w:tcPr>
            <w:tcW w:w="2413" w:type="dxa"/>
            <w:tcBorders/>
            <w:shd w:fill="auto" w:val="clear"/>
            <w:vAlign w:val="center"/>
          </w:tcPr>
          <w:p>
            <w:pPr>
              <w:pStyle w:val="TableContents"/>
              <w:bidi w:val="0"/>
              <w:spacing w:before="0" w:after="283"/>
              <w:jc w:val="left"/>
              <w:rPr/>
            </w:pPr>
            <w:r>
              <w:rPr/>
              <w:t>2.</w:t>
            </w:r>
          </w:p>
        </w:tc>
        <w:tc>
          <w:tcPr>
            <w:tcW w:w="4946" w:type="dxa"/>
            <w:gridSpan w:val="2"/>
            <w:tcBorders/>
            <w:shd w:fill="auto" w:val="clear"/>
            <w:vAlign w:val="center"/>
          </w:tcPr>
          <w:p>
            <w:pPr>
              <w:pStyle w:val="TableContents"/>
              <w:bidi w:val="0"/>
              <w:spacing w:before="0" w:after="283"/>
              <w:jc w:val="left"/>
              <w:rPr/>
            </w:pPr>
            <w:r>
              <w:rPr/>
              <w:t>Have or be working towards NPTC certificate in Pesticide application modules PA1, PA2, PA6</w:t>
            </w:r>
          </w:p>
        </w:tc>
        <w:tc>
          <w:tcPr>
            <w:tcW w:w="5731" w:type="dxa"/>
            <w:tcBorders/>
            <w:shd w:fill="auto" w:val="clear"/>
            <w:vAlign w:val="center"/>
          </w:tcPr>
          <w:p>
            <w:pPr>
              <w:pStyle w:val="TableContents"/>
              <w:bidi w:val="0"/>
              <w:spacing w:before="0" w:after="283"/>
              <w:jc w:val="left"/>
              <w:rPr/>
            </w:pPr>
            <w:r>
              <w:rPr/>
              <w:t>Application Form/Interview</w:t>
            </w:r>
          </w:p>
        </w:tc>
      </w:tr>
    </w:tbl>
    <w:tbl>
      <w:tblPr>
        <w:tblW w:w="7937" w:type="dxa"/>
        <w:jc w:val="left"/>
        <w:tblInd w:w="0" w:type="dxa"/>
        <w:tblCellMar>
          <w:top w:w="28" w:type="dxa"/>
          <w:left w:w="28" w:type="dxa"/>
          <w:bottom w:w="28" w:type="dxa"/>
          <w:right w:w="28" w:type="dxa"/>
        </w:tblCellMar>
      </w:tblPr>
      <w:tblGrid>
        <w:gridCol w:w="5641"/>
        <w:gridCol w:w="2296"/>
      </w:tblGrid>
      <w:tr>
        <w:trPr/>
        <w:tc>
          <w:tcPr>
            <w:tcW w:w="5641" w:type="dxa"/>
            <w:tcBorders/>
            <w:shd w:fill="auto" w:val="clear"/>
            <w:vAlign w:val="center"/>
          </w:tcPr>
          <w:p>
            <w:pPr>
              <w:pStyle w:val="TableContents"/>
              <w:bidi w:val="0"/>
              <w:spacing w:before="0" w:after="283"/>
              <w:jc w:val="left"/>
              <w:rPr/>
            </w:pPr>
            <w:r>
              <w:rPr>
                <w:rStyle w:val="StrongEmphasis"/>
              </w:rPr>
              <w:t>Date Person Specification prepared/updated:</w:t>
            </w:r>
          </w:p>
        </w:tc>
        <w:tc>
          <w:tcPr>
            <w:tcW w:w="2296" w:type="dxa"/>
            <w:tcBorders/>
            <w:shd w:fill="auto" w:val="clear"/>
            <w:vAlign w:val="center"/>
          </w:tcPr>
          <w:p>
            <w:pPr>
              <w:pStyle w:val="TableContents"/>
              <w:bidi w:val="0"/>
              <w:spacing w:before="0" w:after="283"/>
              <w:jc w:val="left"/>
              <w:rPr/>
            </w:pPr>
            <w:r>
              <w:rPr>
                <w:rStyle w:val="StrongEmphasis"/>
              </w:rPr>
              <w:t>June 2025</w:t>
            </w:r>
          </w:p>
        </w:tc>
      </w:tr>
      <w:tr>
        <w:trPr/>
        <w:tc>
          <w:tcPr>
            <w:tcW w:w="5641" w:type="dxa"/>
            <w:tcBorders/>
            <w:shd w:fill="auto" w:val="clear"/>
            <w:vAlign w:val="center"/>
          </w:tcPr>
          <w:p>
            <w:pPr>
              <w:pStyle w:val="TableContents"/>
              <w:bidi w:val="0"/>
              <w:spacing w:before="0" w:after="283"/>
              <w:jc w:val="left"/>
              <w:rPr/>
            </w:pPr>
            <w:r>
              <w:rPr>
                <w:rStyle w:val="StrongEmphasis"/>
              </w:rPr>
              <w:t>Person Specification prepared by:</w:t>
            </w:r>
          </w:p>
        </w:tc>
        <w:tc>
          <w:tcPr>
            <w:tcW w:w="2296" w:type="dxa"/>
            <w:tcBorders/>
            <w:shd w:fill="auto" w:val="clear"/>
            <w:vAlign w:val="center"/>
          </w:tcPr>
          <w:p>
            <w:pPr>
              <w:pStyle w:val="TableContents"/>
              <w:bidi w:val="0"/>
              <w:spacing w:before="0" w:after="283"/>
              <w:jc w:val="left"/>
              <w:rPr/>
            </w:pPr>
            <w:r>
              <w:rPr>
                <w:rStyle w:val="StrongEmphasis"/>
              </w:rPr>
              <w:t>Head of Service</w:t>
            </w:r>
          </w:p>
        </w:tc>
      </w:tr>
    </w:tbl>
    <w:p>
      <w:pPr>
        <w:pStyle w:val="TextBody"/>
        <w:bidi w:val="0"/>
        <w:spacing w:before="0" w:after="283"/>
        <w:jc w:val="left"/>
        <w:rPr/>
      </w:pPr>
      <w:r>
        <w:rPr/>
        <w:drawing>
          <wp:inline distT="0" distB="0" distL="0" distR="0">
            <wp:extent cx="1866265" cy="43624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tretch>
                      <a:fillRect/>
                    </a:stretch>
                  </pic:blipFill>
                  <pic:spPr bwMode="auto">
                    <a:xfrm>
                      <a:off x="0" y="0"/>
                      <a:ext cx="1866265" cy="436245"/>
                    </a:xfrm>
                    <a:prstGeom prst="rect">
                      <a:avLst/>
                    </a:prstGeom>
                  </pic:spPr>
                </pic:pic>
              </a:graphicData>
            </a:graphic>
          </wp:inline>
        </w:drawing>
      </w:r>
      <w:r>
        <w:rPr/>
        <w:drawing>
          <wp:inline distT="0" distB="0" distL="0" distR="0">
            <wp:extent cx="1861820" cy="82740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tretch>
                      <a:fillRect/>
                    </a:stretch>
                  </pic:blipFill>
                  <pic:spPr bwMode="auto">
                    <a:xfrm>
                      <a:off x="0" y="0"/>
                      <a:ext cx="1861820" cy="827405"/>
                    </a:xfrm>
                    <a:prstGeom prst="rect">
                      <a:avLst/>
                    </a:prstGeom>
                  </pic:spPr>
                </pic:pic>
              </a:graphicData>
            </a:graphic>
          </wp:inline>
        </w:drawing>
      </w:r>
    </w:p>
    <w:p>
      <w:pPr>
        <w:pStyle w:val="TextBody"/>
        <w:bidi w:val="0"/>
        <w:spacing w:before="0" w:after="283"/>
        <w:jc w:val="left"/>
        <w:rPr/>
      </w:pPr>
      <w:r>
        <w:rPr>
          <w:rStyle w:val="StrongEmphasis"/>
        </w:rPr>
        <w:t>These core competencies are considered essential for all roles within Bolton Council. Please be prepared to be assessed on any of these during the interview process and, for the successful applicant, throughout the probationary period</w:t>
      </w:r>
    </w:p>
    <w:p>
      <w:pPr>
        <w:pStyle w:val="TextBody"/>
        <w:bidi w:val="0"/>
        <w:spacing w:before="0" w:after="283"/>
        <w:jc w:val="left"/>
        <w:rPr/>
      </w:pPr>
      <w:r>
        <w:rPr>
          <w:rStyle w:val="StrongEmphasis"/>
        </w:rPr>
        <w:t>Developing Self &amp; Others</w:t>
      </w:r>
    </w:p>
    <w:p>
      <w:pPr>
        <w:pStyle w:val="TextBody"/>
        <w:bidi w:val="0"/>
        <w:spacing w:before="0" w:after="283"/>
        <w:jc w:val="left"/>
        <w:rPr/>
      </w:pPr>
      <w:r>
        <w:rPr/>
        <w:t>Promote a learning environment to embed a learning culture.  Support others to develop their skills and knowledge to fulfil their potential. Actively pursue your own development. Support and promote the principles of Investors in People. </w:t>
      </w:r>
    </w:p>
    <w:p>
      <w:pPr>
        <w:pStyle w:val="TextBody"/>
        <w:bidi w:val="0"/>
        <w:spacing w:before="0" w:after="283"/>
        <w:jc w:val="left"/>
        <w:rPr/>
      </w:pPr>
      <w:r>
        <w:rPr>
          <w:rStyle w:val="StrongEmphasis"/>
        </w:rPr>
        <w:t>Civil Contingencies</w:t>
      </w:r>
    </w:p>
    <w:p>
      <w:pPr>
        <w:pStyle w:val="TextBody"/>
        <w:bidi w:val="0"/>
        <w:spacing w:before="0" w:after="283"/>
        <w:jc w:val="left"/>
        <w:rPr/>
      </w:pPr>
      <w:r>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TextBody"/>
        <w:bidi w:val="0"/>
        <w:spacing w:before="0" w:after="283"/>
        <w:jc w:val="left"/>
        <w:rPr/>
      </w:pPr>
      <w:r>
        <w:rPr>
          <w:rStyle w:val="StrongEmphasis"/>
        </w:rPr>
        <w:t>Equality &amp; Diversity</w:t>
      </w:r>
    </w:p>
    <w:p>
      <w:pPr>
        <w:pStyle w:val="TextBody"/>
        <w:bidi w:val="0"/>
        <w:spacing w:before="0" w:after="283"/>
        <w:jc w:val="left"/>
        <w:rPr/>
      </w:pPr>
      <w:r>
        <w:rPr/>
        <w:t>Uphold the principles of fairness and the Equality Act in all undertakings as a Bolton Council employee, including providing a fair, accessible service irrespective of customer’s race, religion, gender, sexuality, disability or age.</w:t>
      </w:r>
    </w:p>
    <w:p>
      <w:pPr>
        <w:pStyle w:val="TextBody"/>
        <w:bidi w:val="0"/>
        <w:spacing w:before="0" w:after="283"/>
        <w:jc w:val="left"/>
        <w:rPr/>
      </w:pPr>
      <w:r>
        <w:rPr>
          <w:rStyle w:val="StrongEmphasis"/>
        </w:rPr>
        <w:t>Customer Care</w:t>
      </w:r>
    </w:p>
    <w:p>
      <w:pPr>
        <w:pStyle w:val="TextBody"/>
        <w:bidi w:val="0"/>
        <w:spacing w:before="0" w:after="283"/>
        <w:jc w:val="left"/>
        <w:rPr/>
      </w:pPr>
      <w:r>
        <w:rPr/>
        <w:t>The ability to fully understand, assess and resolve the needs of all customers including those who present with complex situations, in a manner that respects dignity and expresses a caring &amp; professional image.</w:t>
      </w:r>
    </w:p>
    <w:p>
      <w:pPr>
        <w:pStyle w:val="TextBody"/>
        <w:bidi w:val="0"/>
        <w:spacing w:before="0" w:after="283"/>
        <w:jc w:val="left"/>
        <w:rPr/>
      </w:pPr>
      <w:r>
        <w:rPr>
          <w:rStyle w:val="StrongEmphasis"/>
        </w:rPr>
        <w:t>Health &amp; Safety</w:t>
      </w:r>
    </w:p>
    <w:p>
      <w:pPr>
        <w:pStyle w:val="TextBody"/>
        <w:bidi w:val="0"/>
        <w:spacing w:before="0" w:after="283"/>
        <w:jc w:val="left"/>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TextBody"/>
        <w:bidi w:val="0"/>
        <w:spacing w:before="0" w:after="283"/>
        <w:jc w:val="left"/>
        <w:rPr/>
      </w:pPr>
      <w:r>
        <w:rPr>
          <w:rStyle w:val="StrongEmphasis"/>
        </w:rPr>
        <w:t>Data Protection and Confidentiality</w:t>
      </w:r>
    </w:p>
    <w:p>
      <w:pPr>
        <w:pStyle w:val="TextBody"/>
        <w:bidi w:val="0"/>
        <w:spacing w:before="0" w:after="283"/>
        <w:jc w:val="left"/>
        <w:rPr/>
      </w:pPr>
      <w:r>
        <w:rPr/>
        <w:t>Ensure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TextBody"/>
        <w:bidi w:val="0"/>
        <w:spacing w:before="0" w:after="283"/>
        <w:jc w:val="left"/>
        <w:rPr/>
      </w:pPr>
      <w:r>
        <w:rPr>
          <w:rStyle w:val="StrongEmphasis"/>
        </w:rPr>
        <w:t>Fluency Duty</w:t>
      </w:r>
    </w:p>
    <w:p>
      <w:pPr>
        <w:pStyle w:val="TextBody"/>
        <w:bidi w:val="0"/>
        <w:spacing w:before="0" w:after="283"/>
        <w:jc w:val="left"/>
        <w:rPr/>
      </w:pPr>
      <w:r>
        <w:rPr/>
        <w:t>Should you be required, as a regular and intrinsic part of your role, to speak to members of the public in English, you must be able to converse at ease with customers and provide advice in accurate spoken English, as required by</w:t>
      </w:r>
      <w:r>
        <w:rPr>
          <w:rStyle w:val="Emphasis"/>
        </w:rPr>
        <w:t xml:space="preserve"> </w:t>
      </w:r>
      <w:r>
        <w:rPr/>
        <w:t>The Immigration Act 2016.</w:t>
      </w:r>
    </w:p>
    <w:p>
      <w:pPr>
        <w:pStyle w:val="TextBody"/>
        <w:bidi w:val="0"/>
        <w:spacing w:before="0" w:after="283"/>
        <w:jc w:val="left"/>
        <w:rPr/>
      </w:pPr>
      <w:r>
        <w:rPr>
          <w:rStyle w:val="StrongEmphasis"/>
        </w:rPr>
        <w:t>Working Hours</w:t>
      </w:r>
    </w:p>
    <w:p>
      <w:pPr>
        <w:pStyle w:val="TextBody"/>
        <w:bidi w:val="0"/>
        <w:spacing w:before="0" w:after="283"/>
        <w:jc w:val="left"/>
        <w:rPr/>
      </w:pPr>
      <w:r>
        <w:rPr/>
        <w:t>The nature and demands of the role are not always predictable and there will be an expectation that work will be required outside of normal hours from time to time.</w:t>
      </w:r>
    </w:p>
    <w:p>
      <w:pPr>
        <w:pStyle w:val="TextBody"/>
        <w:bidi w:val="0"/>
        <w:spacing w:before="0" w:after="283"/>
        <w:jc w:val="left"/>
        <w:rPr/>
      </w:pPr>
      <w:r>
        <w:rPr>
          <w:rStyle w:val="StrongEmphasis"/>
        </w:rPr>
        <w:t>Safeguarding</w:t>
      </w:r>
    </w:p>
    <w:p>
      <w:pPr>
        <w:pStyle w:val="TextBody"/>
        <w:bidi w:val="0"/>
        <w:spacing w:before="0" w:after="283"/>
        <w:jc w:val="left"/>
        <w:rPr/>
      </w:pPr>
      <w:r>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TextBody"/>
        <w:bidi w:val="0"/>
        <w:spacing w:before="0" w:after="283"/>
        <w:jc w:val="left"/>
        <w:rPr/>
      </w:pPr>
      <w:r>
        <w:rPr/>
        <w:drawing>
          <wp:inline distT="0" distB="0" distL="0" distR="0">
            <wp:extent cx="8185150" cy="2540000"/>
            <wp:effectExtent l="0" t="0" r="0" b="0"/>
            <wp:docPr id="7"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7" descr=""/>
                    <pic:cNvPicPr>
                      <a:picLocks noChangeAspect="1" noChangeArrowheads="1"/>
                    </pic:cNvPicPr>
                  </pic:nvPicPr>
                  <pic:blipFill>
                    <a:blip r:embed="rId8"/>
                    <a:stretch>
                      <a:fillRect/>
                    </a:stretch>
                  </pic:blipFill>
                  <pic:spPr bwMode="auto">
                    <a:xfrm>
                      <a:off x="0" y="0"/>
                      <a:ext cx="8185150" cy="2540000"/>
                    </a:xfrm>
                    <a:prstGeom prst="rect">
                      <a:avLst/>
                    </a:prstGeom>
                  </pic:spPr>
                </pic:pic>
              </a:graphicData>
            </a:graphic>
          </wp:inline>
        </w:drawing>
      </w:r>
      <w:r>
        <w:rPr/>
        <w:drawing>
          <wp:inline distT="0" distB="0" distL="0" distR="0">
            <wp:extent cx="8147050" cy="2717800"/>
            <wp:effectExtent l="0" t="0" r="0" b="0"/>
            <wp:docPr id="8"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8" descr=""/>
                    <pic:cNvPicPr>
                      <a:picLocks noChangeAspect="1" noChangeArrowheads="1"/>
                    </pic:cNvPicPr>
                  </pic:nvPicPr>
                  <pic:blipFill>
                    <a:blip r:embed="rId9"/>
                    <a:stretch>
                      <a:fillRect/>
                    </a:stretch>
                  </pic:blipFill>
                  <pic:spPr bwMode="auto">
                    <a:xfrm>
                      <a:off x="0" y="0"/>
                      <a:ext cx="8147050" cy="2717800"/>
                    </a:xfrm>
                    <a:prstGeom prst="rect">
                      <a:avLst/>
                    </a:prstGeom>
                  </pic:spPr>
                </pic:pic>
              </a:graphicData>
            </a:graphic>
          </wp:inline>
        </w:drawing>
      </w:r>
      <w:r>
        <w:rPr/>
        <w:drawing>
          <wp:inline distT="0" distB="0" distL="0" distR="0">
            <wp:extent cx="8293100" cy="2406650"/>
            <wp:effectExtent l="0" t="0" r="0" b="0"/>
            <wp:docPr id="9"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 descr=""/>
                    <pic:cNvPicPr>
                      <a:picLocks noChangeAspect="1" noChangeArrowheads="1"/>
                    </pic:cNvPicPr>
                  </pic:nvPicPr>
                  <pic:blipFill>
                    <a:blip r:embed="rId10"/>
                    <a:stretch>
                      <a:fillRect/>
                    </a:stretch>
                  </pic:blipFill>
                  <pic:spPr bwMode="auto">
                    <a:xfrm>
                      <a:off x="0" y="0"/>
                      <a:ext cx="8293100" cy="2406650"/>
                    </a:xfrm>
                    <a:prstGeom prst="rect">
                      <a:avLst/>
                    </a:prstGeom>
                  </pic:spPr>
                </pic:pic>
              </a:graphicData>
            </a:graphic>
          </wp:inline>
        </w:drawing>
      </w:r>
      <w:r>
        <w:rPr/>
        <w:drawing>
          <wp:inline distT="0" distB="0" distL="0" distR="0">
            <wp:extent cx="8312150" cy="2355850"/>
            <wp:effectExtent l="0" t="0" r="0" b="0"/>
            <wp:docPr id="10"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 descr=""/>
                    <pic:cNvPicPr>
                      <a:picLocks noChangeAspect="1" noChangeArrowheads="1"/>
                    </pic:cNvPicPr>
                  </pic:nvPicPr>
                  <pic:blipFill>
                    <a:blip r:embed="rId11"/>
                    <a:stretch>
                      <a:fillRect/>
                    </a:stretch>
                  </pic:blipFill>
                  <pic:spPr bwMode="auto">
                    <a:xfrm>
                      <a:off x="0" y="0"/>
                      <a:ext cx="8312150" cy="2355850"/>
                    </a:xfrm>
                    <a:prstGeom prst="rect">
                      <a:avLst/>
                    </a:prstGeom>
                  </pic:spPr>
                </pic:pic>
              </a:graphicData>
            </a:graphic>
          </wp:inline>
        </w:drawing>
      </w:r>
      <w:r>
        <w:rPr/>
        <w:drawing>
          <wp:inline distT="0" distB="0" distL="0" distR="0">
            <wp:extent cx="8293100" cy="2406650"/>
            <wp:effectExtent l="0" t="0" r="0" b="0"/>
            <wp:docPr id="11"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1" descr=""/>
                    <pic:cNvPicPr>
                      <a:picLocks noChangeAspect="1" noChangeArrowheads="1"/>
                    </pic:cNvPicPr>
                  </pic:nvPicPr>
                  <pic:blipFill>
                    <a:blip r:embed="rId12"/>
                    <a:stretch>
                      <a:fillRect/>
                    </a:stretch>
                  </pic:blipFill>
                  <pic:spPr bwMode="auto">
                    <a:xfrm>
                      <a:off x="0" y="0"/>
                      <a:ext cx="8293100" cy="2406650"/>
                    </a:xfrm>
                    <a:prstGeom prst="rect">
                      <a:avLst/>
                    </a:prstGeom>
                  </pic:spPr>
                </pic:pic>
              </a:graphicData>
            </a:graphic>
          </wp:inline>
        </w:drawing>
      </w:r>
      <w:r>
        <w:rPr/>
        <w:drawing>
          <wp:inline distT="0" distB="0" distL="0" distR="0">
            <wp:extent cx="6120765" cy="1908175"/>
            <wp:effectExtent l="0" t="0" r="0" b="0"/>
            <wp:docPr id="12"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2" descr=""/>
                    <pic:cNvPicPr>
                      <a:picLocks noChangeAspect="1" noChangeArrowheads="1"/>
                    </pic:cNvPicPr>
                  </pic:nvPicPr>
                  <pic:blipFill>
                    <a:blip r:embed="rId13"/>
                    <a:stretch>
                      <a:fillRect/>
                    </a:stretch>
                  </pic:blipFill>
                  <pic:spPr bwMode="auto">
                    <a:xfrm>
                      <a:off x="0" y="0"/>
                      <a:ext cx="6120765" cy="1908175"/>
                    </a:xfrm>
                    <a:prstGeom prst="rect">
                      <a:avLst/>
                    </a:prstGeom>
                  </pic:spPr>
                </pic:pic>
              </a:graphicData>
            </a:graphic>
          </wp:inline>
        </w:drawing>
      </w:r>
    </w:p>
    <w:sectPr>
      <w:type w:val="nextPage"/>
      <w:pgSz w:w="12240" w:h="15840"/>
      <w:pgMar w:left="1134" w:right="567" w:header="0" w:top="567" w:footer="0" w:bottom="567"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egoe UI">
    <w:altName w:val="Arial"/>
    <w:charset w:val="00"/>
    <w:family w:val="auto"/>
    <w:pitch w:val="default"/>
  </w:font>
  <w:font w:name="Liberation Sans Unicode MS">
    <w:charset w:val="00"/>
    <w:family w:val="auto"/>
    <w:pitch w:val="variable"/>
  </w:font>
  <w:font w:name="Liberation Sans">
    <w:altName w:val="Arial"/>
    <w:charset w:val="00"/>
    <w:family w:val="swiss"/>
    <w:pitch w:val="variable"/>
  </w:font>
  <w:font w:name="Liberation Mono">
    <w:altName w:val="Courier New"/>
    <w:charset w:val="00"/>
    <w:family w:val="modern"/>
    <w:pitch w:val="fixed"/>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2">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3">
    <w:lvl w:ilvl="0">
      <w:start w:val="1"/>
      <w:numFmt w:val="decimal"/>
      <w:lvlText w:val="%1."/>
      <w:lvlJc w:val="left"/>
      <w:pPr>
        <w:tabs>
          <w:tab w:val="num" w:pos="707"/>
        </w:tabs>
        <w:ind w:left="707" w:hanging="283"/>
      </w:pPr>
      <w:rPr/>
    </w:lvl>
    <w:lvl w:ilvl="1">
      <w:start w:val="1"/>
      <w:numFmt w:val="decimal"/>
      <w:lvlText w:val="%2."/>
      <w:lvlJc w:val="left"/>
      <w:pPr>
        <w:tabs>
          <w:tab w:val="num" w:pos="1414"/>
        </w:tabs>
        <w:ind w:left="1414" w:hanging="283"/>
      </w:pPr>
      <w:rPr/>
    </w:lvl>
    <w:lvl w:ilvl="2">
      <w:start w:val="1"/>
      <w:numFmt w:val="decimal"/>
      <w:lvlText w:val="%3."/>
      <w:lvlJc w:val="left"/>
      <w:pPr>
        <w:tabs>
          <w:tab w:val="num" w:pos="2121"/>
        </w:tabs>
        <w:ind w:left="2121" w:hanging="283"/>
      </w:pPr>
      <w:rPr/>
    </w:lvl>
    <w:lvl w:ilvl="3">
      <w:start w:val="1"/>
      <w:numFmt w:val="decimal"/>
      <w:lvlText w:val="%4."/>
      <w:lvlJc w:val="left"/>
      <w:pPr>
        <w:tabs>
          <w:tab w:val="num" w:pos="2828"/>
        </w:tabs>
        <w:ind w:left="2828" w:hanging="283"/>
      </w:pPr>
      <w:rPr/>
    </w:lvl>
    <w:lvl w:ilvl="4">
      <w:start w:val="1"/>
      <w:numFmt w:val="decimal"/>
      <w:lvlText w:val="%5."/>
      <w:lvlJc w:val="left"/>
      <w:pPr>
        <w:tabs>
          <w:tab w:val="num" w:pos="3535"/>
        </w:tabs>
        <w:ind w:left="3535" w:hanging="283"/>
      </w:pPr>
      <w:rPr/>
    </w:lvl>
    <w:lvl w:ilvl="5">
      <w:start w:val="1"/>
      <w:numFmt w:val="decimal"/>
      <w:lvlText w:val="%6."/>
      <w:lvlJc w:val="left"/>
      <w:pPr>
        <w:tabs>
          <w:tab w:val="num" w:pos="4242"/>
        </w:tabs>
        <w:ind w:left="4242" w:hanging="283"/>
      </w:pPr>
      <w:rPr/>
    </w:lvl>
    <w:lvl w:ilvl="6">
      <w:start w:val="1"/>
      <w:numFmt w:val="decimal"/>
      <w:lvlText w:val="%7."/>
      <w:lvlJc w:val="left"/>
      <w:pPr>
        <w:tabs>
          <w:tab w:val="num" w:pos="4949"/>
        </w:tabs>
        <w:ind w:left="4949" w:hanging="283"/>
      </w:pPr>
      <w:rPr/>
    </w:lvl>
    <w:lvl w:ilvl="7">
      <w:start w:val="1"/>
      <w:numFmt w:val="decimal"/>
      <w:lvlText w:val="%8."/>
      <w:lvlJc w:val="left"/>
      <w:pPr>
        <w:tabs>
          <w:tab w:val="num" w:pos="5656"/>
        </w:tabs>
        <w:ind w:left="5656" w:hanging="283"/>
      </w:pPr>
      <w:rPr/>
    </w:lvl>
    <w:lvl w:ilvl="8">
      <w:start w:val="1"/>
      <w:numFmt w:val="decimal"/>
      <w:lvlText w:val="%9."/>
      <w:lvlJc w:val="left"/>
      <w:pPr>
        <w:tabs>
          <w:tab w:val="num" w:pos="6363"/>
        </w:tabs>
        <w:ind w:left="6363" w:hanging="283"/>
      </w:pPr>
      <w:rPr/>
    </w:lvl>
  </w:abstractNum>
  <w:abstractNum w:abstractNumId="4">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pStyle w:val="Heading5"/>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view w:val="web"/>
  <w:zoom w:percent="100"/>
  <w:defaultTabStop w:val="1134"/>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bidi w:val="0"/>
      <w:spacing w:lineRule="auto" w:line="360" w:before="360" w:after="360"/>
      <w:ind w:left="360" w:right="360" w:hanging="0"/>
    </w:pPr>
    <w:rPr>
      <w:rFonts w:ascii="Segoe UI;Arial;sans-serif" w:hAnsi="Segoe UI;Arial;sans-serif" w:eastAsia="Segoe UI;Arial;sans-serif" w:cs="Segoe UI;Arial;sans-serif"/>
      <w:color w:val="auto"/>
      <w:sz w:val="24"/>
      <w:szCs w:val="24"/>
      <w:lang w:val="en-US" w:eastAsia="zh-CN" w:bidi="hi-IN"/>
    </w:rPr>
  </w:style>
  <w:style w:type="paragraph" w:styleId="Heading1">
    <w:name w:val="Heading 1"/>
    <w:basedOn w:val="Heading"/>
    <w:next w:val="TextBody"/>
    <w:qFormat/>
    <w:pPr/>
    <w:rPr>
      <w:rFonts w:ascii="Liberation Sans Unicode MS" w:hAnsi="Liberation Sans Unicode MS"/>
      <w:b/>
      <w:bCs/>
      <w:sz w:val="48"/>
      <w:szCs w:val="44"/>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EndnoteCharacters">
    <w:name w:val="Endnote Characters"/>
    <w:qFormat/>
    <w:rPr/>
  </w:style>
  <w:style w:type="character" w:styleId="FootnoteCharacters">
    <w:name w:val="Footnote Characters"/>
    <w:qFormat/>
    <w:rPr/>
  </w:style>
  <w:style w:type="character" w:styleId="InternetLink">
    <w:name w:val="Internet Link"/>
    <w:rPr>
      <w:color w:val="000080"/>
      <w:u w:val="single"/>
    </w:rPr>
  </w:style>
  <w:style w:type="character" w:styleId="StrongEmphasis">
    <w:name w:val="Strong Emphasis"/>
    <w:qFormat/>
    <w:rPr>
      <w:b/>
      <w:bCs/>
    </w:rPr>
  </w:style>
  <w:style w:type="character" w:styleId="NumberingSymbols">
    <w:name w:val="Numbering Symbols"/>
    <w:qFormat/>
    <w:rPr/>
  </w:style>
  <w:style w:type="character" w:styleId="Emphasis">
    <w:name w:val="Emphasis"/>
    <w:qFormat/>
    <w:rPr>
      <w:i/>
      <w:iCs/>
    </w:rPr>
  </w:style>
  <w:style w:type="paragraph" w:styleId="HorizontalLine">
    <w:name w:val="Horizontal Line"/>
    <w:basedOn w:val="Normal"/>
    <w:next w:val="TextBody"/>
    <w:qFormat/>
    <w:pPr>
      <w:pBdr>
        <w:bottom w:val="double" w:sz="2" w:space="0" w:color="808080"/>
      </w:pBdr>
      <w:spacing w:before="0" w:after="283"/>
    </w:pPr>
    <w:rPr>
      <w:sz w:val="12"/>
    </w:rPr>
  </w:style>
  <w:style w:type="paragraph" w:styleId="Sender">
    <w:name w:val="Envelope Return"/>
    <w:basedOn w:val="Normal"/>
    <w:pPr/>
    <w:rPr>
      <w:i/>
    </w:rPr>
  </w:style>
  <w:style w:type="paragraph" w:styleId="TableContents">
    <w:name w:val="Table Contents"/>
    <w:basedOn w:val="TextBody"/>
    <w:qFormat/>
    <w:pPr/>
    <w:rPr/>
  </w:style>
  <w:style w:type="paragraph" w:styleId="Footer">
    <w:name w:val="Footer"/>
    <w:basedOn w:val="Normal"/>
    <w:pPr>
      <w:suppressLineNumbers/>
      <w:tabs>
        <w:tab w:val="clear" w:pos="1134"/>
        <w:tab w:val="center" w:pos="5178" w:leader="none"/>
        <w:tab w:val="right" w:pos="9997" w:leader="none"/>
      </w:tabs>
    </w:pPr>
    <w:rPr/>
  </w:style>
  <w:style w:type="paragraph" w:styleId="Header">
    <w:name w:val="Header"/>
    <w:basedOn w:val="Normal"/>
    <w:pPr>
      <w:suppressLineNumbers/>
      <w:tabs>
        <w:tab w:val="clear" w:pos="1134"/>
        <w:tab w:val="center" w:pos="5178" w:leader="none"/>
        <w:tab w:val="right" w:pos="9997" w:leader="none"/>
      </w:tabs>
    </w:pPr>
    <w:rPr/>
  </w:style>
  <w:style w:type="paragraph" w:styleId="HeaderandFooter">
    <w:name w:val="Header and Footer"/>
    <w:basedOn w:val="Normal"/>
    <w:qFormat/>
    <w:pPr>
      <w:suppressLineNumbers/>
      <w:tabs>
        <w:tab w:val="clear" w:pos="1134"/>
        <w:tab w:val="center" w:pos="5346" w:leader="none"/>
        <w:tab w:val="right" w:pos="10332" w:leader="none"/>
      </w:tabs>
    </w:pPr>
    <w:rPr/>
  </w:style>
  <w:style w:type="paragraph" w:styleId="Index">
    <w:name w:val="Index"/>
    <w:basedOn w:val="Normal"/>
    <w:qFormat/>
    <w:pPr>
      <w:suppressLineNumbers/>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List">
    <w:name w:val="List"/>
    <w:basedOn w:val="TextBody"/>
    <w:pPr/>
    <w:rPr>
      <w:rFonts w:cs="Lucida Sans"/>
    </w:rPr>
  </w:style>
  <w:style w:type="paragraph" w:styleId="TextBody">
    <w:name w:val="Body Text"/>
    <w:basedOn w:val="Normal"/>
    <w:pPr>
      <w:spacing w:before="0" w:after="283"/>
    </w:pPr>
    <w:rPr/>
  </w:style>
  <w:style w:type="paragraph" w:styleId="Heading">
    <w:name w:val="Heading"/>
    <w:basedOn w:val="Normal"/>
    <w:next w:val="TextBody"/>
    <w:qFormat/>
    <w:pPr>
      <w:keepNext w:val="true"/>
      <w:spacing w:before="240" w:after="283"/>
    </w:pPr>
    <w:rPr>
      <w:rFonts w:ascii="Liberation Sans" w:hAnsi="Liberation Sans"/>
      <w:sz w:val="28"/>
      <w:szCs w:val="28"/>
    </w:rPr>
  </w:style>
  <w:style w:type="paragraph" w:styleId="PreformattedText">
    <w:name w:val="Preformatted Text"/>
    <w:basedOn w:val="Normal"/>
    <w:qFormat/>
    <w:pPr>
      <w:spacing w:before="360" w:after="0"/>
    </w:pPr>
    <w:rPr>
      <w:rFonts w:ascii="Liberation Mono" w:hAnsi="Liberation Mono" w:eastAsia="NSimSun" w:cs="Liberation Mono"/>
      <w:sz w:val="20"/>
      <w:szCs w:val="20"/>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7.png"/><Relationship Id="rId9" Type="http://schemas.openxmlformats.org/officeDocument/2006/relationships/image" Target="media/image8.pn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image" Target="media/image12.png"/><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Converted Document</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3" name="viewport">
    <vt:lpwstr>width=device-width, initial-scale=1</vt:lpwstr>
  </property>
</Properties>
</file>